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8EE0A" w14:textId="516EB82B" w:rsidR="00796735" w:rsidRPr="004E3B35" w:rsidRDefault="00EA6EB4" w:rsidP="00D409E6">
      <w:pPr>
        <w:contextualSpacing/>
        <w:rPr>
          <w:b/>
          <w:sz w:val="24"/>
          <w:szCs w:val="24"/>
        </w:rPr>
      </w:pPr>
      <w:r w:rsidRPr="004E3B35">
        <w:rPr>
          <w:b/>
          <w:sz w:val="24"/>
          <w:szCs w:val="24"/>
        </w:rPr>
        <w:t xml:space="preserve">Supplementary </w:t>
      </w:r>
      <w:r w:rsidR="00796735" w:rsidRPr="004E3B35">
        <w:rPr>
          <w:rFonts w:hint="eastAsia"/>
          <w:b/>
          <w:sz w:val="24"/>
          <w:szCs w:val="24"/>
        </w:rPr>
        <w:t>Information</w:t>
      </w:r>
    </w:p>
    <w:p w14:paraId="02EB1F27" w14:textId="77777777" w:rsidR="00796735" w:rsidRPr="004E3B35" w:rsidRDefault="00796735" w:rsidP="00D409E6">
      <w:pPr>
        <w:contextualSpacing/>
        <w:rPr>
          <w:b/>
          <w:sz w:val="24"/>
          <w:szCs w:val="24"/>
        </w:rPr>
      </w:pPr>
    </w:p>
    <w:p w14:paraId="19882804" w14:textId="0685684C" w:rsidR="00796735" w:rsidRPr="004E3B35" w:rsidRDefault="00796735" w:rsidP="00D409E6">
      <w:pPr>
        <w:contextualSpacing/>
        <w:jc w:val="center"/>
        <w:rPr>
          <w:b/>
          <w:bCs w:val="0"/>
          <w:sz w:val="28"/>
        </w:rPr>
      </w:pPr>
      <w:r w:rsidRPr="004E3B35">
        <w:rPr>
          <w:rFonts w:hint="eastAsia"/>
          <w:b/>
          <w:sz w:val="28"/>
        </w:rPr>
        <w:t>PLIN2-PGAM5-</w:t>
      </w:r>
      <w:r w:rsidR="003A6A32" w:rsidRPr="004E3B35">
        <w:rPr>
          <w:rFonts w:hint="eastAsia"/>
          <w:b/>
          <w:sz w:val="28"/>
        </w:rPr>
        <w:t>regulat</w:t>
      </w:r>
      <w:r w:rsidRPr="004E3B35">
        <w:rPr>
          <w:rFonts w:hint="eastAsia"/>
          <w:b/>
          <w:sz w:val="28"/>
        </w:rPr>
        <w:t xml:space="preserve">ed lipid droplet-mitochondria </w:t>
      </w:r>
      <w:r w:rsidR="003A6A32" w:rsidRPr="004E3B35">
        <w:rPr>
          <w:rFonts w:hint="eastAsia"/>
          <w:b/>
          <w:sz w:val="28"/>
        </w:rPr>
        <w:t>contacts</w:t>
      </w:r>
      <w:r w:rsidRPr="004E3B35">
        <w:rPr>
          <w:rFonts w:hint="eastAsia"/>
          <w:b/>
          <w:sz w:val="28"/>
        </w:rPr>
        <w:t xml:space="preserve"> drive microglial neuroinflammation</w:t>
      </w:r>
      <w:r w:rsidR="001C39CA" w:rsidRPr="004E3B35">
        <w:t xml:space="preserve"> </w:t>
      </w:r>
      <w:r w:rsidR="001C39CA" w:rsidRPr="004E3B35">
        <w:rPr>
          <w:b/>
          <w:sz w:val="28"/>
        </w:rPr>
        <w:t>after spinal cord injury</w:t>
      </w:r>
      <w:r w:rsidRPr="004E3B35">
        <w:rPr>
          <w:rFonts w:hint="eastAsia"/>
          <w:b/>
          <w:sz w:val="28"/>
        </w:rPr>
        <w:t xml:space="preserve"> via fatty acid metabolic reprogramming</w:t>
      </w:r>
    </w:p>
    <w:p w14:paraId="4D9D0252" w14:textId="2E5B8EC2" w:rsidR="00796735" w:rsidRPr="004E3B35" w:rsidRDefault="00796735" w:rsidP="00D409E6">
      <w:pPr>
        <w:contextualSpacing/>
        <w:jc w:val="center"/>
        <w:rPr>
          <w:sz w:val="22"/>
          <w:szCs w:val="22"/>
        </w:rPr>
      </w:pPr>
      <w:r w:rsidRPr="004E3B35">
        <w:rPr>
          <w:rFonts w:hint="eastAsia"/>
          <w:sz w:val="22"/>
          <w:szCs w:val="22"/>
        </w:rPr>
        <w:t>Daoqiang Huang et al.</w:t>
      </w:r>
    </w:p>
    <w:p w14:paraId="3FC62EE9" w14:textId="06856A80" w:rsidR="00796735" w:rsidRPr="004E3B35" w:rsidRDefault="00796735" w:rsidP="00D409E6">
      <w:pPr>
        <w:contextualSpacing/>
        <w:rPr>
          <w:sz w:val="22"/>
          <w:szCs w:val="22"/>
        </w:rPr>
      </w:pPr>
      <w:r w:rsidRPr="004E3B35">
        <w:rPr>
          <w:rFonts w:hint="eastAsia"/>
          <w:sz w:val="22"/>
          <w:szCs w:val="22"/>
        </w:rPr>
        <w:t xml:space="preserve">Corresponding authors: </w:t>
      </w:r>
      <w:r w:rsidR="008F6A95" w:rsidRPr="004E3B35">
        <w:rPr>
          <w:rFonts w:hint="eastAsia"/>
          <w:sz w:val="22"/>
          <w:szCs w:val="22"/>
        </w:rPr>
        <w:t>Mao Pang</w:t>
      </w:r>
      <w:r w:rsidR="008F6A95" w:rsidRPr="004E3B35">
        <w:rPr>
          <w:sz w:val="22"/>
          <w:szCs w:val="22"/>
        </w:rPr>
        <w:t xml:space="preserve"> </w:t>
      </w:r>
      <w:r w:rsidR="008F6A95" w:rsidRPr="004E3B35">
        <w:rPr>
          <w:rFonts w:hint="eastAsia"/>
          <w:sz w:val="22"/>
          <w:szCs w:val="22"/>
        </w:rPr>
        <w:t>(</w:t>
      </w:r>
      <w:r w:rsidR="008F6A95" w:rsidRPr="004E3B35">
        <w:rPr>
          <w:sz w:val="22"/>
          <w:szCs w:val="22"/>
        </w:rPr>
        <w:t>pangmao6@mail.sysu.edu.cn</w:t>
      </w:r>
      <w:r w:rsidR="008F6A95" w:rsidRPr="004E3B35">
        <w:rPr>
          <w:rFonts w:hint="eastAsia"/>
          <w:sz w:val="22"/>
          <w:szCs w:val="22"/>
        </w:rPr>
        <w:t xml:space="preserve">), </w:t>
      </w:r>
      <w:proofErr w:type="spellStart"/>
      <w:r w:rsidRPr="004E3B35">
        <w:rPr>
          <w:sz w:val="22"/>
          <w:szCs w:val="22"/>
        </w:rPr>
        <w:t>S</w:t>
      </w:r>
      <w:r w:rsidRPr="004E3B35">
        <w:rPr>
          <w:rFonts w:hint="eastAsia"/>
          <w:sz w:val="22"/>
          <w:szCs w:val="22"/>
        </w:rPr>
        <w:t>enyu</w:t>
      </w:r>
      <w:proofErr w:type="spellEnd"/>
      <w:r w:rsidRPr="004E3B35">
        <w:rPr>
          <w:sz w:val="22"/>
          <w:szCs w:val="22"/>
        </w:rPr>
        <w:t xml:space="preserve"> Yao (yaosy27@mail.sysu.edu.cn),</w:t>
      </w:r>
      <w:r w:rsidRPr="004E3B35">
        <w:rPr>
          <w:rFonts w:hint="eastAsia"/>
          <w:sz w:val="22"/>
          <w:szCs w:val="22"/>
        </w:rPr>
        <w:t xml:space="preserve"> Limin Rong </w:t>
      </w:r>
      <w:r w:rsidRPr="004E3B35">
        <w:rPr>
          <w:sz w:val="22"/>
          <w:szCs w:val="22"/>
        </w:rPr>
        <w:t>(ronglm@mail.sysu.edu.cn)</w:t>
      </w:r>
      <w:r w:rsidRPr="004E3B35">
        <w:rPr>
          <w:rFonts w:hint="eastAsia"/>
          <w:sz w:val="22"/>
          <w:szCs w:val="22"/>
        </w:rPr>
        <w:t xml:space="preserve">, </w:t>
      </w:r>
      <w:r w:rsidRPr="004E3B35">
        <w:rPr>
          <w:sz w:val="22"/>
          <w:szCs w:val="22"/>
        </w:rPr>
        <w:t>B</w:t>
      </w:r>
      <w:r w:rsidRPr="004E3B35">
        <w:rPr>
          <w:rFonts w:hint="eastAsia"/>
          <w:sz w:val="22"/>
          <w:szCs w:val="22"/>
        </w:rPr>
        <w:t>in</w:t>
      </w:r>
      <w:r w:rsidRPr="004E3B35">
        <w:rPr>
          <w:sz w:val="22"/>
          <w:szCs w:val="22"/>
        </w:rPr>
        <w:t xml:space="preserve"> Liu (liubin6@mail.sysu.edu.cn)</w:t>
      </w:r>
      <w:r w:rsidRPr="004E3B35">
        <w:rPr>
          <w:rFonts w:hint="eastAsia"/>
          <w:sz w:val="22"/>
          <w:szCs w:val="22"/>
        </w:rPr>
        <w:t>.</w:t>
      </w:r>
    </w:p>
    <w:p w14:paraId="3AFFC15E" w14:textId="77777777" w:rsidR="00796735" w:rsidRPr="004E3B35" w:rsidRDefault="00796735" w:rsidP="00D409E6">
      <w:pPr>
        <w:contextualSpacing/>
        <w:rPr>
          <w:b/>
          <w:bCs w:val="0"/>
          <w:sz w:val="22"/>
          <w:szCs w:val="22"/>
        </w:rPr>
      </w:pPr>
    </w:p>
    <w:p w14:paraId="2EF1AAEA" w14:textId="77777777" w:rsidR="00927FA3" w:rsidRPr="004E3B35" w:rsidRDefault="00927FA3" w:rsidP="00D409E6">
      <w:pPr>
        <w:contextualSpacing/>
        <w:rPr>
          <w:b/>
          <w:bCs w:val="0"/>
          <w:sz w:val="22"/>
          <w:szCs w:val="22"/>
        </w:rPr>
      </w:pPr>
    </w:p>
    <w:p w14:paraId="0D0FEDD1" w14:textId="4C44E269" w:rsidR="00ED43CC" w:rsidRPr="004E3B35" w:rsidRDefault="00ED43CC" w:rsidP="00D409E6">
      <w:pPr>
        <w:contextualSpacing/>
        <w:rPr>
          <w:b/>
          <w:bCs w:val="0"/>
          <w:sz w:val="22"/>
          <w:szCs w:val="22"/>
        </w:rPr>
      </w:pPr>
      <w:r w:rsidRPr="004E3B35">
        <w:rPr>
          <w:rFonts w:hint="eastAsia"/>
          <w:b/>
          <w:bCs w:val="0"/>
          <w:sz w:val="22"/>
          <w:szCs w:val="22"/>
        </w:rPr>
        <w:t>This PDF file includes:</w:t>
      </w:r>
    </w:p>
    <w:p w14:paraId="68427F05" w14:textId="381CE0AA" w:rsidR="009B2B80" w:rsidRPr="004E3B35" w:rsidRDefault="00EA6EB4" w:rsidP="00D409E6">
      <w:pPr>
        <w:contextualSpacing/>
        <w:rPr>
          <w:sz w:val="22"/>
          <w:szCs w:val="22"/>
        </w:rPr>
      </w:pPr>
      <w:r w:rsidRPr="004E3B35">
        <w:rPr>
          <w:rFonts w:hint="eastAsia"/>
          <w:sz w:val="22"/>
          <w:szCs w:val="22"/>
        </w:rPr>
        <w:t xml:space="preserve">Supplementary </w:t>
      </w:r>
      <w:r w:rsidR="009B2B80" w:rsidRPr="004E3B35">
        <w:rPr>
          <w:sz w:val="22"/>
          <w:szCs w:val="22"/>
        </w:rPr>
        <w:t xml:space="preserve">Figures and Legends </w:t>
      </w:r>
      <w:r w:rsidR="00B4724D" w:rsidRPr="004E3B35">
        <w:rPr>
          <w:rFonts w:hint="eastAsia"/>
          <w:sz w:val="22"/>
          <w:szCs w:val="22"/>
        </w:rPr>
        <w:t>S</w:t>
      </w:r>
      <w:r w:rsidR="009B2B80" w:rsidRPr="004E3B35">
        <w:rPr>
          <w:sz w:val="22"/>
          <w:szCs w:val="22"/>
        </w:rPr>
        <w:t xml:space="preserve">1 to </w:t>
      </w:r>
      <w:r w:rsidR="00B4724D" w:rsidRPr="004E3B35">
        <w:rPr>
          <w:rFonts w:hint="eastAsia"/>
          <w:sz w:val="22"/>
          <w:szCs w:val="22"/>
        </w:rPr>
        <w:t>S</w:t>
      </w:r>
      <w:r w:rsidR="00610CF5" w:rsidRPr="004E3B35">
        <w:rPr>
          <w:rFonts w:hint="eastAsia"/>
          <w:sz w:val="22"/>
          <w:szCs w:val="22"/>
        </w:rPr>
        <w:t>10</w:t>
      </w:r>
    </w:p>
    <w:p w14:paraId="2C82F354" w14:textId="6CDDA11C" w:rsidR="00C80741" w:rsidRPr="004E3B35" w:rsidRDefault="00C80741" w:rsidP="00D409E6">
      <w:pPr>
        <w:contextualSpacing/>
        <w:rPr>
          <w:sz w:val="22"/>
          <w:szCs w:val="22"/>
        </w:rPr>
      </w:pPr>
      <w:r w:rsidRPr="004E3B35">
        <w:rPr>
          <w:rFonts w:hint="eastAsia"/>
          <w:sz w:val="22"/>
          <w:szCs w:val="22"/>
        </w:rPr>
        <w:t>Supplementary Table 1. Key Resources Table</w:t>
      </w:r>
    </w:p>
    <w:p w14:paraId="171FF351" w14:textId="77777777" w:rsidR="00796735" w:rsidRPr="004E3B35" w:rsidRDefault="00796735" w:rsidP="00D409E6">
      <w:pPr>
        <w:contextualSpacing/>
        <w:rPr>
          <w:b/>
          <w:bCs w:val="0"/>
        </w:rPr>
      </w:pPr>
    </w:p>
    <w:p w14:paraId="156DEE54" w14:textId="77777777" w:rsidR="00F1490F" w:rsidRPr="004E3B35" w:rsidRDefault="00F1490F" w:rsidP="00D409E6">
      <w:pPr>
        <w:contextualSpacing/>
        <w:rPr>
          <w:b/>
          <w:bCs w:val="0"/>
        </w:rPr>
      </w:pPr>
    </w:p>
    <w:p w14:paraId="4C51B7C4" w14:textId="77777777" w:rsidR="00F1490F" w:rsidRPr="004E3B35" w:rsidRDefault="00F1490F" w:rsidP="00D409E6">
      <w:pPr>
        <w:contextualSpacing/>
        <w:rPr>
          <w:b/>
          <w:bCs w:val="0"/>
        </w:rPr>
      </w:pPr>
    </w:p>
    <w:p w14:paraId="7224907A" w14:textId="77777777" w:rsidR="00F1490F" w:rsidRPr="004E3B35" w:rsidRDefault="00F1490F" w:rsidP="00D409E6">
      <w:pPr>
        <w:contextualSpacing/>
        <w:rPr>
          <w:b/>
          <w:bCs w:val="0"/>
        </w:rPr>
      </w:pPr>
    </w:p>
    <w:p w14:paraId="23FD036A" w14:textId="77777777" w:rsidR="00F1490F" w:rsidRPr="004E3B35" w:rsidRDefault="00F1490F" w:rsidP="00D409E6">
      <w:pPr>
        <w:contextualSpacing/>
        <w:rPr>
          <w:b/>
          <w:bCs w:val="0"/>
        </w:rPr>
      </w:pPr>
    </w:p>
    <w:p w14:paraId="01B595FE" w14:textId="77777777" w:rsidR="00F1490F" w:rsidRPr="004E3B35" w:rsidRDefault="00F1490F" w:rsidP="00D409E6">
      <w:pPr>
        <w:contextualSpacing/>
        <w:rPr>
          <w:b/>
          <w:bCs w:val="0"/>
        </w:rPr>
      </w:pPr>
    </w:p>
    <w:p w14:paraId="15E8F965" w14:textId="77777777" w:rsidR="00F1490F" w:rsidRPr="004E3B35" w:rsidRDefault="00F1490F" w:rsidP="00D409E6">
      <w:pPr>
        <w:contextualSpacing/>
        <w:rPr>
          <w:b/>
          <w:bCs w:val="0"/>
        </w:rPr>
      </w:pPr>
    </w:p>
    <w:p w14:paraId="11CB55C0" w14:textId="77777777" w:rsidR="00F1490F" w:rsidRPr="004E3B35" w:rsidRDefault="00F1490F" w:rsidP="00D409E6">
      <w:pPr>
        <w:contextualSpacing/>
        <w:rPr>
          <w:b/>
          <w:bCs w:val="0"/>
        </w:rPr>
      </w:pPr>
    </w:p>
    <w:p w14:paraId="25C7AF1C" w14:textId="77777777" w:rsidR="00F1490F" w:rsidRPr="004E3B35" w:rsidRDefault="00F1490F" w:rsidP="00D409E6">
      <w:pPr>
        <w:contextualSpacing/>
        <w:rPr>
          <w:b/>
          <w:bCs w:val="0"/>
        </w:rPr>
      </w:pPr>
    </w:p>
    <w:p w14:paraId="1D7279BE" w14:textId="77777777" w:rsidR="00F1490F" w:rsidRPr="004E3B35" w:rsidRDefault="00F1490F" w:rsidP="00D409E6">
      <w:pPr>
        <w:contextualSpacing/>
        <w:rPr>
          <w:b/>
          <w:bCs w:val="0"/>
        </w:rPr>
      </w:pPr>
    </w:p>
    <w:p w14:paraId="7E600257" w14:textId="77777777" w:rsidR="00F1490F" w:rsidRPr="004E3B35" w:rsidRDefault="00F1490F" w:rsidP="00D409E6">
      <w:pPr>
        <w:contextualSpacing/>
        <w:rPr>
          <w:b/>
          <w:bCs w:val="0"/>
        </w:rPr>
      </w:pPr>
    </w:p>
    <w:p w14:paraId="6B765B10" w14:textId="77777777" w:rsidR="00F1490F" w:rsidRPr="004E3B35" w:rsidRDefault="00F1490F" w:rsidP="00D409E6">
      <w:pPr>
        <w:contextualSpacing/>
        <w:rPr>
          <w:b/>
          <w:bCs w:val="0"/>
        </w:rPr>
      </w:pPr>
    </w:p>
    <w:p w14:paraId="5BF1EE23" w14:textId="77777777" w:rsidR="00F1490F" w:rsidRPr="004E3B35" w:rsidRDefault="00F1490F" w:rsidP="00D409E6">
      <w:pPr>
        <w:contextualSpacing/>
        <w:rPr>
          <w:b/>
          <w:bCs w:val="0"/>
        </w:rPr>
      </w:pPr>
    </w:p>
    <w:p w14:paraId="3C3B3EFF" w14:textId="77777777" w:rsidR="004B572D" w:rsidRPr="004E3B35" w:rsidRDefault="004B572D" w:rsidP="004B572D">
      <w:pPr>
        <w:contextualSpacing/>
        <w:rPr>
          <w:sz w:val="22"/>
          <w:szCs w:val="22"/>
        </w:rPr>
      </w:pPr>
    </w:p>
    <w:p w14:paraId="47EC859E" w14:textId="5D752EED" w:rsidR="004B572D" w:rsidRPr="004E3B35" w:rsidRDefault="00E0357C" w:rsidP="004B572D">
      <w:pPr>
        <w:contextualSpacing/>
        <w:rPr>
          <w:b/>
          <w:bCs w:val="0"/>
        </w:rPr>
      </w:pPr>
      <w:r w:rsidRPr="004E3B35">
        <w:rPr>
          <w:b/>
          <w:bCs w:val="0"/>
          <w:noProof/>
        </w:rPr>
        <w:lastRenderedPageBreak/>
        <w:drawing>
          <wp:inline distT="0" distB="0" distL="0" distR="0" wp14:anchorId="73961788" wp14:editId="3E3555FC">
            <wp:extent cx="5274310" cy="7143750"/>
            <wp:effectExtent l="0" t="0" r="2540" b="0"/>
            <wp:docPr id="124071426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714265" name="图片 1240714265"/>
                    <pic:cNvPicPr/>
                  </pic:nvPicPr>
                  <pic:blipFill>
                    <a:blip r:embed="rId8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14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CED517" w14:textId="3D42BFD7" w:rsidR="004B572D" w:rsidRPr="004E3B35" w:rsidRDefault="004B572D" w:rsidP="004B572D">
      <w:pPr>
        <w:contextualSpacing/>
        <w:rPr>
          <w:b/>
          <w:bCs w:val="0"/>
          <w:sz w:val="22"/>
          <w:szCs w:val="22"/>
        </w:rPr>
      </w:pPr>
      <w:r w:rsidRPr="004E3B35">
        <w:rPr>
          <w:rFonts w:hint="eastAsia"/>
          <w:b/>
          <w:sz w:val="22"/>
          <w:szCs w:val="22"/>
        </w:rPr>
        <w:t xml:space="preserve">Fig. </w:t>
      </w:r>
      <w:r w:rsidR="00B4724D" w:rsidRPr="004E3B35">
        <w:rPr>
          <w:rFonts w:hint="eastAsia"/>
          <w:b/>
          <w:sz w:val="22"/>
          <w:szCs w:val="22"/>
        </w:rPr>
        <w:t>S</w:t>
      </w:r>
      <w:r w:rsidRPr="004E3B35">
        <w:rPr>
          <w:rFonts w:hint="eastAsia"/>
          <w:b/>
          <w:sz w:val="22"/>
          <w:szCs w:val="22"/>
        </w:rPr>
        <w:t xml:space="preserve">1 </w:t>
      </w:r>
      <w:r w:rsidRPr="004E3B35">
        <w:rPr>
          <w:b/>
          <w:sz w:val="22"/>
          <w:szCs w:val="22"/>
        </w:rPr>
        <w:t>Characteristics of inflammation and lipid metabolism following spinal cord injury</w:t>
      </w:r>
      <w:r w:rsidRPr="004E3B35">
        <w:rPr>
          <w:rFonts w:hint="eastAsia"/>
          <w:b/>
          <w:sz w:val="22"/>
          <w:szCs w:val="22"/>
        </w:rPr>
        <w:t>.</w:t>
      </w:r>
    </w:p>
    <w:p w14:paraId="34D1B344" w14:textId="312E4E00" w:rsidR="004B572D" w:rsidRPr="004E3B35" w:rsidRDefault="004B572D" w:rsidP="004B572D">
      <w:pPr>
        <w:contextualSpacing/>
        <w:rPr>
          <w:sz w:val="22"/>
          <w:szCs w:val="22"/>
        </w:rPr>
      </w:pPr>
      <w:r w:rsidRPr="004E3B35">
        <w:rPr>
          <w:b/>
          <w:sz w:val="22"/>
          <w:szCs w:val="22"/>
        </w:rPr>
        <w:t>(</w:t>
      </w:r>
      <w:r w:rsidR="00B154BF" w:rsidRPr="004E3B35">
        <w:rPr>
          <w:rFonts w:hint="eastAsia"/>
          <w:b/>
          <w:sz w:val="22"/>
          <w:szCs w:val="22"/>
        </w:rPr>
        <w:t>A</w:t>
      </w:r>
      <w:r w:rsidRPr="004E3B35">
        <w:rPr>
          <w:rFonts w:hint="eastAsia"/>
          <w:b/>
          <w:sz w:val="22"/>
          <w:szCs w:val="22"/>
        </w:rPr>
        <w:t xml:space="preserve">, </w:t>
      </w:r>
      <w:r w:rsidR="00B154BF" w:rsidRPr="004E3B35">
        <w:rPr>
          <w:rFonts w:hint="eastAsia"/>
          <w:b/>
          <w:sz w:val="22"/>
          <w:szCs w:val="22"/>
        </w:rPr>
        <w:t>B</w:t>
      </w:r>
      <w:r w:rsidRPr="004E3B35">
        <w:rPr>
          <w:rFonts w:hint="eastAsia"/>
          <w:b/>
          <w:sz w:val="22"/>
          <w:szCs w:val="22"/>
        </w:rPr>
        <w:t xml:space="preserve">, </w:t>
      </w:r>
      <w:r w:rsidR="00B154BF" w:rsidRPr="004E3B35">
        <w:rPr>
          <w:rFonts w:hint="eastAsia"/>
          <w:b/>
          <w:sz w:val="22"/>
          <w:szCs w:val="22"/>
        </w:rPr>
        <w:t>C</w:t>
      </w:r>
      <w:r w:rsidRPr="004E3B35">
        <w:rPr>
          <w:rFonts w:hint="eastAsia"/>
          <w:b/>
          <w:sz w:val="22"/>
          <w:szCs w:val="22"/>
        </w:rPr>
        <w:t xml:space="preserve">, </w:t>
      </w:r>
      <w:r w:rsidR="00B154BF" w:rsidRPr="004E3B35">
        <w:rPr>
          <w:rFonts w:hint="eastAsia"/>
          <w:b/>
          <w:sz w:val="22"/>
          <w:szCs w:val="22"/>
        </w:rPr>
        <w:t>D</w:t>
      </w:r>
      <w:r w:rsidRPr="004E3B35">
        <w:rPr>
          <w:b/>
          <w:sz w:val="22"/>
          <w:szCs w:val="22"/>
        </w:rPr>
        <w:t xml:space="preserve">) </w:t>
      </w:r>
      <w:r w:rsidRPr="004E3B35">
        <w:rPr>
          <w:sz w:val="22"/>
          <w:szCs w:val="22"/>
        </w:rPr>
        <w:t xml:space="preserve">Gene Ontology (GO) enrichment analysis </w:t>
      </w:r>
      <w:r w:rsidRPr="004E3B35">
        <w:rPr>
          <w:rFonts w:hint="eastAsia"/>
          <w:sz w:val="22"/>
          <w:szCs w:val="22"/>
        </w:rPr>
        <w:t>based on</w:t>
      </w:r>
      <w:r w:rsidRPr="004E3B35">
        <w:rPr>
          <w:sz w:val="22"/>
          <w:szCs w:val="22"/>
        </w:rPr>
        <w:t xml:space="preserve"> spatial transcriptomic data</w:t>
      </w:r>
      <w:r w:rsidRPr="004E3B35">
        <w:rPr>
          <w:rFonts w:hint="eastAsia"/>
          <w:sz w:val="22"/>
          <w:szCs w:val="22"/>
        </w:rPr>
        <w:t xml:space="preserve"> (</w:t>
      </w:r>
      <w:r w:rsidRPr="004E3B35">
        <w:rPr>
          <w:sz w:val="22"/>
          <w:szCs w:val="22"/>
        </w:rPr>
        <w:t>http://tabulaeparalytica.com/</w:t>
      </w:r>
      <w:r w:rsidRPr="004E3B35">
        <w:rPr>
          <w:rFonts w:hint="eastAsia"/>
          <w:sz w:val="22"/>
          <w:szCs w:val="22"/>
        </w:rPr>
        <w:t>)</w:t>
      </w:r>
      <w:r w:rsidRPr="004E3B35">
        <w:rPr>
          <w:sz w:val="22"/>
          <w:szCs w:val="22"/>
        </w:rPr>
        <w:t xml:space="preserve"> </w:t>
      </w:r>
      <w:r w:rsidRPr="004E3B35">
        <w:rPr>
          <w:rFonts w:hint="eastAsia"/>
          <w:sz w:val="22"/>
          <w:szCs w:val="22"/>
        </w:rPr>
        <w:t>showing</w:t>
      </w:r>
      <w:r w:rsidRPr="004E3B35">
        <w:rPr>
          <w:sz w:val="22"/>
          <w:szCs w:val="22"/>
        </w:rPr>
        <w:t xml:space="preserve"> pathways associated with inflammation</w:t>
      </w:r>
      <w:r w:rsidRPr="004E3B35">
        <w:rPr>
          <w:rFonts w:hint="eastAsia"/>
          <w:b/>
          <w:sz w:val="22"/>
          <w:szCs w:val="22"/>
        </w:rPr>
        <w:t xml:space="preserve"> (</w:t>
      </w:r>
      <w:r w:rsidR="00B154BF" w:rsidRPr="004E3B35">
        <w:rPr>
          <w:rFonts w:hint="eastAsia"/>
          <w:b/>
          <w:sz w:val="22"/>
          <w:szCs w:val="22"/>
        </w:rPr>
        <w:t>A</w:t>
      </w:r>
      <w:r w:rsidRPr="004E3B35">
        <w:rPr>
          <w:rFonts w:hint="eastAsia"/>
          <w:b/>
          <w:sz w:val="22"/>
          <w:szCs w:val="22"/>
        </w:rPr>
        <w:t xml:space="preserve">, </w:t>
      </w:r>
      <w:r w:rsidR="00B154BF" w:rsidRPr="004E3B35">
        <w:rPr>
          <w:rFonts w:hint="eastAsia"/>
          <w:b/>
          <w:sz w:val="22"/>
          <w:szCs w:val="22"/>
        </w:rPr>
        <w:t>B</w:t>
      </w:r>
      <w:r w:rsidRPr="004E3B35">
        <w:rPr>
          <w:rFonts w:hint="eastAsia"/>
          <w:b/>
          <w:sz w:val="22"/>
          <w:szCs w:val="22"/>
        </w:rPr>
        <w:t>)</w:t>
      </w:r>
      <w:r w:rsidRPr="004E3B35">
        <w:rPr>
          <w:sz w:val="22"/>
          <w:szCs w:val="22"/>
        </w:rPr>
        <w:t xml:space="preserve"> and lipid metabolism</w:t>
      </w:r>
      <w:r w:rsidRPr="004E3B35">
        <w:rPr>
          <w:rFonts w:hint="eastAsia"/>
          <w:sz w:val="22"/>
          <w:szCs w:val="22"/>
        </w:rPr>
        <w:t xml:space="preserve"> </w:t>
      </w:r>
      <w:r w:rsidRPr="004E3B35">
        <w:rPr>
          <w:rFonts w:hint="eastAsia"/>
          <w:b/>
          <w:sz w:val="22"/>
          <w:szCs w:val="22"/>
        </w:rPr>
        <w:t>(</w:t>
      </w:r>
      <w:r w:rsidR="00B154BF" w:rsidRPr="004E3B35">
        <w:rPr>
          <w:rFonts w:hint="eastAsia"/>
          <w:b/>
          <w:sz w:val="22"/>
          <w:szCs w:val="22"/>
        </w:rPr>
        <w:t>C</w:t>
      </w:r>
      <w:r w:rsidRPr="004E3B35">
        <w:rPr>
          <w:rFonts w:hint="eastAsia"/>
          <w:b/>
          <w:sz w:val="22"/>
          <w:szCs w:val="22"/>
        </w:rPr>
        <w:t xml:space="preserve">, </w:t>
      </w:r>
      <w:r w:rsidR="00B154BF" w:rsidRPr="004E3B35">
        <w:rPr>
          <w:rFonts w:hint="eastAsia"/>
          <w:b/>
          <w:sz w:val="22"/>
          <w:szCs w:val="22"/>
        </w:rPr>
        <w:t>D</w:t>
      </w:r>
      <w:r w:rsidRPr="004E3B35">
        <w:rPr>
          <w:rFonts w:hint="eastAsia"/>
          <w:b/>
          <w:sz w:val="22"/>
          <w:szCs w:val="22"/>
        </w:rPr>
        <w:t xml:space="preserve">) </w:t>
      </w:r>
      <w:r w:rsidRPr="004E3B35">
        <w:rPr>
          <w:rFonts w:hint="eastAsia"/>
          <w:sz w:val="22"/>
          <w:szCs w:val="22"/>
        </w:rPr>
        <w:t>at 7 days and 2 months after spinal cord injury (SCI)</w:t>
      </w:r>
      <w:r w:rsidRPr="004E3B35">
        <w:rPr>
          <w:sz w:val="22"/>
          <w:szCs w:val="22"/>
        </w:rPr>
        <w:t>.</w:t>
      </w:r>
    </w:p>
    <w:p w14:paraId="6BD6FE5C" w14:textId="415B97D3" w:rsidR="004B572D" w:rsidRPr="004E3B35" w:rsidRDefault="004B572D" w:rsidP="004B572D">
      <w:pPr>
        <w:contextualSpacing/>
        <w:rPr>
          <w:b/>
          <w:bCs w:val="0"/>
          <w:sz w:val="22"/>
          <w:szCs w:val="22"/>
        </w:rPr>
      </w:pPr>
      <w:r w:rsidRPr="004E3B35">
        <w:rPr>
          <w:rFonts w:hint="eastAsia"/>
          <w:b/>
          <w:sz w:val="22"/>
          <w:szCs w:val="22"/>
        </w:rPr>
        <w:lastRenderedPageBreak/>
        <w:t>(</w:t>
      </w:r>
      <w:r w:rsidR="00B154BF" w:rsidRPr="004E3B35">
        <w:rPr>
          <w:rFonts w:hint="eastAsia"/>
          <w:b/>
          <w:sz w:val="22"/>
          <w:szCs w:val="22"/>
        </w:rPr>
        <w:t>E</w:t>
      </w:r>
      <w:r w:rsidRPr="004E3B35">
        <w:rPr>
          <w:rFonts w:hint="eastAsia"/>
          <w:b/>
          <w:sz w:val="22"/>
          <w:szCs w:val="22"/>
        </w:rPr>
        <w:t xml:space="preserve">) </w:t>
      </w:r>
      <w:r w:rsidRPr="004E3B35">
        <w:rPr>
          <w:rFonts w:hint="eastAsia"/>
          <w:sz w:val="22"/>
          <w:szCs w:val="22"/>
        </w:rPr>
        <w:t>P</w:t>
      </w:r>
      <w:r w:rsidRPr="004E3B35">
        <w:rPr>
          <w:sz w:val="22"/>
          <w:szCs w:val="22"/>
        </w:rPr>
        <w:t>ercentage of BODIPY</w:t>
      </w:r>
      <w:r w:rsidRPr="004E3B35">
        <w:rPr>
          <w:rFonts w:hint="eastAsia"/>
          <w:sz w:val="22"/>
          <w:szCs w:val="22"/>
          <w:vertAlign w:val="superscript"/>
        </w:rPr>
        <w:t>+</w:t>
      </w:r>
      <w:r w:rsidRPr="004E3B35">
        <w:rPr>
          <w:sz w:val="22"/>
          <w:szCs w:val="22"/>
        </w:rPr>
        <w:t xml:space="preserve"> Iba1</w:t>
      </w:r>
      <w:r w:rsidRPr="004E3B35">
        <w:rPr>
          <w:rFonts w:hint="eastAsia"/>
          <w:sz w:val="22"/>
          <w:szCs w:val="22"/>
          <w:vertAlign w:val="superscript"/>
        </w:rPr>
        <w:t>+</w:t>
      </w:r>
      <w:r w:rsidRPr="004E3B35">
        <w:rPr>
          <w:rFonts w:hint="eastAsia"/>
          <w:sz w:val="22"/>
          <w:szCs w:val="22"/>
        </w:rPr>
        <w:t xml:space="preserve"> </w:t>
      </w:r>
      <w:r w:rsidRPr="004E3B35">
        <w:rPr>
          <w:sz w:val="22"/>
          <w:szCs w:val="22"/>
        </w:rPr>
        <w:t xml:space="preserve">cells </w:t>
      </w:r>
      <w:r w:rsidRPr="004E3B35">
        <w:rPr>
          <w:rFonts w:hint="eastAsia"/>
          <w:sz w:val="22"/>
          <w:szCs w:val="22"/>
        </w:rPr>
        <w:t>within</w:t>
      </w:r>
      <w:r w:rsidRPr="004E3B35">
        <w:rPr>
          <w:sz w:val="22"/>
          <w:szCs w:val="22"/>
        </w:rPr>
        <w:t xml:space="preserve"> total Iba1</w:t>
      </w:r>
      <w:r w:rsidRPr="004E3B35">
        <w:rPr>
          <w:rFonts w:hint="eastAsia"/>
          <w:sz w:val="22"/>
          <w:szCs w:val="22"/>
          <w:vertAlign w:val="superscript"/>
        </w:rPr>
        <w:t>+</w:t>
      </w:r>
      <w:r w:rsidRPr="004E3B35">
        <w:rPr>
          <w:sz w:val="22"/>
          <w:szCs w:val="22"/>
        </w:rPr>
        <w:t xml:space="preserve"> microglia</w:t>
      </w:r>
      <w:r w:rsidR="004C47CD" w:rsidRPr="004E3B35">
        <w:rPr>
          <w:rFonts w:hint="eastAsia"/>
          <w:sz w:val="22"/>
          <w:szCs w:val="22"/>
        </w:rPr>
        <w:t xml:space="preserve"> in sham mice (</w:t>
      </w:r>
      <w:r w:rsidR="004C47CD" w:rsidRPr="004E3B35">
        <w:rPr>
          <w:sz w:val="22"/>
          <w:szCs w:val="22"/>
        </w:rPr>
        <w:t>laminectomy</w:t>
      </w:r>
      <w:r w:rsidR="004C47CD" w:rsidRPr="004E3B35">
        <w:rPr>
          <w:rFonts w:hint="eastAsia"/>
          <w:sz w:val="22"/>
          <w:szCs w:val="22"/>
        </w:rPr>
        <w:t xml:space="preserve"> without spinal cord crush injury) and SCI mice</w:t>
      </w:r>
      <w:r w:rsidRPr="004E3B35">
        <w:rPr>
          <w:rFonts w:hint="eastAsia"/>
          <w:sz w:val="22"/>
          <w:szCs w:val="22"/>
        </w:rPr>
        <w:t xml:space="preserve"> at 1, 7, 14 days post injury (dpi) and 6 weeks post injury (wpi) (n = 5 mice per group).</w:t>
      </w:r>
    </w:p>
    <w:p w14:paraId="31E8F447" w14:textId="28C1CAEF" w:rsidR="004B572D" w:rsidRPr="004E3B35" w:rsidRDefault="004B572D" w:rsidP="004B572D">
      <w:pPr>
        <w:contextualSpacing/>
        <w:rPr>
          <w:b/>
          <w:bCs w:val="0"/>
          <w:sz w:val="22"/>
          <w:szCs w:val="22"/>
        </w:rPr>
      </w:pPr>
      <w:r w:rsidRPr="004E3B35">
        <w:rPr>
          <w:rFonts w:hint="eastAsia"/>
          <w:b/>
          <w:sz w:val="22"/>
          <w:szCs w:val="22"/>
        </w:rPr>
        <w:t>(</w:t>
      </w:r>
      <w:r w:rsidR="00B154BF" w:rsidRPr="004E3B35">
        <w:rPr>
          <w:rFonts w:hint="eastAsia"/>
          <w:b/>
          <w:sz w:val="22"/>
          <w:szCs w:val="22"/>
        </w:rPr>
        <w:t>F</w:t>
      </w:r>
      <w:r w:rsidRPr="004E3B35">
        <w:rPr>
          <w:rFonts w:hint="eastAsia"/>
          <w:b/>
          <w:sz w:val="22"/>
          <w:szCs w:val="22"/>
        </w:rPr>
        <w:t xml:space="preserve">, </w:t>
      </w:r>
      <w:r w:rsidR="00B154BF" w:rsidRPr="004E3B35">
        <w:rPr>
          <w:rFonts w:hint="eastAsia"/>
          <w:b/>
          <w:sz w:val="22"/>
          <w:szCs w:val="22"/>
        </w:rPr>
        <w:t>G</w:t>
      </w:r>
      <w:r w:rsidRPr="004E3B35">
        <w:rPr>
          <w:rFonts w:hint="eastAsia"/>
          <w:b/>
          <w:sz w:val="22"/>
          <w:szCs w:val="22"/>
        </w:rPr>
        <w:t xml:space="preserve">) </w:t>
      </w:r>
      <w:r w:rsidRPr="004E3B35">
        <w:rPr>
          <w:sz w:val="22"/>
          <w:szCs w:val="22"/>
        </w:rPr>
        <w:t>Representative fluorescen</w:t>
      </w:r>
      <w:r w:rsidR="00552C7D" w:rsidRPr="004E3B35">
        <w:rPr>
          <w:rFonts w:hint="eastAsia"/>
          <w:sz w:val="22"/>
          <w:szCs w:val="22"/>
        </w:rPr>
        <w:t>ce</w:t>
      </w:r>
      <w:r w:rsidRPr="004E3B35">
        <w:rPr>
          <w:sz w:val="22"/>
          <w:szCs w:val="22"/>
        </w:rPr>
        <w:t xml:space="preserve"> images </w:t>
      </w:r>
      <w:r w:rsidRPr="004E3B35">
        <w:rPr>
          <w:b/>
          <w:sz w:val="22"/>
          <w:szCs w:val="22"/>
        </w:rPr>
        <w:t>(</w:t>
      </w:r>
      <w:r w:rsidR="00B154BF" w:rsidRPr="004E3B35">
        <w:rPr>
          <w:rFonts w:hint="eastAsia"/>
          <w:b/>
          <w:sz w:val="22"/>
          <w:szCs w:val="22"/>
        </w:rPr>
        <w:t>F</w:t>
      </w:r>
      <w:r w:rsidRPr="004E3B35">
        <w:rPr>
          <w:b/>
          <w:sz w:val="22"/>
          <w:szCs w:val="22"/>
        </w:rPr>
        <w:t>)</w:t>
      </w:r>
      <w:r w:rsidRPr="004E3B35">
        <w:rPr>
          <w:sz w:val="22"/>
          <w:szCs w:val="22"/>
        </w:rPr>
        <w:t xml:space="preserve"> and quantification </w:t>
      </w:r>
      <w:r w:rsidRPr="004E3B35">
        <w:rPr>
          <w:b/>
          <w:sz w:val="22"/>
          <w:szCs w:val="22"/>
        </w:rPr>
        <w:t>(</w:t>
      </w:r>
      <w:r w:rsidR="00B154BF" w:rsidRPr="004E3B35">
        <w:rPr>
          <w:rFonts w:hint="eastAsia"/>
          <w:b/>
          <w:sz w:val="22"/>
          <w:szCs w:val="22"/>
        </w:rPr>
        <w:t>G</w:t>
      </w:r>
      <w:r w:rsidRPr="004E3B35">
        <w:rPr>
          <w:b/>
          <w:sz w:val="22"/>
          <w:szCs w:val="22"/>
        </w:rPr>
        <w:t>)</w:t>
      </w:r>
      <w:r w:rsidRPr="004E3B35">
        <w:rPr>
          <w:sz w:val="22"/>
          <w:szCs w:val="22"/>
        </w:rPr>
        <w:t xml:space="preserve"> of BODIPY and NeuN co-staining </w:t>
      </w:r>
      <w:r w:rsidR="004C47CD" w:rsidRPr="004E3B35">
        <w:rPr>
          <w:rFonts w:hint="eastAsia"/>
          <w:sz w:val="22"/>
          <w:szCs w:val="22"/>
        </w:rPr>
        <w:t>in sham mice</w:t>
      </w:r>
      <w:r w:rsidR="00610CF5" w:rsidRPr="004E3B35">
        <w:rPr>
          <w:rFonts w:hint="eastAsia"/>
          <w:sz w:val="22"/>
          <w:szCs w:val="22"/>
        </w:rPr>
        <w:t xml:space="preserve"> </w:t>
      </w:r>
      <w:r w:rsidR="004C47CD" w:rsidRPr="004E3B35">
        <w:rPr>
          <w:rFonts w:hint="eastAsia"/>
          <w:sz w:val="22"/>
          <w:szCs w:val="22"/>
        </w:rPr>
        <w:t>and SCI mice</w:t>
      </w:r>
      <w:r w:rsidRPr="004E3B35">
        <w:rPr>
          <w:sz w:val="22"/>
          <w:szCs w:val="22"/>
        </w:rPr>
        <w:t xml:space="preserve"> at 1, 7, and 14 dpi and 6 wpi</w:t>
      </w:r>
      <w:r w:rsidRPr="004E3B35">
        <w:rPr>
          <w:rFonts w:hint="eastAsia"/>
          <w:sz w:val="22"/>
          <w:szCs w:val="22"/>
        </w:rPr>
        <w:t xml:space="preserve"> (n = 5 mice per group).</w:t>
      </w:r>
    </w:p>
    <w:p w14:paraId="50F00E26" w14:textId="3FF6EF5D" w:rsidR="004B572D" w:rsidRPr="004E3B35" w:rsidRDefault="004B572D" w:rsidP="004B572D">
      <w:pPr>
        <w:contextualSpacing/>
        <w:rPr>
          <w:sz w:val="22"/>
          <w:szCs w:val="22"/>
        </w:rPr>
      </w:pPr>
      <w:r w:rsidRPr="004E3B35">
        <w:rPr>
          <w:rFonts w:hint="eastAsia"/>
          <w:b/>
          <w:sz w:val="22"/>
          <w:szCs w:val="22"/>
        </w:rPr>
        <w:t>(</w:t>
      </w:r>
      <w:r w:rsidR="00B154BF" w:rsidRPr="004E3B35">
        <w:rPr>
          <w:rFonts w:hint="eastAsia"/>
          <w:b/>
          <w:sz w:val="22"/>
          <w:szCs w:val="22"/>
        </w:rPr>
        <w:t>H</w:t>
      </w:r>
      <w:r w:rsidRPr="004E3B35">
        <w:rPr>
          <w:rFonts w:hint="eastAsia"/>
          <w:b/>
          <w:sz w:val="22"/>
          <w:szCs w:val="22"/>
        </w:rPr>
        <w:t xml:space="preserve">, </w:t>
      </w:r>
      <w:r w:rsidR="00B154BF" w:rsidRPr="004E3B35">
        <w:rPr>
          <w:rFonts w:hint="eastAsia"/>
          <w:b/>
          <w:sz w:val="22"/>
          <w:szCs w:val="22"/>
        </w:rPr>
        <w:t>I</w:t>
      </w:r>
      <w:r w:rsidRPr="004E3B35">
        <w:rPr>
          <w:rFonts w:hint="eastAsia"/>
          <w:b/>
          <w:sz w:val="22"/>
          <w:szCs w:val="22"/>
        </w:rPr>
        <w:t xml:space="preserve">) </w:t>
      </w:r>
      <w:r w:rsidRPr="004E3B35">
        <w:rPr>
          <w:sz w:val="22"/>
          <w:szCs w:val="22"/>
        </w:rPr>
        <w:t>Representative fluorescen</w:t>
      </w:r>
      <w:r w:rsidR="00552C7D" w:rsidRPr="004E3B35">
        <w:rPr>
          <w:rFonts w:hint="eastAsia"/>
          <w:sz w:val="22"/>
          <w:szCs w:val="22"/>
        </w:rPr>
        <w:t>ce</w:t>
      </w:r>
      <w:r w:rsidRPr="004E3B35">
        <w:rPr>
          <w:sz w:val="22"/>
          <w:szCs w:val="22"/>
        </w:rPr>
        <w:t xml:space="preserve"> images </w:t>
      </w:r>
      <w:r w:rsidRPr="004E3B35">
        <w:rPr>
          <w:b/>
          <w:sz w:val="22"/>
          <w:szCs w:val="22"/>
        </w:rPr>
        <w:t>(</w:t>
      </w:r>
      <w:r w:rsidR="00B154BF" w:rsidRPr="004E3B35">
        <w:rPr>
          <w:rFonts w:hint="eastAsia"/>
          <w:b/>
          <w:sz w:val="22"/>
          <w:szCs w:val="22"/>
        </w:rPr>
        <w:t>H</w:t>
      </w:r>
      <w:r w:rsidRPr="004E3B35">
        <w:rPr>
          <w:b/>
          <w:sz w:val="22"/>
          <w:szCs w:val="22"/>
        </w:rPr>
        <w:t>)</w:t>
      </w:r>
      <w:r w:rsidRPr="004E3B35">
        <w:rPr>
          <w:sz w:val="22"/>
          <w:szCs w:val="22"/>
        </w:rPr>
        <w:t xml:space="preserve"> and quantification </w:t>
      </w:r>
      <w:r w:rsidRPr="004E3B35">
        <w:rPr>
          <w:b/>
          <w:sz w:val="22"/>
          <w:szCs w:val="22"/>
        </w:rPr>
        <w:t>(</w:t>
      </w:r>
      <w:r w:rsidR="00B154BF" w:rsidRPr="004E3B35">
        <w:rPr>
          <w:rFonts w:hint="eastAsia"/>
          <w:b/>
          <w:sz w:val="22"/>
          <w:szCs w:val="22"/>
        </w:rPr>
        <w:t>I</w:t>
      </w:r>
      <w:r w:rsidRPr="004E3B35">
        <w:rPr>
          <w:b/>
          <w:sz w:val="22"/>
          <w:szCs w:val="22"/>
        </w:rPr>
        <w:t>)</w:t>
      </w:r>
      <w:r w:rsidRPr="004E3B35">
        <w:rPr>
          <w:sz w:val="22"/>
          <w:szCs w:val="22"/>
        </w:rPr>
        <w:t xml:space="preserve"> of BODIPY and </w:t>
      </w:r>
      <w:r w:rsidRPr="004E3B35">
        <w:rPr>
          <w:rFonts w:hint="eastAsia"/>
          <w:sz w:val="22"/>
          <w:szCs w:val="22"/>
        </w:rPr>
        <w:t>GFAP</w:t>
      </w:r>
      <w:r w:rsidRPr="004E3B35">
        <w:rPr>
          <w:sz w:val="22"/>
          <w:szCs w:val="22"/>
        </w:rPr>
        <w:t xml:space="preserve"> co-staining </w:t>
      </w:r>
      <w:r w:rsidR="004C47CD" w:rsidRPr="004E3B35">
        <w:rPr>
          <w:rFonts w:hint="eastAsia"/>
          <w:sz w:val="22"/>
          <w:szCs w:val="22"/>
        </w:rPr>
        <w:t>in sham mice</w:t>
      </w:r>
      <w:r w:rsidR="00610CF5" w:rsidRPr="004E3B35">
        <w:rPr>
          <w:rFonts w:hint="eastAsia"/>
          <w:sz w:val="22"/>
          <w:szCs w:val="22"/>
        </w:rPr>
        <w:t xml:space="preserve"> </w:t>
      </w:r>
      <w:r w:rsidR="004C47CD" w:rsidRPr="004E3B35">
        <w:rPr>
          <w:rFonts w:hint="eastAsia"/>
          <w:sz w:val="22"/>
          <w:szCs w:val="22"/>
        </w:rPr>
        <w:t>and SCI mice</w:t>
      </w:r>
      <w:r w:rsidRPr="004E3B35">
        <w:rPr>
          <w:sz w:val="22"/>
          <w:szCs w:val="22"/>
        </w:rPr>
        <w:t xml:space="preserve"> at 1, 7, and 14 dpi and 6 wpi</w:t>
      </w:r>
      <w:r w:rsidRPr="004E3B35">
        <w:rPr>
          <w:rFonts w:hint="eastAsia"/>
          <w:sz w:val="22"/>
          <w:szCs w:val="22"/>
        </w:rPr>
        <w:t xml:space="preserve"> (n = 5 mice per group).</w:t>
      </w:r>
    </w:p>
    <w:p w14:paraId="245BB726" w14:textId="41785A31" w:rsidR="004B572D" w:rsidRPr="004E3B35" w:rsidRDefault="004B572D" w:rsidP="004B572D">
      <w:pPr>
        <w:contextualSpacing/>
        <w:rPr>
          <w:b/>
          <w:bCs w:val="0"/>
          <w:sz w:val="22"/>
          <w:szCs w:val="22"/>
        </w:rPr>
      </w:pPr>
      <w:r w:rsidRPr="004E3B35">
        <w:rPr>
          <w:rFonts w:hint="eastAsia"/>
          <w:b/>
          <w:sz w:val="22"/>
          <w:szCs w:val="22"/>
        </w:rPr>
        <w:t>(</w:t>
      </w:r>
      <w:r w:rsidR="00B154BF" w:rsidRPr="004E3B35">
        <w:rPr>
          <w:rFonts w:hint="eastAsia"/>
          <w:b/>
          <w:sz w:val="22"/>
          <w:szCs w:val="22"/>
        </w:rPr>
        <w:t>J</w:t>
      </w:r>
      <w:r w:rsidRPr="004E3B35">
        <w:rPr>
          <w:rFonts w:hint="eastAsia"/>
          <w:b/>
          <w:sz w:val="22"/>
          <w:szCs w:val="22"/>
        </w:rPr>
        <w:t>)</w:t>
      </w:r>
      <w:r w:rsidRPr="004E3B35">
        <w:rPr>
          <w:sz w:val="22"/>
          <w:szCs w:val="22"/>
        </w:rPr>
        <w:t xml:space="preserve"> RT</w:t>
      </w:r>
      <w:r w:rsidRPr="004E3B35">
        <w:rPr>
          <w:rFonts w:hint="eastAsia"/>
          <w:sz w:val="22"/>
          <w:szCs w:val="22"/>
        </w:rPr>
        <w:t>-</w:t>
      </w:r>
      <w:r w:rsidRPr="004E3B35">
        <w:rPr>
          <w:sz w:val="22"/>
          <w:szCs w:val="22"/>
        </w:rPr>
        <w:t xml:space="preserve">qPCR analysis of </w:t>
      </w:r>
      <w:r w:rsidRPr="004E3B35">
        <w:rPr>
          <w:i/>
          <w:iCs/>
          <w:sz w:val="22"/>
          <w:szCs w:val="22"/>
        </w:rPr>
        <w:t>IFN-β</w:t>
      </w:r>
      <w:r w:rsidRPr="004E3B35">
        <w:rPr>
          <w:sz w:val="22"/>
          <w:szCs w:val="22"/>
        </w:rPr>
        <w:t xml:space="preserve"> and </w:t>
      </w:r>
      <w:r w:rsidRPr="004E3B35">
        <w:rPr>
          <w:i/>
          <w:iCs/>
          <w:sz w:val="22"/>
          <w:szCs w:val="22"/>
        </w:rPr>
        <w:t>IL-1β</w:t>
      </w:r>
      <w:r w:rsidRPr="004E3B35">
        <w:rPr>
          <w:sz w:val="22"/>
          <w:szCs w:val="22"/>
        </w:rPr>
        <w:t xml:space="preserve"> mRNA levels in spinal cord tissues </w:t>
      </w:r>
      <w:r w:rsidRPr="004E3B35">
        <w:rPr>
          <w:rFonts w:hint="eastAsia"/>
          <w:sz w:val="22"/>
          <w:szCs w:val="22"/>
        </w:rPr>
        <w:t>from sham and SCI mice (n = 5 mice per group).</w:t>
      </w:r>
    </w:p>
    <w:p w14:paraId="6D8E037F" w14:textId="58BD5BBB" w:rsidR="004B572D" w:rsidRPr="004E3B35" w:rsidRDefault="004B572D" w:rsidP="004B572D">
      <w:pPr>
        <w:contextualSpacing/>
        <w:rPr>
          <w:b/>
          <w:bCs w:val="0"/>
          <w:sz w:val="22"/>
          <w:szCs w:val="22"/>
        </w:rPr>
      </w:pPr>
      <w:r w:rsidRPr="004E3B35">
        <w:rPr>
          <w:rFonts w:hint="eastAsia"/>
          <w:b/>
          <w:sz w:val="22"/>
          <w:szCs w:val="22"/>
        </w:rPr>
        <w:t>(</w:t>
      </w:r>
      <w:r w:rsidR="00B154BF" w:rsidRPr="004E3B35">
        <w:rPr>
          <w:rFonts w:hint="eastAsia"/>
          <w:b/>
          <w:sz w:val="22"/>
          <w:szCs w:val="22"/>
        </w:rPr>
        <w:t>K</w:t>
      </w:r>
      <w:r w:rsidRPr="004E3B35">
        <w:rPr>
          <w:rFonts w:hint="eastAsia"/>
          <w:b/>
          <w:sz w:val="22"/>
          <w:szCs w:val="22"/>
        </w:rPr>
        <w:t>)</w:t>
      </w:r>
      <w:r w:rsidRPr="004E3B35">
        <w:rPr>
          <w:b/>
          <w:sz w:val="22"/>
          <w:szCs w:val="22"/>
        </w:rPr>
        <w:t xml:space="preserve"> </w:t>
      </w:r>
      <w:r w:rsidRPr="004E3B35">
        <w:rPr>
          <w:sz w:val="22"/>
          <w:szCs w:val="22"/>
        </w:rPr>
        <w:t>Uniform manifold approximation and projection (UMAP) visualization of different cell types from s</w:t>
      </w:r>
      <w:r w:rsidRPr="004E3B35">
        <w:rPr>
          <w:rFonts w:hint="eastAsia"/>
          <w:sz w:val="22"/>
          <w:szCs w:val="22"/>
        </w:rPr>
        <w:t>c</w:t>
      </w:r>
      <w:r w:rsidRPr="004E3B35">
        <w:rPr>
          <w:sz w:val="22"/>
          <w:szCs w:val="22"/>
        </w:rPr>
        <w:t>RNA-seq data</w:t>
      </w:r>
      <w:r w:rsidRPr="004E3B35">
        <w:rPr>
          <w:rFonts w:hint="eastAsia"/>
          <w:sz w:val="22"/>
          <w:szCs w:val="22"/>
        </w:rPr>
        <w:t xml:space="preserve"> (</w:t>
      </w:r>
      <w:r w:rsidRPr="004E3B35">
        <w:rPr>
          <w:sz w:val="22"/>
          <w:szCs w:val="22"/>
        </w:rPr>
        <w:t>https://doi.org/10.6084/m9.figshare.17702045</w:t>
      </w:r>
      <w:r w:rsidRPr="004E3B35">
        <w:rPr>
          <w:rFonts w:hint="eastAsia"/>
          <w:sz w:val="22"/>
          <w:szCs w:val="22"/>
        </w:rPr>
        <w:t>) from sham and SCI mice</w:t>
      </w:r>
      <w:r w:rsidRPr="004E3B35">
        <w:rPr>
          <w:sz w:val="22"/>
          <w:szCs w:val="22"/>
        </w:rPr>
        <w:t>.</w:t>
      </w:r>
    </w:p>
    <w:p w14:paraId="7C28FF0B" w14:textId="6B2F0E9D" w:rsidR="004B572D" w:rsidRPr="004E3B35" w:rsidRDefault="004B572D" w:rsidP="004B572D">
      <w:pPr>
        <w:contextualSpacing/>
        <w:rPr>
          <w:b/>
          <w:bCs w:val="0"/>
          <w:sz w:val="22"/>
          <w:szCs w:val="22"/>
        </w:rPr>
      </w:pPr>
      <w:r w:rsidRPr="004E3B35">
        <w:rPr>
          <w:b/>
          <w:sz w:val="22"/>
          <w:szCs w:val="22"/>
        </w:rPr>
        <w:t>(</w:t>
      </w:r>
      <w:r w:rsidR="00B154BF" w:rsidRPr="004E3B35">
        <w:rPr>
          <w:rFonts w:hint="eastAsia"/>
          <w:b/>
          <w:sz w:val="22"/>
          <w:szCs w:val="22"/>
        </w:rPr>
        <w:t>L</w:t>
      </w:r>
      <w:r w:rsidRPr="004E3B35">
        <w:rPr>
          <w:b/>
          <w:sz w:val="22"/>
          <w:szCs w:val="22"/>
        </w:rPr>
        <w:t xml:space="preserve">) </w:t>
      </w:r>
      <w:r w:rsidRPr="004E3B35">
        <w:rPr>
          <w:sz w:val="22"/>
          <w:szCs w:val="22"/>
        </w:rPr>
        <w:t>Venn diagram showing the intersection of differentially expressed genes in microglia at 7 and 14 dpi.</w:t>
      </w:r>
    </w:p>
    <w:p w14:paraId="4BCD3604" w14:textId="36742F89" w:rsidR="004B572D" w:rsidRPr="004E3B35" w:rsidRDefault="004B572D" w:rsidP="004B572D">
      <w:pPr>
        <w:contextualSpacing/>
        <w:rPr>
          <w:sz w:val="22"/>
          <w:szCs w:val="22"/>
        </w:rPr>
      </w:pPr>
      <w:r w:rsidRPr="004E3B35">
        <w:rPr>
          <w:b/>
          <w:sz w:val="22"/>
          <w:szCs w:val="22"/>
        </w:rPr>
        <w:t>(</w:t>
      </w:r>
      <w:r w:rsidR="00B154BF" w:rsidRPr="004E3B35">
        <w:rPr>
          <w:rFonts w:hint="eastAsia"/>
          <w:b/>
          <w:sz w:val="22"/>
          <w:szCs w:val="22"/>
        </w:rPr>
        <w:t>M</w:t>
      </w:r>
      <w:r w:rsidRPr="004E3B35">
        <w:rPr>
          <w:b/>
          <w:sz w:val="22"/>
          <w:szCs w:val="22"/>
        </w:rPr>
        <w:t xml:space="preserve">) </w:t>
      </w:r>
      <w:r w:rsidRPr="004E3B35">
        <w:rPr>
          <w:sz w:val="22"/>
          <w:szCs w:val="22"/>
        </w:rPr>
        <w:t>GO</w:t>
      </w:r>
      <w:r w:rsidRPr="004E3B35">
        <w:rPr>
          <w:rFonts w:hint="eastAsia"/>
          <w:sz w:val="22"/>
          <w:szCs w:val="22"/>
        </w:rPr>
        <w:t xml:space="preserve"> </w:t>
      </w:r>
      <w:r w:rsidRPr="004E3B35">
        <w:rPr>
          <w:sz w:val="22"/>
          <w:szCs w:val="22"/>
        </w:rPr>
        <w:t>enrichment analysis of intersecting genes in microglia at 7 and 14 dpi.</w:t>
      </w:r>
    </w:p>
    <w:p w14:paraId="26C73B5E" w14:textId="37B48DB9" w:rsidR="00610CF5" w:rsidRPr="004E3B35" w:rsidRDefault="00610CF5" w:rsidP="004B572D">
      <w:pPr>
        <w:contextualSpacing/>
        <w:rPr>
          <w:sz w:val="22"/>
          <w:szCs w:val="22"/>
        </w:rPr>
      </w:pPr>
      <w:r w:rsidRPr="004E3B35">
        <w:rPr>
          <w:rFonts w:hint="eastAsia"/>
          <w:b/>
          <w:bCs w:val="0"/>
          <w:sz w:val="22"/>
          <w:szCs w:val="22"/>
        </w:rPr>
        <w:t>(N)</w:t>
      </w:r>
      <w:r w:rsidRPr="004E3B35">
        <w:rPr>
          <w:rFonts w:hint="eastAsia"/>
          <w:sz w:val="22"/>
          <w:szCs w:val="22"/>
        </w:rPr>
        <w:t xml:space="preserve"> </w:t>
      </w:r>
      <w:r w:rsidR="00292ACE" w:rsidRPr="004E3B35">
        <w:rPr>
          <w:rFonts w:hint="eastAsia"/>
          <w:sz w:val="22"/>
          <w:szCs w:val="22"/>
        </w:rPr>
        <w:t>Volcano plot of differentially expressed genes comparing clusters 1 and 4 versus cluster 5.</w:t>
      </w:r>
    </w:p>
    <w:p w14:paraId="44155B3D" w14:textId="60D789A6" w:rsidR="00610CF5" w:rsidRPr="004E3B35" w:rsidRDefault="00610CF5" w:rsidP="004B572D">
      <w:pPr>
        <w:contextualSpacing/>
        <w:rPr>
          <w:b/>
          <w:bCs w:val="0"/>
          <w:sz w:val="22"/>
          <w:szCs w:val="22"/>
        </w:rPr>
      </w:pPr>
      <w:r w:rsidRPr="004E3B35">
        <w:rPr>
          <w:rFonts w:hint="eastAsia"/>
          <w:b/>
          <w:bCs w:val="0"/>
          <w:sz w:val="22"/>
          <w:szCs w:val="22"/>
        </w:rPr>
        <w:t>(O, P)</w:t>
      </w:r>
      <w:r w:rsidRPr="004E3B35">
        <w:rPr>
          <w:rFonts w:hint="eastAsia"/>
          <w:sz w:val="22"/>
          <w:szCs w:val="22"/>
        </w:rPr>
        <w:t xml:space="preserve"> GO enrichment analysis of genes upregulated </w:t>
      </w:r>
      <w:r w:rsidRPr="004E3B35">
        <w:rPr>
          <w:rFonts w:hint="eastAsia"/>
          <w:b/>
          <w:bCs w:val="0"/>
          <w:sz w:val="22"/>
          <w:szCs w:val="22"/>
        </w:rPr>
        <w:t>(O)</w:t>
      </w:r>
      <w:r w:rsidRPr="004E3B35">
        <w:rPr>
          <w:rFonts w:hint="eastAsia"/>
          <w:sz w:val="22"/>
          <w:szCs w:val="22"/>
        </w:rPr>
        <w:t xml:space="preserve"> or downregulated </w:t>
      </w:r>
      <w:r w:rsidRPr="004E3B35">
        <w:rPr>
          <w:rFonts w:hint="eastAsia"/>
          <w:b/>
          <w:bCs w:val="0"/>
          <w:sz w:val="22"/>
          <w:szCs w:val="22"/>
        </w:rPr>
        <w:t>(P)</w:t>
      </w:r>
      <w:r w:rsidRPr="004E3B35">
        <w:rPr>
          <w:rFonts w:hint="eastAsia"/>
          <w:sz w:val="22"/>
          <w:szCs w:val="22"/>
        </w:rPr>
        <w:t xml:space="preserve"> in clusters 1 and 4.</w:t>
      </w:r>
    </w:p>
    <w:p w14:paraId="1A9E1C62" w14:textId="326F0291" w:rsidR="004B572D" w:rsidRPr="004E3B35" w:rsidRDefault="004B572D" w:rsidP="004B572D">
      <w:pPr>
        <w:contextualSpacing/>
        <w:rPr>
          <w:sz w:val="22"/>
          <w:szCs w:val="22"/>
        </w:rPr>
      </w:pPr>
      <w:r w:rsidRPr="004E3B35">
        <w:rPr>
          <w:rFonts w:hint="eastAsia"/>
          <w:sz w:val="22"/>
          <w:szCs w:val="22"/>
        </w:rPr>
        <w:t xml:space="preserve">Data are presented as mean </w:t>
      </w:r>
      <w:r w:rsidRPr="004E3B35">
        <w:rPr>
          <w:rFonts w:cs="Times New Roman"/>
          <w:sz w:val="22"/>
          <w:szCs w:val="22"/>
        </w:rPr>
        <w:t>±</w:t>
      </w:r>
      <w:r w:rsidRPr="004E3B35">
        <w:rPr>
          <w:rFonts w:hint="eastAsia"/>
          <w:sz w:val="22"/>
          <w:szCs w:val="22"/>
        </w:rPr>
        <w:t xml:space="preserve"> SD, and were analyzed by one-way ANOVA </w:t>
      </w:r>
      <w:r w:rsidRPr="004E3B35">
        <w:rPr>
          <w:rFonts w:hint="eastAsia"/>
          <w:b/>
          <w:sz w:val="22"/>
          <w:szCs w:val="22"/>
        </w:rPr>
        <w:t>(</w:t>
      </w:r>
      <w:r w:rsidR="00B154BF" w:rsidRPr="004E3B35">
        <w:rPr>
          <w:rFonts w:hint="eastAsia"/>
          <w:b/>
          <w:sz w:val="22"/>
          <w:szCs w:val="22"/>
        </w:rPr>
        <w:t>E</w:t>
      </w:r>
      <w:r w:rsidRPr="004E3B35">
        <w:rPr>
          <w:rFonts w:hint="eastAsia"/>
          <w:b/>
          <w:sz w:val="22"/>
          <w:szCs w:val="22"/>
        </w:rPr>
        <w:t xml:space="preserve">, </w:t>
      </w:r>
      <w:r w:rsidR="00B154BF" w:rsidRPr="004E3B35">
        <w:rPr>
          <w:rFonts w:hint="eastAsia"/>
          <w:b/>
          <w:sz w:val="22"/>
          <w:szCs w:val="22"/>
        </w:rPr>
        <w:t>G</w:t>
      </w:r>
      <w:r w:rsidRPr="004E3B35">
        <w:rPr>
          <w:rFonts w:hint="eastAsia"/>
          <w:b/>
          <w:sz w:val="22"/>
          <w:szCs w:val="22"/>
        </w:rPr>
        <w:t xml:space="preserve">, </w:t>
      </w:r>
      <w:r w:rsidR="00B154BF" w:rsidRPr="004E3B35">
        <w:rPr>
          <w:rFonts w:hint="eastAsia"/>
          <w:b/>
          <w:sz w:val="22"/>
          <w:szCs w:val="22"/>
        </w:rPr>
        <w:t>I</w:t>
      </w:r>
      <w:r w:rsidRPr="004E3B35">
        <w:rPr>
          <w:rFonts w:hint="eastAsia"/>
          <w:b/>
          <w:sz w:val="22"/>
          <w:szCs w:val="22"/>
        </w:rPr>
        <w:t xml:space="preserve">, </w:t>
      </w:r>
      <w:r w:rsidR="00B154BF" w:rsidRPr="004E3B35">
        <w:rPr>
          <w:rFonts w:hint="eastAsia"/>
          <w:b/>
          <w:sz w:val="22"/>
          <w:szCs w:val="22"/>
        </w:rPr>
        <w:t>J</w:t>
      </w:r>
      <w:r w:rsidRPr="004E3B35">
        <w:rPr>
          <w:rFonts w:hint="eastAsia"/>
          <w:b/>
          <w:sz w:val="22"/>
          <w:szCs w:val="22"/>
        </w:rPr>
        <w:t>)</w:t>
      </w:r>
      <w:r w:rsidRPr="004E3B35">
        <w:rPr>
          <w:rFonts w:hint="eastAsia"/>
          <w:sz w:val="22"/>
          <w:szCs w:val="22"/>
        </w:rPr>
        <w:t>.</w:t>
      </w:r>
      <w:r w:rsidR="004C47CD" w:rsidRPr="004E3B35">
        <w:rPr>
          <w:rFonts w:hint="eastAsia"/>
          <w:sz w:val="22"/>
          <w:szCs w:val="22"/>
        </w:rPr>
        <w:t xml:space="preserve"> Statistical significance defined as </w:t>
      </w:r>
      <w:r w:rsidR="004C47CD" w:rsidRPr="004E3B35">
        <w:rPr>
          <w:rFonts w:hint="eastAsia"/>
          <w:i/>
          <w:iCs/>
          <w:sz w:val="22"/>
          <w:szCs w:val="22"/>
        </w:rPr>
        <w:t>P</w:t>
      </w:r>
      <w:r w:rsidR="004C47CD" w:rsidRPr="004E3B35">
        <w:rPr>
          <w:rFonts w:hint="eastAsia"/>
          <w:sz w:val="22"/>
          <w:szCs w:val="22"/>
        </w:rPr>
        <w:t xml:space="preserve"> &lt; 0.05 </w:t>
      </w:r>
      <w:r w:rsidR="004C47CD" w:rsidRPr="004E3B35">
        <w:rPr>
          <w:sz w:val="22"/>
          <w:szCs w:val="22"/>
        </w:rPr>
        <w:t>and</w:t>
      </w:r>
      <w:r w:rsidR="004C47CD" w:rsidRPr="004E3B35">
        <w:rPr>
          <w:rFonts w:hint="eastAsia"/>
          <w:sz w:val="22"/>
          <w:szCs w:val="22"/>
        </w:rPr>
        <w:t xml:space="preserve"> exact </w:t>
      </w:r>
      <w:r w:rsidR="004C47CD" w:rsidRPr="004E3B35">
        <w:rPr>
          <w:rFonts w:hint="eastAsia"/>
          <w:i/>
          <w:iCs/>
          <w:sz w:val="22"/>
          <w:szCs w:val="22"/>
        </w:rPr>
        <w:t>P</w:t>
      </w:r>
      <w:r w:rsidR="004C47CD" w:rsidRPr="004E3B35">
        <w:rPr>
          <w:rFonts w:hint="eastAsia"/>
          <w:sz w:val="22"/>
          <w:szCs w:val="22"/>
        </w:rPr>
        <w:t xml:space="preserve"> values are indicated in the figures.</w:t>
      </w:r>
    </w:p>
    <w:p w14:paraId="3EB3A8C7" w14:textId="1646C47F" w:rsidR="004B572D" w:rsidRPr="004E3B35" w:rsidRDefault="003365CF" w:rsidP="004B572D">
      <w:pPr>
        <w:contextualSpacing/>
        <w:rPr>
          <w:b/>
          <w:bCs w:val="0"/>
        </w:rPr>
      </w:pPr>
      <w:r>
        <w:rPr>
          <w:b/>
          <w:bCs w:val="0"/>
          <w:noProof/>
        </w:rPr>
        <w:lastRenderedPageBreak/>
        <w:drawing>
          <wp:inline distT="0" distB="0" distL="0" distR="0" wp14:anchorId="33ECEA98" wp14:editId="369FA9B3">
            <wp:extent cx="5274310" cy="6396990"/>
            <wp:effectExtent l="0" t="0" r="2540" b="3810"/>
            <wp:docPr id="29483003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830034" name="图片 294830034"/>
                    <pic:cNvPicPr/>
                  </pic:nvPicPr>
                  <pic:blipFill>
                    <a:blip r:embed="rId9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39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5EB795" w14:textId="0D4B7782" w:rsidR="004B572D" w:rsidRPr="004E3B35" w:rsidRDefault="004B572D" w:rsidP="004B572D">
      <w:pPr>
        <w:contextualSpacing/>
        <w:rPr>
          <w:b/>
          <w:bCs w:val="0"/>
          <w:sz w:val="22"/>
          <w:szCs w:val="22"/>
        </w:rPr>
      </w:pPr>
      <w:r w:rsidRPr="004E3B35">
        <w:rPr>
          <w:rFonts w:hint="eastAsia"/>
          <w:b/>
          <w:sz w:val="22"/>
          <w:szCs w:val="22"/>
        </w:rPr>
        <w:t xml:space="preserve">Fig. </w:t>
      </w:r>
      <w:r w:rsidR="00B154BF" w:rsidRPr="004E3B35">
        <w:rPr>
          <w:rFonts w:hint="eastAsia"/>
          <w:b/>
          <w:sz w:val="22"/>
          <w:szCs w:val="22"/>
        </w:rPr>
        <w:t>S</w:t>
      </w:r>
      <w:r w:rsidRPr="004E3B35">
        <w:rPr>
          <w:rFonts w:hint="eastAsia"/>
          <w:b/>
          <w:sz w:val="22"/>
          <w:szCs w:val="22"/>
        </w:rPr>
        <w:t xml:space="preserve">2 </w:t>
      </w:r>
      <w:r w:rsidRPr="004E3B35">
        <w:rPr>
          <w:b/>
          <w:sz w:val="22"/>
          <w:szCs w:val="22"/>
        </w:rPr>
        <w:t>Pharmacological inhibition of lipid droplet accumulation attenuates microglial inflammation.</w:t>
      </w:r>
    </w:p>
    <w:p w14:paraId="05B58814" w14:textId="2EB09A14" w:rsidR="004B572D" w:rsidRPr="004E3B35" w:rsidRDefault="004B572D" w:rsidP="004B572D">
      <w:pPr>
        <w:contextualSpacing/>
        <w:rPr>
          <w:b/>
          <w:bCs w:val="0"/>
          <w:sz w:val="22"/>
          <w:szCs w:val="22"/>
        </w:rPr>
      </w:pPr>
      <w:r w:rsidRPr="004E3B35">
        <w:rPr>
          <w:b/>
          <w:sz w:val="22"/>
          <w:szCs w:val="22"/>
        </w:rPr>
        <w:t>(</w:t>
      </w:r>
      <w:r w:rsidR="00B154BF" w:rsidRPr="004E3B35">
        <w:rPr>
          <w:rFonts w:hint="eastAsia"/>
          <w:b/>
          <w:sz w:val="22"/>
          <w:szCs w:val="22"/>
        </w:rPr>
        <w:t>A</w:t>
      </w:r>
      <w:r w:rsidRPr="004E3B35">
        <w:rPr>
          <w:b/>
          <w:sz w:val="22"/>
          <w:szCs w:val="22"/>
        </w:rPr>
        <w:t xml:space="preserve">) </w:t>
      </w:r>
      <w:r w:rsidRPr="004E3B35">
        <w:rPr>
          <w:sz w:val="22"/>
          <w:szCs w:val="22"/>
        </w:rPr>
        <w:t>Schematic illustration of the mechanisms by which Triacsin C and Atorvastatin inhibit lipid droplet accumulation.</w:t>
      </w:r>
    </w:p>
    <w:p w14:paraId="20321C8B" w14:textId="332A9A76" w:rsidR="004B572D" w:rsidRPr="004E3B35" w:rsidRDefault="004B572D" w:rsidP="004B572D">
      <w:pPr>
        <w:contextualSpacing/>
        <w:rPr>
          <w:b/>
          <w:bCs w:val="0"/>
          <w:sz w:val="22"/>
          <w:szCs w:val="22"/>
        </w:rPr>
      </w:pPr>
      <w:r w:rsidRPr="004E3B35">
        <w:rPr>
          <w:b/>
          <w:sz w:val="22"/>
          <w:szCs w:val="22"/>
        </w:rPr>
        <w:t>(</w:t>
      </w:r>
      <w:r w:rsidR="00B154BF" w:rsidRPr="004E3B35">
        <w:rPr>
          <w:rFonts w:hint="eastAsia"/>
          <w:b/>
          <w:sz w:val="22"/>
          <w:szCs w:val="22"/>
        </w:rPr>
        <w:t>B</w:t>
      </w:r>
      <w:r w:rsidRPr="004E3B35">
        <w:rPr>
          <w:b/>
          <w:sz w:val="22"/>
          <w:szCs w:val="22"/>
        </w:rPr>
        <w:t xml:space="preserve">, </w:t>
      </w:r>
      <w:r w:rsidR="00B154BF" w:rsidRPr="004E3B35">
        <w:rPr>
          <w:rFonts w:hint="eastAsia"/>
          <w:b/>
          <w:sz w:val="22"/>
          <w:szCs w:val="22"/>
        </w:rPr>
        <w:t>C</w:t>
      </w:r>
      <w:r w:rsidRPr="004E3B35">
        <w:rPr>
          <w:b/>
          <w:sz w:val="22"/>
          <w:szCs w:val="22"/>
        </w:rPr>
        <w:t xml:space="preserve">) </w:t>
      </w:r>
      <w:r w:rsidRPr="004E3B35">
        <w:rPr>
          <w:sz w:val="22"/>
          <w:szCs w:val="22"/>
        </w:rPr>
        <w:t xml:space="preserve">Cell viability of BV2 cells treated with various concentrations of Triacsin C </w:t>
      </w:r>
      <w:r w:rsidRPr="004E3B35">
        <w:rPr>
          <w:b/>
          <w:sz w:val="22"/>
          <w:szCs w:val="22"/>
        </w:rPr>
        <w:t>(</w:t>
      </w:r>
      <w:r w:rsidR="00B154BF" w:rsidRPr="004E3B35">
        <w:rPr>
          <w:rFonts w:hint="eastAsia"/>
          <w:b/>
          <w:sz w:val="22"/>
          <w:szCs w:val="22"/>
        </w:rPr>
        <w:t>B</w:t>
      </w:r>
      <w:r w:rsidRPr="004E3B35">
        <w:rPr>
          <w:b/>
          <w:sz w:val="22"/>
          <w:szCs w:val="22"/>
        </w:rPr>
        <w:t>)</w:t>
      </w:r>
      <w:r w:rsidRPr="004E3B35">
        <w:rPr>
          <w:sz w:val="22"/>
          <w:szCs w:val="22"/>
        </w:rPr>
        <w:t xml:space="preserve"> or Atorvastatin </w:t>
      </w:r>
      <w:r w:rsidRPr="004E3B35">
        <w:rPr>
          <w:b/>
          <w:sz w:val="22"/>
          <w:szCs w:val="22"/>
        </w:rPr>
        <w:t>(</w:t>
      </w:r>
      <w:r w:rsidR="00B154BF" w:rsidRPr="004E3B35">
        <w:rPr>
          <w:rFonts w:hint="eastAsia"/>
          <w:b/>
          <w:sz w:val="22"/>
          <w:szCs w:val="22"/>
        </w:rPr>
        <w:t>C</w:t>
      </w:r>
      <w:r w:rsidRPr="004E3B35">
        <w:rPr>
          <w:b/>
          <w:sz w:val="22"/>
          <w:szCs w:val="22"/>
        </w:rPr>
        <w:t>)</w:t>
      </w:r>
      <w:r w:rsidRPr="004E3B35">
        <w:rPr>
          <w:sz w:val="22"/>
          <w:szCs w:val="22"/>
        </w:rPr>
        <w:t xml:space="preserve"> measured by CCK-8 assay to determine optimal dosing (</w:t>
      </w:r>
      <w:r w:rsidRPr="004E3B35">
        <w:rPr>
          <w:rFonts w:hint="eastAsia"/>
          <w:sz w:val="22"/>
          <w:szCs w:val="22"/>
        </w:rPr>
        <w:t xml:space="preserve">n = 3 </w:t>
      </w:r>
      <w:r w:rsidRPr="004E3B35">
        <w:rPr>
          <w:sz w:val="22"/>
          <w:szCs w:val="22"/>
        </w:rPr>
        <w:t>biological replicates</w:t>
      </w:r>
      <w:r w:rsidRPr="004E3B35">
        <w:rPr>
          <w:rFonts w:hint="eastAsia"/>
          <w:sz w:val="22"/>
          <w:szCs w:val="22"/>
        </w:rPr>
        <w:t xml:space="preserve"> per group</w:t>
      </w:r>
      <w:r w:rsidRPr="004E3B35">
        <w:rPr>
          <w:sz w:val="22"/>
          <w:szCs w:val="22"/>
        </w:rPr>
        <w:t>).</w:t>
      </w:r>
    </w:p>
    <w:p w14:paraId="3D7DB998" w14:textId="18E322E5" w:rsidR="004B572D" w:rsidRPr="004E3B35" w:rsidRDefault="004B572D" w:rsidP="004B572D">
      <w:pPr>
        <w:contextualSpacing/>
        <w:rPr>
          <w:b/>
          <w:bCs w:val="0"/>
          <w:sz w:val="22"/>
          <w:szCs w:val="22"/>
        </w:rPr>
      </w:pPr>
      <w:r w:rsidRPr="004E3B35">
        <w:rPr>
          <w:rFonts w:hint="eastAsia"/>
          <w:b/>
          <w:sz w:val="22"/>
          <w:szCs w:val="22"/>
        </w:rPr>
        <w:lastRenderedPageBreak/>
        <w:t>(</w:t>
      </w:r>
      <w:r w:rsidR="00B154BF" w:rsidRPr="004E3B35">
        <w:rPr>
          <w:rFonts w:hint="eastAsia"/>
          <w:b/>
          <w:sz w:val="22"/>
          <w:szCs w:val="22"/>
        </w:rPr>
        <w:t>D</w:t>
      </w:r>
      <w:r w:rsidRPr="004E3B35">
        <w:rPr>
          <w:rFonts w:hint="eastAsia"/>
          <w:b/>
          <w:sz w:val="22"/>
          <w:szCs w:val="22"/>
        </w:rPr>
        <w:t xml:space="preserve">, </w:t>
      </w:r>
      <w:r w:rsidR="00B154BF" w:rsidRPr="004E3B35">
        <w:rPr>
          <w:rFonts w:hint="eastAsia"/>
          <w:b/>
          <w:sz w:val="22"/>
          <w:szCs w:val="22"/>
        </w:rPr>
        <w:t>E</w:t>
      </w:r>
      <w:r w:rsidRPr="004E3B35">
        <w:rPr>
          <w:b/>
          <w:sz w:val="22"/>
          <w:szCs w:val="22"/>
        </w:rPr>
        <w:t xml:space="preserve">) </w:t>
      </w:r>
      <w:r w:rsidRPr="004E3B35">
        <w:rPr>
          <w:sz w:val="22"/>
          <w:szCs w:val="22"/>
        </w:rPr>
        <w:t>Representative</w:t>
      </w:r>
      <w:r w:rsidR="00EC0BF6" w:rsidRPr="004E3B35">
        <w:rPr>
          <w:rFonts w:hint="eastAsia"/>
          <w:sz w:val="22"/>
          <w:szCs w:val="22"/>
        </w:rPr>
        <w:t xml:space="preserve"> </w:t>
      </w:r>
      <w:r w:rsidR="00EC0BF6" w:rsidRPr="004E3B35">
        <w:rPr>
          <w:sz w:val="22"/>
          <w:szCs w:val="22"/>
        </w:rPr>
        <w:t>two-dimensional single-plane</w:t>
      </w:r>
      <w:r w:rsidRPr="004E3B35">
        <w:rPr>
          <w:rFonts w:hint="eastAsia"/>
          <w:sz w:val="22"/>
          <w:szCs w:val="22"/>
        </w:rPr>
        <w:t xml:space="preserve"> images of</w:t>
      </w:r>
      <w:r w:rsidRPr="004E3B35">
        <w:rPr>
          <w:sz w:val="22"/>
          <w:szCs w:val="22"/>
        </w:rPr>
        <w:t xml:space="preserve"> BODIPY and Oil Red O staining</w:t>
      </w:r>
      <w:r w:rsidRPr="004E3B35">
        <w:rPr>
          <w:b/>
          <w:sz w:val="22"/>
          <w:szCs w:val="22"/>
        </w:rPr>
        <w:t xml:space="preserve"> (</w:t>
      </w:r>
      <w:r w:rsidR="00B154BF" w:rsidRPr="004E3B35">
        <w:rPr>
          <w:rFonts w:hint="eastAsia"/>
          <w:b/>
          <w:sz w:val="22"/>
          <w:szCs w:val="22"/>
        </w:rPr>
        <w:t>D</w:t>
      </w:r>
      <w:r w:rsidRPr="004E3B35">
        <w:rPr>
          <w:b/>
          <w:sz w:val="22"/>
          <w:szCs w:val="22"/>
        </w:rPr>
        <w:t>)</w:t>
      </w:r>
      <w:r w:rsidRPr="004E3B35">
        <w:rPr>
          <w:sz w:val="22"/>
          <w:szCs w:val="22"/>
        </w:rPr>
        <w:t xml:space="preserve"> and quantification </w:t>
      </w:r>
      <w:r w:rsidRPr="004E3B35">
        <w:rPr>
          <w:b/>
          <w:sz w:val="22"/>
          <w:szCs w:val="22"/>
        </w:rPr>
        <w:t>(</w:t>
      </w:r>
      <w:r w:rsidR="00B154BF" w:rsidRPr="004E3B35">
        <w:rPr>
          <w:rFonts w:hint="eastAsia"/>
          <w:b/>
          <w:sz w:val="22"/>
          <w:szCs w:val="22"/>
        </w:rPr>
        <w:t>E</w:t>
      </w:r>
      <w:r w:rsidRPr="004E3B35">
        <w:rPr>
          <w:b/>
          <w:sz w:val="22"/>
          <w:szCs w:val="22"/>
        </w:rPr>
        <w:t>)</w:t>
      </w:r>
      <w:r w:rsidRPr="004E3B35">
        <w:rPr>
          <w:sz w:val="22"/>
          <w:szCs w:val="22"/>
        </w:rPr>
        <w:t xml:space="preserve"> of lipid droplet accumulation in </w:t>
      </w:r>
      <w:r w:rsidR="00AF660D" w:rsidRPr="004E3B35">
        <w:rPr>
          <w:rFonts w:hint="eastAsia"/>
          <w:sz w:val="22"/>
          <w:szCs w:val="22"/>
        </w:rPr>
        <w:t xml:space="preserve">fixed </w:t>
      </w:r>
      <w:r w:rsidRPr="004E3B35">
        <w:rPr>
          <w:sz w:val="22"/>
          <w:szCs w:val="22"/>
        </w:rPr>
        <w:t>BV2 cells treated with Triacsin C</w:t>
      </w:r>
      <w:r w:rsidR="00993A7E" w:rsidRPr="004E3B35">
        <w:rPr>
          <w:rFonts w:hint="eastAsia"/>
          <w:sz w:val="22"/>
          <w:szCs w:val="22"/>
        </w:rPr>
        <w:t xml:space="preserve">, </w:t>
      </w:r>
      <w:r w:rsidRPr="004E3B35">
        <w:rPr>
          <w:sz w:val="22"/>
          <w:szCs w:val="22"/>
        </w:rPr>
        <w:t>Atorvastatin</w:t>
      </w:r>
      <w:r w:rsidR="00993A7E" w:rsidRPr="004E3B35">
        <w:rPr>
          <w:rFonts w:hint="eastAsia"/>
          <w:sz w:val="22"/>
          <w:szCs w:val="22"/>
        </w:rPr>
        <w:t xml:space="preserve"> or their combination</w:t>
      </w:r>
      <w:r w:rsidRPr="004E3B35">
        <w:rPr>
          <w:rFonts w:hint="eastAsia"/>
          <w:sz w:val="22"/>
          <w:szCs w:val="22"/>
        </w:rPr>
        <w:t xml:space="preserve"> following</w:t>
      </w:r>
      <w:r w:rsidRPr="004E3B35">
        <w:rPr>
          <w:sz w:val="22"/>
          <w:szCs w:val="22"/>
        </w:rPr>
        <w:t xml:space="preserve"> LPS stimulation</w:t>
      </w:r>
      <w:r w:rsidR="00993A7E" w:rsidRPr="004E3B35">
        <w:rPr>
          <w:rFonts w:hint="eastAsia"/>
          <w:sz w:val="22"/>
          <w:szCs w:val="22"/>
        </w:rPr>
        <w:t xml:space="preserve"> (24 h)</w:t>
      </w:r>
      <w:r w:rsidRPr="004E3B35">
        <w:rPr>
          <w:sz w:val="22"/>
          <w:szCs w:val="22"/>
        </w:rPr>
        <w:t xml:space="preserve"> (</w:t>
      </w:r>
      <w:r w:rsidR="00993A7E" w:rsidRPr="004E3B35">
        <w:rPr>
          <w:rFonts w:hint="eastAsia"/>
          <w:sz w:val="22"/>
          <w:szCs w:val="22"/>
        </w:rPr>
        <w:t xml:space="preserve">n = 3 </w:t>
      </w:r>
      <w:r w:rsidR="00993A7E" w:rsidRPr="004E3B35">
        <w:rPr>
          <w:sz w:val="22"/>
          <w:szCs w:val="22"/>
        </w:rPr>
        <w:t>biological replicates</w:t>
      </w:r>
      <w:r w:rsidR="00993A7E" w:rsidRPr="004E3B35">
        <w:rPr>
          <w:rFonts w:hint="eastAsia"/>
          <w:sz w:val="22"/>
          <w:szCs w:val="22"/>
        </w:rPr>
        <w:t xml:space="preserve"> per group</w:t>
      </w:r>
      <w:r w:rsidRPr="004E3B35">
        <w:rPr>
          <w:sz w:val="22"/>
          <w:szCs w:val="22"/>
        </w:rPr>
        <w:t>).</w:t>
      </w:r>
    </w:p>
    <w:p w14:paraId="1B45BF6F" w14:textId="417EFBEF" w:rsidR="004B572D" w:rsidRPr="004E3B35" w:rsidRDefault="004B572D" w:rsidP="004B572D">
      <w:pPr>
        <w:contextualSpacing/>
        <w:rPr>
          <w:sz w:val="22"/>
          <w:szCs w:val="22"/>
        </w:rPr>
      </w:pPr>
      <w:r w:rsidRPr="004E3B35">
        <w:rPr>
          <w:b/>
          <w:sz w:val="22"/>
          <w:szCs w:val="22"/>
        </w:rPr>
        <w:t>(</w:t>
      </w:r>
      <w:r w:rsidR="00B154BF" w:rsidRPr="004E3B35">
        <w:rPr>
          <w:rFonts w:hint="eastAsia"/>
          <w:b/>
          <w:sz w:val="22"/>
          <w:szCs w:val="22"/>
        </w:rPr>
        <w:t>F</w:t>
      </w:r>
      <w:r w:rsidRPr="004E3B35">
        <w:rPr>
          <w:b/>
          <w:sz w:val="22"/>
          <w:szCs w:val="22"/>
        </w:rPr>
        <w:t xml:space="preserve">, </w:t>
      </w:r>
      <w:r w:rsidR="00B154BF" w:rsidRPr="004E3B35">
        <w:rPr>
          <w:rFonts w:hint="eastAsia"/>
          <w:b/>
          <w:sz w:val="22"/>
          <w:szCs w:val="22"/>
        </w:rPr>
        <w:t>G</w:t>
      </w:r>
      <w:r w:rsidRPr="004E3B35">
        <w:rPr>
          <w:b/>
          <w:sz w:val="22"/>
          <w:szCs w:val="22"/>
        </w:rPr>
        <w:t>)</w:t>
      </w:r>
      <w:r w:rsidRPr="004E3B35">
        <w:rPr>
          <w:sz w:val="22"/>
          <w:szCs w:val="22"/>
        </w:rPr>
        <w:t xml:space="preserve"> Western blot analysis </w:t>
      </w:r>
      <w:r w:rsidRPr="004E3B35">
        <w:rPr>
          <w:b/>
          <w:sz w:val="22"/>
          <w:szCs w:val="22"/>
        </w:rPr>
        <w:t>(</w:t>
      </w:r>
      <w:r w:rsidR="00B154BF" w:rsidRPr="004E3B35">
        <w:rPr>
          <w:rFonts w:hint="eastAsia"/>
          <w:b/>
          <w:sz w:val="22"/>
          <w:szCs w:val="22"/>
        </w:rPr>
        <w:t>F</w:t>
      </w:r>
      <w:r w:rsidRPr="004E3B35">
        <w:rPr>
          <w:b/>
          <w:sz w:val="22"/>
          <w:szCs w:val="22"/>
        </w:rPr>
        <w:t>)</w:t>
      </w:r>
      <w:r w:rsidRPr="004E3B35">
        <w:rPr>
          <w:sz w:val="22"/>
          <w:szCs w:val="22"/>
        </w:rPr>
        <w:t xml:space="preserve"> and quantification </w:t>
      </w:r>
      <w:r w:rsidRPr="004E3B35">
        <w:rPr>
          <w:b/>
          <w:sz w:val="22"/>
          <w:szCs w:val="22"/>
        </w:rPr>
        <w:t>(</w:t>
      </w:r>
      <w:r w:rsidR="00B154BF" w:rsidRPr="004E3B35">
        <w:rPr>
          <w:rFonts w:hint="eastAsia"/>
          <w:b/>
          <w:sz w:val="22"/>
          <w:szCs w:val="22"/>
        </w:rPr>
        <w:t>G</w:t>
      </w:r>
      <w:r w:rsidRPr="004E3B35">
        <w:rPr>
          <w:b/>
          <w:sz w:val="22"/>
          <w:szCs w:val="22"/>
        </w:rPr>
        <w:t>)</w:t>
      </w:r>
      <w:r w:rsidRPr="004E3B35">
        <w:rPr>
          <w:sz w:val="22"/>
          <w:szCs w:val="22"/>
        </w:rPr>
        <w:t xml:space="preserve"> of iNOS protein levels in BV2 cells treated with </w:t>
      </w:r>
      <w:r w:rsidR="00E10872" w:rsidRPr="004E3B35">
        <w:rPr>
          <w:sz w:val="22"/>
          <w:szCs w:val="22"/>
        </w:rPr>
        <w:t>Triacsin C</w:t>
      </w:r>
      <w:r w:rsidR="00E10872" w:rsidRPr="004E3B35">
        <w:rPr>
          <w:rFonts w:hint="eastAsia"/>
          <w:sz w:val="22"/>
          <w:szCs w:val="22"/>
        </w:rPr>
        <w:t xml:space="preserve">, </w:t>
      </w:r>
      <w:r w:rsidR="00E10872" w:rsidRPr="004E3B35">
        <w:rPr>
          <w:sz w:val="22"/>
          <w:szCs w:val="22"/>
        </w:rPr>
        <w:t>Atorvastatin</w:t>
      </w:r>
      <w:r w:rsidR="00E10872" w:rsidRPr="004E3B35">
        <w:rPr>
          <w:rFonts w:hint="eastAsia"/>
          <w:sz w:val="22"/>
          <w:szCs w:val="22"/>
        </w:rPr>
        <w:t xml:space="preserve"> or their combination following</w:t>
      </w:r>
      <w:r w:rsidR="00E10872" w:rsidRPr="004E3B35">
        <w:rPr>
          <w:sz w:val="22"/>
          <w:szCs w:val="22"/>
        </w:rPr>
        <w:t xml:space="preserve"> LPS stimulation</w:t>
      </w:r>
      <w:r w:rsidR="00E10872" w:rsidRPr="004E3B35">
        <w:rPr>
          <w:rFonts w:hint="eastAsia"/>
          <w:sz w:val="22"/>
          <w:szCs w:val="22"/>
        </w:rPr>
        <w:t xml:space="preserve"> (24 h)</w:t>
      </w:r>
      <w:r w:rsidRPr="004E3B35">
        <w:rPr>
          <w:sz w:val="22"/>
          <w:szCs w:val="22"/>
        </w:rPr>
        <w:t xml:space="preserve"> (</w:t>
      </w:r>
      <w:r w:rsidRPr="004E3B35">
        <w:rPr>
          <w:rFonts w:hint="eastAsia"/>
          <w:sz w:val="22"/>
          <w:szCs w:val="22"/>
        </w:rPr>
        <w:t xml:space="preserve">n = 3 </w:t>
      </w:r>
      <w:r w:rsidRPr="004E3B35">
        <w:rPr>
          <w:sz w:val="22"/>
          <w:szCs w:val="22"/>
        </w:rPr>
        <w:t>biological replicates</w:t>
      </w:r>
      <w:r w:rsidRPr="004E3B35">
        <w:rPr>
          <w:rFonts w:hint="eastAsia"/>
          <w:sz w:val="22"/>
          <w:szCs w:val="22"/>
        </w:rPr>
        <w:t xml:space="preserve"> per group</w:t>
      </w:r>
      <w:r w:rsidRPr="004E3B35">
        <w:rPr>
          <w:sz w:val="22"/>
          <w:szCs w:val="22"/>
        </w:rPr>
        <w:t>).</w:t>
      </w:r>
    </w:p>
    <w:p w14:paraId="5DCDB62D" w14:textId="4B87704E" w:rsidR="004B572D" w:rsidRPr="004E3B35" w:rsidRDefault="004B572D" w:rsidP="004B572D">
      <w:pPr>
        <w:contextualSpacing/>
        <w:rPr>
          <w:sz w:val="22"/>
          <w:szCs w:val="22"/>
        </w:rPr>
      </w:pPr>
      <w:r w:rsidRPr="004E3B35">
        <w:rPr>
          <w:b/>
          <w:sz w:val="22"/>
          <w:szCs w:val="22"/>
        </w:rPr>
        <w:t>(</w:t>
      </w:r>
      <w:r w:rsidR="00B154BF" w:rsidRPr="004E3B35">
        <w:rPr>
          <w:rFonts w:hint="eastAsia"/>
          <w:b/>
          <w:sz w:val="22"/>
          <w:szCs w:val="22"/>
        </w:rPr>
        <w:t>H</w:t>
      </w:r>
      <w:r w:rsidRPr="004E3B35">
        <w:rPr>
          <w:b/>
          <w:sz w:val="22"/>
          <w:szCs w:val="22"/>
        </w:rPr>
        <w:t xml:space="preserve">) </w:t>
      </w:r>
      <w:r w:rsidRPr="004E3B35">
        <w:rPr>
          <w:sz w:val="22"/>
          <w:szCs w:val="22"/>
        </w:rPr>
        <w:t>RT</w:t>
      </w:r>
      <w:r w:rsidRPr="004E3B35">
        <w:rPr>
          <w:rFonts w:hint="eastAsia"/>
          <w:sz w:val="22"/>
          <w:szCs w:val="22"/>
        </w:rPr>
        <w:t>-</w:t>
      </w:r>
      <w:r w:rsidRPr="004E3B35">
        <w:rPr>
          <w:sz w:val="22"/>
          <w:szCs w:val="22"/>
        </w:rPr>
        <w:t xml:space="preserve">qPCR analysis of </w:t>
      </w:r>
      <w:r w:rsidRPr="004E3B35">
        <w:rPr>
          <w:i/>
          <w:iCs/>
          <w:sz w:val="22"/>
          <w:szCs w:val="22"/>
        </w:rPr>
        <w:t>IFN-β</w:t>
      </w:r>
      <w:r w:rsidRPr="004E3B35">
        <w:rPr>
          <w:sz w:val="22"/>
          <w:szCs w:val="22"/>
        </w:rPr>
        <w:t xml:space="preserve"> and </w:t>
      </w:r>
      <w:r w:rsidRPr="004E3B35">
        <w:rPr>
          <w:i/>
          <w:iCs/>
          <w:sz w:val="22"/>
          <w:szCs w:val="22"/>
        </w:rPr>
        <w:t>IL-1β</w:t>
      </w:r>
      <w:r w:rsidRPr="004E3B35">
        <w:rPr>
          <w:sz w:val="22"/>
          <w:szCs w:val="22"/>
        </w:rPr>
        <w:t xml:space="preserve"> mRNA levels in BV2 cells</w:t>
      </w:r>
      <w:r w:rsidR="002221A9" w:rsidRPr="004E3B35">
        <w:rPr>
          <w:rFonts w:hint="eastAsia"/>
          <w:sz w:val="22"/>
          <w:szCs w:val="22"/>
        </w:rPr>
        <w:t xml:space="preserve"> treated with</w:t>
      </w:r>
      <w:r w:rsidRPr="004E3B35">
        <w:rPr>
          <w:sz w:val="22"/>
          <w:szCs w:val="22"/>
        </w:rPr>
        <w:t xml:space="preserve"> </w:t>
      </w:r>
      <w:r w:rsidR="00403E88" w:rsidRPr="004E3B35">
        <w:rPr>
          <w:sz w:val="22"/>
          <w:szCs w:val="22"/>
        </w:rPr>
        <w:t>Triacsin C</w:t>
      </w:r>
      <w:r w:rsidR="00403E88" w:rsidRPr="004E3B35">
        <w:rPr>
          <w:rFonts w:hint="eastAsia"/>
          <w:sz w:val="22"/>
          <w:szCs w:val="22"/>
        </w:rPr>
        <w:t xml:space="preserve">, </w:t>
      </w:r>
      <w:r w:rsidR="00403E88" w:rsidRPr="004E3B35">
        <w:rPr>
          <w:sz w:val="22"/>
          <w:szCs w:val="22"/>
        </w:rPr>
        <w:t>Atorvastatin</w:t>
      </w:r>
      <w:r w:rsidR="00403E88" w:rsidRPr="004E3B35">
        <w:rPr>
          <w:rFonts w:hint="eastAsia"/>
          <w:sz w:val="22"/>
          <w:szCs w:val="22"/>
        </w:rPr>
        <w:t xml:space="preserve"> or their combination following</w:t>
      </w:r>
      <w:r w:rsidR="00403E88" w:rsidRPr="004E3B35">
        <w:rPr>
          <w:sz w:val="22"/>
          <w:szCs w:val="22"/>
        </w:rPr>
        <w:t xml:space="preserve"> LPS stimulation</w:t>
      </w:r>
      <w:r w:rsidR="00403E88" w:rsidRPr="004E3B35">
        <w:rPr>
          <w:rFonts w:hint="eastAsia"/>
          <w:sz w:val="22"/>
          <w:szCs w:val="22"/>
        </w:rPr>
        <w:t xml:space="preserve"> (24 h)</w:t>
      </w:r>
      <w:r w:rsidRPr="004E3B35">
        <w:rPr>
          <w:sz w:val="22"/>
          <w:szCs w:val="22"/>
        </w:rPr>
        <w:t xml:space="preserve"> (n = 3 biological replicates</w:t>
      </w:r>
      <w:r w:rsidRPr="004E3B35">
        <w:rPr>
          <w:rFonts w:hint="eastAsia"/>
          <w:sz w:val="22"/>
          <w:szCs w:val="22"/>
        </w:rPr>
        <w:t xml:space="preserve"> </w:t>
      </w:r>
      <w:r w:rsidRPr="004E3B35">
        <w:rPr>
          <w:sz w:val="22"/>
          <w:szCs w:val="22"/>
        </w:rPr>
        <w:t>per group).</w:t>
      </w:r>
    </w:p>
    <w:p w14:paraId="37D2C6AC" w14:textId="309FBF32" w:rsidR="004B572D" w:rsidRPr="004E3B35" w:rsidRDefault="004B572D" w:rsidP="004B572D">
      <w:pPr>
        <w:contextualSpacing/>
        <w:rPr>
          <w:sz w:val="22"/>
          <w:szCs w:val="22"/>
        </w:rPr>
      </w:pPr>
      <w:r w:rsidRPr="004E3B35">
        <w:rPr>
          <w:b/>
          <w:sz w:val="22"/>
          <w:szCs w:val="22"/>
        </w:rPr>
        <w:t>(</w:t>
      </w:r>
      <w:r w:rsidR="00B154BF" w:rsidRPr="004E3B35">
        <w:rPr>
          <w:rFonts w:hint="eastAsia"/>
          <w:b/>
          <w:sz w:val="22"/>
          <w:szCs w:val="22"/>
        </w:rPr>
        <w:t>I</w:t>
      </w:r>
      <w:r w:rsidRPr="004E3B35">
        <w:rPr>
          <w:b/>
          <w:sz w:val="22"/>
          <w:szCs w:val="22"/>
        </w:rPr>
        <w:t xml:space="preserve">, </w:t>
      </w:r>
      <w:r w:rsidR="00B154BF" w:rsidRPr="004E3B35">
        <w:rPr>
          <w:rFonts w:hint="eastAsia"/>
          <w:b/>
          <w:sz w:val="22"/>
          <w:szCs w:val="22"/>
        </w:rPr>
        <w:t>J</w:t>
      </w:r>
      <w:r w:rsidRPr="004E3B35">
        <w:rPr>
          <w:b/>
          <w:sz w:val="22"/>
          <w:szCs w:val="22"/>
        </w:rPr>
        <w:t>)</w:t>
      </w:r>
      <w:r w:rsidRPr="004E3B35">
        <w:rPr>
          <w:sz w:val="22"/>
          <w:szCs w:val="22"/>
        </w:rPr>
        <w:t xml:space="preserve"> Representative</w:t>
      </w:r>
      <w:r w:rsidR="00EC0BF6" w:rsidRPr="004E3B35">
        <w:rPr>
          <w:rFonts w:hint="eastAsia"/>
          <w:sz w:val="22"/>
          <w:szCs w:val="22"/>
        </w:rPr>
        <w:t xml:space="preserve"> </w:t>
      </w:r>
      <w:r w:rsidR="00EC0BF6" w:rsidRPr="004E3B35">
        <w:rPr>
          <w:sz w:val="22"/>
          <w:szCs w:val="22"/>
        </w:rPr>
        <w:t>two-dimensional single-plane</w:t>
      </w:r>
      <w:r w:rsidRPr="004E3B35">
        <w:rPr>
          <w:sz w:val="22"/>
          <w:szCs w:val="22"/>
        </w:rPr>
        <w:t xml:space="preserve"> images of iNOS and BODIPY co-staining and Oil Red O staining </w:t>
      </w:r>
      <w:r w:rsidRPr="004E3B35">
        <w:rPr>
          <w:b/>
          <w:sz w:val="22"/>
          <w:szCs w:val="22"/>
        </w:rPr>
        <w:t>(</w:t>
      </w:r>
      <w:r w:rsidR="00B154BF" w:rsidRPr="004E3B35">
        <w:rPr>
          <w:rFonts w:hint="eastAsia"/>
          <w:b/>
          <w:sz w:val="22"/>
          <w:szCs w:val="22"/>
        </w:rPr>
        <w:t>I</w:t>
      </w:r>
      <w:r w:rsidRPr="004E3B35">
        <w:rPr>
          <w:b/>
          <w:sz w:val="22"/>
          <w:szCs w:val="22"/>
        </w:rPr>
        <w:t>)</w:t>
      </w:r>
      <w:r w:rsidRPr="004E3B35">
        <w:rPr>
          <w:sz w:val="22"/>
          <w:szCs w:val="22"/>
        </w:rPr>
        <w:t xml:space="preserve"> with corresponding quantification </w:t>
      </w:r>
      <w:r w:rsidRPr="004E3B35">
        <w:rPr>
          <w:b/>
          <w:sz w:val="22"/>
          <w:szCs w:val="22"/>
        </w:rPr>
        <w:t>(</w:t>
      </w:r>
      <w:r w:rsidR="00B154BF" w:rsidRPr="004E3B35">
        <w:rPr>
          <w:rFonts w:hint="eastAsia"/>
          <w:b/>
          <w:sz w:val="22"/>
          <w:szCs w:val="22"/>
        </w:rPr>
        <w:t>J</w:t>
      </w:r>
      <w:r w:rsidRPr="004E3B35">
        <w:rPr>
          <w:b/>
          <w:sz w:val="22"/>
          <w:szCs w:val="22"/>
        </w:rPr>
        <w:t>)</w:t>
      </w:r>
      <w:r w:rsidRPr="004E3B35">
        <w:rPr>
          <w:sz w:val="22"/>
          <w:szCs w:val="22"/>
        </w:rPr>
        <w:t xml:space="preserve"> of lipid droplet accumulation in </w:t>
      </w:r>
      <w:r w:rsidR="00AF660D" w:rsidRPr="004E3B35">
        <w:rPr>
          <w:rFonts w:hint="eastAsia"/>
          <w:sz w:val="22"/>
          <w:szCs w:val="22"/>
        </w:rPr>
        <w:t xml:space="preserve">fixed </w:t>
      </w:r>
      <w:r w:rsidRPr="004E3B35">
        <w:rPr>
          <w:sz w:val="22"/>
          <w:szCs w:val="22"/>
        </w:rPr>
        <w:t xml:space="preserve">BV2 cells treated with </w:t>
      </w:r>
      <w:r w:rsidR="00F977FE" w:rsidRPr="004E3B35">
        <w:rPr>
          <w:sz w:val="22"/>
          <w:szCs w:val="22"/>
        </w:rPr>
        <w:t>Triacsin C</w:t>
      </w:r>
      <w:r w:rsidR="00F977FE" w:rsidRPr="004E3B35">
        <w:rPr>
          <w:rFonts w:hint="eastAsia"/>
          <w:sz w:val="22"/>
          <w:szCs w:val="22"/>
        </w:rPr>
        <w:t xml:space="preserve">, </w:t>
      </w:r>
      <w:r w:rsidR="00F977FE" w:rsidRPr="004E3B35">
        <w:rPr>
          <w:sz w:val="22"/>
          <w:szCs w:val="22"/>
        </w:rPr>
        <w:t>Atorvastatin</w:t>
      </w:r>
      <w:r w:rsidR="00F977FE" w:rsidRPr="004E3B35">
        <w:rPr>
          <w:rFonts w:hint="eastAsia"/>
          <w:sz w:val="22"/>
          <w:szCs w:val="22"/>
        </w:rPr>
        <w:t xml:space="preserve"> or their combination following </w:t>
      </w:r>
      <w:r w:rsidR="00F977FE" w:rsidRPr="004E3B35">
        <w:rPr>
          <w:sz w:val="22"/>
          <w:szCs w:val="22"/>
        </w:rPr>
        <w:t>oleic acid</w:t>
      </w:r>
      <w:r w:rsidR="00F977FE" w:rsidRPr="004E3B35">
        <w:rPr>
          <w:rFonts w:hint="eastAsia"/>
          <w:sz w:val="22"/>
          <w:szCs w:val="22"/>
        </w:rPr>
        <w:t xml:space="preserve"> (OA)</w:t>
      </w:r>
      <w:r w:rsidR="00F977FE" w:rsidRPr="004E3B35">
        <w:rPr>
          <w:sz w:val="22"/>
          <w:szCs w:val="22"/>
        </w:rPr>
        <w:t xml:space="preserve"> stimulation</w:t>
      </w:r>
      <w:r w:rsidR="00F977FE" w:rsidRPr="004E3B35">
        <w:rPr>
          <w:rFonts w:hint="eastAsia"/>
          <w:sz w:val="22"/>
          <w:szCs w:val="22"/>
        </w:rPr>
        <w:t xml:space="preserve"> (24 h)</w:t>
      </w:r>
      <w:r w:rsidRPr="004E3B35">
        <w:rPr>
          <w:sz w:val="22"/>
          <w:szCs w:val="22"/>
        </w:rPr>
        <w:t xml:space="preserve"> (n = 3 biological</w:t>
      </w:r>
      <w:r w:rsidRPr="004E3B35">
        <w:rPr>
          <w:rFonts w:hint="eastAsia"/>
          <w:sz w:val="22"/>
          <w:szCs w:val="22"/>
        </w:rPr>
        <w:t xml:space="preserve"> </w:t>
      </w:r>
      <w:r w:rsidRPr="004E3B35">
        <w:rPr>
          <w:sz w:val="22"/>
          <w:szCs w:val="22"/>
        </w:rPr>
        <w:t>replicates</w:t>
      </w:r>
      <w:r w:rsidRPr="004E3B35">
        <w:rPr>
          <w:rFonts w:hint="eastAsia"/>
          <w:sz w:val="22"/>
          <w:szCs w:val="22"/>
        </w:rPr>
        <w:t xml:space="preserve"> </w:t>
      </w:r>
      <w:r w:rsidRPr="004E3B35">
        <w:rPr>
          <w:sz w:val="22"/>
          <w:szCs w:val="22"/>
        </w:rPr>
        <w:t>per group).</w:t>
      </w:r>
    </w:p>
    <w:p w14:paraId="2C1C84A9" w14:textId="22A52360" w:rsidR="004B572D" w:rsidRPr="004E3B35" w:rsidRDefault="004B572D" w:rsidP="004B572D">
      <w:pPr>
        <w:contextualSpacing/>
        <w:rPr>
          <w:sz w:val="22"/>
          <w:szCs w:val="22"/>
        </w:rPr>
      </w:pPr>
      <w:r w:rsidRPr="004E3B35">
        <w:rPr>
          <w:b/>
          <w:sz w:val="22"/>
          <w:szCs w:val="22"/>
        </w:rPr>
        <w:t>(</w:t>
      </w:r>
      <w:r w:rsidR="00B154BF" w:rsidRPr="004E3B35">
        <w:rPr>
          <w:rFonts w:hint="eastAsia"/>
          <w:b/>
          <w:sz w:val="22"/>
          <w:szCs w:val="22"/>
        </w:rPr>
        <w:t>K</w:t>
      </w:r>
      <w:r w:rsidRPr="004E3B35">
        <w:rPr>
          <w:b/>
          <w:sz w:val="22"/>
          <w:szCs w:val="22"/>
        </w:rPr>
        <w:t>)</w:t>
      </w:r>
      <w:r w:rsidRPr="004E3B35">
        <w:rPr>
          <w:sz w:val="22"/>
          <w:szCs w:val="22"/>
        </w:rPr>
        <w:t xml:space="preserve"> RT</w:t>
      </w:r>
      <w:r w:rsidRPr="004E3B35">
        <w:rPr>
          <w:rFonts w:hint="eastAsia"/>
          <w:sz w:val="22"/>
          <w:szCs w:val="22"/>
        </w:rPr>
        <w:t>-</w:t>
      </w:r>
      <w:r w:rsidRPr="004E3B35">
        <w:rPr>
          <w:sz w:val="22"/>
          <w:szCs w:val="22"/>
        </w:rPr>
        <w:t xml:space="preserve">qPCR analysis of </w:t>
      </w:r>
      <w:r w:rsidRPr="004E3B35">
        <w:rPr>
          <w:i/>
          <w:iCs/>
          <w:sz w:val="22"/>
          <w:szCs w:val="22"/>
        </w:rPr>
        <w:t>IFN-β</w:t>
      </w:r>
      <w:r w:rsidRPr="004E3B35">
        <w:rPr>
          <w:sz w:val="22"/>
          <w:szCs w:val="22"/>
        </w:rPr>
        <w:t xml:space="preserve"> and </w:t>
      </w:r>
      <w:r w:rsidRPr="004E3B35">
        <w:rPr>
          <w:i/>
          <w:iCs/>
          <w:sz w:val="22"/>
          <w:szCs w:val="22"/>
        </w:rPr>
        <w:t>IL-1β</w:t>
      </w:r>
      <w:r w:rsidRPr="004E3B35">
        <w:rPr>
          <w:sz w:val="22"/>
          <w:szCs w:val="22"/>
        </w:rPr>
        <w:t xml:space="preserve"> mRNA levels in BV2 cells treated with </w:t>
      </w:r>
      <w:r w:rsidR="00D34A6B" w:rsidRPr="004E3B35">
        <w:rPr>
          <w:sz w:val="22"/>
          <w:szCs w:val="22"/>
        </w:rPr>
        <w:t>Triacsin C</w:t>
      </w:r>
      <w:r w:rsidR="00D34A6B" w:rsidRPr="004E3B35">
        <w:rPr>
          <w:rFonts w:hint="eastAsia"/>
          <w:sz w:val="22"/>
          <w:szCs w:val="22"/>
        </w:rPr>
        <w:t xml:space="preserve">, </w:t>
      </w:r>
      <w:r w:rsidR="00D34A6B" w:rsidRPr="004E3B35">
        <w:rPr>
          <w:sz w:val="22"/>
          <w:szCs w:val="22"/>
        </w:rPr>
        <w:t>Atorvastatin</w:t>
      </w:r>
      <w:r w:rsidR="00D34A6B" w:rsidRPr="004E3B35">
        <w:rPr>
          <w:rFonts w:hint="eastAsia"/>
          <w:sz w:val="22"/>
          <w:szCs w:val="22"/>
        </w:rPr>
        <w:t xml:space="preserve"> or their combination following OA</w:t>
      </w:r>
      <w:r w:rsidR="00D34A6B" w:rsidRPr="004E3B35">
        <w:rPr>
          <w:sz w:val="22"/>
          <w:szCs w:val="22"/>
        </w:rPr>
        <w:t xml:space="preserve"> stimulation</w:t>
      </w:r>
      <w:r w:rsidR="00D34A6B" w:rsidRPr="004E3B35">
        <w:rPr>
          <w:rFonts w:hint="eastAsia"/>
          <w:sz w:val="22"/>
          <w:szCs w:val="22"/>
        </w:rPr>
        <w:t xml:space="preserve"> (24 h)</w:t>
      </w:r>
      <w:r w:rsidRPr="004E3B35">
        <w:rPr>
          <w:sz w:val="22"/>
          <w:szCs w:val="22"/>
        </w:rPr>
        <w:t xml:space="preserve"> (n = 3 biological</w:t>
      </w:r>
      <w:r w:rsidRPr="004E3B35">
        <w:rPr>
          <w:rFonts w:hint="eastAsia"/>
          <w:sz w:val="22"/>
          <w:szCs w:val="22"/>
        </w:rPr>
        <w:t xml:space="preserve"> </w:t>
      </w:r>
      <w:r w:rsidRPr="004E3B35">
        <w:rPr>
          <w:sz w:val="22"/>
          <w:szCs w:val="22"/>
        </w:rPr>
        <w:t>replicates</w:t>
      </w:r>
      <w:r w:rsidRPr="004E3B35">
        <w:rPr>
          <w:rFonts w:hint="eastAsia"/>
          <w:sz w:val="22"/>
          <w:szCs w:val="22"/>
        </w:rPr>
        <w:t xml:space="preserve"> </w:t>
      </w:r>
      <w:r w:rsidRPr="004E3B35">
        <w:rPr>
          <w:sz w:val="22"/>
          <w:szCs w:val="22"/>
        </w:rPr>
        <w:t>per group).</w:t>
      </w:r>
    </w:p>
    <w:p w14:paraId="0AE17111" w14:textId="681F0919" w:rsidR="004B572D" w:rsidRPr="004E3B35" w:rsidRDefault="004B572D" w:rsidP="004B572D">
      <w:pPr>
        <w:contextualSpacing/>
        <w:rPr>
          <w:sz w:val="22"/>
          <w:szCs w:val="22"/>
        </w:rPr>
      </w:pPr>
      <w:r w:rsidRPr="004E3B35">
        <w:rPr>
          <w:rFonts w:hint="eastAsia"/>
          <w:sz w:val="22"/>
          <w:szCs w:val="22"/>
        </w:rPr>
        <w:t xml:space="preserve">Data are presented as mean </w:t>
      </w:r>
      <w:r w:rsidRPr="004E3B35">
        <w:rPr>
          <w:rFonts w:cs="Times New Roman"/>
          <w:sz w:val="22"/>
          <w:szCs w:val="22"/>
        </w:rPr>
        <w:t>±</w:t>
      </w:r>
      <w:r w:rsidRPr="004E3B35">
        <w:rPr>
          <w:rFonts w:hint="eastAsia"/>
          <w:sz w:val="22"/>
          <w:szCs w:val="22"/>
        </w:rPr>
        <w:t xml:space="preserve"> SD, and were analyzed by one-way ANOVA </w:t>
      </w:r>
      <w:r w:rsidRPr="004E3B35">
        <w:rPr>
          <w:rFonts w:hint="eastAsia"/>
          <w:b/>
          <w:sz w:val="22"/>
          <w:szCs w:val="22"/>
        </w:rPr>
        <w:t>(</w:t>
      </w:r>
      <w:r w:rsidR="00B154BF" w:rsidRPr="004E3B35">
        <w:rPr>
          <w:rFonts w:hint="eastAsia"/>
          <w:b/>
          <w:sz w:val="22"/>
          <w:szCs w:val="22"/>
        </w:rPr>
        <w:t>B</w:t>
      </w:r>
      <w:r w:rsidRPr="004E3B35">
        <w:rPr>
          <w:rFonts w:hint="eastAsia"/>
          <w:b/>
          <w:sz w:val="22"/>
          <w:szCs w:val="22"/>
        </w:rPr>
        <w:t xml:space="preserve">, </w:t>
      </w:r>
      <w:r w:rsidR="00B154BF" w:rsidRPr="004E3B35">
        <w:rPr>
          <w:rFonts w:hint="eastAsia"/>
          <w:b/>
          <w:sz w:val="22"/>
          <w:szCs w:val="22"/>
        </w:rPr>
        <w:t>C</w:t>
      </w:r>
      <w:r w:rsidRPr="004E3B35">
        <w:rPr>
          <w:rFonts w:hint="eastAsia"/>
          <w:b/>
          <w:sz w:val="22"/>
          <w:szCs w:val="22"/>
        </w:rPr>
        <w:t xml:space="preserve">, </w:t>
      </w:r>
      <w:r w:rsidR="00B154BF" w:rsidRPr="004E3B35">
        <w:rPr>
          <w:rFonts w:hint="eastAsia"/>
          <w:b/>
          <w:sz w:val="22"/>
          <w:szCs w:val="22"/>
        </w:rPr>
        <w:t>E</w:t>
      </w:r>
      <w:r w:rsidRPr="004E3B35">
        <w:rPr>
          <w:rFonts w:hint="eastAsia"/>
          <w:b/>
          <w:sz w:val="22"/>
          <w:szCs w:val="22"/>
        </w:rPr>
        <w:t xml:space="preserve">, </w:t>
      </w:r>
      <w:r w:rsidR="00B154BF" w:rsidRPr="004E3B35">
        <w:rPr>
          <w:rFonts w:hint="eastAsia"/>
          <w:b/>
          <w:sz w:val="22"/>
          <w:szCs w:val="22"/>
        </w:rPr>
        <w:t>G</w:t>
      </w:r>
      <w:r w:rsidRPr="004E3B35">
        <w:rPr>
          <w:rFonts w:hint="eastAsia"/>
          <w:b/>
          <w:sz w:val="22"/>
          <w:szCs w:val="22"/>
        </w:rPr>
        <w:t xml:space="preserve">, </w:t>
      </w:r>
      <w:r w:rsidR="00B154BF" w:rsidRPr="004E3B35">
        <w:rPr>
          <w:rFonts w:hint="eastAsia"/>
          <w:b/>
          <w:sz w:val="22"/>
          <w:szCs w:val="22"/>
        </w:rPr>
        <w:t>H</w:t>
      </w:r>
      <w:r w:rsidRPr="004E3B35">
        <w:rPr>
          <w:rFonts w:hint="eastAsia"/>
          <w:b/>
          <w:sz w:val="22"/>
          <w:szCs w:val="22"/>
        </w:rPr>
        <w:t xml:space="preserve">, </w:t>
      </w:r>
      <w:r w:rsidR="00B154BF" w:rsidRPr="004E3B35">
        <w:rPr>
          <w:rFonts w:hint="eastAsia"/>
          <w:b/>
          <w:sz w:val="22"/>
          <w:szCs w:val="22"/>
        </w:rPr>
        <w:t>J</w:t>
      </w:r>
      <w:r w:rsidRPr="004E3B35">
        <w:rPr>
          <w:rFonts w:hint="eastAsia"/>
          <w:b/>
          <w:sz w:val="22"/>
          <w:szCs w:val="22"/>
        </w:rPr>
        <w:t xml:space="preserve">, </w:t>
      </w:r>
      <w:r w:rsidR="00B154BF" w:rsidRPr="004E3B35">
        <w:rPr>
          <w:rFonts w:hint="eastAsia"/>
          <w:b/>
          <w:sz w:val="22"/>
          <w:szCs w:val="22"/>
        </w:rPr>
        <w:t>K</w:t>
      </w:r>
      <w:r w:rsidRPr="004E3B35">
        <w:rPr>
          <w:rFonts w:hint="eastAsia"/>
          <w:b/>
          <w:sz w:val="22"/>
          <w:szCs w:val="22"/>
        </w:rPr>
        <w:t>)</w:t>
      </w:r>
      <w:r w:rsidRPr="004E3B35">
        <w:rPr>
          <w:rFonts w:hint="eastAsia"/>
          <w:sz w:val="22"/>
          <w:szCs w:val="22"/>
        </w:rPr>
        <w:t>.</w:t>
      </w:r>
      <w:r w:rsidR="004C47CD" w:rsidRPr="004E3B35">
        <w:rPr>
          <w:rFonts w:hint="eastAsia"/>
          <w:sz w:val="22"/>
          <w:szCs w:val="22"/>
        </w:rPr>
        <w:t xml:space="preserve"> Statistical significance defined as </w:t>
      </w:r>
      <w:r w:rsidR="004C47CD" w:rsidRPr="004E3B35">
        <w:rPr>
          <w:rFonts w:hint="eastAsia"/>
          <w:i/>
          <w:iCs/>
          <w:sz w:val="22"/>
          <w:szCs w:val="22"/>
        </w:rPr>
        <w:t>P</w:t>
      </w:r>
      <w:r w:rsidR="004C47CD" w:rsidRPr="004E3B35">
        <w:rPr>
          <w:rFonts w:hint="eastAsia"/>
          <w:sz w:val="22"/>
          <w:szCs w:val="22"/>
        </w:rPr>
        <w:t xml:space="preserve"> &lt; 0.05 </w:t>
      </w:r>
      <w:r w:rsidR="004C47CD" w:rsidRPr="004E3B35">
        <w:rPr>
          <w:sz w:val="22"/>
          <w:szCs w:val="22"/>
        </w:rPr>
        <w:t>and</w:t>
      </w:r>
      <w:r w:rsidR="004C47CD" w:rsidRPr="004E3B35">
        <w:rPr>
          <w:rFonts w:hint="eastAsia"/>
          <w:sz w:val="22"/>
          <w:szCs w:val="22"/>
        </w:rPr>
        <w:t xml:space="preserve"> exact </w:t>
      </w:r>
      <w:r w:rsidR="004C47CD" w:rsidRPr="004E3B35">
        <w:rPr>
          <w:rFonts w:hint="eastAsia"/>
          <w:i/>
          <w:iCs/>
          <w:sz w:val="22"/>
          <w:szCs w:val="22"/>
        </w:rPr>
        <w:t>P</w:t>
      </w:r>
      <w:r w:rsidR="004C47CD" w:rsidRPr="004E3B35">
        <w:rPr>
          <w:rFonts w:hint="eastAsia"/>
          <w:sz w:val="22"/>
          <w:szCs w:val="22"/>
        </w:rPr>
        <w:t xml:space="preserve"> values are indicated in the figures.</w:t>
      </w:r>
    </w:p>
    <w:p w14:paraId="05BB5EDD" w14:textId="134E6068" w:rsidR="004B572D" w:rsidRPr="004E3B35" w:rsidRDefault="00E0357C" w:rsidP="004B572D">
      <w:pPr>
        <w:contextualSpacing/>
        <w:jc w:val="left"/>
        <w:rPr>
          <w:b/>
          <w:bCs w:val="0"/>
        </w:rPr>
      </w:pPr>
      <w:r w:rsidRPr="004E3B35">
        <w:rPr>
          <w:b/>
          <w:bCs w:val="0"/>
          <w:noProof/>
        </w:rPr>
        <w:lastRenderedPageBreak/>
        <w:drawing>
          <wp:inline distT="0" distB="0" distL="0" distR="0" wp14:anchorId="40D52D27" wp14:editId="2F26FDC1">
            <wp:extent cx="5274310" cy="5231765"/>
            <wp:effectExtent l="0" t="0" r="2540" b="6985"/>
            <wp:docPr id="132709441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094416" name="图片 1327094416"/>
                    <pic:cNvPicPr/>
                  </pic:nvPicPr>
                  <pic:blipFill>
                    <a:blip r:embed="rId10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3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32F4EB" w14:textId="6F7C581A" w:rsidR="004B572D" w:rsidRPr="004E3B35" w:rsidRDefault="004B572D" w:rsidP="004B572D">
      <w:pPr>
        <w:contextualSpacing/>
        <w:rPr>
          <w:b/>
          <w:bCs w:val="0"/>
          <w:sz w:val="22"/>
          <w:szCs w:val="22"/>
        </w:rPr>
      </w:pPr>
      <w:r w:rsidRPr="004E3B35">
        <w:rPr>
          <w:rFonts w:hint="eastAsia"/>
          <w:b/>
          <w:sz w:val="22"/>
          <w:szCs w:val="22"/>
        </w:rPr>
        <w:t xml:space="preserve">Fig. </w:t>
      </w:r>
      <w:r w:rsidR="00B154BF" w:rsidRPr="004E3B35">
        <w:rPr>
          <w:rFonts w:hint="eastAsia"/>
          <w:b/>
          <w:sz w:val="22"/>
          <w:szCs w:val="22"/>
        </w:rPr>
        <w:t>S</w:t>
      </w:r>
      <w:r w:rsidRPr="004E3B35">
        <w:rPr>
          <w:rFonts w:hint="eastAsia"/>
          <w:b/>
          <w:sz w:val="22"/>
          <w:szCs w:val="22"/>
        </w:rPr>
        <w:t xml:space="preserve">3 </w:t>
      </w:r>
      <w:r w:rsidRPr="004E3B35">
        <w:rPr>
          <w:b/>
          <w:sz w:val="22"/>
          <w:szCs w:val="22"/>
        </w:rPr>
        <w:t>Temporal expression of PLIN2 and its role in microglial lipid accumulation</w:t>
      </w:r>
      <w:r w:rsidR="00D35E2C" w:rsidRPr="004E3B35">
        <w:rPr>
          <w:rFonts w:hint="eastAsia"/>
          <w:b/>
          <w:sz w:val="22"/>
          <w:szCs w:val="22"/>
        </w:rPr>
        <w:t>,</w:t>
      </w:r>
      <w:r w:rsidRPr="004E3B35">
        <w:rPr>
          <w:b/>
          <w:sz w:val="22"/>
          <w:szCs w:val="22"/>
        </w:rPr>
        <w:t xml:space="preserve"> inflammation</w:t>
      </w:r>
      <w:r w:rsidR="00D35E2C" w:rsidRPr="004E3B35">
        <w:rPr>
          <w:rFonts w:hint="eastAsia"/>
          <w:b/>
          <w:sz w:val="22"/>
          <w:szCs w:val="22"/>
        </w:rPr>
        <w:t xml:space="preserve"> and neuronal </w:t>
      </w:r>
      <w:r w:rsidR="00D35E2C" w:rsidRPr="004E3B35">
        <w:rPr>
          <w:b/>
          <w:sz w:val="22"/>
          <w:szCs w:val="22"/>
        </w:rPr>
        <w:t>survival</w:t>
      </w:r>
      <w:r w:rsidRPr="004E3B35">
        <w:rPr>
          <w:b/>
          <w:sz w:val="22"/>
          <w:szCs w:val="22"/>
        </w:rPr>
        <w:t xml:space="preserve"> after SCI</w:t>
      </w:r>
      <w:r w:rsidRPr="004E3B35">
        <w:rPr>
          <w:rFonts w:hint="eastAsia"/>
          <w:b/>
          <w:sz w:val="22"/>
          <w:szCs w:val="22"/>
        </w:rPr>
        <w:t>.</w:t>
      </w:r>
    </w:p>
    <w:p w14:paraId="3DEA8A6D" w14:textId="6CB27F93" w:rsidR="004B572D" w:rsidRPr="004E3B35" w:rsidRDefault="004B572D" w:rsidP="004B572D">
      <w:pPr>
        <w:contextualSpacing/>
        <w:rPr>
          <w:sz w:val="22"/>
          <w:szCs w:val="22"/>
        </w:rPr>
      </w:pPr>
      <w:r w:rsidRPr="004E3B35">
        <w:rPr>
          <w:rFonts w:hint="eastAsia"/>
          <w:b/>
          <w:sz w:val="22"/>
          <w:szCs w:val="22"/>
        </w:rPr>
        <w:t>(</w:t>
      </w:r>
      <w:r w:rsidR="00B154BF" w:rsidRPr="004E3B35">
        <w:rPr>
          <w:rFonts w:hint="eastAsia"/>
          <w:b/>
          <w:sz w:val="22"/>
          <w:szCs w:val="22"/>
        </w:rPr>
        <w:t>A</w:t>
      </w:r>
      <w:r w:rsidRPr="004E3B35">
        <w:rPr>
          <w:rFonts w:hint="eastAsia"/>
          <w:b/>
          <w:sz w:val="22"/>
          <w:szCs w:val="22"/>
        </w:rPr>
        <w:t xml:space="preserve">) </w:t>
      </w:r>
      <w:r w:rsidRPr="004E3B35">
        <w:rPr>
          <w:i/>
          <w:iCs/>
          <w:sz w:val="22"/>
          <w:szCs w:val="22"/>
        </w:rPr>
        <w:t>Plin2</w:t>
      </w:r>
      <w:r w:rsidRPr="004E3B35">
        <w:rPr>
          <w:sz w:val="22"/>
          <w:szCs w:val="22"/>
        </w:rPr>
        <w:t xml:space="preserve"> expression in the </w:t>
      </w:r>
      <w:r w:rsidRPr="004E3B35">
        <w:rPr>
          <w:rFonts w:hint="eastAsia"/>
          <w:sz w:val="22"/>
          <w:szCs w:val="22"/>
        </w:rPr>
        <w:t>lesion core</w:t>
      </w:r>
      <w:r w:rsidRPr="004E3B35">
        <w:rPr>
          <w:sz w:val="22"/>
          <w:szCs w:val="22"/>
        </w:rPr>
        <w:t xml:space="preserve"> revealed by spatial transcriptomics at</w:t>
      </w:r>
      <w:r w:rsidRPr="004E3B35">
        <w:rPr>
          <w:rFonts w:hint="eastAsia"/>
          <w:sz w:val="22"/>
          <w:szCs w:val="22"/>
        </w:rPr>
        <w:t xml:space="preserve"> 7 days and 2 months after SCI.</w:t>
      </w:r>
    </w:p>
    <w:p w14:paraId="12BD0759" w14:textId="074C969D" w:rsidR="00A53A47" w:rsidRPr="004E3B35" w:rsidRDefault="00A53A47" w:rsidP="004B572D">
      <w:pPr>
        <w:contextualSpacing/>
        <w:rPr>
          <w:sz w:val="22"/>
          <w:szCs w:val="22"/>
        </w:rPr>
      </w:pPr>
      <w:r w:rsidRPr="004E3B35">
        <w:rPr>
          <w:rFonts w:hint="eastAsia"/>
          <w:b/>
          <w:bCs w:val="0"/>
          <w:sz w:val="22"/>
          <w:szCs w:val="22"/>
        </w:rPr>
        <w:t>(</w:t>
      </w:r>
      <w:r w:rsidR="00B154BF" w:rsidRPr="004E3B35">
        <w:rPr>
          <w:rFonts w:hint="eastAsia"/>
          <w:b/>
          <w:bCs w:val="0"/>
          <w:sz w:val="22"/>
          <w:szCs w:val="22"/>
        </w:rPr>
        <w:t>B</w:t>
      </w:r>
      <w:r w:rsidRPr="004E3B35">
        <w:rPr>
          <w:rFonts w:hint="eastAsia"/>
          <w:b/>
          <w:bCs w:val="0"/>
          <w:sz w:val="22"/>
          <w:szCs w:val="22"/>
        </w:rPr>
        <w:t>)</w:t>
      </w:r>
      <w:r w:rsidRPr="004E3B35">
        <w:rPr>
          <w:rFonts w:hint="eastAsia"/>
          <w:sz w:val="22"/>
          <w:szCs w:val="22"/>
        </w:rPr>
        <w:t xml:space="preserve"> </w:t>
      </w:r>
      <w:r w:rsidR="009B375A" w:rsidRPr="004E3B35">
        <w:rPr>
          <w:sz w:val="22"/>
          <w:szCs w:val="22"/>
        </w:rPr>
        <w:t>Bulk RNA-seq</w:t>
      </w:r>
      <w:r w:rsidR="009B375A" w:rsidRPr="004E3B35">
        <w:rPr>
          <w:rFonts w:hint="eastAsia"/>
          <w:sz w:val="22"/>
          <w:szCs w:val="22"/>
        </w:rPr>
        <w:t xml:space="preserve"> (GSE113566)</w:t>
      </w:r>
      <w:r w:rsidR="009B375A" w:rsidRPr="004E3B35">
        <w:rPr>
          <w:sz w:val="22"/>
          <w:szCs w:val="22"/>
        </w:rPr>
        <w:t xml:space="preserve"> analysis of </w:t>
      </w:r>
      <w:r w:rsidR="009B375A" w:rsidRPr="004E3B35">
        <w:rPr>
          <w:i/>
          <w:iCs/>
          <w:sz w:val="22"/>
          <w:szCs w:val="22"/>
        </w:rPr>
        <w:t>Plin2</w:t>
      </w:r>
      <w:r w:rsidR="009B375A" w:rsidRPr="004E3B35">
        <w:rPr>
          <w:sz w:val="22"/>
          <w:szCs w:val="22"/>
        </w:rPr>
        <w:t xml:space="preserve"> expression</w:t>
      </w:r>
      <w:r w:rsidR="009B375A" w:rsidRPr="004E3B35">
        <w:rPr>
          <w:rFonts w:hint="eastAsia"/>
          <w:sz w:val="22"/>
          <w:szCs w:val="22"/>
        </w:rPr>
        <w:t xml:space="preserve"> at 3, 7 and 14 dpi</w:t>
      </w:r>
      <w:r w:rsidR="009B375A" w:rsidRPr="004E3B35">
        <w:rPr>
          <w:sz w:val="22"/>
          <w:szCs w:val="22"/>
        </w:rPr>
        <w:t>.</w:t>
      </w:r>
    </w:p>
    <w:p w14:paraId="69CD5422" w14:textId="64921B85" w:rsidR="004B572D" w:rsidRPr="004E3B35" w:rsidRDefault="004B572D" w:rsidP="004B572D">
      <w:pPr>
        <w:contextualSpacing/>
        <w:rPr>
          <w:b/>
          <w:bCs w:val="0"/>
          <w:sz w:val="22"/>
          <w:szCs w:val="22"/>
        </w:rPr>
      </w:pPr>
      <w:r w:rsidRPr="004E3B35">
        <w:rPr>
          <w:rFonts w:hint="eastAsia"/>
          <w:b/>
          <w:sz w:val="22"/>
          <w:szCs w:val="22"/>
        </w:rPr>
        <w:t>(</w:t>
      </w:r>
      <w:r w:rsidR="00B154BF" w:rsidRPr="004E3B35">
        <w:rPr>
          <w:rFonts w:hint="eastAsia"/>
          <w:b/>
          <w:sz w:val="22"/>
          <w:szCs w:val="22"/>
        </w:rPr>
        <w:t>C</w:t>
      </w:r>
      <w:r w:rsidRPr="004E3B35">
        <w:rPr>
          <w:rFonts w:hint="eastAsia"/>
          <w:b/>
          <w:sz w:val="22"/>
          <w:szCs w:val="22"/>
        </w:rPr>
        <w:t xml:space="preserve">) </w:t>
      </w:r>
      <w:r w:rsidR="009B375A" w:rsidRPr="004E3B35">
        <w:rPr>
          <w:rFonts w:hint="eastAsia"/>
          <w:sz w:val="22"/>
          <w:szCs w:val="22"/>
        </w:rPr>
        <w:t xml:space="preserve">UMAP plot of </w:t>
      </w:r>
      <w:r w:rsidR="009B375A" w:rsidRPr="004E3B35">
        <w:rPr>
          <w:rFonts w:hint="eastAsia"/>
          <w:i/>
          <w:iCs/>
          <w:sz w:val="22"/>
          <w:szCs w:val="22"/>
        </w:rPr>
        <w:t>Plin2</w:t>
      </w:r>
      <w:r w:rsidR="009B375A" w:rsidRPr="004E3B35">
        <w:rPr>
          <w:rFonts w:hint="eastAsia"/>
          <w:sz w:val="22"/>
          <w:szCs w:val="22"/>
        </w:rPr>
        <w:t xml:space="preserve"> expression across different spinal cord cell types.</w:t>
      </w:r>
    </w:p>
    <w:p w14:paraId="05219118" w14:textId="079FECF2" w:rsidR="004B572D" w:rsidRPr="004E3B35" w:rsidRDefault="004B572D" w:rsidP="004B572D">
      <w:pPr>
        <w:contextualSpacing/>
        <w:rPr>
          <w:b/>
          <w:bCs w:val="0"/>
          <w:sz w:val="22"/>
          <w:szCs w:val="22"/>
        </w:rPr>
      </w:pPr>
      <w:r w:rsidRPr="004E3B35">
        <w:rPr>
          <w:b/>
          <w:sz w:val="22"/>
          <w:szCs w:val="22"/>
        </w:rPr>
        <w:t>(</w:t>
      </w:r>
      <w:r w:rsidR="00B154BF" w:rsidRPr="004E3B35">
        <w:rPr>
          <w:rFonts w:hint="eastAsia"/>
          <w:b/>
          <w:sz w:val="22"/>
          <w:szCs w:val="22"/>
        </w:rPr>
        <w:t>D</w:t>
      </w:r>
      <w:r w:rsidRPr="004E3B35">
        <w:rPr>
          <w:b/>
          <w:sz w:val="22"/>
          <w:szCs w:val="22"/>
        </w:rPr>
        <w:t xml:space="preserve">) </w:t>
      </w:r>
      <w:r w:rsidRPr="004E3B35">
        <w:rPr>
          <w:sz w:val="22"/>
          <w:szCs w:val="22"/>
        </w:rPr>
        <w:t xml:space="preserve">Western blot analysis and quantification of PLIN2 protein levels in spinal cord tissues at 1, 7, </w:t>
      </w:r>
      <w:r w:rsidRPr="004E3B35">
        <w:rPr>
          <w:rFonts w:hint="eastAsia"/>
          <w:sz w:val="22"/>
          <w:szCs w:val="22"/>
        </w:rPr>
        <w:t xml:space="preserve">and </w:t>
      </w:r>
      <w:r w:rsidRPr="004E3B35">
        <w:rPr>
          <w:sz w:val="22"/>
          <w:szCs w:val="22"/>
        </w:rPr>
        <w:t>14</w:t>
      </w:r>
      <w:r w:rsidRPr="004E3B35">
        <w:rPr>
          <w:rFonts w:hint="eastAsia"/>
          <w:sz w:val="22"/>
          <w:szCs w:val="22"/>
        </w:rPr>
        <w:t xml:space="preserve"> dpi</w:t>
      </w:r>
      <w:r w:rsidRPr="004E3B35">
        <w:rPr>
          <w:sz w:val="22"/>
          <w:szCs w:val="22"/>
        </w:rPr>
        <w:t xml:space="preserve">, and </w:t>
      </w:r>
      <w:r w:rsidRPr="004E3B35">
        <w:rPr>
          <w:rFonts w:hint="eastAsia"/>
          <w:sz w:val="22"/>
          <w:szCs w:val="22"/>
        </w:rPr>
        <w:t>6 wpi</w:t>
      </w:r>
      <w:r w:rsidRPr="004E3B35">
        <w:rPr>
          <w:sz w:val="22"/>
          <w:szCs w:val="22"/>
        </w:rPr>
        <w:t xml:space="preserve"> (n = </w:t>
      </w:r>
      <w:r w:rsidRPr="004E3B35">
        <w:rPr>
          <w:rFonts w:hint="eastAsia"/>
          <w:sz w:val="22"/>
          <w:szCs w:val="22"/>
        </w:rPr>
        <w:t>5 mice</w:t>
      </w:r>
      <w:r w:rsidRPr="004E3B35">
        <w:rPr>
          <w:sz w:val="22"/>
          <w:szCs w:val="22"/>
        </w:rPr>
        <w:t xml:space="preserve"> per group).</w:t>
      </w:r>
    </w:p>
    <w:p w14:paraId="73C7F90B" w14:textId="0EE32115" w:rsidR="004B572D" w:rsidRPr="004E3B35" w:rsidRDefault="004B572D" w:rsidP="004B572D">
      <w:pPr>
        <w:contextualSpacing/>
        <w:rPr>
          <w:b/>
          <w:bCs w:val="0"/>
          <w:sz w:val="22"/>
          <w:szCs w:val="22"/>
        </w:rPr>
      </w:pPr>
      <w:r w:rsidRPr="004E3B35">
        <w:rPr>
          <w:b/>
          <w:sz w:val="22"/>
          <w:szCs w:val="22"/>
        </w:rPr>
        <w:t>(</w:t>
      </w:r>
      <w:r w:rsidR="00B154BF" w:rsidRPr="004E3B35">
        <w:rPr>
          <w:rFonts w:hint="eastAsia"/>
          <w:b/>
          <w:sz w:val="22"/>
          <w:szCs w:val="22"/>
        </w:rPr>
        <w:t>E</w:t>
      </w:r>
      <w:r w:rsidRPr="004E3B35">
        <w:rPr>
          <w:b/>
          <w:sz w:val="22"/>
          <w:szCs w:val="22"/>
        </w:rPr>
        <w:t xml:space="preserve">, </w:t>
      </w:r>
      <w:r w:rsidR="00B154BF" w:rsidRPr="004E3B35">
        <w:rPr>
          <w:rFonts w:hint="eastAsia"/>
          <w:b/>
          <w:sz w:val="22"/>
          <w:szCs w:val="22"/>
        </w:rPr>
        <w:t>F</w:t>
      </w:r>
      <w:r w:rsidRPr="004E3B35">
        <w:rPr>
          <w:b/>
          <w:sz w:val="22"/>
          <w:szCs w:val="22"/>
        </w:rPr>
        <w:t xml:space="preserve">) </w:t>
      </w:r>
      <w:r w:rsidRPr="004E3B35">
        <w:rPr>
          <w:sz w:val="22"/>
          <w:szCs w:val="22"/>
        </w:rPr>
        <w:t>Representative fluorescen</w:t>
      </w:r>
      <w:r w:rsidR="009E4306" w:rsidRPr="004E3B35">
        <w:rPr>
          <w:rFonts w:hint="eastAsia"/>
          <w:sz w:val="22"/>
          <w:szCs w:val="22"/>
        </w:rPr>
        <w:t>ce</w:t>
      </w:r>
      <w:r w:rsidRPr="004E3B35">
        <w:rPr>
          <w:sz w:val="22"/>
          <w:szCs w:val="22"/>
        </w:rPr>
        <w:t xml:space="preserve"> images </w:t>
      </w:r>
      <w:r w:rsidRPr="004E3B35">
        <w:rPr>
          <w:b/>
          <w:sz w:val="22"/>
          <w:szCs w:val="22"/>
        </w:rPr>
        <w:t>(</w:t>
      </w:r>
      <w:r w:rsidR="00B154BF" w:rsidRPr="004E3B35">
        <w:rPr>
          <w:rFonts w:hint="eastAsia"/>
          <w:b/>
          <w:sz w:val="22"/>
          <w:szCs w:val="22"/>
        </w:rPr>
        <w:t>E</w:t>
      </w:r>
      <w:r w:rsidRPr="004E3B35">
        <w:rPr>
          <w:b/>
          <w:sz w:val="22"/>
          <w:szCs w:val="22"/>
        </w:rPr>
        <w:t>)</w:t>
      </w:r>
      <w:r w:rsidRPr="004E3B35">
        <w:rPr>
          <w:sz w:val="22"/>
          <w:szCs w:val="22"/>
        </w:rPr>
        <w:t xml:space="preserve"> and quantification </w:t>
      </w:r>
      <w:r w:rsidRPr="004E3B35">
        <w:rPr>
          <w:b/>
          <w:sz w:val="22"/>
          <w:szCs w:val="22"/>
        </w:rPr>
        <w:t>(</w:t>
      </w:r>
      <w:r w:rsidR="00B154BF" w:rsidRPr="004E3B35">
        <w:rPr>
          <w:rFonts w:hint="eastAsia"/>
          <w:b/>
          <w:sz w:val="22"/>
          <w:szCs w:val="22"/>
        </w:rPr>
        <w:t>F</w:t>
      </w:r>
      <w:r w:rsidRPr="004E3B35">
        <w:rPr>
          <w:b/>
          <w:sz w:val="22"/>
          <w:szCs w:val="22"/>
        </w:rPr>
        <w:t>)</w:t>
      </w:r>
      <w:r w:rsidRPr="004E3B35">
        <w:rPr>
          <w:sz w:val="22"/>
          <w:szCs w:val="22"/>
        </w:rPr>
        <w:t xml:space="preserve"> of BODIPY and Iba1 co-staining in the lesion cores of WT and </w:t>
      </w:r>
      <w:r w:rsidRPr="004E3B35">
        <w:rPr>
          <w:i/>
          <w:iCs/>
          <w:sz w:val="22"/>
          <w:szCs w:val="22"/>
        </w:rPr>
        <w:t>Plin2</w:t>
      </w:r>
      <w:r w:rsidRPr="004E3B35">
        <w:rPr>
          <w:rFonts w:hint="eastAsia"/>
          <w:i/>
          <w:iCs/>
          <w:sz w:val="22"/>
          <w:szCs w:val="22"/>
          <w:vertAlign w:val="superscript"/>
        </w:rPr>
        <w:t>-/-</w:t>
      </w:r>
      <w:r w:rsidRPr="004E3B35">
        <w:rPr>
          <w:sz w:val="22"/>
          <w:szCs w:val="22"/>
        </w:rPr>
        <w:t xml:space="preserve"> mice</w:t>
      </w:r>
      <w:r w:rsidR="009E4306" w:rsidRPr="004E3B35">
        <w:rPr>
          <w:rFonts w:hint="eastAsia"/>
          <w:sz w:val="22"/>
          <w:szCs w:val="22"/>
        </w:rPr>
        <w:t xml:space="preserve"> at 7 and 14 dpi</w:t>
      </w:r>
      <w:r w:rsidRPr="004E3B35">
        <w:rPr>
          <w:sz w:val="22"/>
          <w:szCs w:val="22"/>
        </w:rPr>
        <w:t xml:space="preserve"> (n = 5 mice per group).</w:t>
      </w:r>
    </w:p>
    <w:p w14:paraId="59AA0518" w14:textId="5AD8CE41" w:rsidR="004B572D" w:rsidRPr="004E3B35" w:rsidRDefault="004B572D" w:rsidP="004B572D">
      <w:pPr>
        <w:contextualSpacing/>
        <w:rPr>
          <w:sz w:val="22"/>
          <w:szCs w:val="22"/>
        </w:rPr>
      </w:pPr>
      <w:r w:rsidRPr="004E3B35">
        <w:rPr>
          <w:b/>
          <w:sz w:val="22"/>
          <w:szCs w:val="22"/>
        </w:rPr>
        <w:t>(</w:t>
      </w:r>
      <w:r w:rsidR="00B154BF" w:rsidRPr="004E3B35">
        <w:rPr>
          <w:rFonts w:hint="eastAsia"/>
          <w:b/>
          <w:sz w:val="22"/>
          <w:szCs w:val="22"/>
        </w:rPr>
        <w:t>G</w:t>
      </w:r>
      <w:r w:rsidRPr="004E3B35">
        <w:rPr>
          <w:b/>
          <w:sz w:val="22"/>
          <w:szCs w:val="22"/>
        </w:rPr>
        <w:t xml:space="preserve">, </w:t>
      </w:r>
      <w:r w:rsidR="00B154BF" w:rsidRPr="004E3B35">
        <w:rPr>
          <w:rFonts w:hint="eastAsia"/>
          <w:b/>
          <w:sz w:val="22"/>
          <w:szCs w:val="22"/>
        </w:rPr>
        <w:t>H</w:t>
      </w:r>
      <w:r w:rsidRPr="004E3B35">
        <w:rPr>
          <w:b/>
          <w:sz w:val="22"/>
          <w:szCs w:val="22"/>
        </w:rPr>
        <w:t>)</w:t>
      </w:r>
      <w:r w:rsidRPr="004E3B35">
        <w:rPr>
          <w:sz w:val="22"/>
          <w:szCs w:val="22"/>
        </w:rPr>
        <w:t xml:space="preserve"> RT</w:t>
      </w:r>
      <w:r w:rsidRPr="004E3B35">
        <w:rPr>
          <w:rFonts w:hint="eastAsia"/>
          <w:sz w:val="22"/>
          <w:szCs w:val="22"/>
        </w:rPr>
        <w:t>-</w:t>
      </w:r>
      <w:r w:rsidRPr="004E3B35">
        <w:rPr>
          <w:sz w:val="22"/>
          <w:szCs w:val="22"/>
        </w:rPr>
        <w:t xml:space="preserve">qPCR analysis of </w:t>
      </w:r>
      <w:r w:rsidRPr="004E3B35">
        <w:rPr>
          <w:i/>
          <w:iCs/>
          <w:sz w:val="22"/>
          <w:szCs w:val="22"/>
        </w:rPr>
        <w:t>IFN-β</w:t>
      </w:r>
      <w:r w:rsidRPr="004E3B35">
        <w:rPr>
          <w:sz w:val="22"/>
          <w:szCs w:val="22"/>
        </w:rPr>
        <w:t xml:space="preserve"> </w:t>
      </w:r>
      <w:r w:rsidRPr="004E3B35">
        <w:rPr>
          <w:b/>
          <w:sz w:val="22"/>
          <w:szCs w:val="22"/>
        </w:rPr>
        <w:t>(</w:t>
      </w:r>
      <w:r w:rsidR="00B154BF" w:rsidRPr="004E3B35">
        <w:rPr>
          <w:rFonts w:hint="eastAsia"/>
          <w:b/>
          <w:sz w:val="22"/>
          <w:szCs w:val="22"/>
        </w:rPr>
        <w:t>G</w:t>
      </w:r>
      <w:r w:rsidRPr="004E3B35">
        <w:rPr>
          <w:b/>
          <w:sz w:val="22"/>
          <w:szCs w:val="22"/>
        </w:rPr>
        <w:t>)</w:t>
      </w:r>
      <w:r w:rsidRPr="004E3B35">
        <w:rPr>
          <w:sz w:val="22"/>
          <w:szCs w:val="22"/>
        </w:rPr>
        <w:t xml:space="preserve"> and </w:t>
      </w:r>
      <w:r w:rsidRPr="004E3B35">
        <w:rPr>
          <w:i/>
          <w:iCs/>
          <w:sz w:val="22"/>
          <w:szCs w:val="22"/>
        </w:rPr>
        <w:t>IL-1β</w:t>
      </w:r>
      <w:r w:rsidRPr="004E3B35">
        <w:rPr>
          <w:sz w:val="22"/>
          <w:szCs w:val="22"/>
        </w:rPr>
        <w:t xml:space="preserve"> </w:t>
      </w:r>
      <w:r w:rsidRPr="004E3B35">
        <w:rPr>
          <w:b/>
          <w:sz w:val="22"/>
          <w:szCs w:val="22"/>
        </w:rPr>
        <w:t>(</w:t>
      </w:r>
      <w:r w:rsidR="00B154BF" w:rsidRPr="004E3B35">
        <w:rPr>
          <w:rFonts w:hint="eastAsia"/>
          <w:b/>
          <w:sz w:val="22"/>
          <w:szCs w:val="22"/>
        </w:rPr>
        <w:t>H</w:t>
      </w:r>
      <w:r w:rsidRPr="004E3B35">
        <w:rPr>
          <w:b/>
          <w:sz w:val="22"/>
          <w:szCs w:val="22"/>
        </w:rPr>
        <w:t>)</w:t>
      </w:r>
      <w:r w:rsidRPr="004E3B35">
        <w:rPr>
          <w:sz w:val="22"/>
          <w:szCs w:val="22"/>
        </w:rPr>
        <w:t xml:space="preserve"> mRNA levels in spinal cord tissues of WT and </w:t>
      </w:r>
      <w:r w:rsidRPr="004E3B35">
        <w:rPr>
          <w:i/>
          <w:iCs/>
          <w:sz w:val="22"/>
          <w:szCs w:val="22"/>
        </w:rPr>
        <w:t>Plin2</w:t>
      </w:r>
      <w:r w:rsidRPr="004E3B35">
        <w:rPr>
          <w:rFonts w:hint="eastAsia"/>
          <w:i/>
          <w:iCs/>
          <w:sz w:val="22"/>
          <w:szCs w:val="22"/>
          <w:vertAlign w:val="superscript"/>
        </w:rPr>
        <w:t>-/-</w:t>
      </w:r>
      <w:r w:rsidRPr="004E3B35">
        <w:rPr>
          <w:sz w:val="22"/>
          <w:szCs w:val="22"/>
        </w:rPr>
        <w:t xml:space="preserve"> mice</w:t>
      </w:r>
      <w:r w:rsidR="009E4306" w:rsidRPr="004E3B35">
        <w:rPr>
          <w:rFonts w:hint="eastAsia"/>
          <w:sz w:val="22"/>
          <w:szCs w:val="22"/>
        </w:rPr>
        <w:t xml:space="preserve"> at 7 and 14 dpi</w:t>
      </w:r>
      <w:r w:rsidRPr="004E3B35">
        <w:rPr>
          <w:sz w:val="22"/>
          <w:szCs w:val="22"/>
        </w:rPr>
        <w:t xml:space="preserve"> (n = 5 mice per group).</w:t>
      </w:r>
    </w:p>
    <w:p w14:paraId="2892D24E" w14:textId="6C3A750C" w:rsidR="006855C2" w:rsidRPr="004E3B35" w:rsidRDefault="006855C2" w:rsidP="004B572D">
      <w:pPr>
        <w:contextualSpacing/>
        <w:rPr>
          <w:bCs w:val="0"/>
          <w:sz w:val="22"/>
          <w:szCs w:val="22"/>
        </w:rPr>
      </w:pPr>
      <w:r w:rsidRPr="004E3B35">
        <w:rPr>
          <w:b/>
          <w:sz w:val="22"/>
          <w:szCs w:val="22"/>
        </w:rPr>
        <w:lastRenderedPageBreak/>
        <w:t>(</w:t>
      </w:r>
      <w:r w:rsidR="00B154BF" w:rsidRPr="004E3B35">
        <w:rPr>
          <w:rFonts w:hint="eastAsia"/>
          <w:b/>
          <w:sz w:val="22"/>
          <w:szCs w:val="22"/>
        </w:rPr>
        <w:t>I, J</w:t>
      </w:r>
      <w:r w:rsidRPr="004E3B35">
        <w:rPr>
          <w:b/>
          <w:sz w:val="22"/>
          <w:szCs w:val="22"/>
        </w:rPr>
        <w:t>)</w:t>
      </w:r>
      <w:r w:rsidRPr="004E3B35">
        <w:rPr>
          <w:rFonts w:hint="eastAsia"/>
          <w:b/>
          <w:sz w:val="22"/>
          <w:szCs w:val="22"/>
        </w:rPr>
        <w:t xml:space="preserve"> </w:t>
      </w:r>
      <w:r w:rsidRPr="004E3B35">
        <w:rPr>
          <w:sz w:val="22"/>
          <w:szCs w:val="22"/>
        </w:rPr>
        <w:t>Representative fluorescen</w:t>
      </w:r>
      <w:r w:rsidR="00440F96" w:rsidRPr="004E3B35">
        <w:rPr>
          <w:rFonts w:hint="eastAsia"/>
          <w:sz w:val="22"/>
          <w:szCs w:val="22"/>
        </w:rPr>
        <w:t>ce</w:t>
      </w:r>
      <w:r w:rsidRPr="004E3B35">
        <w:rPr>
          <w:sz w:val="22"/>
          <w:szCs w:val="22"/>
        </w:rPr>
        <w:t xml:space="preserve"> images </w:t>
      </w:r>
      <w:r w:rsidRPr="004E3B35">
        <w:rPr>
          <w:b/>
          <w:sz w:val="22"/>
          <w:szCs w:val="22"/>
        </w:rPr>
        <w:t>(</w:t>
      </w:r>
      <w:r w:rsidR="00B154BF" w:rsidRPr="004E3B35">
        <w:rPr>
          <w:rFonts w:hint="eastAsia"/>
          <w:b/>
          <w:sz w:val="22"/>
          <w:szCs w:val="22"/>
        </w:rPr>
        <w:t>I</w:t>
      </w:r>
      <w:r w:rsidRPr="004E3B35">
        <w:rPr>
          <w:b/>
          <w:sz w:val="22"/>
          <w:szCs w:val="22"/>
        </w:rPr>
        <w:t>)</w:t>
      </w:r>
      <w:r w:rsidRPr="004E3B35">
        <w:rPr>
          <w:sz w:val="22"/>
          <w:szCs w:val="22"/>
        </w:rPr>
        <w:t xml:space="preserve"> and quantification </w:t>
      </w:r>
      <w:r w:rsidRPr="004E3B35">
        <w:rPr>
          <w:b/>
          <w:sz w:val="22"/>
          <w:szCs w:val="22"/>
        </w:rPr>
        <w:t>(</w:t>
      </w:r>
      <w:r w:rsidR="00B154BF" w:rsidRPr="004E3B35">
        <w:rPr>
          <w:rFonts w:hint="eastAsia"/>
          <w:b/>
          <w:sz w:val="22"/>
          <w:szCs w:val="22"/>
        </w:rPr>
        <w:t>J</w:t>
      </w:r>
      <w:r w:rsidRPr="004E3B35">
        <w:rPr>
          <w:b/>
          <w:sz w:val="22"/>
          <w:szCs w:val="22"/>
        </w:rPr>
        <w:t>)</w:t>
      </w:r>
      <w:r w:rsidRPr="004E3B35">
        <w:rPr>
          <w:rFonts w:hint="eastAsia"/>
          <w:b/>
          <w:sz w:val="22"/>
          <w:szCs w:val="22"/>
        </w:rPr>
        <w:t xml:space="preserve"> </w:t>
      </w:r>
      <w:r w:rsidRPr="004E3B35">
        <w:rPr>
          <w:rFonts w:hint="eastAsia"/>
          <w:bCs w:val="0"/>
          <w:sz w:val="22"/>
          <w:szCs w:val="22"/>
        </w:rPr>
        <w:t xml:space="preserve">of </w:t>
      </w:r>
      <w:r w:rsidRPr="004E3B35">
        <w:rPr>
          <w:sz w:val="22"/>
          <w:szCs w:val="22"/>
        </w:rPr>
        <w:t xml:space="preserve">NeuN and GFAP </w:t>
      </w:r>
      <w:r w:rsidRPr="004E3B35">
        <w:rPr>
          <w:rFonts w:hint="eastAsia"/>
          <w:sz w:val="22"/>
          <w:szCs w:val="22"/>
        </w:rPr>
        <w:t>co-staining of</w:t>
      </w:r>
      <w:r w:rsidRPr="004E3B35">
        <w:rPr>
          <w:sz w:val="22"/>
          <w:szCs w:val="22"/>
        </w:rPr>
        <w:t xml:space="preserve"> WT and </w:t>
      </w:r>
      <w:r w:rsidRPr="004E3B35">
        <w:rPr>
          <w:i/>
          <w:iCs/>
          <w:sz w:val="22"/>
          <w:szCs w:val="22"/>
        </w:rPr>
        <w:t>Plin2</w:t>
      </w:r>
      <w:r w:rsidRPr="004E3B35">
        <w:rPr>
          <w:rFonts w:hint="eastAsia"/>
          <w:i/>
          <w:iCs/>
          <w:sz w:val="22"/>
          <w:szCs w:val="22"/>
          <w:vertAlign w:val="superscript"/>
        </w:rPr>
        <w:t>-/-</w:t>
      </w:r>
      <w:r w:rsidRPr="004E3B35">
        <w:rPr>
          <w:sz w:val="22"/>
          <w:szCs w:val="22"/>
        </w:rPr>
        <w:t xml:space="preserve"> mice</w:t>
      </w:r>
      <w:r w:rsidRPr="004E3B35">
        <w:rPr>
          <w:rFonts w:hint="eastAsia"/>
          <w:sz w:val="22"/>
          <w:szCs w:val="22"/>
        </w:rPr>
        <w:t xml:space="preserve"> at 6wpi</w:t>
      </w:r>
      <w:r w:rsidRPr="004E3B35">
        <w:rPr>
          <w:sz w:val="22"/>
          <w:szCs w:val="22"/>
        </w:rPr>
        <w:t xml:space="preserve"> (n = 5 mice per group).</w:t>
      </w:r>
    </w:p>
    <w:p w14:paraId="6A924B59" w14:textId="7FD571FA" w:rsidR="004B572D" w:rsidRPr="004E3B35" w:rsidRDefault="004B572D" w:rsidP="004B572D">
      <w:pPr>
        <w:contextualSpacing/>
        <w:rPr>
          <w:sz w:val="22"/>
          <w:szCs w:val="22"/>
        </w:rPr>
      </w:pPr>
      <w:r w:rsidRPr="004E3B35">
        <w:rPr>
          <w:b/>
          <w:sz w:val="22"/>
          <w:szCs w:val="22"/>
        </w:rPr>
        <w:t>(</w:t>
      </w:r>
      <w:r w:rsidR="00B154BF" w:rsidRPr="004E3B35">
        <w:rPr>
          <w:rFonts w:hint="eastAsia"/>
          <w:b/>
          <w:sz w:val="22"/>
          <w:szCs w:val="22"/>
        </w:rPr>
        <w:t>K</w:t>
      </w:r>
      <w:r w:rsidRPr="004E3B35">
        <w:rPr>
          <w:b/>
          <w:sz w:val="22"/>
          <w:szCs w:val="22"/>
        </w:rPr>
        <w:t xml:space="preserve">) </w:t>
      </w:r>
      <w:r w:rsidRPr="004E3B35">
        <w:rPr>
          <w:sz w:val="22"/>
          <w:szCs w:val="22"/>
        </w:rPr>
        <w:t xml:space="preserve">Quantification of latency from </w:t>
      </w:r>
      <w:r w:rsidRPr="004E3B35">
        <w:rPr>
          <w:rFonts w:hint="eastAsia"/>
          <w:sz w:val="22"/>
          <w:szCs w:val="22"/>
        </w:rPr>
        <w:t>EMG</w:t>
      </w:r>
      <w:r w:rsidRPr="004E3B35">
        <w:rPr>
          <w:sz w:val="22"/>
          <w:szCs w:val="22"/>
        </w:rPr>
        <w:t xml:space="preserve"> recordings in WT and </w:t>
      </w:r>
      <w:r w:rsidRPr="004E3B35">
        <w:rPr>
          <w:i/>
          <w:iCs/>
          <w:sz w:val="22"/>
          <w:szCs w:val="22"/>
        </w:rPr>
        <w:t>Plin2</w:t>
      </w:r>
      <w:r w:rsidRPr="004E3B35">
        <w:rPr>
          <w:rFonts w:hint="eastAsia"/>
          <w:i/>
          <w:iCs/>
          <w:sz w:val="22"/>
          <w:szCs w:val="22"/>
          <w:vertAlign w:val="superscript"/>
        </w:rPr>
        <w:t>-/-</w:t>
      </w:r>
      <w:r w:rsidRPr="004E3B35">
        <w:rPr>
          <w:sz w:val="22"/>
          <w:szCs w:val="22"/>
        </w:rPr>
        <w:t xml:space="preserve"> mice</w:t>
      </w:r>
      <w:r w:rsidR="00440F96" w:rsidRPr="004E3B35">
        <w:rPr>
          <w:rFonts w:hint="eastAsia"/>
          <w:sz w:val="22"/>
          <w:szCs w:val="22"/>
        </w:rPr>
        <w:t xml:space="preserve"> after SCI</w:t>
      </w:r>
      <w:r w:rsidRPr="004E3B35">
        <w:rPr>
          <w:sz w:val="22"/>
          <w:szCs w:val="22"/>
        </w:rPr>
        <w:t xml:space="preserve"> (n = 5 mice per group).</w:t>
      </w:r>
    </w:p>
    <w:p w14:paraId="0961892D" w14:textId="21D4E14B" w:rsidR="004B572D" w:rsidRPr="004E3B35" w:rsidRDefault="004B572D" w:rsidP="004B572D">
      <w:pPr>
        <w:contextualSpacing/>
        <w:rPr>
          <w:sz w:val="22"/>
          <w:szCs w:val="22"/>
        </w:rPr>
      </w:pPr>
      <w:r w:rsidRPr="004E3B35">
        <w:rPr>
          <w:rFonts w:hint="eastAsia"/>
          <w:sz w:val="22"/>
          <w:szCs w:val="22"/>
        </w:rPr>
        <w:t xml:space="preserve">Data are presented as mean </w:t>
      </w:r>
      <w:r w:rsidRPr="004E3B35">
        <w:rPr>
          <w:rFonts w:cs="Times New Roman"/>
          <w:sz w:val="22"/>
          <w:szCs w:val="22"/>
        </w:rPr>
        <w:t>±</w:t>
      </w:r>
      <w:r w:rsidRPr="004E3B35">
        <w:rPr>
          <w:rFonts w:hint="eastAsia"/>
          <w:sz w:val="22"/>
          <w:szCs w:val="22"/>
        </w:rPr>
        <w:t xml:space="preserve"> SD, and were analyzed by one-way ANOVA </w:t>
      </w:r>
      <w:r w:rsidRPr="004E3B35">
        <w:rPr>
          <w:rFonts w:hint="eastAsia"/>
          <w:b/>
          <w:sz w:val="22"/>
          <w:szCs w:val="22"/>
        </w:rPr>
        <w:t>(</w:t>
      </w:r>
      <w:r w:rsidR="00B154BF" w:rsidRPr="004E3B35">
        <w:rPr>
          <w:rFonts w:hint="eastAsia"/>
          <w:b/>
          <w:sz w:val="22"/>
          <w:szCs w:val="22"/>
        </w:rPr>
        <w:t>B</w:t>
      </w:r>
      <w:r w:rsidRPr="004E3B35">
        <w:rPr>
          <w:rFonts w:hint="eastAsia"/>
          <w:b/>
          <w:sz w:val="22"/>
          <w:szCs w:val="22"/>
        </w:rPr>
        <w:t xml:space="preserve">, </w:t>
      </w:r>
      <w:r w:rsidR="00B154BF" w:rsidRPr="004E3B35">
        <w:rPr>
          <w:rFonts w:hint="eastAsia"/>
          <w:b/>
          <w:sz w:val="22"/>
          <w:szCs w:val="22"/>
        </w:rPr>
        <w:t>D</w:t>
      </w:r>
      <w:r w:rsidRPr="004E3B35">
        <w:rPr>
          <w:rFonts w:hint="eastAsia"/>
          <w:b/>
          <w:sz w:val="22"/>
          <w:szCs w:val="22"/>
        </w:rPr>
        <w:t xml:space="preserve">, </w:t>
      </w:r>
      <w:r w:rsidR="00B154BF" w:rsidRPr="004E3B35">
        <w:rPr>
          <w:rFonts w:hint="eastAsia"/>
          <w:b/>
          <w:sz w:val="22"/>
          <w:szCs w:val="22"/>
        </w:rPr>
        <w:t>K</w:t>
      </w:r>
      <w:r w:rsidRPr="004E3B35">
        <w:rPr>
          <w:rFonts w:hint="eastAsia"/>
          <w:b/>
          <w:sz w:val="22"/>
          <w:szCs w:val="22"/>
        </w:rPr>
        <w:t>)</w:t>
      </w:r>
      <w:r w:rsidRPr="004E3B35">
        <w:rPr>
          <w:rFonts w:hint="eastAsia"/>
          <w:sz w:val="22"/>
          <w:szCs w:val="22"/>
        </w:rPr>
        <w:t xml:space="preserve"> or two-sided unpaired Student</w:t>
      </w:r>
      <w:r w:rsidRPr="004E3B35">
        <w:rPr>
          <w:sz w:val="22"/>
          <w:szCs w:val="22"/>
        </w:rPr>
        <w:t>’</w:t>
      </w:r>
      <w:r w:rsidRPr="004E3B35">
        <w:rPr>
          <w:rFonts w:hint="eastAsia"/>
          <w:sz w:val="22"/>
          <w:szCs w:val="22"/>
        </w:rPr>
        <w:t xml:space="preserve">s </w:t>
      </w:r>
      <w:r w:rsidRPr="004E3B35">
        <w:rPr>
          <w:rFonts w:hint="eastAsia"/>
          <w:i/>
          <w:iCs/>
          <w:sz w:val="22"/>
          <w:szCs w:val="22"/>
        </w:rPr>
        <w:t>t</w:t>
      </w:r>
      <w:r w:rsidRPr="004E3B35">
        <w:rPr>
          <w:rFonts w:hint="eastAsia"/>
          <w:sz w:val="22"/>
          <w:szCs w:val="22"/>
        </w:rPr>
        <w:t>-test (</w:t>
      </w:r>
      <w:r w:rsidR="00B154BF" w:rsidRPr="004E3B35">
        <w:rPr>
          <w:rFonts w:hint="eastAsia"/>
          <w:b/>
          <w:sz w:val="22"/>
          <w:szCs w:val="22"/>
        </w:rPr>
        <w:t>F</w:t>
      </w:r>
      <w:r w:rsidRPr="004E3B35">
        <w:rPr>
          <w:rFonts w:hint="eastAsia"/>
          <w:b/>
          <w:sz w:val="22"/>
          <w:szCs w:val="22"/>
        </w:rPr>
        <w:t xml:space="preserve">, </w:t>
      </w:r>
      <w:r w:rsidR="00B154BF" w:rsidRPr="004E3B35">
        <w:rPr>
          <w:rFonts w:hint="eastAsia"/>
          <w:b/>
          <w:sz w:val="22"/>
          <w:szCs w:val="22"/>
        </w:rPr>
        <w:t>G</w:t>
      </w:r>
      <w:r w:rsidR="00A53A47" w:rsidRPr="004E3B35">
        <w:rPr>
          <w:rFonts w:hint="eastAsia"/>
          <w:b/>
          <w:sz w:val="22"/>
          <w:szCs w:val="22"/>
        </w:rPr>
        <w:t xml:space="preserve">, </w:t>
      </w:r>
      <w:r w:rsidR="00B154BF" w:rsidRPr="004E3B35">
        <w:rPr>
          <w:rFonts w:hint="eastAsia"/>
          <w:b/>
          <w:sz w:val="22"/>
          <w:szCs w:val="22"/>
        </w:rPr>
        <w:t>H</w:t>
      </w:r>
      <w:r w:rsidR="00E86DCE" w:rsidRPr="004E3B35">
        <w:rPr>
          <w:rFonts w:hint="eastAsia"/>
          <w:b/>
          <w:sz w:val="22"/>
          <w:szCs w:val="22"/>
        </w:rPr>
        <w:t xml:space="preserve">, </w:t>
      </w:r>
      <w:r w:rsidR="00B154BF" w:rsidRPr="004E3B35">
        <w:rPr>
          <w:rFonts w:hint="eastAsia"/>
          <w:b/>
          <w:sz w:val="22"/>
          <w:szCs w:val="22"/>
        </w:rPr>
        <w:t>J</w:t>
      </w:r>
      <w:r w:rsidRPr="004E3B35">
        <w:rPr>
          <w:rFonts w:hint="eastAsia"/>
          <w:sz w:val="22"/>
          <w:szCs w:val="22"/>
        </w:rPr>
        <w:t>).</w:t>
      </w:r>
      <w:r w:rsidR="004C47CD" w:rsidRPr="004E3B35">
        <w:rPr>
          <w:rFonts w:hint="eastAsia"/>
          <w:sz w:val="22"/>
          <w:szCs w:val="22"/>
        </w:rPr>
        <w:t xml:space="preserve"> Statistical significance defined as </w:t>
      </w:r>
      <w:r w:rsidR="004C47CD" w:rsidRPr="004E3B35">
        <w:rPr>
          <w:rFonts w:hint="eastAsia"/>
          <w:i/>
          <w:iCs/>
          <w:sz w:val="22"/>
          <w:szCs w:val="22"/>
        </w:rPr>
        <w:t>P</w:t>
      </w:r>
      <w:r w:rsidR="004C47CD" w:rsidRPr="004E3B35">
        <w:rPr>
          <w:rFonts w:hint="eastAsia"/>
          <w:sz w:val="22"/>
          <w:szCs w:val="22"/>
        </w:rPr>
        <w:t xml:space="preserve"> &lt; 0.05 </w:t>
      </w:r>
      <w:r w:rsidR="004C47CD" w:rsidRPr="004E3B35">
        <w:rPr>
          <w:sz w:val="22"/>
          <w:szCs w:val="22"/>
        </w:rPr>
        <w:t>and</w:t>
      </w:r>
      <w:r w:rsidR="004C47CD" w:rsidRPr="004E3B35">
        <w:rPr>
          <w:rFonts w:hint="eastAsia"/>
          <w:sz w:val="22"/>
          <w:szCs w:val="22"/>
        </w:rPr>
        <w:t xml:space="preserve"> exact </w:t>
      </w:r>
      <w:r w:rsidR="004C47CD" w:rsidRPr="004E3B35">
        <w:rPr>
          <w:rFonts w:hint="eastAsia"/>
          <w:i/>
          <w:iCs/>
          <w:sz w:val="22"/>
          <w:szCs w:val="22"/>
        </w:rPr>
        <w:t>P</w:t>
      </w:r>
      <w:r w:rsidR="004C47CD" w:rsidRPr="004E3B35">
        <w:rPr>
          <w:rFonts w:hint="eastAsia"/>
          <w:sz w:val="22"/>
          <w:szCs w:val="22"/>
        </w:rPr>
        <w:t xml:space="preserve"> values are indicated in the figures.</w:t>
      </w:r>
    </w:p>
    <w:p w14:paraId="0CDB69CA" w14:textId="77777777" w:rsidR="0086607F" w:rsidRPr="004E3B35" w:rsidRDefault="0086607F" w:rsidP="004B572D">
      <w:pPr>
        <w:contextualSpacing/>
        <w:rPr>
          <w:sz w:val="22"/>
          <w:szCs w:val="22"/>
        </w:rPr>
      </w:pPr>
    </w:p>
    <w:p w14:paraId="78A47760" w14:textId="77777777" w:rsidR="00240499" w:rsidRPr="004E3B35" w:rsidRDefault="00240499" w:rsidP="004B572D">
      <w:pPr>
        <w:contextualSpacing/>
        <w:rPr>
          <w:sz w:val="22"/>
          <w:szCs w:val="22"/>
        </w:rPr>
      </w:pPr>
    </w:p>
    <w:p w14:paraId="72975840" w14:textId="77777777" w:rsidR="00240499" w:rsidRPr="004E3B35" w:rsidRDefault="00240499" w:rsidP="004B572D">
      <w:pPr>
        <w:contextualSpacing/>
        <w:rPr>
          <w:sz w:val="22"/>
          <w:szCs w:val="22"/>
        </w:rPr>
      </w:pPr>
    </w:p>
    <w:p w14:paraId="259DF419" w14:textId="77777777" w:rsidR="00240499" w:rsidRPr="004E3B35" w:rsidRDefault="00240499" w:rsidP="004B572D">
      <w:pPr>
        <w:contextualSpacing/>
        <w:rPr>
          <w:sz w:val="22"/>
          <w:szCs w:val="22"/>
        </w:rPr>
      </w:pPr>
    </w:p>
    <w:p w14:paraId="27776BCA" w14:textId="77777777" w:rsidR="00240499" w:rsidRPr="004E3B35" w:rsidRDefault="00240499" w:rsidP="004B572D">
      <w:pPr>
        <w:contextualSpacing/>
        <w:rPr>
          <w:sz w:val="22"/>
          <w:szCs w:val="22"/>
        </w:rPr>
      </w:pPr>
    </w:p>
    <w:p w14:paraId="21168B97" w14:textId="77777777" w:rsidR="00A646FB" w:rsidRPr="004E3B35" w:rsidRDefault="00A646FB" w:rsidP="004B572D">
      <w:pPr>
        <w:contextualSpacing/>
        <w:rPr>
          <w:sz w:val="22"/>
          <w:szCs w:val="22"/>
        </w:rPr>
      </w:pPr>
    </w:p>
    <w:p w14:paraId="0AEFA796" w14:textId="77777777" w:rsidR="00A646FB" w:rsidRPr="004E3B35" w:rsidRDefault="00A646FB" w:rsidP="004B572D">
      <w:pPr>
        <w:contextualSpacing/>
        <w:rPr>
          <w:sz w:val="22"/>
          <w:szCs w:val="22"/>
        </w:rPr>
      </w:pPr>
    </w:p>
    <w:p w14:paraId="56C08011" w14:textId="77777777" w:rsidR="00240499" w:rsidRPr="004E3B35" w:rsidRDefault="00240499" w:rsidP="004B572D">
      <w:pPr>
        <w:contextualSpacing/>
        <w:rPr>
          <w:sz w:val="22"/>
          <w:szCs w:val="22"/>
        </w:rPr>
      </w:pPr>
    </w:p>
    <w:p w14:paraId="75BE49FE" w14:textId="77777777" w:rsidR="00240499" w:rsidRPr="004E3B35" w:rsidRDefault="00240499" w:rsidP="004B572D">
      <w:pPr>
        <w:contextualSpacing/>
        <w:rPr>
          <w:sz w:val="22"/>
          <w:szCs w:val="22"/>
        </w:rPr>
      </w:pPr>
    </w:p>
    <w:p w14:paraId="7302818D" w14:textId="77777777" w:rsidR="00240499" w:rsidRPr="004E3B35" w:rsidRDefault="00240499" w:rsidP="004B572D">
      <w:pPr>
        <w:contextualSpacing/>
        <w:rPr>
          <w:sz w:val="22"/>
          <w:szCs w:val="22"/>
        </w:rPr>
      </w:pPr>
    </w:p>
    <w:p w14:paraId="68563EB1" w14:textId="77777777" w:rsidR="00240499" w:rsidRPr="004E3B35" w:rsidRDefault="00240499" w:rsidP="004B572D">
      <w:pPr>
        <w:contextualSpacing/>
        <w:rPr>
          <w:sz w:val="22"/>
          <w:szCs w:val="22"/>
        </w:rPr>
      </w:pPr>
    </w:p>
    <w:p w14:paraId="34EE9593" w14:textId="77777777" w:rsidR="00240499" w:rsidRPr="004E3B35" w:rsidRDefault="00240499" w:rsidP="004B572D">
      <w:pPr>
        <w:contextualSpacing/>
        <w:rPr>
          <w:sz w:val="22"/>
          <w:szCs w:val="22"/>
        </w:rPr>
      </w:pPr>
    </w:p>
    <w:p w14:paraId="7DD82FC7" w14:textId="65570DE5" w:rsidR="004B572D" w:rsidRPr="004E3B35" w:rsidRDefault="00E0357C" w:rsidP="004B572D">
      <w:pPr>
        <w:contextualSpacing/>
        <w:rPr>
          <w:b/>
          <w:bCs w:val="0"/>
        </w:rPr>
      </w:pPr>
      <w:r w:rsidRPr="004E3B35">
        <w:rPr>
          <w:b/>
          <w:bCs w:val="0"/>
          <w:noProof/>
        </w:rPr>
        <w:lastRenderedPageBreak/>
        <w:drawing>
          <wp:inline distT="0" distB="0" distL="0" distR="0" wp14:anchorId="57BCF44A" wp14:editId="2E7DE781">
            <wp:extent cx="5274310" cy="3641725"/>
            <wp:effectExtent l="0" t="0" r="2540" b="0"/>
            <wp:docPr id="126767305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673057" name="图片 1267673057"/>
                    <pic:cNvPicPr/>
                  </pic:nvPicPr>
                  <pic:blipFill>
                    <a:blip r:embed="rId11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4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ADDA7B" w14:textId="471AA09F" w:rsidR="004B572D" w:rsidRPr="004E3B35" w:rsidRDefault="004B572D" w:rsidP="004B572D">
      <w:pPr>
        <w:contextualSpacing/>
        <w:rPr>
          <w:b/>
          <w:bCs w:val="0"/>
          <w:sz w:val="22"/>
          <w:szCs w:val="22"/>
        </w:rPr>
      </w:pPr>
      <w:r w:rsidRPr="004E3B35">
        <w:rPr>
          <w:rFonts w:hint="eastAsia"/>
          <w:b/>
          <w:sz w:val="22"/>
          <w:szCs w:val="22"/>
        </w:rPr>
        <w:t xml:space="preserve">Fig. </w:t>
      </w:r>
      <w:r w:rsidR="00CE2577" w:rsidRPr="004E3B35">
        <w:rPr>
          <w:rFonts w:hint="eastAsia"/>
          <w:b/>
          <w:sz w:val="22"/>
          <w:szCs w:val="22"/>
        </w:rPr>
        <w:t>S</w:t>
      </w:r>
      <w:r w:rsidRPr="004E3B35">
        <w:rPr>
          <w:rFonts w:hint="eastAsia"/>
          <w:b/>
          <w:sz w:val="22"/>
          <w:szCs w:val="22"/>
        </w:rPr>
        <w:t xml:space="preserve">4 </w:t>
      </w:r>
      <w:r w:rsidRPr="004E3B35">
        <w:rPr>
          <w:b/>
          <w:sz w:val="22"/>
          <w:szCs w:val="22"/>
        </w:rPr>
        <w:t>PLIN2 knockdown reduces lipid droplet accumulation and inflammatory responses in LPS</w:t>
      </w:r>
      <w:r w:rsidRPr="004E3B35">
        <w:rPr>
          <w:rFonts w:hint="eastAsia"/>
          <w:b/>
          <w:sz w:val="22"/>
          <w:szCs w:val="22"/>
        </w:rPr>
        <w:t>-</w:t>
      </w:r>
      <w:r w:rsidRPr="004E3B35">
        <w:rPr>
          <w:b/>
          <w:sz w:val="22"/>
          <w:szCs w:val="22"/>
        </w:rPr>
        <w:t>activated BV2 cells</w:t>
      </w:r>
      <w:r w:rsidRPr="004E3B35">
        <w:rPr>
          <w:rFonts w:hint="eastAsia"/>
          <w:b/>
          <w:sz w:val="22"/>
          <w:szCs w:val="22"/>
        </w:rPr>
        <w:t>.</w:t>
      </w:r>
    </w:p>
    <w:p w14:paraId="4DA37DD2" w14:textId="2A34A7FF" w:rsidR="004B572D" w:rsidRPr="004E3B35" w:rsidRDefault="004B572D" w:rsidP="004B572D">
      <w:pPr>
        <w:contextualSpacing/>
        <w:rPr>
          <w:rFonts w:cs="Times New Roman"/>
          <w:b/>
          <w:bCs w:val="0"/>
          <w:sz w:val="22"/>
          <w:szCs w:val="22"/>
        </w:rPr>
      </w:pPr>
      <w:r w:rsidRPr="004E3B35">
        <w:rPr>
          <w:rFonts w:cs="Times New Roman"/>
          <w:b/>
          <w:sz w:val="22"/>
          <w:szCs w:val="22"/>
        </w:rPr>
        <w:t>(</w:t>
      </w:r>
      <w:r w:rsidR="00CE2577" w:rsidRPr="004E3B35">
        <w:rPr>
          <w:rFonts w:cs="Times New Roman" w:hint="eastAsia"/>
          <w:b/>
          <w:sz w:val="22"/>
          <w:szCs w:val="22"/>
        </w:rPr>
        <w:t>A</w:t>
      </w:r>
      <w:r w:rsidRPr="004E3B35">
        <w:rPr>
          <w:rFonts w:cs="Times New Roman"/>
          <w:b/>
          <w:sz w:val="22"/>
          <w:szCs w:val="22"/>
        </w:rPr>
        <w:t xml:space="preserve">) </w:t>
      </w:r>
      <w:r w:rsidRPr="004E3B35">
        <w:rPr>
          <w:rFonts w:cs="Times New Roman"/>
          <w:sz w:val="22"/>
          <w:szCs w:val="22"/>
        </w:rPr>
        <w:t>Western blot analysis and quantification of PLIN2 protein levels in BV2 cells following LPS treatment</w:t>
      </w:r>
      <w:r w:rsidR="008571DE" w:rsidRPr="004E3B35">
        <w:rPr>
          <w:rFonts w:cs="Times New Roman" w:hint="eastAsia"/>
          <w:sz w:val="22"/>
          <w:szCs w:val="22"/>
        </w:rPr>
        <w:t xml:space="preserve"> (24 h)</w:t>
      </w:r>
      <w:r w:rsidRPr="004E3B35">
        <w:rPr>
          <w:rFonts w:cs="Times New Roman"/>
          <w:sz w:val="22"/>
          <w:szCs w:val="22"/>
        </w:rPr>
        <w:t xml:space="preserve"> (n = 3 biological replicates per group).</w:t>
      </w:r>
    </w:p>
    <w:p w14:paraId="141EB2AA" w14:textId="187E9B4F" w:rsidR="004B572D" w:rsidRPr="004E3B35" w:rsidRDefault="004B572D" w:rsidP="004B572D">
      <w:pPr>
        <w:contextualSpacing/>
        <w:rPr>
          <w:rFonts w:cs="Times New Roman"/>
          <w:b/>
          <w:bCs w:val="0"/>
          <w:sz w:val="22"/>
          <w:szCs w:val="22"/>
        </w:rPr>
      </w:pPr>
      <w:r w:rsidRPr="004E3B35">
        <w:rPr>
          <w:rFonts w:cs="Times New Roman"/>
          <w:b/>
          <w:sz w:val="22"/>
          <w:szCs w:val="22"/>
        </w:rPr>
        <w:t>(</w:t>
      </w:r>
      <w:r w:rsidR="00CE2577" w:rsidRPr="004E3B35">
        <w:rPr>
          <w:rFonts w:cs="Times New Roman" w:hint="eastAsia"/>
          <w:b/>
          <w:sz w:val="22"/>
          <w:szCs w:val="22"/>
        </w:rPr>
        <w:t>B</w:t>
      </w:r>
      <w:r w:rsidRPr="004E3B35">
        <w:rPr>
          <w:rFonts w:cs="Times New Roman"/>
          <w:b/>
          <w:sz w:val="22"/>
          <w:szCs w:val="22"/>
        </w:rPr>
        <w:t xml:space="preserve">, </w:t>
      </w:r>
      <w:r w:rsidR="00CE2577" w:rsidRPr="004E3B35">
        <w:rPr>
          <w:rFonts w:cs="Times New Roman" w:hint="eastAsia"/>
          <w:b/>
          <w:sz w:val="22"/>
          <w:szCs w:val="22"/>
        </w:rPr>
        <w:t>C</w:t>
      </w:r>
      <w:r w:rsidRPr="004E3B35">
        <w:rPr>
          <w:rFonts w:cs="Times New Roman"/>
          <w:b/>
          <w:sz w:val="22"/>
          <w:szCs w:val="22"/>
        </w:rPr>
        <w:t xml:space="preserve">) </w:t>
      </w:r>
      <w:r w:rsidRPr="004E3B35">
        <w:rPr>
          <w:rFonts w:cs="Times New Roman"/>
          <w:sz w:val="22"/>
          <w:szCs w:val="22"/>
        </w:rPr>
        <w:t>Representative</w:t>
      </w:r>
      <w:r w:rsidR="00E045B9" w:rsidRPr="004E3B35">
        <w:rPr>
          <w:rFonts w:cs="Times New Roman" w:hint="eastAsia"/>
          <w:sz w:val="22"/>
          <w:szCs w:val="22"/>
        </w:rPr>
        <w:t xml:space="preserve"> </w:t>
      </w:r>
      <w:r w:rsidR="00E045B9" w:rsidRPr="004E3B35">
        <w:rPr>
          <w:rFonts w:cs="Times New Roman"/>
          <w:sz w:val="22"/>
          <w:szCs w:val="22"/>
        </w:rPr>
        <w:t>two-dimensional single-plane</w:t>
      </w:r>
      <w:r w:rsidRPr="004E3B35">
        <w:rPr>
          <w:rFonts w:cs="Times New Roman"/>
          <w:sz w:val="22"/>
          <w:szCs w:val="22"/>
        </w:rPr>
        <w:t xml:space="preserve"> images of BODIPY and Oil Red O staining </w:t>
      </w:r>
      <w:r w:rsidRPr="004E3B35">
        <w:rPr>
          <w:rFonts w:cs="Times New Roman"/>
          <w:b/>
          <w:sz w:val="22"/>
          <w:szCs w:val="22"/>
        </w:rPr>
        <w:t>(</w:t>
      </w:r>
      <w:r w:rsidR="00CE2577" w:rsidRPr="004E3B35">
        <w:rPr>
          <w:rFonts w:cs="Times New Roman" w:hint="eastAsia"/>
          <w:b/>
          <w:sz w:val="22"/>
          <w:szCs w:val="22"/>
        </w:rPr>
        <w:t>B</w:t>
      </w:r>
      <w:r w:rsidRPr="004E3B35">
        <w:rPr>
          <w:rFonts w:cs="Times New Roman"/>
          <w:b/>
          <w:sz w:val="22"/>
          <w:szCs w:val="22"/>
        </w:rPr>
        <w:t>)</w:t>
      </w:r>
      <w:r w:rsidRPr="004E3B35">
        <w:rPr>
          <w:rFonts w:cs="Times New Roman"/>
          <w:sz w:val="22"/>
          <w:szCs w:val="22"/>
        </w:rPr>
        <w:t xml:space="preserve"> and quantification </w:t>
      </w:r>
      <w:r w:rsidRPr="004E3B35">
        <w:rPr>
          <w:rFonts w:cs="Times New Roman"/>
          <w:b/>
          <w:sz w:val="22"/>
          <w:szCs w:val="22"/>
        </w:rPr>
        <w:t>(</w:t>
      </w:r>
      <w:r w:rsidR="00CE2577" w:rsidRPr="004E3B35">
        <w:rPr>
          <w:rFonts w:cs="Times New Roman" w:hint="eastAsia"/>
          <w:b/>
          <w:sz w:val="22"/>
          <w:szCs w:val="22"/>
        </w:rPr>
        <w:t>C</w:t>
      </w:r>
      <w:r w:rsidRPr="004E3B35">
        <w:rPr>
          <w:rFonts w:cs="Times New Roman"/>
          <w:b/>
          <w:sz w:val="22"/>
          <w:szCs w:val="22"/>
        </w:rPr>
        <w:t>)</w:t>
      </w:r>
      <w:r w:rsidRPr="004E3B35">
        <w:rPr>
          <w:rFonts w:cs="Times New Roman"/>
          <w:sz w:val="22"/>
          <w:szCs w:val="22"/>
        </w:rPr>
        <w:t xml:space="preserve"> of lipid droplet accumulation in </w:t>
      </w:r>
      <w:r w:rsidR="00AF660D" w:rsidRPr="004E3B35">
        <w:rPr>
          <w:rFonts w:cs="Times New Roman" w:hint="eastAsia"/>
          <w:sz w:val="22"/>
          <w:szCs w:val="22"/>
        </w:rPr>
        <w:t xml:space="preserve">fixed </w:t>
      </w:r>
      <w:r w:rsidRPr="004E3B35">
        <w:rPr>
          <w:rFonts w:cs="Times New Roman"/>
          <w:sz w:val="22"/>
          <w:szCs w:val="22"/>
        </w:rPr>
        <w:t xml:space="preserve">BV2 cells after </w:t>
      </w:r>
      <w:r w:rsidRPr="004E3B35">
        <w:rPr>
          <w:rFonts w:cs="Times New Roman"/>
          <w:i/>
          <w:iCs/>
          <w:sz w:val="22"/>
          <w:szCs w:val="22"/>
        </w:rPr>
        <w:t>Plin2</w:t>
      </w:r>
      <w:r w:rsidRPr="004E3B35">
        <w:rPr>
          <w:rFonts w:cs="Times New Roman"/>
          <w:sz w:val="22"/>
          <w:szCs w:val="22"/>
        </w:rPr>
        <w:t xml:space="preserve"> knockdown under LPS stimulation</w:t>
      </w:r>
      <w:r w:rsidR="008571DE" w:rsidRPr="004E3B35">
        <w:rPr>
          <w:rFonts w:cs="Times New Roman" w:hint="eastAsia"/>
          <w:sz w:val="22"/>
          <w:szCs w:val="22"/>
        </w:rPr>
        <w:t xml:space="preserve"> (24 h)</w:t>
      </w:r>
      <w:r w:rsidRPr="004E3B35">
        <w:rPr>
          <w:rFonts w:cs="Times New Roman"/>
          <w:sz w:val="22"/>
          <w:szCs w:val="22"/>
        </w:rPr>
        <w:t xml:space="preserve"> (</w:t>
      </w:r>
      <w:r w:rsidR="008571DE" w:rsidRPr="004E3B35">
        <w:rPr>
          <w:rFonts w:cs="Times New Roman"/>
          <w:sz w:val="22"/>
          <w:szCs w:val="22"/>
        </w:rPr>
        <w:t>n = 3 biological replicates per group</w:t>
      </w:r>
      <w:r w:rsidRPr="004E3B35">
        <w:rPr>
          <w:rFonts w:cs="Times New Roman"/>
          <w:sz w:val="22"/>
          <w:szCs w:val="22"/>
        </w:rPr>
        <w:t>).</w:t>
      </w:r>
    </w:p>
    <w:p w14:paraId="78B8E145" w14:textId="1303801B" w:rsidR="004B572D" w:rsidRPr="004E3B35" w:rsidRDefault="004B572D" w:rsidP="004B572D">
      <w:pPr>
        <w:contextualSpacing/>
        <w:rPr>
          <w:rFonts w:cs="Times New Roman"/>
          <w:b/>
          <w:bCs w:val="0"/>
          <w:sz w:val="22"/>
          <w:szCs w:val="22"/>
        </w:rPr>
      </w:pPr>
      <w:r w:rsidRPr="004E3B35">
        <w:rPr>
          <w:rFonts w:cs="Times New Roman"/>
          <w:b/>
          <w:sz w:val="22"/>
          <w:szCs w:val="22"/>
        </w:rPr>
        <w:t>(</w:t>
      </w:r>
      <w:r w:rsidR="00CE2577" w:rsidRPr="004E3B35">
        <w:rPr>
          <w:rFonts w:cs="Times New Roman" w:hint="eastAsia"/>
          <w:b/>
          <w:sz w:val="22"/>
          <w:szCs w:val="22"/>
        </w:rPr>
        <w:t>D</w:t>
      </w:r>
      <w:r w:rsidRPr="004E3B35">
        <w:rPr>
          <w:rFonts w:cs="Times New Roman"/>
          <w:b/>
          <w:sz w:val="22"/>
          <w:szCs w:val="22"/>
        </w:rPr>
        <w:t xml:space="preserve">, </w:t>
      </w:r>
      <w:r w:rsidR="00CE2577" w:rsidRPr="004E3B35">
        <w:rPr>
          <w:rFonts w:cs="Times New Roman" w:hint="eastAsia"/>
          <w:b/>
          <w:sz w:val="22"/>
          <w:szCs w:val="22"/>
        </w:rPr>
        <w:t>E</w:t>
      </w:r>
      <w:r w:rsidRPr="004E3B35">
        <w:rPr>
          <w:rFonts w:cs="Times New Roman"/>
          <w:b/>
          <w:sz w:val="22"/>
          <w:szCs w:val="22"/>
        </w:rPr>
        <w:t xml:space="preserve">, </w:t>
      </w:r>
      <w:r w:rsidR="00CE2577" w:rsidRPr="004E3B35">
        <w:rPr>
          <w:rFonts w:cs="Times New Roman" w:hint="eastAsia"/>
          <w:b/>
          <w:sz w:val="22"/>
          <w:szCs w:val="22"/>
        </w:rPr>
        <w:t>F</w:t>
      </w:r>
      <w:r w:rsidRPr="004E3B35">
        <w:rPr>
          <w:rFonts w:cs="Times New Roman"/>
          <w:b/>
          <w:sz w:val="22"/>
          <w:szCs w:val="22"/>
        </w:rPr>
        <w:t xml:space="preserve">) </w:t>
      </w:r>
      <w:r w:rsidRPr="004E3B35">
        <w:rPr>
          <w:rFonts w:cs="Times New Roman"/>
          <w:sz w:val="22"/>
          <w:szCs w:val="22"/>
        </w:rPr>
        <w:t xml:space="preserve">Western blot analysis of iNOS and PLIN2 protein levels </w:t>
      </w:r>
      <w:r w:rsidRPr="004E3B35">
        <w:rPr>
          <w:rFonts w:cs="Times New Roman"/>
          <w:b/>
          <w:sz w:val="22"/>
          <w:szCs w:val="22"/>
        </w:rPr>
        <w:t>(</w:t>
      </w:r>
      <w:r w:rsidR="00CE2577" w:rsidRPr="004E3B35">
        <w:rPr>
          <w:rFonts w:cs="Times New Roman" w:hint="eastAsia"/>
          <w:b/>
          <w:sz w:val="22"/>
          <w:szCs w:val="22"/>
        </w:rPr>
        <w:t>D</w:t>
      </w:r>
      <w:r w:rsidRPr="004E3B35">
        <w:rPr>
          <w:rFonts w:cs="Times New Roman"/>
          <w:b/>
          <w:sz w:val="22"/>
          <w:szCs w:val="22"/>
        </w:rPr>
        <w:t>)</w:t>
      </w:r>
      <w:r w:rsidRPr="004E3B35">
        <w:rPr>
          <w:rFonts w:cs="Times New Roman"/>
          <w:sz w:val="22"/>
          <w:szCs w:val="22"/>
        </w:rPr>
        <w:t xml:space="preserve"> with corresponding quantification of iNOS </w:t>
      </w:r>
      <w:r w:rsidRPr="004E3B35">
        <w:rPr>
          <w:rFonts w:cs="Times New Roman"/>
          <w:b/>
          <w:sz w:val="22"/>
          <w:szCs w:val="22"/>
        </w:rPr>
        <w:t>(</w:t>
      </w:r>
      <w:r w:rsidR="00CE2577" w:rsidRPr="004E3B35">
        <w:rPr>
          <w:rFonts w:cs="Times New Roman" w:hint="eastAsia"/>
          <w:b/>
          <w:sz w:val="22"/>
          <w:szCs w:val="22"/>
        </w:rPr>
        <w:t>E</w:t>
      </w:r>
      <w:r w:rsidRPr="004E3B35">
        <w:rPr>
          <w:rFonts w:cs="Times New Roman"/>
          <w:b/>
          <w:sz w:val="22"/>
          <w:szCs w:val="22"/>
        </w:rPr>
        <w:t>)</w:t>
      </w:r>
      <w:r w:rsidRPr="004E3B35">
        <w:rPr>
          <w:rFonts w:cs="Times New Roman"/>
          <w:sz w:val="22"/>
          <w:szCs w:val="22"/>
        </w:rPr>
        <w:t xml:space="preserve"> and PLIN2 </w:t>
      </w:r>
      <w:r w:rsidRPr="004E3B35">
        <w:rPr>
          <w:rFonts w:cs="Times New Roman"/>
          <w:b/>
          <w:sz w:val="22"/>
          <w:szCs w:val="22"/>
        </w:rPr>
        <w:t>(</w:t>
      </w:r>
      <w:r w:rsidR="00CE2577" w:rsidRPr="004E3B35">
        <w:rPr>
          <w:rFonts w:cs="Times New Roman" w:hint="eastAsia"/>
          <w:b/>
          <w:sz w:val="22"/>
          <w:szCs w:val="22"/>
        </w:rPr>
        <w:t>F</w:t>
      </w:r>
      <w:r w:rsidRPr="004E3B35">
        <w:rPr>
          <w:rFonts w:cs="Times New Roman"/>
          <w:b/>
          <w:sz w:val="22"/>
          <w:szCs w:val="22"/>
        </w:rPr>
        <w:t>)</w:t>
      </w:r>
      <w:r w:rsidRPr="004E3B35">
        <w:rPr>
          <w:rFonts w:cs="Times New Roman"/>
          <w:sz w:val="22"/>
          <w:szCs w:val="22"/>
        </w:rPr>
        <w:t xml:space="preserve"> in BV2 cells after </w:t>
      </w:r>
      <w:r w:rsidRPr="004E3B35">
        <w:rPr>
          <w:rFonts w:cs="Times New Roman"/>
          <w:i/>
          <w:iCs/>
          <w:sz w:val="22"/>
          <w:szCs w:val="22"/>
        </w:rPr>
        <w:t>Plin2</w:t>
      </w:r>
      <w:r w:rsidRPr="004E3B35">
        <w:rPr>
          <w:rFonts w:cs="Times New Roman"/>
          <w:sz w:val="22"/>
          <w:szCs w:val="22"/>
        </w:rPr>
        <w:t xml:space="preserve"> knockdown under LPS stimulation</w:t>
      </w:r>
      <w:r w:rsidR="008571DE" w:rsidRPr="004E3B35">
        <w:rPr>
          <w:rFonts w:cs="Times New Roman" w:hint="eastAsia"/>
          <w:sz w:val="22"/>
          <w:szCs w:val="22"/>
        </w:rPr>
        <w:t xml:space="preserve"> (24 h)</w:t>
      </w:r>
      <w:r w:rsidRPr="004E3B35">
        <w:rPr>
          <w:rFonts w:cs="Times New Roman"/>
          <w:sz w:val="22"/>
          <w:szCs w:val="22"/>
        </w:rPr>
        <w:t xml:space="preserve"> (n = 3 biological replicates per group).</w:t>
      </w:r>
    </w:p>
    <w:p w14:paraId="67A71923" w14:textId="21F0D649" w:rsidR="004B572D" w:rsidRPr="004E3B35" w:rsidRDefault="004B572D" w:rsidP="004B572D">
      <w:pPr>
        <w:contextualSpacing/>
        <w:rPr>
          <w:rFonts w:cs="Times New Roman"/>
          <w:sz w:val="22"/>
          <w:szCs w:val="22"/>
        </w:rPr>
      </w:pPr>
      <w:r w:rsidRPr="004E3B35">
        <w:rPr>
          <w:rFonts w:cs="Times New Roman"/>
          <w:b/>
          <w:sz w:val="22"/>
          <w:szCs w:val="22"/>
        </w:rPr>
        <w:t>(</w:t>
      </w:r>
      <w:r w:rsidR="00CE2577" w:rsidRPr="004E3B35">
        <w:rPr>
          <w:rFonts w:cs="Times New Roman" w:hint="eastAsia"/>
          <w:b/>
          <w:sz w:val="22"/>
          <w:szCs w:val="22"/>
        </w:rPr>
        <w:t>G</w:t>
      </w:r>
      <w:r w:rsidRPr="004E3B35">
        <w:rPr>
          <w:rFonts w:cs="Times New Roman"/>
          <w:b/>
          <w:sz w:val="22"/>
          <w:szCs w:val="22"/>
        </w:rPr>
        <w:t xml:space="preserve">, </w:t>
      </w:r>
      <w:r w:rsidR="00CE2577" w:rsidRPr="004E3B35">
        <w:rPr>
          <w:rFonts w:cs="Times New Roman" w:hint="eastAsia"/>
          <w:b/>
          <w:sz w:val="22"/>
          <w:szCs w:val="22"/>
        </w:rPr>
        <w:t>H</w:t>
      </w:r>
      <w:r w:rsidRPr="004E3B35">
        <w:rPr>
          <w:rFonts w:cs="Times New Roman"/>
          <w:b/>
          <w:sz w:val="22"/>
          <w:szCs w:val="22"/>
        </w:rPr>
        <w:t xml:space="preserve">) </w:t>
      </w:r>
      <w:r w:rsidRPr="004E3B35">
        <w:rPr>
          <w:rFonts w:cs="Times New Roman"/>
          <w:sz w:val="22"/>
          <w:szCs w:val="22"/>
        </w:rPr>
        <w:t>RT</w:t>
      </w:r>
      <w:r w:rsidRPr="004E3B35">
        <w:rPr>
          <w:rFonts w:cs="Times New Roman" w:hint="eastAsia"/>
          <w:sz w:val="22"/>
          <w:szCs w:val="22"/>
        </w:rPr>
        <w:t>-</w:t>
      </w:r>
      <w:r w:rsidRPr="004E3B35">
        <w:rPr>
          <w:rFonts w:cs="Times New Roman"/>
          <w:sz w:val="22"/>
          <w:szCs w:val="22"/>
        </w:rPr>
        <w:t xml:space="preserve">qPCR analysis of </w:t>
      </w:r>
      <w:r w:rsidRPr="004E3B35">
        <w:rPr>
          <w:rFonts w:cs="Times New Roman"/>
          <w:i/>
          <w:iCs/>
          <w:sz w:val="22"/>
          <w:szCs w:val="22"/>
        </w:rPr>
        <w:t>IFN-β</w:t>
      </w:r>
      <w:r w:rsidRPr="004E3B35">
        <w:rPr>
          <w:rFonts w:cs="Times New Roman"/>
          <w:sz w:val="22"/>
          <w:szCs w:val="22"/>
        </w:rPr>
        <w:t xml:space="preserve"> </w:t>
      </w:r>
      <w:r w:rsidRPr="004E3B35">
        <w:rPr>
          <w:rFonts w:cs="Times New Roman"/>
          <w:b/>
          <w:sz w:val="22"/>
          <w:szCs w:val="22"/>
        </w:rPr>
        <w:t>(</w:t>
      </w:r>
      <w:r w:rsidR="00CE2577" w:rsidRPr="004E3B35">
        <w:rPr>
          <w:rFonts w:cs="Times New Roman" w:hint="eastAsia"/>
          <w:b/>
          <w:sz w:val="22"/>
          <w:szCs w:val="22"/>
        </w:rPr>
        <w:t>G</w:t>
      </w:r>
      <w:r w:rsidRPr="004E3B35">
        <w:rPr>
          <w:rFonts w:cs="Times New Roman"/>
          <w:b/>
          <w:sz w:val="22"/>
          <w:szCs w:val="22"/>
        </w:rPr>
        <w:t>)</w:t>
      </w:r>
      <w:r w:rsidRPr="004E3B35">
        <w:rPr>
          <w:rFonts w:cs="Times New Roman"/>
          <w:sz w:val="22"/>
          <w:szCs w:val="22"/>
        </w:rPr>
        <w:t xml:space="preserve"> and </w:t>
      </w:r>
      <w:r w:rsidRPr="004E3B35">
        <w:rPr>
          <w:rFonts w:cs="Times New Roman"/>
          <w:i/>
          <w:iCs/>
          <w:sz w:val="22"/>
          <w:szCs w:val="22"/>
        </w:rPr>
        <w:t>IL-1β</w:t>
      </w:r>
      <w:r w:rsidRPr="004E3B35">
        <w:rPr>
          <w:rFonts w:cs="Times New Roman"/>
          <w:sz w:val="22"/>
          <w:szCs w:val="22"/>
        </w:rPr>
        <w:t xml:space="preserve"> </w:t>
      </w:r>
      <w:r w:rsidRPr="004E3B35">
        <w:rPr>
          <w:rFonts w:cs="Times New Roman"/>
          <w:b/>
          <w:sz w:val="22"/>
          <w:szCs w:val="22"/>
        </w:rPr>
        <w:t>(</w:t>
      </w:r>
      <w:r w:rsidR="00CE2577" w:rsidRPr="004E3B35">
        <w:rPr>
          <w:rFonts w:cs="Times New Roman" w:hint="eastAsia"/>
          <w:b/>
          <w:sz w:val="22"/>
          <w:szCs w:val="22"/>
        </w:rPr>
        <w:t>H</w:t>
      </w:r>
      <w:r w:rsidRPr="004E3B35">
        <w:rPr>
          <w:rFonts w:cs="Times New Roman"/>
          <w:b/>
          <w:sz w:val="22"/>
          <w:szCs w:val="22"/>
        </w:rPr>
        <w:t>)</w:t>
      </w:r>
      <w:r w:rsidRPr="004E3B35">
        <w:rPr>
          <w:rFonts w:cs="Times New Roman"/>
          <w:sz w:val="22"/>
          <w:szCs w:val="22"/>
        </w:rPr>
        <w:t xml:space="preserve"> mRNA levels in BV2 cells after </w:t>
      </w:r>
      <w:r w:rsidRPr="004E3B35">
        <w:rPr>
          <w:rFonts w:cs="Times New Roman"/>
          <w:i/>
          <w:iCs/>
          <w:sz w:val="22"/>
          <w:szCs w:val="22"/>
        </w:rPr>
        <w:t>Plin2</w:t>
      </w:r>
      <w:r w:rsidRPr="004E3B35">
        <w:rPr>
          <w:rFonts w:cs="Times New Roman"/>
          <w:sz w:val="22"/>
          <w:szCs w:val="22"/>
        </w:rPr>
        <w:t xml:space="preserve"> knockdown under LPS stimulation</w:t>
      </w:r>
      <w:r w:rsidR="008571DE" w:rsidRPr="004E3B35">
        <w:rPr>
          <w:rFonts w:cs="Times New Roman" w:hint="eastAsia"/>
          <w:sz w:val="22"/>
          <w:szCs w:val="22"/>
        </w:rPr>
        <w:t xml:space="preserve"> (24 h)</w:t>
      </w:r>
      <w:r w:rsidRPr="004E3B35">
        <w:rPr>
          <w:rFonts w:cs="Times New Roman"/>
          <w:sz w:val="22"/>
          <w:szCs w:val="22"/>
        </w:rPr>
        <w:t xml:space="preserve"> (n = 3 biological replicates per group).</w:t>
      </w:r>
    </w:p>
    <w:p w14:paraId="107C4456" w14:textId="08C5783F" w:rsidR="004B572D" w:rsidRPr="004E3B35" w:rsidRDefault="004B572D" w:rsidP="004B572D">
      <w:pPr>
        <w:contextualSpacing/>
        <w:rPr>
          <w:sz w:val="22"/>
          <w:szCs w:val="22"/>
        </w:rPr>
      </w:pPr>
      <w:r w:rsidRPr="004E3B35">
        <w:rPr>
          <w:rFonts w:hint="eastAsia"/>
          <w:sz w:val="22"/>
          <w:szCs w:val="22"/>
        </w:rPr>
        <w:t xml:space="preserve">Data are presented as mean </w:t>
      </w:r>
      <w:r w:rsidRPr="004E3B35">
        <w:rPr>
          <w:rFonts w:cs="Times New Roman"/>
          <w:sz w:val="22"/>
          <w:szCs w:val="22"/>
        </w:rPr>
        <w:t>±</w:t>
      </w:r>
      <w:r w:rsidRPr="004E3B35">
        <w:rPr>
          <w:rFonts w:hint="eastAsia"/>
          <w:sz w:val="22"/>
          <w:szCs w:val="22"/>
        </w:rPr>
        <w:t xml:space="preserve"> SD, and were analyzed by two-sided unpaired Student</w:t>
      </w:r>
      <w:r w:rsidRPr="004E3B35">
        <w:rPr>
          <w:sz w:val="22"/>
          <w:szCs w:val="22"/>
        </w:rPr>
        <w:t>’</w:t>
      </w:r>
      <w:r w:rsidRPr="004E3B35">
        <w:rPr>
          <w:rFonts w:hint="eastAsia"/>
          <w:sz w:val="22"/>
          <w:szCs w:val="22"/>
        </w:rPr>
        <w:t xml:space="preserve">s </w:t>
      </w:r>
      <w:r w:rsidRPr="004E3B35">
        <w:rPr>
          <w:rFonts w:hint="eastAsia"/>
          <w:i/>
          <w:iCs/>
          <w:sz w:val="22"/>
          <w:szCs w:val="22"/>
        </w:rPr>
        <w:t>t</w:t>
      </w:r>
      <w:r w:rsidRPr="004E3B35">
        <w:rPr>
          <w:rFonts w:hint="eastAsia"/>
          <w:sz w:val="22"/>
          <w:szCs w:val="22"/>
        </w:rPr>
        <w:t>-test (</w:t>
      </w:r>
      <w:r w:rsidRPr="004E3B35">
        <w:rPr>
          <w:rFonts w:hint="eastAsia"/>
          <w:b/>
          <w:sz w:val="22"/>
          <w:szCs w:val="22"/>
        </w:rPr>
        <w:t>A</w:t>
      </w:r>
      <w:r w:rsidRPr="004E3B35">
        <w:rPr>
          <w:rFonts w:hint="eastAsia"/>
          <w:sz w:val="22"/>
          <w:szCs w:val="22"/>
        </w:rPr>
        <w:t xml:space="preserve">) or one-way ANOVA </w:t>
      </w:r>
      <w:r w:rsidRPr="004E3B35">
        <w:rPr>
          <w:rFonts w:hint="eastAsia"/>
          <w:b/>
          <w:sz w:val="22"/>
          <w:szCs w:val="22"/>
        </w:rPr>
        <w:t>(</w:t>
      </w:r>
      <w:r w:rsidR="00CE2577" w:rsidRPr="004E3B35">
        <w:rPr>
          <w:rFonts w:hint="eastAsia"/>
          <w:b/>
          <w:sz w:val="22"/>
          <w:szCs w:val="22"/>
        </w:rPr>
        <w:t>C</w:t>
      </w:r>
      <w:r w:rsidRPr="004E3B35">
        <w:rPr>
          <w:rFonts w:hint="eastAsia"/>
          <w:b/>
          <w:sz w:val="22"/>
          <w:szCs w:val="22"/>
        </w:rPr>
        <w:t xml:space="preserve">, </w:t>
      </w:r>
      <w:r w:rsidR="00CE2577" w:rsidRPr="004E3B35">
        <w:rPr>
          <w:rFonts w:hint="eastAsia"/>
          <w:b/>
          <w:sz w:val="22"/>
          <w:szCs w:val="22"/>
        </w:rPr>
        <w:t>E</w:t>
      </w:r>
      <w:r w:rsidRPr="004E3B35">
        <w:rPr>
          <w:rFonts w:hint="eastAsia"/>
          <w:b/>
          <w:sz w:val="22"/>
          <w:szCs w:val="22"/>
        </w:rPr>
        <w:t xml:space="preserve">, </w:t>
      </w:r>
      <w:r w:rsidR="00CE2577" w:rsidRPr="004E3B35">
        <w:rPr>
          <w:rFonts w:hint="eastAsia"/>
          <w:b/>
          <w:sz w:val="22"/>
          <w:szCs w:val="22"/>
        </w:rPr>
        <w:t>F</w:t>
      </w:r>
      <w:r w:rsidRPr="004E3B35">
        <w:rPr>
          <w:rFonts w:hint="eastAsia"/>
          <w:b/>
          <w:sz w:val="22"/>
          <w:szCs w:val="22"/>
        </w:rPr>
        <w:t xml:space="preserve">, </w:t>
      </w:r>
      <w:r w:rsidR="00CE2577" w:rsidRPr="004E3B35">
        <w:rPr>
          <w:rFonts w:hint="eastAsia"/>
          <w:b/>
          <w:sz w:val="22"/>
          <w:szCs w:val="22"/>
        </w:rPr>
        <w:t>G</w:t>
      </w:r>
      <w:r w:rsidRPr="004E3B35">
        <w:rPr>
          <w:rFonts w:hint="eastAsia"/>
          <w:b/>
          <w:sz w:val="22"/>
          <w:szCs w:val="22"/>
        </w:rPr>
        <w:t xml:space="preserve">, </w:t>
      </w:r>
      <w:r w:rsidR="00CE2577" w:rsidRPr="004E3B35">
        <w:rPr>
          <w:rFonts w:hint="eastAsia"/>
          <w:b/>
          <w:sz w:val="22"/>
          <w:szCs w:val="22"/>
        </w:rPr>
        <w:t>H</w:t>
      </w:r>
      <w:r w:rsidRPr="004E3B35">
        <w:rPr>
          <w:rFonts w:hint="eastAsia"/>
          <w:b/>
          <w:sz w:val="22"/>
          <w:szCs w:val="22"/>
        </w:rPr>
        <w:t>)</w:t>
      </w:r>
      <w:r w:rsidRPr="004E3B35">
        <w:rPr>
          <w:rFonts w:hint="eastAsia"/>
          <w:sz w:val="22"/>
          <w:szCs w:val="22"/>
        </w:rPr>
        <w:t>.</w:t>
      </w:r>
      <w:r w:rsidR="004C47CD" w:rsidRPr="004E3B35">
        <w:rPr>
          <w:rFonts w:hint="eastAsia"/>
          <w:sz w:val="22"/>
          <w:szCs w:val="22"/>
        </w:rPr>
        <w:t xml:space="preserve"> Statistical significance defined as </w:t>
      </w:r>
      <w:r w:rsidR="004C47CD" w:rsidRPr="004E3B35">
        <w:rPr>
          <w:rFonts w:hint="eastAsia"/>
          <w:i/>
          <w:iCs/>
          <w:sz w:val="22"/>
          <w:szCs w:val="22"/>
        </w:rPr>
        <w:t>P</w:t>
      </w:r>
      <w:r w:rsidR="004C47CD" w:rsidRPr="004E3B35">
        <w:rPr>
          <w:rFonts w:hint="eastAsia"/>
          <w:sz w:val="22"/>
          <w:szCs w:val="22"/>
        </w:rPr>
        <w:t xml:space="preserve"> &lt; 0.05 </w:t>
      </w:r>
      <w:r w:rsidR="004C47CD" w:rsidRPr="004E3B35">
        <w:rPr>
          <w:sz w:val="22"/>
          <w:szCs w:val="22"/>
        </w:rPr>
        <w:t>and</w:t>
      </w:r>
      <w:r w:rsidR="004C47CD" w:rsidRPr="004E3B35">
        <w:rPr>
          <w:rFonts w:hint="eastAsia"/>
          <w:sz w:val="22"/>
          <w:szCs w:val="22"/>
        </w:rPr>
        <w:t xml:space="preserve"> exact </w:t>
      </w:r>
      <w:r w:rsidR="004C47CD" w:rsidRPr="004E3B35">
        <w:rPr>
          <w:rFonts w:hint="eastAsia"/>
          <w:i/>
          <w:iCs/>
          <w:sz w:val="22"/>
          <w:szCs w:val="22"/>
        </w:rPr>
        <w:t>P</w:t>
      </w:r>
      <w:r w:rsidR="004C47CD" w:rsidRPr="004E3B35">
        <w:rPr>
          <w:rFonts w:hint="eastAsia"/>
          <w:sz w:val="22"/>
          <w:szCs w:val="22"/>
        </w:rPr>
        <w:t xml:space="preserve"> values are indicated in the figures.</w:t>
      </w:r>
    </w:p>
    <w:p w14:paraId="21557068" w14:textId="77777777" w:rsidR="00240499" w:rsidRPr="004E3B35" w:rsidRDefault="00240499" w:rsidP="004B572D">
      <w:pPr>
        <w:contextualSpacing/>
        <w:rPr>
          <w:sz w:val="22"/>
          <w:szCs w:val="22"/>
        </w:rPr>
      </w:pPr>
    </w:p>
    <w:p w14:paraId="0A564AF2" w14:textId="46633E94" w:rsidR="004B572D" w:rsidRPr="004E3B35" w:rsidRDefault="00E0357C" w:rsidP="004B572D">
      <w:pPr>
        <w:contextualSpacing/>
        <w:rPr>
          <w:b/>
          <w:bCs w:val="0"/>
        </w:rPr>
      </w:pPr>
      <w:r w:rsidRPr="004E3B35">
        <w:rPr>
          <w:b/>
          <w:bCs w:val="0"/>
          <w:noProof/>
        </w:rPr>
        <w:lastRenderedPageBreak/>
        <w:drawing>
          <wp:inline distT="0" distB="0" distL="0" distR="0" wp14:anchorId="68648EF4" wp14:editId="11275F40">
            <wp:extent cx="5274310" cy="6201410"/>
            <wp:effectExtent l="0" t="0" r="2540" b="8890"/>
            <wp:docPr id="13807064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70649" name="图片 138070649"/>
                    <pic:cNvPicPr/>
                  </pic:nvPicPr>
                  <pic:blipFill>
                    <a:blip r:embed="rId12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01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85E621" w14:textId="5DF5706F" w:rsidR="004B572D" w:rsidRPr="004E3B35" w:rsidRDefault="004B572D" w:rsidP="004B572D">
      <w:pPr>
        <w:contextualSpacing/>
        <w:rPr>
          <w:b/>
          <w:bCs w:val="0"/>
          <w:sz w:val="22"/>
          <w:szCs w:val="22"/>
        </w:rPr>
      </w:pPr>
      <w:r w:rsidRPr="004E3B35">
        <w:rPr>
          <w:rFonts w:hint="eastAsia"/>
          <w:b/>
          <w:sz w:val="22"/>
          <w:szCs w:val="22"/>
        </w:rPr>
        <w:t xml:space="preserve">Fig. </w:t>
      </w:r>
      <w:r w:rsidR="00C21EE6" w:rsidRPr="004E3B35">
        <w:rPr>
          <w:rFonts w:hint="eastAsia"/>
          <w:b/>
          <w:sz w:val="22"/>
          <w:szCs w:val="22"/>
        </w:rPr>
        <w:t>S</w:t>
      </w:r>
      <w:r w:rsidRPr="004E3B35">
        <w:rPr>
          <w:rFonts w:hint="eastAsia"/>
          <w:b/>
          <w:sz w:val="22"/>
          <w:szCs w:val="22"/>
        </w:rPr>
        <w:t xml:space="preserve">5 </w:t>
      </w:r>
      <w:r w:rsidRPr="004E3B35">
        <w:rPr>
          <w:b/>
          <w:sz w:val="22"/>
          <w:szCs w:val="22"/>
        </w:rPr>
        <w:t>PLIN2 knockdown improves mitochondrial function and suppresses STING signaling in microglia</w:t>
      </w:r>
      <w:r w:rsidRPr="004E3B35">
        <w:rPr>
          <w:rFonts w:hint="eastAsia"/>
          <w:b/>
          <w:sz w:val="22"/>
          <w:szCs w:val="22"/>
        </w:rPr>
        <w:t>.</w:t>
      </w:r>
    </w:p>
    <w:p w14:paraId="4ADA4D04" w14:textId="719D8EC3" w:rsidR="004B572D" w:rsidRPr="004E3B35" w:rsidRDefault="004B572D" w:rsidP="004B572D">
      <w:pPr>
        <w:contextualSpacing/>
        <w:rPr>
          <w:bCs w:val="0"/>
          <w:sz w:val="22"/>
          <w:szCs w:val="22"/>
        </w:rPr>
      </w:pPr>
      <w:r w:rsidRPr="004E3B35">
        <w:rPr>
          <w:b/>
          <w:sz w:val="22"/>
          <w:szCs w:val="22"/>
        </w:rPr>
        <w:t>(</w:t>
      </w:r>
      <w:r w:rsidR="00C21EE6" w:rsidRPr="004E3B35">
        <w:rPr>
          <w:rFonts w:hint="eastAsia"/>
          <w:b/>
          <w:sz w:val="22"/>
          <w:szCs w:val="22"/>
        </w:rPr>
        <w:t>A</w:t>
      </w:r>
      <w:r w:rsidRPr="004E3B35">
        <w:rPr>
          <w:b/>
          <w:sz w:val="22"/>
          <w:szCs w:val="22"/>
        </w:rPr>
        <w:t xml:space="preserve">, </w:t>
      </w:r>
      <w:r w:rsidR="00C21EE6" w:rsidRPr="004E3B35">
        <w:rPr>
          <w:rFonts w:hint="eastAsia"/>
          <w:b/>
          <w:sz w:val="22"/>
          <w:szCs w:val="22"/>
        </w:rPr>
        <w:t>B</w:t>
      </w:r>
      <w:r w:rsidRPr="004E3B35">
        <w:rPr>
          <w:b/>
          <w:sz w:val="22"/>
          <w:szCs w:val="22"/>
        </w:rPr>
        <w:t xml:space="preserve">) </w:t>
      </w:r>
      <w:r w:rsidRPr="004E3B35">
        <w:rPr>
          <w:rFonts w:cs="Times New Roman"/>
          <w:sz w:val="22"/>
          <w:szCs w:val="22"/>
        </w:rPr>
        <w:t xml:space="preserve">Representative </w:t>
      </w:r>
      <w:r w:rsidRPr="004E3B35">
        <w:rPr>
          <w:sz w:val="22"/>
          <w:szCs w:val="22"/>
        </w:rPr>
        <w:t>JC-1 staining</w:t>
      </w:r>
      <w:r w:rsidRPr="004E3B35">
        <w:rPr>
          <w:rFonts w:hint="eastAsia"/>
          <w:sz w:val="22"/>
          <w:szCs w:val="22"/>
        </w:rPr>
        <w:t xml:space="preserve"> images</w:t>
      </w:r>
      <w:r w:rsidRPr="004E3B35">
        <w:rPr>
          <w:sz w:val="22"/>
          <w:szCs w:val="22"/>
        </w:rPr>
        <w:t xml:space="preserve"> </w:t>
      </w:r>
      <w:r w:rsidRPr="004E3B35">
        <w:rPr>
          <w:b/>
          <w:sz w:val="22"/>
          <w:szCs w:val="22"/>
        </w:rPr>
        <w:t>(</w:t>
      </w:r>
      <w:r w:rsidR="00C21EE6" w:rsidRPr="004E3B35">
        <w:rPr>
          <w:rFonts w:hint="eastAsia"/>
          <w:b/>
          <w:sz w:val="22"/>
          <w:szCs w:val="22"/>
        </w:rPr>
        <w:t>A</w:t>
      </w:r>
      <w:r w:rsidRPr="004E3B35">
        <w:rPr>
          <w:b/>
          <w:sz w:val="22"/>
          <w:szCs w:val="22"/>
        </w:rPr>
        <w:t>)</w:t>
      </w:r>
      <w:r w:rsidRPr="004E3B35">
        <w:rPr>
          <w:sz w:val="22"/>
          <w:szCs w:val="22"/>
        </w:rPr>
        <w:t xml:space="preserve"> and </w:t>
      </w:r>
      <w:r w:rsidR="004D045B" w:rsidRPr="004E3B35">
        <w:rPr>
          <w:sz w:val="22"/>
          <w:szCs w:val="22"/>
        </w:rPr>
        <w:t>mean fluorescence intensity (MFI)</w:t>
      </w:r>
      <w:r w:rsidR="004D045B" w:rsidRPr="004E3B35">
        <w:rPr>
          <w:rFonts w:hint="eastAsia"/>
          <w:sz w:val="22"/>
          <w:szCs w:val="22"/>
        </w:rPr>
        <w:t xml:space="preserve"> </w:t>
      </w:r>
      <w:r w:rsidRPr="004E3B35">
        <w:rPr>
          <w:sz w:val="22"/>
          <w:szCs w:val="22"/>
        </w:rPr>
        <w:t xml:space="preserve">quantification </w:t>
      </w:r>
      <w:r w:rsidRPr="004E3B35">
        <w:rPr>
          <w:b/>
          <w:sz w:val="22"/>
          <w:szCs w:val="22"/>
        </w:rPr>
        <w:t>(</w:t>
      </w:r>
      <w:r w:rsidR="00C21EE6" w:rsidRPr="004E3B35">
        <w:rPr>
          <w:rFonts w:hint="eastAsia"/>
          <w:b/>
          <w:sz w:val="22"/>
          <w:szCs w:val="22"/>
        </w:rPr>
        <w:t>B</w:t>
      </w:r>
      <w:r w:rsidRPr="004E3B35">
        <w:rPr>
          <w:b/>
          <w:sz w:val="22"/>
          <w:szCs w:val="22"/>
        </w:rPr>
        <w:t>)</w:t>
      </w:r>
      <w:r w:rsidRPr="004E3B35">
        <w:rPr>
          <w:sz w:val="22"/>
          <w:szCs w:val="22"/>
        </w:rPr>
        <w:t xml:space="preserve"> of mitochondrial membrane potential in </w:t>
      </w:r>
      <w:r w:rsidR="00AF660D" w:rsidRPr="004E3B35">
        <w:rPr>
          <w:rFonts w:hint="eastAsia"/>
          <w:sz w:val="22"/>
          <w:szCs w:val="22"/>
        </w:rPr>
        <w:t xml:space="preserve">live </w:t>
      </w:r>
      <w:r w:rsidRPr="004E3B35">
        <w:rPr>
          <w:sz w:val="22"/>
          <w:szCs w:val="22"/>
        </w:rPr>
        <w:t xml:space="preserve">BV2 cells </w:t>
      </w:r>
      <w:bookmarkStart w:id="0" w:name="_Hlk213709049"/>
      <w:r w:rsidRPr="004E3B35">
        <w:rPr>
          <w:rFonts w:cs="Times New Roman"/>
          <w:sz w:val="22"/>
          <w:szCs w:val="22"/>
        </w:rPr>
        <w:t xml:space="preserve">after </w:t>
      </w:r>
      <w:r w:rsidRPr="004E3B35">
        <w:rPr>
          <w:rFonts w:cs="Times New Roman"/>
          <w:i/>
          <w:iCs/>
          <w:sz w:val="22"/>
          <w:szCs w:val="22"/>
        </w:rPr>
        <w:t>Plin2</w:t>
      </w:r>
      <w:r w:rsidRPr="004E3B35">
        <w:rPr>
          <w:rFonts w:cs="Times New Roman"/>
          <w:sz w:val="22"/>
          <w:szCs w:val="22"/>
        </w:rPr>
        <w:t xml:space="preserve"> knockdown under LPS stimulation</w:t>
      </w:r>
      <w:bookmarkEnd w:id="0"/>
      <w:r w:rsidR="004300DE" w:rsidRPr="004E3B35">
        <w:rPr>
          <w:rFonts w:cs="Times New Roman" w:hint="eastAsia"/>
          <w:sz w:val="22"/>
          <w:szCs w:val="22"/>
        </w:rPr>
        <w:t xml:space="preserve"> (24 h)</w:t>
      </w:r>
      <w:r w:rsidRPr="004E3B35">
        <w:rPr>
          <w:rFonts w:cs="Times New Roman"/>
          <w:sz w:val="22"/>
          <w:szCs w:val="22"/>
        </w:rPr>
        <w:t xml:space="preserve"> (n = 3 biological replicates per group)</w:t>
      </w:r>
      <w:r w:rsidRPr="004E3B35">
        <w:rPr>
          <w:sz w:val="22"/>
          <w:szCs w:val="22"/>
        </w:rPr>
        <w:t>.</w:t>
      </w:r>
    </w:p>
    <w:p w14:paraId="33C961CE" w14:textId="671BBDDB" w:rsidR="004B572D" w:rsidRPr="004E3B35" w:rsidRDefault="004B572D" w:rsidP="004B572D">
      <w:pPr>
        <w:contextualSpacing/>
        <w:rPr>
          <w:sz w:val="22"/>
          <w:szCs w:val="22"/>
        </w:rPr>
      </w:pPr>
      <w:r w:rsidRPr="004E3B35">
        <w:rPr>
          <w:b/>
          <w:sz w:val="22"/>
          <w:szCs w:val="22"/>
        </w:rPr>
        <w:t>(</w:t>
      </w:r>
      <w:r w:rsidR="00C21EE6" w:rsidRPr="004E3B35">
        <w:rPr>
          <w:rFonts w:hint="eastAsia"/>
          <w:b/>
          <w:sz w:val="22"/>
          <w:szCs w:val="22"/>
        </w:rPr>
        <w:t>C</w:t>
      </w:r>
      <w:r w:rsidRPr="004E3B35">
        <w:rPr>
          <w:b/>
          <w:sz w:val="22"/>
          <w:szCs w:val="22"/>
        </w:rPr>
        <w:t xml:space="preserve">, </w:t>
      </w:r>
      <w:r w:rsidR="00C21EE6" w:rsidRPr="004E3B35">
        <w:rPr>
          <w:rFonts w:hint="eastAsia"/>
          <w:b/>
          <w:sz w:val="22"/>
          <w:szCs w:val="22"/>
        </w:rPr>
        <w:t>D</w:t>
      </w:r>
      <w:r w:rsidRPr="004E3B35">
        <w:rPr>
          <w:b/>
          <w:sz w:val="22"/>
          <w:szCs w:val="22"/>
        </w:rPr>
        <w:t xml:space="preserve">) </w:t>
      </w:r>
      <w:r w:rsidR="00BA6B70" w:rsidRPr="004E3B35">
        <w:rPr>
          <w:rFonts w:hint="eastAsia"/>
          <w:sz w:val="22"/>
          <w:szCs w:val="22"/>
        </w:rPr>
        <w:t>M</w:t>
      </w:r>
      <w:r w:rsidR="00BA6B70" w:rsidRPr="004E3B35">
        <w:rPr>
          <w:sz w:val="22"/>
          <w:szCs w:val="22"/>
        </w:rPr>
        <w:t>ean fluorescence intensity (MFI)</w:t>
      </w:r>
      <w:r w:rsidR="00BA6B70" w:rsidRPr="004E3B35">
        <w:rPr>
          <w:rFonts w:hint="eastAsia"/>
          <w:sz w:val="22"/>
          <w:szCs w:val="22"/>
        </w:rPr>
        <w:t xml:space="preserve"> q</w:t>
      </w:r>
      <w:r w:rsidRPr="004E3B35">
        <w:rPr>
          <w:sz w:val="22"/>
          <w:szCs w:val="22"/>
        </w:rPr>
        <w:t xml:space="preserve">uantification </w:t>
      </w:r>
      <w:r w:rsidRPr="004E3B35">
        <w:rPr>
          <w:b/>
          <w:sz w:val="22"/>
          <w:szCs w:val="22"/>
        </w:rPr>
        <w:t>(</w:t>
      </w:r>
      <w:r w:rsidR="00C21EE6" w:rsidRPr="004E3B35">
        <w:rPr>
          <w:rFonts w:hint="eastAsia"/>
          <w:b/>
          <w:sz w:val="22"/>
          <w:szCs w:val="22"/>
        </w:rPr>
        <w:t>C</w:t>
      </w:r>
      <w:r w:rsidRPr="004E3B35">
        <w:rPr>
          <w:b/>
          <w:sz w:val="22"/>
          <w:szCs w:val="22"/>
        </w:rPr>
        <w:t>)</w:t>
      </w:r>
      <w:r w:rsidRPr="004E3B35">
        <w:rPr>
          <w:sz w:val="22"/>
          <w:szCs w:val="22"/>
        </w:rPr>
        <w:t xml:space="preserve"> and representative fluorescen</w:t>
      </w:r>
      <w:r w:rsidR="004D045B" w:rsidRPr="004E3B35">
        <w:rPr>
          <w:rFonts w:hint="eastAsia"/>
          <w:sz w:val="22"/>
          <w:szCs w:val="22"/>
        </w:rPr>
        <w:t>ce</w:t>
      </w:r>
      <w:r w:rsidRPr="004E3B35">
        <w:rPr>
          <w:sz w:val="22"/>
          <w:szCs w:val="22"/>
        </w:rPr>
        <w:t xml:space="preserve"> images </w:t>
      </w:r>
      <w:r w:rsidRPr="004E3B35">
        <w:rPr>
          <w:b/>
          <w:sz w:val="22"/>
          <w:szCs w:val="22"/>
        </w:rPr>
        <w:t>(</w:t>
      </w:r>
      <w:r w:rsidR="00C21EE6" w:rsidRPr="004E3B35">
        <w:rPr>
          <w:rFonts w:hint="eastAsia"/>
          <w:b/>
          <w:sz w:val="22"/>
          <w:szCs w:val="22"/>
        </w:rPr>
        <w:t>D</w:t>
      </w:r>
      <w:r w:rsidRPr="004E3B35">
        <w:rPr>
          <w:b/>
          <w:sz w:val="22"/>
          <w:szCs w:val="22"/>
        </w:rPr>
        <w:t>)</w:t>
      </w:r>
      <w:r w:rsidRPr="004E3B35">
        <w:rPr>
          <w:sz w:val="22"/>
          <w:szCs w:val="22"/>
        </w:rPr>
        <w:t xml:space="preserve"> of mitochondrial ROS</w:t>
      </w:r>
      <w:r w:rsidRPr="004E3B35">
        <w:rPr>
          <w:rFonts w:hint="eastAsia"/>
          <w:sz w:val="22"/>
          <w:szCs w:val="22"/>
        </w:rPr>
        <w:t xml:space="preserve"> (MitoSox)</w:t>
      </w:r>
      <w:r w:rsidRPr="004E3B35">
        <w:rPr>
          <w:sz w:val="22"/>
          <w:szCs w:val="22"/>
        </w:rPr>
        <w:t xml:space="preserve"> levels in</w:t>
      </w:r>
      <w:r w:rsidR="00AF660D" w:rsidRPr="004E3B35">
        <w:rPr>
          <w:rFonts w:hint="eastAsia"/>
          <w:sz w:val="22"/>
          <w:szCs w:val="22"/>
        </w:rPr>
        <w:t xml:space="preserve"> live</w:t>
      </w:r>
      <w:r w:rsidRPr="004E3B35">
        <w:rPr>
          <w:sz w:val="22"/>
          <w:szCs w:val="22"/>
        </w:rPr>
        <w:t xml:space="preserve"> BV2 cells after </w:t>
      </w:r>
      <w:r w:rsidRPr="004E3B35">
        <w:rPr>
          <w:i/>
          <w:iCs/>
          <w:sz w:val="22"/>
          <w:szCs w:val="22"/>
        </w:rPr>
        <w:t>Plin2</w:t>
      </w:r>
      <w:r w:rsidRPr="004E3B35">
        <w:rPr>
          <w:sz w:val="22"/>
          <w:szCs w:val="22"/>
        </w:rPr>
        <w:t xml:space="preserve"> knockdown under LPS stimulation</w:t>
      </w:r>
      <w:r w:rsidR="004300DE" w:rsidRPr="004E3B35">
        <w:rPr>
          <w:rFonts w:hint="eastAsia"/>
          <w:sz w:val="22"/>
          <w:szCs w:val="22"/>
        </w:rPr>
        <w:t xml:space="preserve"> </w:t>
      </w:r>
      <w:r w:rsidR="004300DE" w:rsidRPr="004E3B35">
        <w:rPr>
          <w:rFonts w:cs="Times New Roman" w:hint="eastAsia"/>
          <w:sz w:val="22"/>
          <w:szCs w:val="22"/>
        </w:rPr>
        <w:t>(24 h)</w:t>
      </w:r>
      <w:r w:rsidRPr="004E3B35">
        <w:rPr>
          <w:sz w:val="22"/>
          <w:szCs w:val="22"/>
        </w:rPr>
        <w:t xml:space="preserve"> (n = 3 biological replicates per group).</w:t>
      </w:r>
    </w:p>
    <w:p w14:paraId="4FB9DD06" w14:textId="352AE665" w:rsidR="004B572D" w:rsidRPr="004E3B35" w:rsidRDefault="004B572D" w:rsidP="004B572D">
      <w:pPr>
        <w:contextualSpacing/>
        <w:rPr>
          <w:sz w:val="22"/>
          <w:szCs w:val="22"/>
        </w:rPr>
      </w:pPr>
      <w:r w:rsidRPr="004E3B35">
        <w:rPr>
          <w:b/>
          <w:sz w:val="22"/>
          <w:szCs w:val="22"/>
        </w:rPr>
        <w:lastRenderedPageBreak/>
        <w:t>(</w:t>
      </w:r>
      <w:r w:rsidR="00C21EE6" w:rsidRPr="004E3B35">
        <w:rPr>
          <w:rFonts w:hint="eastAsia"/>
          <w:b/>
          <w:sz w:val="22"/>
          <w:szCs w:val="22"/>
        </w:rPr>
        <w:t>E</w:t>
      </w:r>
      <w:r w:rsidRPr="004E3B35">
        <w:rPr>
          <w:b/>
          <w:sz w:val="22"/>
          <w:szCs w:val="22"/>
        </w:rPr>
        <w:t>)</w:t>
      </w:r>
      <w:r w:rsidRPr="004E3B35">
        <w:rPr>
          <w:sz w:val="22"/>
          <w:szCs w:val="22"/>
        </w:rPr>
        <w:t xml:space="preserve"> Heatmap of STING pathway gene</w:t>
      </w:r>
      <w:r w:rsidRPr="004E3B35">
        <w:rPr>
          <w:rFonts w:hint="eastAsia"/>
          <w:sz w:val="22"/>
          <w:szCs w:val="22"/>
        </w:rPr>
        <w:t>s</w:t>
      </w:r>
      <w:r w:rsidRPr="004E3B35">
        <w:rPr>
          <w:sz w:val="22"/>
          <w:szCs w:val="22"/>
        </w:rPr>
        <w:t xml:space="preserve"> expression in microglia from bulk RNA-seq data</w:t>
      </w:r>
      <w:r w:rsidRPr="004E3B35">
        <w:rPr>
          <w:rFonts w:hint="eastAsia"/>
          <w:sz w:val="22"/>
          <w:szCs w:val="22"/>
        </w:rPr>
        <w:t xml:space="preserve"> (GSE113566)</w:t>
      </w:r>
      <w:r w:rsidRPr="004E3B35">
        <w:rPr>
          <w:sz w:val="22"/>
          <w:szCs w:val="22"/>
        </w:rPr>
        <w:t>.</w:t>
      </w:r>
    </w:p>
    <w:p w14:paraId="28610A12" w14:textId="20A90FA6" w:rsidR="004B572D" w:rsidRPr="004E3B35" w:rsidRDefault="004B572D" w:rsidP="004B572D">
      <w:pPr>
        <w:contextualSpacing/>
        <w:rPr>
          <w:sz w:val="22"/>
          <w:szCs w:val="22"/>
        </w:rPr>
      </w:pPr>
      <w:r w:rsidRPr="004E3B35">
        <w:rPr>
          <w:b/>
          <w:sz w:val="22"/>
          <w:szCs w:val="22"/>
        </w:rPr>
        <w:t>(</w:t>
      </w:r>
      <w:r w:rsidR="00C21EE6" w:rsidRPr="004E3B35">
        <w:rPr>
          <w:rFonts w:hint="eastAsia"/>
          <w:b/>
          <w:sz w:val="22"/>
          <w:szCs w:val="22"/>
        </w:rPr>
        <w:t>F</w:t>
      </w:r>
      <w:r w:rsidRPr="004E3B35">
        <w:rPr>
          <w:b/>
          <w:sz w:val="22"/>
          <w:szCs w:val="22"/>
        </w:rPr>
        <w:t xml:space="preserve">) </w:t>
      </w:r>
      <w:r w:rsidRPr="004E3B35">
        <w:rPr>
          <w:sz w:val="22"/>
          <w:szCs w:val="22"/>
        </w:rPr>
        <w:t xml:space="preserve">Pearson correlation analysis between </w:t>
      </w:r>
      <w:r w:rsidRPr="004E3B35">
        <w:rPr>
          <w:i/>
          <w:iCs/>
          <w:sz w:val="22"/>
          <w:szCs w:val="22"/>
        </w:rPr>
        <w:t>Plin2</w:t>
      </w:r>
      <w:r w:rsidRPr="004E3B35">
        <w:rPr>
          <w:sz w:val="22"/>
          <w:szCs w:val="22"/>
        </w:rPr>
        <w:t xml:space="preserve"> and STING pathway </w:t>
      </w:r>
      <w:r w:rsidRPr="004E3B35">
        <w:rPr>
          <w:rFonts w:hint="eastAsia"/>
          <w:sz w:val="22"/>
          <w:szCs w:val="22"/>
        </w:rPr>
        <w:t xml:space="preserve">genes </w:t>
      </w:r>
      <w:r w:rsidRPr="004E3B35">
        <w:rPr>
          <w:sz w:val="22"/>
          <w:szCs w:val="22"/>
        </w:rPr>
        <w:t>in microglia from bulk RNA-seq data</w:t>
      </w:r>
      <w:r w:rsidRPr="004E3B35">
        <w:rPr>
          <w:rFonts w:hint="eastAsia"/>
          <w:sz w:val="22"/>
          <w:szCs w:val="22"/>
        </w:rPr>
        <w:t xml:space="preserve"> (GSE113566)</w:t>
      </w:r>
      <w:r w:rsidRPr="004E3B35">
        <w:rPr>
          <w:sz w:val="22"/>
          <w:szCs w:val="22"/>
        </w:rPr>
        <w:t>.</w:t>
      </w:r>
    </w:p>
    <w:p w14:paraId="2DCC14AE" w14:textId="099104CB" w:rsidR="004B572D" w:rsidRPr="004E3B35" w:rsidRDefault="004B572D" w:rsidP="004B572D">
      <w:pPr>
        <w:contextualSpacing/>
        <w:rPr>
          <w:sz w:val="22"/>
          <w:szCs w:val="22"/>
        </w:rPr>
      </w:pPr>
      <w:r w:rsidRPr="004E3B35">
        <w:rPr>
          <w:b/>
          <w:sz w:val="22"/>
          <w:szCs w:val="22"/>
        </w:rPr>
        <w:t>(</w:t>
      </w:r>
      <w:r w:rsidR="00C21EE6" w:rsidRPr="004E3B35">
        <w:rPr>
          <w:rFonts w:hint="eastAsia"/>
          <w:b/>
          <w:sz w:val="22"/>
          <w:szCs w:val="22"/>
        </w:rPr>
        <w:t>G</w:t>
      </w:r>
      <w:r w:rsidRPr="004E3B35">
        <w:rPr>
          <w:b/>
          <w:sz w:val="22"/>
          <w:szCs w:val="22"/>
        </w:rPr>
        <w:t xml:space="preserve">, </w:t>
      </w:r>
      <w:r w:rsidR="00C21EE6" w:rsidRPr="004E3B35">
        <w:rPr>
          <w:rFonts w:hint="eastAsia"/>
          <w:b/>
          <w:sz w:val="22"/>
          <w:szCs w:val="22"/>
        </w:rPr>
        <w:t>H</w:t>
      </w:r>
      <w:r w:rsidRPr="004E3B35">
        <w:rPr>
          <w:b/>
          <w:sz w:val="22"/>
          <w:szCs w:val="22"/>
        </w:rPr>
        <w:t>)</w:t>
      </w:r>
      <w:r w:rsidRPr="004E3B35">
        <w:rPr>
          <w:sz w:val="22"/>
          <w:szCs w:val="22"/>
        </w:rPr>
        <w:t xml:space="preserve"> Pearson correlation between </w:t>
      </w:r>
      <w:r w:rsidRPr="004E3B35">
        <w:rPr>
          <w:i/>
          <w:iCs/>
          <w:sz w:val="22"/>
          <w:szCs w:val="22"/>
        </w:rPr>
        <w:t>Plin2</w:t>
      </w:r>
      <w:r w:rsidRPr="004E3B35">
        <w:rPr>
          <w:sz w:val="22"/>
          <w:szCs w:val="22"/>
        </w:rPr>
        <w:t xml:space="preserve"> and </w:t>
      </w:r>
      <w:r w:rsidRPr="004E3B35">
        <w:rPr>
          <w:i/>
          <w:iCs/>
          <w:sz w:val="22"/>
          <w:szCs w:val="22"/>
        </w:rPr>
        <w:t>I</w:t>
      </w:r>
      <w:r w:rsidRPr="004E3B35">
        <w:rPr>
          <w:rFonts w:hint="eastAsia"/>
          <w:i/>
          <w:iCs/>
          <w:sz w:val="22"/>
          <w:szCs w:val="22"/>
        </w:rPr>
        <w:t>rf</w:t>
      </w:r>
      <w:r w:rsidRPr="004E3B35">
        <w:rPr>
          <w:i/>
          <w:iCs/>
          <w:sz w:val="22"/>
          <w:szCs w:val="22"/>
        </w:rPr>
        <w:t>3</w:t>
      </w:r>
      <w:r w:rsidRPr="004E3B35">
        <w:rPr>
          <w:sz w:val="22"/>
          <w:szCs w:val="22"/>
        </w:rPr>
        <w:t xml:space="preserve"> </w:t>
      </w:r>
      <w:r w:rsidRPr="004E3B35">
        <w:rPr>
          <w:b/>
          <w:sz w:val="22"/>
          <w:szCs w:val="22"/>
        </w:rPr>
        <w:t>(</w:t>
      </w:r>
      <w:r w:rsidR="00C21EE6" w:rsidRPr="004E3B35">
        <w:rPr>
          <w:rFonts w:hint="eastAsia"/>
          <w:b/>
          <w:sz w:val="22"/>
          <w:szCs w:val="22"/>
        </w:rPr>
        <w:t>G</w:t>
      </w:r>
      <w:r w:rsidRPr="004E3B35">
        <w:rPr>
          <w:b/>
          <w:sz w:val="22"/>
          <w:szCs w:val="22"/>
        </w:rPr>
        <w:t>)</w:t>
      </w:r>
      <w:r w:rsidRPr="004E3B35">
        <w:rPr>
          <w:sz w:val="22"/>
          <w:szCs w:val="22"/>
        </w:rPr>
        <w:t xml:space="preserve"> or </w:t>
      </w:r>
      <w:r w:rsidRPr="004E3B35">
        <w:rPr>
          <w:i/>
          <w:iCs/>
          <w:sz w:val="22"/>
          <w:szCs w:val="22"/>
        </w:rPr>
        <w:t>I</w:t>
      </w:r>
      <w:r w:rsidRPr="004E3B35">
        <w:rPr>
          <w:rFonts w:hint="eastAsia"/>
          <w:i/>
          <w:iCs/>
          <w:sz w:val="22"/>
          <w:szCs w:val="22"/>
        </w:rPr>
        <w:t>kbke</w:t>
      </w:r>
      <w:r w:rsidRPr="004E3B35">
        <w:rPr>
          <w:sz w:val="22"/>
          <w:szCs w:val="22"/>
        </w:rPr>
        <w:t xml:space="preserve"> </w:t>
      </w:r>
      <w:r w:rsidRPr="004E3B35">
        <w:rPr>
          <w:b/>
          <w:sz w:val="22"/>
          <w:szCs w:val="22"/>
        </w:rPr>
        <w:t>(</w:t>
      </w:r>
      <w:r w:rsidR="00C21EE6" w:rsidRPr="004E3B35">
        <w:rPr>
          <w:rFonts w:hint="eastAsia"/>
          <w:b/>
          <w:sz w:val="22"/>
          <w:szCs w:val="22"/>
        </w:rPr>
        <w:t>H</w:t>
      </w:r>
      <w:r w:rsidRPr="004E3B35">
        <w:rPr>
          <w:b/>
          <w:sz w:val="22"/>
          <w:szCs w:val="22"/>
        </w:rPr>
        <w:t>)</w:t>
      </w:r>
      <w:r w:rsidRPr="004E3B35">
        <w:rPr>
          <w:sz w:val="22"/>
          <w:szCs w:val="22"/>
        </w:rPr>
        <w:t xml:space="preserve"> in microglia from bulk RNA-seq data</w:t>
      </w:r>
      <w:r w:rsidRPr="004E3B35">
        <w:rPr>
          <w:rFonts w:hint="eastAsia"/>
          <w:sz w:val="22"/>
          <w:szCs w:val="22"/>
        </w:rPr>
        <w:t xml:space="preserve"> (GSE113566)</w:t>
      </w:r>
      <w:r w:rsidRPr="004E3B35">
        <w:rPr>
          <w:sz w:val="22"/>
          <w:szCs w:val="22"/>
        </w:rPr>
        <w:t>.</w:t>
      </w:r>
    </w:p>
    <w:p w14:paraId="09421D46" w14:textId="3CBB6DD0" w:rsidR="004B572D" w:rsidRPr="004E3B35" w:rsidRDefault="004B572D" w:rsidP="004B572D">
      <w:pPr>
        <w:contextualSpacing/>
        <w:rPr>
          <w:rFonts w:cs="Times New Roman"/>
          <w:sz w:val="22"/>
          <w:szCs w:val="22"/>
        </w:rPr>
      </w:pPr>
      <w:r w:rsidRPr="004E3B35">
        <w:rPr>
          <w:rFonts w:hint="eastAsia"/>
          <w:b/>
          <w:sz w:val="22"/>
          <w:szCs w:val="22"/>
        </w:rPr>
        <w:t>(</w:t>
      </w:r>
      <w:r w:rsidR="00C21EE6" w:rsidRPr="004E3B35">
        <w:rPr>
          <w:rFonts w:hint="eastAsia"/>
          <w:b/>
          <w:sz w:val="22"/>
          <w:szCs w:val="22"/>
        </w:rPr>
        <w:t>I</w:t>
      </w:r>
      <w:r w:rsidRPr="004E3B35">
        <w:rPr>
          <w:rFonts w:hint="eastAsia"/>
          <w:b/>
          <w:sz w:val="22"/>
          <w:szCs w:val="22"/>
        </w:rPr>
        <w:t xml:space="preserve">, </w:t>
      </w:r>
      <w:r w:rsidR="00C21EE6" w:rsidRPr="004E3B35">
        <w:rPr>
          <w:rFonts w:hint="eastAsia"/>
          <w:b/>
          <w:sz w:val="22"/>
          <w:szCs w:val="22"/>
        </w:rPr>
        <w:t>J</w:t>
      </w:r>
      <w:r w:rsidRPr="004E3B35">
        <w:rPr>
          <w:rFonts w:hint="eastAsia"/>
          <w:b/>
          <w:sz w:val="22"/>
          <w:szCs w:val="22"/>
        </w:rPr>
        <w:t>)</w:t>
      </w:r>
      <w:r w:rsidRPr="004E3B35">
        <w:rPr>
          <w:rFonts w:hint="eastAsia"/>
          <w:sz w:val="22"/>
          <w:szCs w:val="22"/>
        </w:rPr>
        <w:t xml:space="preserve"> Quantification of mt-ND1</w:t>
      </w:r>
      <w:r w:rsidRPr="004E3B35">
        <w:rPr>
          <w:rFonts w:hint="eastAsia"/>
          <w:b/>
          <w:sz w:val="22"/>
          <w:szCs w:val="22"/>
        </w:rPr>
        <w:t>(</w:t>
      </w:r>
      <w:r w:rsidR="00C21EE6" w:rsidRPr="004E3B35">
        <w:rPr>
          <w:rFonts w:hint="eastAsia"/>
          <w:b/>
          <w:sz w:val="22"/>
          <w:szCs w:val="22"/>
        </w:rPr>
        <w:t>I</w:t>
      </w:r>
      <w:r w:rsidRPr="004E3B35">
        <w:rPr>
          <w:rFonts w:hint="eastAsia"/>
          <w:b/>
          <w:sz w:val="22"/>
          <w:szCs w:val="22"/>
        </w:rPr>
        <w:t>)</w:t>
      </w:r>
      <w:r w:rsidRPr="004E3B35">
        <w:rPr>
          <w:rFonts w:hint="eastAsia"/>
          <w:sz w:val="22"/>
          <w:szCs w:val="22"/>
        </w:rPr>
        <w:t xml:space="preserve"> and mt-ND2 </w:t>
      </w:r>
      <w:r w:rsidRPr="004E3B35">
        <w:rPr>
          <w:rFonts w:hint="eastAsia"/>
          <w:b/>
          <w:sz w:val="22"/>
          <w:szCs w:val="22"/>
        </w:rPr>
        <w:t>(</w:t>
      </w:r>
      <w:r w:rsidR="00C21EE6" w:rsidRPr="004E3B35">
        <w:rPr>
          <w:rFonts w:hint="eastAsia"/>
          <w:b/>
          <w:sz w:val="22"/>
          <w:szCs w:val="22"/>
        </w:rPr>
        <w:t>J</w:t>
      </w:r>
      <w:r w:rsidRPr="004E3B35">
        <w:rPr>
          <w:rFonts w:hint="eastAsia"/>
          <w:b/>
          <w:sz w:val="22"/>
          <w:szCs w:val="22"/>
        </w:rPr>
        <w:t>)</w:t>
      </w:r>
      <w:r w:rsidRPr="004E3B35">
        <w:rPr>
          <w:rFonts w:hint="eastAsia"/>
          <w:sz w:val="22"/>
          <w:szCs w:val="22"/>
        </w:rPr>
        <w:t xml:space="preserve"> by q</w:t>
      </w:r>
      <w:r w:rsidRPr="004E3B35">
        <w:rPr>
          <w:sz w:val="22"/>
          <w:szCs w:val="22"/>
        </w:rPr>
        <w:t>uantitative PCR</w:t>
      </w:r>
      <w:r w:rsidRPr="004E3B35">
        <w:rPr>
          <w:rFonts w:hint="eastAsia"/>
          <w:sz w:val="22"/>
          <w:szCs w:val="22"/>
        </w:rPr>
        <w:t xml:space="preserve"> in BV2 cells </w:t>
      </w:r>
      <w:r w:rsidR="00943067" w:rsidRPr="004E3B35">
        <w:rPr>
          <w:rFonts w:cs="Times New Roman" w:hint="eastAsia"/>
          <w:sz w:val="22"/>
          <w:szCs w:val="22"/>
        </w:rPr>
        <w:t>transfected with</w:t>
      </w:r>
      <w:r w:rsidR="00943067" w:rsidRPr="004E3B35">
        <w:rPr>
          <w:rFonts w:cs="Times New Roman"/>
          <w:sz w:val="22"/>
          <w:szCs w:val="22"/>
        </w:rPr>
        <w:t xml:space="preserve"> </w:t>
      </w:r>
      <w:r w:rsidR="00943067" w:rsidRPr="004E3B35">
        <w:rPr>
          <w:rFonts w:cs="Times New Roman" w:hint="eastAsia"/>
          <w:sz w:val="22"/>
          <w:szCs w:val="22"/>
        </w:rPr>
        <w:t>si</w:t>
      </w:r>
      <w:r w:rsidR="00943067" w:rsidRPr="004E3B35">
        <w:rPr>
          <w:rFonts w:cs="Times New Roman"/>
          <w:i/>
          <w:iCs/>
          <w:sz w:val="22"/>
          <w:szCs w:val="22"/>
        </w:rPr>
        <w:t>Plin2</w:t>
      </w:r>
      <w:r w:rsidR="00943067" w:rsidRPr="004E3B35">
        <w:rPr>
          <w:rFonts w:cs="Times New Roman"/>
          <w:sz w:val="22"/>
          <w:szCs w:val="22"/>
        </w:rPr>
        <w:t xml:space="preserve"> </w:t>
      </w:r>
      <w:r w:rsidR="00943067" w:rsidRPr="004E3B35">
        <w:rPr>
          <w:rFonts w:cs="Times New Roman" w:hint="eastAsia"/>
          <w:sz w:val="22"/>
          <w:szCs w:val="22"/>
        </w:rPr>
        <w:t>followed by LPS stimulation (24 h) with or without</w:t>
      </w:r>
      <w:r w:rsidR="00943067" w:rsidRPr="004E3B35">
        <w:rPr>
          <w:rFonts w:cs="Times New Roman"/>
          <w:sz w:val="22"/>
          <w:szCs w:val="22"/>
        </w:rPr>
        <w:t xml:space="preserve"> DMXAA-mediated rescue</w:t>
      </w:r>
      <w:r w:rsidRPr="004E3B35">
        <w:rPr>
          <w:rFonts w:cs="Times New Roman"/>
          <w:sz w:val="22"/>
          <w:szCs w:val="22"/>
        </w:rPr>
        <w:t xml:space="preserve"> (</w:t>
      </w:r>
      <w:r w:rsidRPr="004E3B35">
        <w:rPr>
          <w:sz w:val="22"/>
          <w:szCs w:val="22"/>
        </w:rPr>
        <w:t>n = 3 biological replicates per group</w:t>
      </w:r>
      <w:r w:rsidRPr="004E3B35">
        <w:rPr>
          <w:rFonts w:cs="Times New Roman"/>
          <w:sz w:val="22"/>
          <w:szCs w:val="22"/>
        </w:rPr>
        <w:t>).</w:t>
      </w:r>
    </w:p>
    <w:p w14:paraId="35EF079E" w14:textId="7C824863" w:rsidR="00294976" w:rsidRPr="004E3B35" w:rsidRDefault="00294976" w:rsidP="004B572D">
      <w:pPr>
        <w:contextualSpacing/>
        <w:rPr>
          <w:sz w:val="22"/>
          <w:szCs w:val="22"/>
        </w:rPr>
      </w:pPr>
      <w:r w:rsidRPr="004E3B35">
        <w:rPr>
          <w:rFonts w:cs="Times New Roman" w:hint="eastAsia"/>
          <w:b/>
          <w:bCs w:val="0"/>
          <w:sz w:val="22"/>
          <w:szCs w:val="22"/>
        </w:rPr>
        <w:t>(K, L)</w:t>
      </w:r>
      <w:r w:rsidRPr="004E3B35">
        <w:rPr>
          <w:rFonts w:cs="Times New Roman" w:hint="eastAsia"/>
          <w:sz w:val="22"/>
          <w:szCs w:val="22"/>
        </w:rPr>
        <w:t xml:space="preserve"> </w:t>
      </w:r>
      <w:r w:rsidRPr="004E3B35">
        <w:rPr>
          <w:rFonts w:hint="eastAsia"/>
          <w:sz w:val="22"/>
          <w:szCs w:val="22"/>
        </w:rPr>
        <w:t xml:space="preserve">Quantification of </w:t>
      </w:r>
      <w:r w:rsidRPr="004E3B35">
        <w:rPr>
          <w:i/>
          <w:iCs/>
          <w:sz w:val="22"/>
          <w:szCs w:val="22"/>
        </w:rPr>
        <w:t>IFN-β</w:t>
      </w:r>
      <w:r w:rsidRPr="004E3B35">
        <w:rPr>
          <w:sz w:val="22"/>
          <w:szCs w:val="22"/>
        </w:rPr>
        <w:t xml:space="preserve"> </w:t>
      </w:r>
      <w:r w:rsidRPr="004E3B35">
        <w:rPr>
          <w:b/>
          <w:sz w:val="22"/>
          <w:szCs w:val="22"/>
        </w:rPr>
        <w:t>(</w:t>
      </w:r>
      <w:r w:rsidRPr="004E3B35">
        <w:rPr>
          <w:rFonts w:hint="eastAsia"/>
          <w:b/>
          <w:sz w:val="22"/>
          <w:szCs w:val="22"/>
        </w:rPr>
        <w:t>K</w:t>
      </w:r>
      <w:r w:rsidRPr="004E3B35">
        <w:rPr>
          <w:b/>
          <w:sz w:val="22"/>
          <w:szCs w:val="22"/>
        </w:rPr>
        <w:t>)</w:t>
      </w:r>
      <w:r w:rsidRPr="004E3B35">
        <w:rPr>
          <w:sz w:val="22"/>
          <w:szCs w:val="22"/>
        </w:rPr>
        <w:t xml:space="preserve"> and </w:t>
      </w:r>
      <w:r w:rsidRPr="004E3B35">
        <w:rPr>
          <w:i/>
          <w:iCs/>
          <w:sz w:val="22"/>
          <w:szCs w:val="22"/>
        </w:rPr>
        <w:t>IL-1β</w:t>
      </w:r>
      <w:r w:rsidRPr="004E3B35">
        <w:rPr>
          <w:sz w:val="22"/>
          <w:szCs w:val="22"/>
        </w:rPr>
        <w:t xml:space="preserve"> </w:t>
      </w:r>
      <w:r w:rsidRPr="004E3B35">
        <w:rPr>
          <w:b/>
          <w:sz w:val="22"/>
          <w:szCs w:val="22"/>
        </w:rPr>
        <w:t>(</w:t>
      </w:r>
      <w:r w:rsidRPr="004E3B35">
        <w:rPr>
          <w:rFonts w:hint="eastAsia"/>
          <w:b/>
          <w:sz w:val="22"/>
          <w:szCs w:val="22"/>
        </w:rPr>
        <w:t>L</w:t>
      </w:r>
      <w:r w:rsidRPr="004E3B35">
        <w:rPr>
          <w:b/>
          <w:sz w:val="22"/>
          <w:szCs w:val="22"/>
        </w:rPr>
        <w:t>)</w:t>
      </w:r>
      <w:r w:rsidRPr="004E3B35">
        <w:rPr>
          <w:sz w:val="22"/>
          <w:szCs w:val="22"/>
        </w:rPr>
        <w:t xml:space="preserve"> mRNA levels</w:t>
      </w:r>
      <w:r w:rsidRPr="004E3B35">
        <w:rPr>
          <w:rFonts w:hint="eastAsia"/>
          <w:sz w:val="22"/>
          <w:szCs w:val="22"/>
        </w:rPr>
        <w:t xml:space="preserve"> by</w:t>
      </w:r>
      <w:r w:rsidRPr="004E3B35">
        <w:rPr>
          <w:sz w:val="22"/>
          <w:szCs w:val="22"/>
        </w:rPr>
        <w:t xml:space="preserve"> </w:t>
      </w:r>
      <w:r w:rsidRPr="004E3B35">
        <w:rPr>
          <w:rFonts w:hint="eastAsia"/>
          <w:sz w:val="22"/>
          <w:szCs w:val="22"/>
        </w:rPr>
        <w:t>RT-q</w:t>
      </w:r>
      <w:r w:rsidRPr="004E3B35">
        <w:rPr>
          <w:sz w:val="22"/>
          <w:szCs w:val="22"/>
        </w:rPr>
        <w:t>PCR</w:t>
      </w:r>
      <w:r w:rsidRPr="004E3B35">
        <w:rPr>
          <w:rFonts w:hint="eastAsia"/>
          <w:sz w:val="22"/>
          <w:szCs w:val="22"/>
        </w:rPr>
        <w:t xml:space="preserve"> in BV2 cells </w:t>
      </w:r>
      <w:r w:rsidR="00347F3C" w:rsidRPr="004E3B35">
        <w:rPr>
          <w:rFonts w:hint="eastAsia"/>
          <w:sz w:val="22"/>
          <w:szCs w:val="22"/>
        </w:rPr>
        <w:t>transfected with si</w:t>
      </w:r>
      <w:r w:rsidR="00F86D41" w:rsidRPr="004E3B35">
        <w:rPr>
          <w:rFonts w:hint="eastAsia"/>
          <w:i/>
          <w:iCs/>
          <w:sz w:val="22"/>
          <w:szCs w:val="22"/>
        </w:rPr>
        <w:t>Plin2</w:t>
      </w:r>
      <w:r w:rsidR="00347F3C" w:rsidRPr="004E3B35">
        <w:rPr>
          <w:rFonts w:hint="eastAsia"/>
          <w:sz w:val="22"/>
          <w:szCs w:val="22"/>
        </w:rPr>
        <w:t xml:space="preserve"> followed by LPS </w:t>
      </w:r>
      <w:r w:rsidR="00347F3C" w:rsidRPr="004E3B35">
        <w:rPr>
          <w:sz w:val="22"/>
          <w:szCs w:val="22"/>
        </w:rPr>
        <w:t>stimulation</w:t>
      </w:r>
      <w:r w:rsidR="00347F3C" w:rsidRPr="004E3B35">
        <w:rPr>
          <w:rFonts w:hint="eastAsia"/>
          <w:sz w:val="22"/>
          <w:szCs w:val="22"/>
        </w:rPr>
        <w:t xml:space="preserve"> (24 h) with or </w:t>
      </w:r>
      <w:r w:rsidR="00F86D41" w:rsidRPr="004E3B35">
        <w:rPr>
          <w:rFonts w:hint="eastAsia"/>
          <w:sz w:val="22"/>
          <w:szCs w:val="22"/>
        </w:rPr>
        <w:t>with</w:t>
      </w:r>
      <w:r w:rsidR="00347F3C" w:rsidRPr="004E3B35">
        <w:rPr>
          <w:rFonts w:hint="eastAsia"/>
          <w:sz w:val="22"/>
          <w:szCs w:val="22"/>
        </w:rPr>
        <w:t>out</w:t>
      </w:r>
      <w:r w:rsidR="00F86D41" w:rsidRPr="004E3B35">
        <w:rPr>
          <w:rFonts w:hint="eastAsia"/>
          <w:sz w:val="22"/>
          <w:szCs w:val="22"/>
        </w:rPr>
        <w:t xml:space="preserve"> H-151 </w:t>
      </w:r>
      <w:r w:rsidR="00347F3C" w:rsidRPr="004E3B35">
        <w:rPr>
          <w:rFonts w:hint="eastAsia"/>
          <w:sz w:val="22"/>
          <w:szCs w:val="22"/>
        </w:rPr>
        <w:t xml:space="preserve">treatment </w:t>
      </w:r>
      <w:r w:rsidR="00F86D41" w:rsidRPr="004E3B35">
        <w:rPr>
          <w:rFonts w:cs="Times New Roman"/>
          <w:sz w:val="22"/>
          <w:szCs w:val="22"/>
        </w:rPr>
        <w:t>(</w:t>
      </w:r>
      <w:r w:rsidR="00F86D41" w:rsidRPr="004E3B35">
        <w:rPr>
          <w:sz w:val="22"/>
          <w:szCs w:val="22"/>
        </w:rPr>
        <w:t>n = 3 biological replicates per group</w:t>
      </w:r>
      <w:r w:rsidR="00F86D41" w:rsidRPr="004E3B35">
        <w:rPr>
          <w:rFonts w:cs="Times New Roman"/>
          <w:sz w:val="22"/>
          <w:szCs w:val="22"/>
        </w:rPr>
        <w:t>)</w:t>
      </w:r>
      <w:r w:rsidRPr="004E3B35">
        <w:rPr>
          <w:rFonts w:cs="Times New Roman" w:hint="eastAsia"/>
          <w:sz w:val="22"/>
          <w:szCs w:val="22"/>
        </w:rPr>
        <w:t>.</w:t>
      </w:r>
    </w:p>
    <w:p w14:paraId="4869B389" w14:textId="45BC9FDB" w:rsidR="004B572D" w:rsidRPr="004E3B35" w:rsidRDefault="004B572D" w:rsidP="004B572D">
      <w:pPr>
        <w:contextualSpacing/>
        <w:rPr>
          <w:sz w:val="22"/>
          <w:szCs w:val="22"/>
        </w:rPr>
      </w:pPr>
      <w:r w:rsidRPr="004E3B35">
        <w:rPr>
          <w:rFonts w:hint="eastAsia"/>
          <w:sz w:val="22"/>
          <w:szCs w:val="22"/>
        </w:rPr>
        <w:t xml:space="preserve">Data are presented as mean </w:t>
      </w:r>
      <w:r w:rsidRPr="004E3B35">
        <w:rPr>
          <w:rFonts w:cs="Times New Roman"/>
          <w:sz w:val="22"/>
          <w:szCs w:val="22"/>
        </w:rPr>
        <w:t>±</w:t>
      </w:r>
      <w:r w:rsidRPr="004E3B35">
        <w:rPr>
          <w:rFonts w:hint="eastAsia"/>
          <w:sz w:val="22"/>
          <w:szCs w:val="22"/>
        </w:rPr>
        <w:t xml:space="preserve"> SD, and were analyzed by one-way ANOVA </w:t>
      </w:r>
      <w:r w:rsidRPr="004E3B35">
        <w:rPr>
          <w:rFonts w:hint="eastAsia"/>
          <w:b/>
          <w:sz w:val="22"/>
          <w:szCs w:val="22"/>
        </w:rPr>
        <w:t>(</w:t>
      </w:r>
      <w:r w:rsidR="00C21EE6" w:rsidRPr="004E3B35">
        <w:rPr>
          <w:rFonts w:hint="eastAsia"/>
          <w:b/>
          <w:sz w:val="22"/>
          <w:szCs w:val="22"/>
        </w:rPr>
        <w:t>B</w:t>
      </w:r>
      <w:r w:rsidRPr="004E3B35">
        <w:rPr>
          <w:rFonts w:hint="eastAsia"/>
          <w:b/>
          <w:sz w:val="22"/>
          <w:szCs w:val="22"/>
        </w:rPr>
        <w:t xml:space="preserve">, </w:t>
      </w:r>
      <w:r w:rsidR="00C21EE6" w:rsidRPr="004E3B35">
        <w:rPr>
          <w:rFonts w:hint="eastAsia"/>
          <w:b/>
          <w:sz w:val="22"/>
          <w:szCs w:val="22"/>
        </w:rPr>
        <w:t>C</w:t>
      </w:r>
      <w:r w:rsidRPr="004E3B35">
        <w:rPr>
          <w:rFonts w:hint="eastAsia"/>
          <w:b/>
          <w:sz w:val="22"/>
          <w:szCs w:val="22"/>
        </w:rPr>
        <w:t xml:space="preserve">, </w:t>
      </w:r>
      <w:r w:rsidR="00C21EE6" w:rsidRPr="004E3B35">
        <w:rPr>
          <w:rFonts w:hint="eastAsia"/>
          <w:b/>
          <w:sz w:val="22"/>
          <w:szCs w:val="22"/>
        </w:rPr>
        <w:t>I</w:t>
      </w:r>
      <w:r w:rsidRPr="004E3B35">
        <w:rPr>
          <w:rFonts w:hint="eastAsia"/>
          <w:b/>
          <w:sz w:val="22"/>
          <w:szCs w:val="22"/>
        </w:rPr>
        <w:t xml:space="preserve">, </w:t>
      </w:r>
      <w:r w:rsidR="00C21EE6" w:rsidRPr="004E3B35">
        <w:rPr>
          <w:rFonts w:hint="eastAsia"/>
          <w:b/>
          <w:sz w:val="22"/>
          <w:szCs w:val="22"/>
        </w:rPr>
        <w:t>J</w:t>
      </w:r>
      <w:r w:rsidR="00342233" w:rsidRPr="004E3B35">
        <w:rPr>
          <w:rFonts w:hint="eastAsia"/>
          <w:b/>
          <w:sz w:val="22"/>
          <w:szCs w:val="22"/>
        </w:rPr>
        <w:t>, K, L</w:t>
      </w:r>
      <w:r w:rsidRPr="004E3B35">
        <w:rPr>
          <w:rFonts w:hint="eastAsia"/>
          <w:b/>
          <w:sz w:val="22"/>
          <w:szCs w:val="22"/>
        </w:rPr>
        <w:t>)</w:t>
      </w:r>
      <w:r w:rsidRPr="004E3B35">
        <w:rPr>
          <w:rFonts w:hint="eastAsia"/>
          <w:sz w:val="22"/>
          <w:szCs w:val="22"/>
        </w:rPr>
        <w:t>.</w:t>
      </w:r>
      <w:r w:rsidR="004C47CD" w:rsidRPr="004E3B35">
        <w:rPr>
          <w:rFonts w:hint="eastAsia"/>
          <w:sz w:val="22"/>
          <w:szCs w:val="22"/>
        </w:rPr>
        <w:t xml:space="preserve"> Statistical significance defined as </w:t>
      </w:r>
      <w:r w:rsidR="004C47CD" w:rsidRPr="004E3B35">
        <w:rPr>
          <w:rFonts w:hint="eastAsia"/>
          <w:i/>
          <w:iCs/>
          <w:sz w:val="22"/>
          <w:szCs w:val="22"/>
        </w:rPr>
        <w:t>P</w:t>
      </w:r>
      <w:r w:rsidR="004C47CD" w:rsidRPr="004E3B35">
        <w:rPr>
          <w:rFonts w:hint="eastAsia"/>
          <w:sz w:val="22"/>
          <w:szCs w:val="22"/>
        </w:rPr>
        <w:t xml:space="preserve"> &lt; 0.05 </w:t>
      </w:r>
      <w:r w:rsidR="004C47CD" w:rsidRPr="004E3B35">
        <w:rPr>
          <w:sz w:val="22"/>
          <w:szCs w:val="22"/>
        </w:rPr>
        <w:t>and</w:t>
      </w:r>
      <w:r w:rsidR="004C47CD" w:rsidRPr="004E3B35">
        <w:rPr>
          <w:rFonts w:hint="eastAsia"/>
          <w:sz w:val="22"/>
          <w:szCs w:val="22"/>
        </w:rPr>
        <w:t xml:space="preserve"> exact </w:t>
      </w:r>
      <w:r w:rsidR="004C47CD" w:rsidRPr="004E3B35">
        <w:rPr>
          <w:rFonts w:hint="eastAsia"/>
          <w:i/>
          <w:iCs/>
          <w:sz w:val="22"/>
          <w:szCs w:val="22"/>
        </w:rPr>
        <w:t>P</w:t>
      </w:r>
      <w:r w:rsidR="004C47CD" w:rsidRPr="004E3B35">
        <w:rPr>
          <w:rFonts w:hint="eastAsia"/>
          <w:sz w:val="22"/>
          <w:szCs w:val="22"/>
        </w:rPr>
        <w:t xml:space="preserve"> values are indicated in the figures.</w:t>
      </w:r>
    </w:p>
    <w:p w14:paraId="1A1975F3" w14:textId="77777777" w:rsidR="004B572D" w:rsidRPr="004E3B35" w:rsidRDefault="004B572D" w:rsidP="004B572D">
      <w:pPr>
        <w:contextualSpacing/>
        <w:rPr>
          <w:b/>
          <w:bCs w:val="0"/>
        </w:rPr>
      </w:pPr>
    </w:p>
    <w:p w14:paraId="013CC48E" w14:textId="77777777" w:rsidR="00240499" w:rsidRPr="004E3B35" w:rsidRDefault="00240499" w:rsidP="004B572D">
      <w:pPr>
        <w:contextualSpacing/>
        <w:rPr>
          <w:b/>
          <w:bCs w:val="0"/>
        </w:rPr>
      </w:pPr>
    </w:p>
    <w:p w14:paraId="1291F04F" w14:textId="77777777" w:rsidR="00240499" w:rsidRPr="004E3B35" w:rsidRDefault="00240499" w:rsidP="004B572D">
      <w:pPr>
        <w:contextualSpacing/>
        <w:rPr>
          <w:b/>
          <w:bCs w:val="0"/>
        </w:rPr>
      </w:pPr>
    </w:p>
    <w:p w14:paraId="0609EABE" w14:textId="77777777" w:rsidR="004B572D" w:rsidRPr="004E3B35" w:rsidRDefault="004B572D" w:rsidP="004B572D">
      <w:pPr>
        <w:contextualSpacing/>
        <w:rPr>
          <w:b/>
          <w:bCs w:val="0"/>
        </w:rPr>
      </w:pPr>
    </w:p>
    <w:p w14:paraId="457F39BD" w14:textId="77777777" w:rsidR="004B572D" w:rsidRPr="004E3B35" w:rsidRDefault="004B572D" w:rsidP="004B572D">
      <w:pPr>
        <w:contextualSpacing/>
        <w:rPr>
          <w:b/>
          <w:bCs w:val="0"/>
        </w:rPr>
      </w:pPr>
    </w:p>
    <w:p w14:paraId="1AC69AFA" w14:textId="77777777" w:rsidR="004B572D" w:rsidRPr="004E3B35" w:rsidRDefault="004B572D" w:rsidP="004B572D">
      <w:pPr>
        <w:contextualSpacing/>
        <w:rPr>
          <w:b/>
          <w:bCs w:val="0"/>
        </w:rPr>
      </w:pPr>
    </w:p>
    <w:p w14:paraId="50342284" w14:textId="77777777" w:rsidR="004B572D" w:rsidRPr="004E3B35" w:rsidRDefault="004B572D" w:rsidP="004B572D">
      <w:pPr>
        <w:contextualSpacing/>
        <w:rPr>
          <w:b/>
          <w:bCs w:val="0"/>
        </w:rPr>
      </w:pPr>
    </w:p>
    <w:p w14:paraId="7B1CF68B" w14:textId="6369F062" w:rsidR="004B572D" w:rsidRPr="004E3B35" w:rsidRDefault="00E0357C" w:rsidP="004B572D">
      <w:pPr>
        <w:contextualSpacing/>
        <w:rPr>
          <w:b/>
          <w:bCs w:val="0"/>
        </w:rPr>
      </w:pPr>
      <w:r w:rsidRPr="004E3B35">
        <w:rPr>
          <w:b/>
          <w:bCs w:val="0"/>
          <w:noProof/>
        </w:rPr>
        <w:drawing>
          <wp:inline distT="0" distB="0" distL="0" distR="0" wp14:anchorId="7237BD69" wp14:editId="7B01DA79">
            <wp:extent cx="5274310" cy="1245235"/>
            <wp:effectExtent l="0" t="0" r="2540" b="0"/>
            <wp:docPr id="27982886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828869" name="图片 6"/>
                    <pic:cNvPicPr/>
                  </pic:nvPicPr>
                  <pic:blipFill>
                    <a:blip r:embed="rId13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45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2B3579" w14:textId="4EAAEEED" w:rsidR="004B572D" w:rsidRPr="004E3B35" w:rsidRDefault="004B572D" w:rsidP="004B572D">
      <w:pPr>
        <w:contextualSpacing/>
        <w:rPr>
          <w:b/>
          <w:bCs w:val="0"/>
          <w:sz w:val="22"/>
          <w:szCs w:val="22"/>
        </w:rPr>
      </w:pPr>
      <w:r w:rsidRPr="004E3B35">
        <w:rPr>
          <w:rFonts w:hint="eastAsia"/>
          <w:b/>
          <w:sz w:val="22"/>
          <w:szCs w:val="22"/>
        </w:rPr>
        <w:t xml:space="preserve">Fig. </w:t>
      </w:r>
      <w:r w:rsidR="00C21EE6" w:rsidRPr="004E3B35">
        <w:rPr>
          <w:rFonts w:hint="eastAsia"/>
          <w:b/>
          <w:sz w:val="22"/>
          <w:szCs w:val="22"/>
        </w:rPr>
        <w:t>S</w:t>
      </w:r>
      <w:r w:rsidRPr="004E3B35">
        <w:rPr>
          <w:rFonts w:hint="eastAsia"/>
          <w:b/>
          <w:sz w:val="22"/>
          <w:szCs w:val="22"/>
        </w:rPr>
        <w:t xml:space="preserve">6 </w:t>
      </w:r>
      <w:r w:rsidRPr="004E3B35">
        <w:rPr>
          <w:b/>
          <w:sz w:val="22"/>
          <w:szCs w:val="22"/>
        </w:rPr>
        <w:t>PLIN2 does not interact with mitochondrial outer membrane proteins</w:t>
      </w:r>
      <w:r w:rsidRPr="004E3B35">
        <w:rPr>
          <w:rFonts w:hint="eastAsia"/>
          <w:b/>
          <w:sz w:val="22"/>
          <w:szCs w:val="22"/>
        </w:rPr>
        <w:t xml:space="preserve"> </w:t>
      </w:r>
      <w:r w:rsidRPr="004E3B35">
        <w:rPr>
          <w:b/>
          <w:sz w:val="22"/>
          <w:szCs w:val="22"/>
        </w:rPr>
        <w:t>AKAP1 or VDAC2 in BV2 cells</w:t>
      </w:r>
      <w:r w:rsidRPr="004E3B35">
        <w:rPr>
          <w:rFonts w:hint="eastAsia"/>
          <w:b/>
          <w:sz w:val="22"/>
          <w:szCs w:val="22"/>
        </w:rPr>
        <w:t>.</w:t>
      </w:r>
    </w:p>
    <w:p w14:paraId="11AF29EB" w14:textId="26FC8646" w:rsidR="004B572D" w:rsidRPr="004E3B35" w:rsidRDefault="004B572D" w:rsidP="004B572D">
      <w:pPr>
        <w:contextualSpacing/>
        <w:rPr>
          <w:bCs w:val="0"/>
          <w:sz w:val="22"/>
          <w:szCs w:val="22"/>
        </w:rPr>
      </w:pPr>
      <w:r w:rsidRPr="004E3B35">
        <w:rPr>
          <w:b/>
          <w:sz w:val="22"/>
          <w:szCs w:val="22"/>
        </w:rPr>
        <w:t>(</w:t>
      </w:r>
      <w:r w:rsidR="00C21EE6" w:rsidRPr="004E3B35">
        <w:rPr>
          <w:rFonts w:hint="eastAsia"/>
          <w:b/>
          <w:sz w:val="22"/>
          <w:szCs w:val="22"/>
        </w:rPr>
        <w:t>A</w:t>
      </w:r>
      <w:r w:rsidRPr="004E3B35">
        <w:rPr>
          <w:sz w:val="22"/>
          <w:szCs w:val="22"/>
        </w:rPr>
        <w:t xml:space="preserve">) Co-immunoprecipitation of PLIN2 </w:t>
      </w:r>
      <w:r w:rsidRPr="004E3B35">
        <w:rPr>
          <w:rFonts w:hint="eastAsia"/>
          <w:sz w:val="22"/>
          <w:szCs w:val="22"/>
        </w:rPr>
        <w:t>and</w:t>
      </w:r>
      <w:r w:rsidRPr="004E3B35">
        <w:rPr>
          <w:sz w:val="22"/>
          <w:szCs w:val="22"/>
        </w:rPr>
        <w:t xml:space="preserve"> AKAP1 in BV2 cells</w:t>
      </w:r>
      <w:r w:rsidRPr="004E3B35">
        <w:rPr>
          <w:rFonts w:hint="eastAsia"/>
          <w:sz w:val="22"/>
          <w:szCs w:val="22"/>
        </w:rPr>
        <w:t>.</w:t>
      </w:r>
    </w:p>
    <w:p w14:paraId="07E7D060" w14:textId="6C8FB22E" w:rsidR="004B572D" w:rsidRPr="004E3B35" w:rsidRDefault="004B572D" w:rsidP="004B572D">
      <w:pPr>
        <w:contextualSpacing/>
        <w:rPr>
          <w:sz w:val="22"/>
          <w:szCs w:val="22"/>
        </w:rPr>
      </w:pPr>
      <w:r w:rsidRPr="004E3B35">
        <w:rPr>
          <w:rFonts w:hint="eastAsia"/>
          <w:b/>
          <w:bCs w:val="0"/>
          <w:sz w:val="22"/>
          <w:szCs w:val="22"/>
        </w:rPr>
        <w:t>(</w:t>
      </w:r>
      <w:r w:rsidR="00C21EE6" w:rsidRPr="004E3B35">
        <w:rPr>
          <w:rFonts w:hint="eastAsia"/>
          <w:b/>
          <w:bCs w:val="0"/>
          <w:sz w:val="22"/>
          <w:szCs w:val="22"/>
        </w:rPr>
        <w:t>B</w:t>
      </w:r>
      <w:r w:rsidRPr="004E3B35">
        <w:rPr>
          <w:rFonts w:hint="eastAsia"/>
          <w:b/>
          <w:bCs w:val="0"/>
          <w:sz w:val="22"/>
          <w:szCs w:val="22"/>
        </w:rPr>
        <w:t>)</w:t>
      </w:r>
      <w:r w:rsidRPr="004E3B35">
        <w:rPr>
          <w:rFonts w:hint="eastAsia"/>
          <w:sz w:val="22"/>
          <w:szCs w:val="22"/>
        </w:rPr>
        <w:t xml:space="preserve"> </w:t>
      </w:r>
      <w:r w:rsidRPr="004E3B35">
        <w:rPr>
          <w:sz w:val="22"/>
          <w:szCs w:val="22"/>
        </w:rPr>
        <w:t xml:space="preserve">Co-immunoprecipitation of PLIN2 </w:t>
      </w:r>
      <w:r w:rsidRPr="004E3B35">
        <w:rPr>
          <w:rFonts w:hint="eastAsia"/>
          <w:sz w:val="22"/>
          <w:szCs w:val="22"/>
        </w:rPr>
        <w:t>and</w:t>
      </w:r>
      <w:r w:rsidRPr="004E3B35">
        <w:rPr>
          <w:sz w:val="22"/>
          <w:szCs w:val="22"/>
        </w:rPr>
        <w:t xml:space="preserve"> VDAC2 in BV2 cells</w:t>
      </w:r>
      <w:r w:rsidRPr="004E3B35">
        <w:rPr>
          <w:rFonts w:hint="eastAsia"/>
          <w:sz w:val="22"/>
          <w:szCs w:val="22"/>
        </w:rPr>
        <w:t>.</w:t>
      </w:r>
    </w:p>
    <w:p w14:paraId="69C98DA8" w14:textId="74A56955" w:rsidR="00A646FB" w:rsidRPr="004E3B35" w:rsidRDefault="00E0357C" w:rsidP="00A646FB">
      <w:pPr>
        <w:contextualSpacing/>
        <w:rPr>
          <w:b/>
          <w:sz w:val="22"/>
          <w:szCs w:val="22"/>
        </w:rPr>
      </w:pPr>
      <w:r w:rsidRPr="004E3B35">
        <w:rPr>
          <w:b/>
          <w:noProof/>
          <w:sz w:val="22"/>
          <w:szCs w:val="22"/>
        </w:rPr>
        <w:lastRenderedPageBreak/>
        <w:drawing>
          <wp:inline distT="0" distB="0" distL="0" distR="0" wp14:anchorId="08C6E5D5" wp14:editId="0C6432E9">
            <wp:extent cx="5274310" cy="4003040"/>
            <wp:effectExtent l="0" t="0" r="2540" b="0"/>
            <wp:docPr id="14732515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25158" name="图片 147325158"/>
                    <pic:cNvPicPr/>
                  </pic:nvPicPr>
                  <pic:blipFill>
                    <a:blip r:embed="rId14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0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6A56A5" w14:textId="5E611D8A" w:rsidR="00A646FB" w:rsidRPr="004E3B35" w:rsidRDefault="00A646FB" w:rsidP="00A646FB">
      <w:pPr>
        <w:contextualSpacing/>
        <w:rPr>
          <w:b/>
          <w:sz w:val="22"/>
          <w:szCs w:val="22"/>
        </w:rPr>
      </w:pPr>
      <w:r w:rsidRPr="004E3B35">
        <w:rPr>
          <w:rFonts w:hint="eastAsia"/>
          <w:b/>
          <w:sz w:val="22"/>
          <w:szCs w:val="22"/>
        </w:rPr>
        <w:t>Fig. S7 Lipid droplet inhibit</w:t>
      </w:r>
      <w:r w:rsidR="00AA0A28" w:rsidRPr="004E3B35">
        <w:rPr>
          <w:rFonts w:hint="eastAsia"/>
          <w:b/>
          <w:sz w:val="22"/>
          <w:szCs w:val="22"/>
        </w:rPr>
        <w:t>ion reduces lipid droplet-mitochondria contacts, PLIN2 expression, and cytosolic mtDNA release</w:t>
      </w:r>
      <w:r w:rsidRPr="004E3B35">
        <w:rPr>
          <w:rFonts w:hint="eastAsia"/>
          <w:b/>
          <w:sz w:val="22"/>
          <w:szCs w:val="22"/>
        </w:rPr>
        <w:t>.</w:t>
      </w:r>
    </w:p>
    <w:p w14:paraId="0984BD99" w14:textId="3AA351CF" w:rsidR="00A646FB" w:rsidRPr="004E3B35" w:rsidRDefault="00707CD6" w:rsidP="004B572D">
      <w:pPr>
        <w:contextualSpacing/>
        <w:rPr>
          <w:bCs w:val="0"/>
          <w:sz w:val="22"/>
          <w:szCs w:val="22"/>
        </w:rPr>
      </w:pPr>
      <w:r w:rsidRPr="004E3B35">
        <w:rPr>
          <w:rFonts w:hint="eastAsia"/>
          <w:b/>
          <w:sz w:val="22"/>
          <w:szCs w:val="22"/>
        </w:rPr>
        <w:t>(A, B)</w:t>
      </w:r>
      <w:r w:rsidRPr="004E3B35">
        <w:rPr>
          <w:rFonts w:hint="eastAsia"/>
          <w:bCs w:val="0"/>
          <w:sz w:val="22"/>
          <w:szCs w:val="22"/>
        </w:rPr>
        <w:t xml:space="preserve"> Representative</w:t>
      </w:r>
      <w:r w:rsidR="00A577E7" w:rsidRPr="004E3B35">
        <w:rPr>
          <w:rFonts w:hint="eastAsia"/>
          <w:bCs w:val="0"/>
          <w:sz w:val="22"/>
          <w:szCs w:val="22"/>
        </w:rPr>
        <w:t xml:space="preserve"> </w:t>
      </w:r>
      <w:r w:rsidR="00A577E7" w:rsidRPr="004E3B35">
        <w:rPr>
          <w:sz w:val="22"/>
          <w:szCs w:val="22"/>
        </w:rPr>
        <w:t>two-dimension</w:t>
      </w:r>
      <w:r w:rsidR="00A577E7" w:rsidRPr="004E3B35">
        <w:rPr>
          <w:rFonts w:hint="eastAsia"/>
          <w:sz w:val="22"/>
          <w:szCs w:val="22"/>
        </w:rPr>
        <w:t>al single-plane</w:t>
      </w:r>
      <w:r w:rsidRPr="004E3B35">
        <w:rPr>
          <w:rFonts w:hint="eastAsia"/>
          <w:bCs w:val="0"/>
          <w:sz w:val="22"/>
          <w:szCs w:val="22"/>
        </w:rPr>
        <w:t xml:space="preserve"> fluorescence images </w:t>
      </w:r>
      <w:r w:rsidRPr="004E3B35">
        <w:rPr>
          <w:rFonts w:hint="eastAsia"/>
          <w:b/>
          <w:sz w:val="22"/>
          <w:szCs w:val="22"/>
        </w:rPr>
        <w:t>(A)</w:t>
      </w:r>
      <w:r w:rsidRPr="004E3B35">
        <w:rPr>
          <w:rFonts w:hint="eastAsia"/>
          <w:bCs w:val="0"/>
          <w:sz w:val="22"/>
          <w:szCs w:val="22"/>
        </w:rPr>
        <w:t xml:space="preserve"> and mean fluorescence intensity (MFI) quantification </w:t>
      </w:r>
      <w:r w:rsidRPr="004E3B35">
        <w:rPr>
          <w:rFonts w:hint="eastAsia"/>
          <w:b/>
          <w:sz w:val="22"/>
          <w:szCs w:val="22"/>
        </w:rPr>
        <w:t>(B)</w:t>
      </w:r>
      <w:r w:rsidRPr="004E3B35">
        <w:rPr>
          <w:rFonts w:hint="eastAsia"/>
          <w:bCs w:val="0"/>
          <w:sz w:val="22"/>
          <w:szCs w:val="22"/>
        </w:rPr>
        <w:t xml:space="preserve"> of SPLICSFAST signal in live BV2 cells treated with Triacsin C or </w:t>
      </w:r>
      <w:r w:rsidRPr="004E3B35">
        <w:rPr>
          <w:bCs w:val="0"/>
          <w:sz w:val="22"/>
          <w:szCs w:val="22"/>
        </w:rPr>
        <w:t>Atorvastatin</w:t>
      </w:r>
      <w:r w:rsidRPr="004E3B35">
        <w:rPr>
          <w:rFonts w:hint="eastAsia"/>
          <w:bCs w:val="0"/>
          <w:sz w:val="22"/>
          <w:szCs w:val="22"/>
        </w:rPr>
        <w:t xml:space="preserve"> followed by LPS stimulation (24 h)</w:t>
      </w:r>
      <w:r w:rsidR="00E503A8" w:rsidRPr="004E3B35">
        <w:rPr>
          <w:rFonts w:hint="eastAsia"/>
          <w:bCs w:val="0"/>
          <w:sz w:val="22"/>
          <w:szCs w:val="22"/>
        </w:rPr>
        <w:t>.</w:t>
      </w:r>
      <w:r w:rsidR="00E503A8" w:rsidRPr="004E3B35">
        <w:rPr>
          <w:rFonts w:hint="eastAsia"/>
          <w:sz w:val="22"/>
          <w:szCs w:val="22"/>
        </w:rPr>
        <w:t xml:space="preserve"> For each biological replicate, 10</w:t>
      </w:r>
      <w:r w:rsidR="00E503A8" w:rsidRPr="004E3B35">
        <w:rPr>
          <w:sz w:val="22"/>
          <w:szCs w:val="22"/>
        </w:rPr>
        <w:t xml:space="preserve"> cells were randomly selected and </w:t>
      </w:r>
      <w:r w:rsidR="00E503A8" w:rsidRPr="004E3B35">
        <w:rPr>
          <w:rFonts w:hint="eastAsia"/>
          <w:sz w:val="22"/>
          <w:szCs w:val="22"/>
        </w:rPr>
        <w:t>quantified for MFI, and the average value was used for statistical analysis</w:t>
      </w:r>
      <w:r w:rsidR="001427E3" w:rsidRPr="004E3B35">
        <w:rPr>
          <w:rFonts w:hint="eastAsia"/>
          <w:bCs w:val="0"/>
          <w:sz w:val="22"/>
          <w:szCs w:val="22"/>
        </w:rPr>
        <w:t xml:space="preserve"> </w:t>
      </w:r>
      <w:r w:rsidR="001427E3" w:rsidRPr="004E3B35">
        <w:rPr>
          <w:rFonts w:hint="eastAsia"/>
          <w:sz w:val="22"/>
          <w:szCs w:val="22"/>
        </w:rPr>
        <w:t xml:space="preserve">(n = 3 </w:t>
      </w:r>
      <w:r w:rsidR="001427E3" w:rsidRPr="004E3B35">
        <w:rPr>
          <w:sz w:val="22"/>
          <w:szCs w:val="22"/>
        </w:rPr>
        <w:t>biological replicates</w:t>
      </w:r>
      <w:r w:rsidR="001427E3" w:rsidRPr="004E3B35">
        <w:rPr>
          <w:rFonts w:hint="eastAsia"/>
          <w:sz w:val="22"/>
          <w:szCs w:val="22"/>
        </w:rPr>
        <w:t xml:space="preserve"> per group)</w:t>
      </w:r>
      <w:r w:rsidRPr="004E3B35">
        <w:rPr>
          <w:rFonts w:hint="eastAsia"/>
          <w:bCs w:val="0"/>
          <w:sz w:val="22"/>
          <w:szCs w:val="22"/>
        </w:rPr>
        <w:t>.</w:t>
      </w:r>
    </w:p>
    <w:p w14:paraId="6ABFBCDC" w14:textId="112B7226" w:rsidR="00707CD6" w:rsidRPr="004E3B35" w:rsidRDefault="00707CD6" w:rsidP="004B572D">
      <w:pPr>
        <w:contextualSpacing/>
        <w:rPr>
          <w:bCs w:val="0"/>
          <w:sz w:val="22"/>
          <w:szCs w:val="22"/>
        </w:rPr>
      </w:pPr>
      <w:r w:rsidRPr="004E3B35">
        <w:rPr>
          <w:rFonts w:hint="eastAsia"/>
          <w:b/>
          <w:sz w:val="22"/>
          <w:szCs w:val="22"/>
        </w:rPr>
        <w:t>(C, D)</w:t>
      </w:r>
      <w:r w:rsidRPr="004E3B35">
        <w:rPr>
          <w:rFonts w:hint="eastAsia"/>
          <w:bCs w:val="0"/>
          <w:sz w:val="22"/>
          <w:szCs w:val="22"/>
        </w:rPr>
        <w:t xml:space="preserve"> Representative western blot images </w:t>
      </w:r>
      <w:r w:rsidRPr="004E3B35">
        <w:rPr>
          <w:rFonts w:hint="eastAsia"/>
          <w:b/>
          <w:sz w:val="22"/>
          <w:szCs w:val="22"/>
        </w:rPr>
        <w:t>(C)</w:t>
      </w:r>
      <w:r w:rsidRPr="004E3B35">
        <w:rPr>
          <w:rFonts w:hint="eastAsia"/>
          <w:bCs w:val="0"/>
          <w:sz w:val="22"/>
          <w:szCs w:val="22"/>
        </w:rPr>
        <w:t xml:space="preserve"> and </w:t>
      </w:r>
      <w:r w:rsidRPr="004E3B35">
        <w:rPr>
          <w:bCs w:val="0"/>
          <w:sz w:val="22"/>
          <w:szCs w:val="22"/>
        </w:rPr>
        <w:t>quantification</w:t>
      </w:r>
      <w:r w:rsidRPr="004E3B35">
        <w:rPr>
          <w:rFonts w:hint="eastAsia"/>
          <w:bCs w:val="0"/>
          <w:sz w:val="22"/>
          <w:szCs w:val="22"/>
        </w:rPr>
        <w:t xml:space="preserve"> </w:t>
      </w:r>
      <w:r w:rsidRPr="004E3B35">
        <w:rPr>
          <w:rFonts w:hint="eastAsia"/>
          <w:b/>
          <w:sz w:val="22"/>
          <w:szCs w:val="22"/>
        </w:rPr>
        <w:t>(D)</w:t>
      </w:r>
      <w:r w:rsidRPr="004E3B35">
        <w:rPr>
          <w:rFonts w:hint="eastAsia"/>
          <w:bCs w:val="0"/>
          <w:sz w:val="22"/>
          <w:szCs w:val="22"/>
        </w:rPr>
        <w:t xml:space="preserve"> of PLIN2 protein in BV2 cells treated with Triacsin C or </w:t>
      </w:r>
      <w:r w:rsidRPr="004E3B35">
        <w:rPr>
          <w:bCs w:val="0"/>
          <w:sz w:val="22"/>
          <w:szCs w:val="22"/>
        </w:rPr>
        <w:t>Atorvastatin</w:t>
      </w:r>
      <w:r w:rsidRPr="004E3B35">
        <w:rPr>
          <w:rFonts w:hint="eastAsia"/>
          <w:bCs w:val="0"/>
          <w:sz w:val="22"/>
          <w:szCs w:val="22"/>
        </w:rPr>
        <w:t xml:space="preserve"> followed by LPS stimulation (24 h)</w:t>
      </w:r>
      <w:r w:rsidR="001427E3" w:rsidRPr="004E3B35">
        <w:rPr>
          <w:rFonts w:hint="eastAsia"/>
          <w:bCs w:val="0"/>
          <w:sz w:val="22"/>
          <w:szCs w:val="22"/>
        </w:rPr>
        <w:t xml:space="preserve"> </w:t>
      </w:r>
      <w:r w:rsidR="001427E3" w:rsidRPr="004E3B35">
        <w:rPr>
          <w:rFonts w:hint="eastAsia"/>
          <w:sz w:val="22"/>
          <w:szCs w:val="22"/>
        </w:rPr>
        <w:t xml:space="preserve">(n = 3 </w:t>
      </w:r>
      <w:r w:rsidR="001427E3" w:rsidRPr="004E3B35">
        <w:rPr>
          <w:sz w:val="22"/>
          <w:szCs w:val="22"/>
        </w:rPr>
        <w:t>biological replicates</w:t>
      </w:r>
      <w:r w:rsidR="001427E3" w:rsidRPr="004E3B35">
        <w:rPr>
          <w:rFonts w:hint="eastAsia"/>
          <w:sz w:val="22"/>
          <w:szCs w:val="22"/>
        </w:rPr>
        <w:t xml:space="preserve"> per group)</w:t>
      </w:r>
      <w:r w:rsidRPr="004E3B35">
        <w:rPr>
          <w:rFonts w:hint="eastAsia"/>
          <w:bCs w:val="0"/>
          <w:sz w:val="22"/>
          <w:szCs w:val="22"/>
        </w:rPr>
        <w:t>.</w:t>
      </w:r>
    </w:p>
    <w:p w14:paraId="5B619996" w14:textId="4883946C" w:rsidR="00707CD6" w:rsidRPr="004E3B35" w:rsidRDefault="00707CD6" w:rsidP="00707CD6">
      <w:pPr>
        <w:contextualSpacing/>
        <w:rPr>
          <w:sz w:val="22"/>
          <w:szCs w:val="22"/>
        </w:rPr>
      </w:pPr>
      <w:r w:rsidRPr="004E3B35">
        <w:rPr>
          <w:rFonts w:hint="eastAsia"/>
          <w:b/>
          <w:sz w:val="22"/>
          <w:szCs w:val="22"/>
        </w:rPr>
        <w:t>(E, F, G)</w:t>
      </w:r>
      <w:r w:rsidRPr="004E3B35">
        <w:rPr>
          <w:rFonts w:hint="eastAsia"/>
          <w:sz w:val="22"/>
          <w:szCs w:val="22"/>
        </w:rPr>
        <w:t xml:space="preserve"> Quantification of cytosolic mtDNA </w:t>
      </w:r>
      <w:r w:rsidRPr="004E3B35">
        <w:rPr>
          <w:sz w:val="22"/>
          <w:szCs w:val="22"/>
        </w:rPr>
        <w:t>levels</w:t>
      </w:r>
      <w:r w:rsidRPr="004E3B35">
        <w:rPr>
          <w:rFonts w:hint="eastAsia"/>
          <w:sz w:val="22"/>
          <w:szCs w:val="22"/>
        </w:rPr>
        <w:t xml:space="preserve"> (mt-ND1, mt-ND2, and D-Loop) by q</w:t>
      </w:r>
      <w:r w:rsidRPr="004E3B35">
        <w:rPr>
          <w:sz w:val="22"/>
          <w:szCs w:val="22"/>
        </w:rPr>
        <w:t>uantitative PCR</w:t>
      </w:r>
      <w:r w:rsidRPr="004E3B35">
        <w:rPr>
          <w:rFonts w:hint="eastAsia"/>
          <w:sz w:val="22"/>
          <w:szCs w:val="22"/>
        </w:rPr>
        <w:t xml:space="preserve"> in BV2 cells </w:t>
      </w:r>
      <w:r w:rsidRPr="004E3B35">
        <w:rPr>
          <w:rFonts w:hint="eastAsia"/>
          <w:bCs w:val="0"/>
          <w:sz w:val="22"/>
          <w:szCs w:val="22"/>
        </w:rPr>
        <w:t xml:space="preserve">treated with Triacsin C or </w:t>
      </w:r>
      <w:r w:rsidRPr="004E3B35">
        <w:rPr>
          <w:bCs w:val="0"/>
          <w:sz w:val="22"/>
          <w:szCs w:val="22"/>
        </w:rPr>
        <w:t>Atorvastatin</w:t>
      </w:r>
      <w:r w:rsidRPr="004E3B35">
        <w:rPr>
          <w:rFonts w:hint="eastAsia"/>
          <w:bCs w:val="0"/>
          <w:sz w:val="22"/>
          <w:szCs w:val="22"/>
        </w:rPr>
        <w:t xml:space="preserve"> followed by LPS stimulation (24 h)</w:t>
      </w:r>
      <w:r w:rsidRPr="004E3B35">
        <w:rPr>
          <w:rFonts w:hint="eastAsia"/>
          <w:sz w:val="22"/>
          <w:szCs w:val="22"/>
        </w:rPr>
        <w:t xml:space="preserve"> (n = 3 </w:t>
      </w:r>
      <w:r w:rsidRPr="004E3B35">
        <w:rPr>
          <w:sz w:val="22"/>
          <w:szCs w:val="22"/>
        </w:rPr>
        <w:t>biological replicates</w:t>
      </w:r>
      <w:r w:rsidRPr="004E3B35">
        <w:rPr>
          <w:rFonts w:hint="eastAsia"/>
          <w:sz w:val="22"/>
          <w:szCs w:val="22"/>
        </w:rPr>
        <w:t xml:space="preserve"> per group).</w:t>
      </w:r>
    </w:p>
    <w:p w14:paraId="705C4348" w14:textId="52A35D53" w:rsidR="00A646FB" w:rsidRPr="004E3B35" w:rsidRDefault="001427E3" w:rsidP="004B572D">
      <w:pPr>
        <w:contextualSpacing/>
        <w:rPr>
          <w:sz w:val="22"/>
          <w:szCs w:val="22"/>
        </w:rPr>
      </w:pPr>
      <w:r w:rsidRPr="004E3B35">
        <w:rPr>
          <w:rFonts w:hint="eastAsia"/>
          <w:sz w:val="22"/>
          <w:szCs w:val="22"/>
        </w:rPr>
        <w:t xml:space="preserve">Data are presented as mean </w:t>
      </w:r>
      <w:r w:rsidRPr="004E3B35">
        <w:rPr>
          <w:rFonts w:cs="Times New Roman"/>
          <w:sz w:val="22"/>
          <w:szCs w:val="22"/>
        </w:rPr>
        <w:t>±</w:t>
      </w:r>
      <w:r w:rsidRPr="004E3B35">
        <w:rPr>
          <w:rFonts w:hint="eastAsia"/>
          <w:sz w:val="22"/>
          <w:szCs w:val="22"/>
        </w:rPr>
        <w:t xml:space="preserve"> SD, and were analyzed by one-way ANOVA </w:t>
      </w:r>
      <w:r w:rsidRPr="004E3B35">
        <w:rPr>
          <w:rFonts w:hint="eastAsia"/>
          <w:b/>
          <w:sz w:val="22"/>
          <w:szCs w:val="22"/>
        </w:rPr>
        <w:t>(B, D, E, F, G)</w:t>
      </w:r>
      <w:r w:rsidRPr="004E3B35">
        <w:rPr>
          <w:rFonts w:hint="eastAsia"/>
          <w:sz w:val="22"/>
          <w:szCs w:val="22"/>
        </w:rPr>
        <w:t xml:space="preserve">. Statistical significance defined as </w:t>
      </w:r>
      <w:r w:rsidRPr="004E3B35">
        <w:rPr>
          <w:rFonts w:hint="eastAsia"/>
          <w:i/>
          <w:iCs/>
          <w:sz w:val="22"/>
          <w:szCs w:val="22"/>
        </w:rPr>
        <w:t>P</w:t>
      </w:r>
      <w:r w:rsidRPr="004E3B35">
        <w:rPr>
          <w:rFonts w:hint="eastAsia"/>
          <w:sz w:val="22"/>
          <w:szCs w:val="22"/>
        </w:rPr>
        <w:t xml:space="preserve"> &lt; 0.05 </w:t>
      </w:r>
      <w:r w:rsidRPr="004E3B35">
        <w:rPr>
          <w:sz w:val="22"/>
          <w:szCs w:val="22"/>
        </w:rPr>
        <w:t>and</w:t>
      </w:r>
      <w:r w:rsidRPr="004E3B35">
        <w:rPr>
          <w:rFonts w:hint="eastAsia"/>
          <w:sz w:val="22"/>
          <w:szCs w:val="22"/>
        </w:rPr>
        <w:t xml:space="preserve"> exact </w:t>
      </w:r>
      <w:r w:rsidRPr="004E3B35">
        <w:rPr>
          <w:rFonts w:hint="eastAsia"/>
          <w:i/>
          <w:iCs/>
          <w:sz w:val="22"/>
          <w:szCs w:val="22"/>
        </w:rPr>
        <w:t>P</w:t>
      </w:r>
      <w:r w:rsidRPr="004E3B35">
        <w:rPr>
          <w:rFonts w:hint="eastAsia"/>
          <w:sz w:val="22"/>
          <w:szCs w:val="22"/>
        </w:rPr>
        <w:t xml:space="preserve"> values are indicated in the figures.</w:t>
      </w:r>
    </w:p>
    <w:p w14:paraId="6331A899" w14:textId="7DA9BA6F" w:rsidR="004B572D" w:rsidRPr="004E3B35" w:rsidRDefault="00E0357C" w:rsidP="004B572D">
      <w:pPr>
        <w:contextualSpacing/>
        <w:rPr>
          <w:b/>
          <w:bCs w:val="0"/>
        </w:rPr>
      </w:pPr>
      <w:r w:rsidRPr="004E3B35">
        <w:rPr>
          <w:b/>
          <w:bCs w:val="0"/>
          <w:noProof/>
        </w:rPr>
        <w:lastRenderedPageBreak/>
        <w:drawing>
          <wp:inline distT="0" distB="0" distL="0" distR="0" wp14:anchorId="73623A71" wp14:editId="4B6C14BB">
            <wp:extent cx="5274310" cy="3862705"/>
            <wp:effectExtent l="0" t="0" r="2540" b="4445"/>
            <wp:docPr id="146621578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215781" name="图片 1466215781"/>
                    <pic:cNvPicPr/>
                  </pic:nvPicPr>
                  <pic:blipFill>
                    <a:blip r:embed="rId15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62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1DD87E" w14:textId="5BD77661" w:rsidR="004B572D" w:rsidRPr="004E3B35" w:rsidRDefault="004B572D" w:rsidP="004B572D">
      <w:pPr>
        <w:contextualSpacing/>
        <w:rPr>
          <w:b/>
          <w:bCs w:val="0"/>
          <w:sz w:val="22"/>
          <w:szCs w:val="22"/>
        </w:rPr>
      </w:pPr>
      <w:r w:rsidRPr="004E3B35">
        <w:rPr>
          <w:rFonts w:hint="eastAsia"/>
          <w:b/>
          <w:sz w:val="22"/>
          <w:szCs w:val="22"/>
        </w:rPr>
        <w:t xml:space="preserve">Fig. </w:t>
      </w:r>
      <w:r w:rsidR="00930A4B" w:rsidRPr="004E3B35">
        <w:rPr>
          <w:rFonts w:hint="eastAsia"/>
          <w:b/>
          <w:sz w:val="22"/>
          <w:szCs w:val="22"/>
        </w:rPr>
        <w:t>S</w:t>
      </w:r>
      <w:r w:rsidR="00A646FB" w:rsidRPr="004E3B35">
        <w:rPr>
          <w:rFonts w:hint="eastAsia"/>
          <w:b/>
          <w:sz w:val="22"/>
          <w:szCs w:val="22"/>
        </w:rPr>
        <w:t>8</w:t>
      </w:r>
      <w:r w:rsidRPr="004E3B35">
        <w:rPr>
          <w:rFonts w:hint="eastAsia"/>
          <w:b/>
          <w:sz w:val="22"/>
          <w:szCs w:val="22"/>
        </w:rPr>
        <w:t xml:space="preserve"> </w:t>
      </w:r>
      <w:r w:rsidRPr="004E3B35">
        <w:rPr>
          <w:b/>
          <w:sz w:val="22"/>
          <w:szCs w:val="22"/>
        </w:rPr>
        <w:t>PLIN2 220</w:t>
      </w:r>
      <w:r w:rsidRPr="004E3B35">
        <w:rPr>
          <w:rFonts w:hint="eastAsia"/>
          <w:b/>
          <w:sz w:val="22"/>
          <w:szCs w:val="22"/>
        </w:rPr>
        <w:t>-</w:t>
      </w:r>
      <w:r w:rsidRPr="004E3B35">
        <w:rPr>
          <w:b/>
          <w:sz w:val="22"/>
          <w:szCs w:val="22"/>
        </w:rPr>
        <w:t xml:space="preserve">392 domain </w:t>
      </w:r>
      <w:r w:rsidRPr="004E3B35">
        <w:rPr>
          <w:rFonts w:hint="eastAsia"/>
          <w:b/>
          <w:sz w:val="22"/>
          <w:szCs w:val="22"/>
        </w:rPr>
        <w:t>regulates</w:t>
      </w:r>
      <w:r w:rsidRPr="004E3B35">
        <w:rPr>
          <w:b/>
          <w:sz w:val="22"/>
          <w:szCs w:val="22"/>
        </w:rPr>
        <w:t xml:space="preserve"> mitochondrial function and STING-mediated inflammatory responses</w:t>
      </w:r>
      <w:r w:rsidRPr="004E3B35">
        <w:rPr>
          <w:rFonts w:hint="eastAsia"/>
          <w:b/>
          <w:sz w:val="22"/>
          <w:szCs w:val="22"/>
        </w:rPr>
        <w:t>.</w:t>
      </w:r>
    </w:p>
    <w:p w14:paraId="2B070442" w14:textId="1D5CB474" w:rsidR="004B572D" w:rsidRPr="004E3B35" w:rsidRDefault="004B572D" w:rsidP="004B572D">
      <w:pPr>
        <w:contextualSpacing/>
        <w:rPr>
          <w:b/>
          <w:bCs w:val="0"/>
          <w:sz w:val="22"/>
          <w:szCs w:val="22"/>
        </w:rPr>
      </w:pPr>
      <w:r w:rsidRPr="004E3B35">
        <w:rPr>
          <w:b/>
          <w:sz w:val="22"/>
          <w:szCs w:val="22"/>
        </w:rPr>
        <w:t>(</w:t>
      </w:r>
      <w:r w:rsidR="00930A4B" w:rsidRPr="004E3B35">
        <w:rPr>
          <w:rFonts w:hint="eastAsia"/>
          <w:b/>
          <w:sz w:val="22"/>
          <w:szCs w:val="22"/>
        </w:rPr>
        <w:t>A</w:t>
      </w:r>
      <w:r w:rsidRPr="004E3B35">
        <w:rPr>
          <w:b/>
          <w:sz w:val="22"/>
          <w:szCs w:val="22"/>
        </w:rPr>
        <w:t xml:space="preserve">, </w:t>
      </w:r>
      <w:r w:rsidR="00930A4B" w:rsidRPr="004E3B35">
        <w:rPr>
          <w:rFonts w:hint="eastAsia"/>
          <w:b/>
          <w:sz w:val="22"/>
          <w:szCs w:val="22"/>
        </w:rPr>
        <w:t>B</w:t>
      </w:r>
      <w:r w:rsidRPr="004E3B35">
        <w:rPr>
          <w:b/>
          <w:sz w:val="22"/>
          <w:szCs w:val="22"/>
        </w:rPr>
        <w:t xml:space="preserve">) </w:t>
      </w:r>
      <w:r w:rsidRPr="004E3B35">
        <w:rPr>
          <w:sz w:val="22"/>
          <w:szCs w:val="22"/>
        </w:rPr>
        <w:t xml:space="preserve">Representative JC-1 staining images </w:t>
      </w:r>
      <w:r w:rsidRPr="004E3B35">
        <w:rPr>
          <w:b/>
          <w:sz w:val="22"/>
          <w:szCs w:val="22"/>
        </w:rPr>
        <w:t>(</w:t>
      </w:r>
      <w:r w:rsidR="00930A4B" w:rsidRPr="004E3B35">
        <w:rPr>
          <w:rFonts w:hint="eastAsia"/>
          <w:b/>
          <w:sz w:val="22"/>
          <w:szCs w:val="22"/>
        </w:rPr>
        <w:t>A</w:t>
      </w:r>
      <w:r w:rsidRPr="004E3B35">
        <w:rPr>
          <w:b/>
          <w:sz w:val="22"/>
          <w:szCs w:val="22"/>
        </w:rPr>
        <w:t>)</w:t>
      </w:r>
      <w:r w:rsidRPr="004E3B35">
        <w:rPr>
          <w:sz w:val="22"/>
          <w:szCs w:val="22"/>
        </w:rPr>
        <w:t xml:space="preserve"> and </w:t>
      </w:r>
      <w:r w:rsidR="00430C54" w:rsidRPr="004E3B35">
        <w:rPr>
          <w:sz w:val="22"/>
          <w:szCs w:val="22"/>
        </w:rPr>
        <w:t>mean fluorescence intensity (MFI)</w:t>
      </w:r>
      <w:r w:rsidR="00430C54" w:rsidRPr="004E3B35">
        <w:rPr>
          <w:rFonts w:hint="eastAsia"/>
          <w:sz w:val="22"/>
          <w:szCs w:val="22"/>
        </w:rPr>
        <w:t xml:space="preserve"> </w:t>
      </w:r>
      <w:r w:rsidRPr="004E3B35">
        <w:rPr>
          <w:sz w:val="22"/>
          <w:szCs w:val="22"/>
        </w:rPr>
        <w:t xml:space="preserve">quantification </w:t>
      </w:r>
      <w:r w:rsidRPr="004E3B35">
        <w:rPr>
          <w:b/>
          <w:sz w:val="22"/>
          <w:szCs w:val="22"/>
        </w:rPr>
        <w:t>(</w:t>
      </w:r>
      <w:r w:rsidR="00930A4B" w:rsidRPr="004E3B35">
        <w:rPr>
          <w:rFonts w:hint="eastAsia"/>
          <w:b/>
          <w:sz w:val="22"/>
          <w:szCs w:val="22"/>
        </w:rPr>
        <w:t>B</w:t>
      </w:r>
      <w:r w:rsidRPr="004E3B35">
        <w:rPr>
          <w:b/>
          <w:sz w:val="22"/>
          <w:szCs w:val="22"/>
        </w:rPr>
        <w:t>)</w:t>
      </w:r>
      <w:r w:rsidRPr="004E3B35">
        <w:rPr>
          <w:sz w:val="22"/>
          <w:szCs w:val="22"/>
        </w:rPr>
        <w:t xml:space="preserve"> of mitochondrial membrane potential in </w:t>
      </w:r>
      <w:r w:rsidR="00814B08" w:rsidRPr="004E3B35">
        <w:rPr>
          <w:rFonts w:hint="eastAsia"/>
          <w:sz w:val="22"/>
          <w:szCs w:val="22"/>
        </w:rPr>
        <w:t xml:space="preserve">live </w:t>
      </w:r>
      <w:r w:rsidRPr="004E3B35">
        <w:rPr>
          <w:sz w:val="22"/>
          <w:szCs w:val="22"/>
        </w:rPr>
        <w:t xml:space="preserve">BV2 cells </w:t>
      </w:r>
      <w:r w:rsidR="00430C54" w:rsidRPr="004E3B35">
        <w:rPr>
          <w:sz w:val="22"/>
          <w:szCs w:val="22"/>
        </w:rPr>
        <w:t>transfected with</w:t>
      </w:r>
      <w:r w:rsidR="00430C54" w:rsidRPr="004E3B35">
        <w:rPr>
          <w:rFonts w:hint="eastAsia"/>
          <w:sz w:val="22"/>
          <w:szCs w:val="22"/>
        </w:rPr>
        <w:t xml:space="preserve"> si</w:t>
      </w:r>
      <w:r w:rsidR="00430C54" w:rsidRPr="004E3B35">
        <w:rPr>
          <w:rFonts w:hint="eastAsia"/>
          <w:i/>
          <w:iCs/>
          <w:sz w:val="22"/>
          <w:szCs w:val="22"/>
        </w:rPr>
        <w:t>Plin2</w:t>
      </w:r>
      <w:r w:rsidR="00430C54" w:rsidRPr="004E3B35">
        <w:rPr>
          <w:rFonts w:hint="eastAsia"/>
          <w:sz w:val="22"/>
          <w:szCs w:val="22"/>
        </w:rPr>
        <w:t>, followed by re-expression of full-length PLIN2</w:t>
      </w:r>
      <w:r w:rsidR="00430C54" w:rsidRPr="004E3B35">
        <w:rPr>
          <w:sz w:val="22"/>
          <w:szCs w:val="22"/>
        </w:rPr>
        <w:t xml:space="preserve"> or </w:t>
      </w:r>
      <w:r w:rsidR="00430C54" w:rsidRPr="004E3B35">
        <w:rPr>
          <w:rFonts w:cs="Times New Roman"/>
          <w:sz w:val="22"/>
          <w:szCs w:val="22"/>
        </w:rPr>
        <w:t>Δ</w:t>
      </w:r>
      <w:r w:rsidR="00430C54" w:rsidRPr="004E3B35">
        <w:rPr>
          <w:sz w:val="22"/>
          <w:szCs w:val="22"/>
        </w:rPr>
        <w:t>220</w:t>
      </w:r>
      <w:r w:rsidR="00430C54" w:rsidRPr="004E3B35">
        <w:rPr>
          <w:rFonts w:hint="eastAsia"/>
          <w:sz w:val="22"/>
          <w:szCs w:val="22"/>
        </w:rPr>
        <w:t>-</w:t>
      </w:r>
      <w:r w:rsidR="00430C54" w:rsidRPr="004E3B35">
        <w:rPr>
          <w:sz w:val="22"/>
          <w:szCs w:val="22"/>
        </w:rPr>
        <w:t>392</w:t>
      </w:r>
      <w:r w:rsidR="00430C54" w:rsidRPr="004E3B35">
        <w:rPr>
          <w:rFonts w:hint="eastAsia"/>
          <w:sz w:val="22"/>
          <w:szCs w:val="22"/>
        </w:rPr>
        <w:t xml:space="preserve"> mutant (PLIN2 </w:t>
      </w:r>
      <w:r w:rsidR="00430C54" w:rsidRPr="004E3B35">
        <w:rPr>
          <w:rFonts w:cs="Times New Roman"/>
          <w:sz w:val="22"/>
          <w:szCs w:val="22"/>
        </w:rPr>
        <w:t>Δ</w:t>
      </w:r>
      <w:r w:rsidR="00430C54" w:rsidRPr="004E3B35">
        <w:rPr>
          <w:sz w:val="22"/>
          <w:szCs w:val="22"/>
        </w:rPr>
        <w:t>2</w:t>
      </w:r>
      <w:r w:rsidR="00430C54" w:rsidRPr="004E3B35">
        <w:rPr>
          <w:rFonts w:hint="eastAsia"/>
          <w:sz w:val="22"/>
          <w:szCs w:val="22"/>
        </w:rPr>
        <w:t>), and subsequent LPS stimulation (24 h)</w:t>
      </w:r>
      <w:r w:rsidRPr="004E3B35">
        <w:rPr>
          <w:sz w:val="22"/>
          <w:szCs w:val="22"/>
        </w:rPr>
        <w:t xml:space="preserve"> (n = 3 biological replicates per group).</w:t>
      </w:r>
    </w:p>
    <w:p w14:paraId="473B3171" w14:textId="1413FE91" w:rsidR="004B572D" w:rsidRPr="004E3B35" w:rsidRDefault="004B572D" w:rsidP="004B572D">
      <w:pPr>
        <w:contextualSpacing/>
        <w:rPr>
          <w:b/>
          <w:bCs w:val="0"/>
          <w:sz w:val="22"/>
          <w:szCs w:val="22"/>
        </w:rPr>
      </w:pPr>
      <w:r w:rsidRPr="004E3B35">
        <w:rPr>
          <w:b/>
          <w:sz w:val="22"/>
          <w:szCs w:val="22"/>
        </w:rPr>
        <w:t>(</w:t>
      </w:r>
      <w:r w:rsidR="00930A4B" w:rsidRPr="004E3B35">
        <w:rPr>
          <w:rFonts w:hint="eastAsia"/>
          <w:b/>
          <w:sz w:val="22"/>
          <w:szCs w:val="22"/>
        </w:rPr>
        <w:t>C</w:t>
      </w:r>
      <w:r w:rsidRPr="004E3B35">
        <w:rPr>
          <w:b/>
          <w:sz w:val="22"/>
          <w:szCs w:val="22"/>
        </w:rPr>
        <w:t xml:space="preserve">, </w:t>
      </w:r>
      <w:r w:rsidR="00930A4B" w:rsidRPr="004E3B35">
        <w:rPr>
          <w:rFonts w:hint="eastAsia"/>
          <w:b/>
          <w:sz w:val="22"/>
          <w:szCs w:val="22"/>
        </w:rPr>
        <w:t>D</w:t>
      </w:r>
      <w:r w:rsidRPr="004E3B35">
        <w:rPr>
          <w:b/>
          <w:sz w:val="22"/>
          <w:szCs w:val="22"/>
        </w:rPr>
        <w:t xml:space="preserve">) </w:t>
      </w:r>
      <w:r w:rsidRPr="004E3B35">
        <w:rPr>
          <w:sz w:val="22"/>
          <w:szCs w:val="22"/>
        </w:rPr>
        <w:t>Representative MitoSox</w:t>
      </w:r>
      <w:r w:rsidR="00552C7D" w:rsidRPr="004E3B35">
        <w:rPr>
          <w:rFonts w:hint="eastAsia"/>
          <w:sz w:val="22"/>
          <w:szCs w:val="22"/>
        </w:rPr>
        <w:t xml:space="preserve"> </w:t>
      </w:r>
      <w:r w:rsidRPr="004E3B35">
        <w:rPr>
          <w:sz w:val="22"/>
          <w:szCs w:val="22"/>
        </w:rPr>
        <w:t xml:space="preserve">staining </w:t>
      </w:r>
      <w:r w:rsidRPr="004E3B35">
        <w:rPr>
          <w:b/>
          <w:sz w:val="22"/>
          <w:szCs w:val="22"/>
        </w:rPr>
        <w:t>(</w:t>
      </w:r>
      <w:r w:rsidR="00930A4B" w:rsidRPr="004E3B35">
        <w:rPr>
          <w:rFonts w:hint="eastAsia"/>
          <w:b/>
          <w:sz w:val="22"/>
          <w:szCs w:val="22"/>
        </w:rPr>
        <w:t>C</w:t>
      </w:r>
      <w:r w:rsidRPr="004E3B35">
        <w:rPr>
          <w:b/>
          <w:sz w:val="22"/>
          <w:szCs w:val="22"/>
        </w:rPr>
        <w:t>)</w:t>
      </w:r>
      <w:r w:rsidRPr="004E3B35">
        <w:rPr>
          <w:sz w:val="22"/>
          <w:szCs w:val="22"/>
        </w:rPr>
        <w:t xml:space="preserve"> and </w:t>
      </w:r>
      <w:r w:rsidR="00D86650" w:rsidRPr="004E3B35">
        <w:rPr>
          <w:sz w:val="22"/>
          <w:szCs w:val="22"/>
        </w:rPr>
        <w:t>mean fluorescence intensity (MFI)</w:t>
      </w:r>
      <w:r w:rsidR="00D86650" w:rsidRPr="004E3B35">
        <w:rPr>
          <w:rFonts w:hint="eastAsia"/>
          <w:sz w:val="22"/>
          <w:szCs w:val="22"/>
        </w:rPr>
        <w:t xml:space="preserve"> </w:t>
      </w:r>
      <w:r w:rsidRPr="004E3B35">
        <w:rPr>
          <w:sz w:val="22"/>
          <w:szCs w:val="22"/>
        </w:rPr>
        <w:t xml:space="preserve">quantification </w:t>
      </w:r>
      <w:r w:rsidRPr="004E3B35">
        <w:rPr>
          <w:b/>
          <w:sz w:val="22"/>
          <w:szCs w:val="22"/>
        </w:rPr>
        <w:t>(</w:t>
      </w:r>
      <w:r w:rsidR="00930A4B" w:rsidRPr="004E3B35">
        <w:rPr>
          <w:rFonts w:hint="eastAsia"/>
          <w:b/>
          <w:sz w:val="22"/>
          <w:szCs w:val="22"/>
        </w:rPr>
        <w:t>D</w:t>
      </w:r>
      <w:r w:rsidRPr="004E3B35">
        <w:rPr>
          <w:b/>
          <w:sz w:val="22"/>
          <w:szCs w:val="22"/>
        </w:rPr>
        <w:t>)</w:t>
      </w:r>
      <w:r w:rsidRPr="004E3B35">
        <w:rPr>
          <w:sz w:val="22"/>
          <w:szCs w:val="22"/>
        </w:rPr>
        <w:t xml:space="preserve"> in </w:t>
      </w:r>
      <w:r w:rsidR="00814B08" w:rsidRPr="004E3B35">
        <w:rPr>
          <w:rFonts w:hint="eastAsia"/>
          <w:sz w:val="22"/>
          <w:szCs w:val="22"/>
        </w:rPr>
        <w:t xml:space="preserve">live </w:t>
      </w:r>
      <w:r w:rsidRPr="004E3B35">
        <w:rPr>
          <w:sz w:val="22"/>
          <w:szCs w:val="22"/>
        </w:rPr>
        <w:t>BV2 cells</w:t>
      </w:r>
      <w:r w:rsidR="00430C54" w:rsidRPr="004E3B35">
        <w:rPr>
          <w:sz w:val="22"/>
          <w:szCs w:val="22"/>
        </w:rPr>
        <w:t xml:space="preserve"> transfected with</w:t>
      </w:r>
      <w:r w:rsidR="00430C54" w:rsidRPr="004E3B35">
        <w:rPr>
          <w:rFonts w:hint="eastAsia"/>
          <w:sz w:val="22"/>
          <w:szCs w:val="22"/>
        </w:rPr>
        <w:t xml:space="preserve"> si</w:t>
      </w:r>
      <w:r w:rsidR="00430C54" w:rsidRPr="004E3B35">
        <w:rPr>
          <w:rFonts w:hint="eastAsia"/>
          <w:i/>
          <w:iCs/>
          <w:sz w:val="22"/>
          <w:szCs w:val="22"/>
        </w:rPr>
        <w:t>Plin2</w:t>
      </w:r>
      <w:r w:rsidR="00430C54" w:rsidRPr="004E3B35">
        <w:rPr>
          <w:rFonts w:hint="eastAsia"/>
          <w:sz w:val="22"/>
          <w:szCs w:val="22"/>
        </w:rPr>
        <w:t>, followed by re-expression of full-length PLIN2</w:t>
      </w:r>
      <w:r w:rsidR="00430C54" w:rsidRPr="004E3B35">
        <w:rPr>
          <w:sz w:val="22"/>
          <w:szCs w:val="22"/>
        </w:rPr>
        <w:t xml:space="preserve"> or </w:t>
      </w:r>
      <w:r w:rsidR="00430C54" w:rsidRPr="004E3B35">
        <w:rPr>
          <w:rFonts w:cs="Times New Roman"/>
          <w:sz w:val="22"/>
          <w:szCs w:val="22"/>
        </w:rPr>
        <w:t>Δ</w:t>
      </w:r>
      <w:r w:rsidR="00430C54" w:rsidRPr="004E3B35">
        <w:rPr>
          <w:sz w:val="22"/>
          <w:szCs w:val="22"/>
        </w:rPr>
        <w:t>220</w:t>
      </w:r>
      <w:r w:rsidR="00430C54" w:rsidRPr="004E3B35">
        <w:rPr>
          <w:rFonts w:hint="eastAsia"/>
          <w:sz w:val="22"/>
          <w:szCs w:val="22"/>
        </w:rPr>
        <w:t>-</w:t>
      </w:r>
      <w:r w:rsidR="00430C54" w:rsidRPr="004E3B35">
        <w:rPr>
          <w:sz w:val="22"/>
          <w:szCs w:val="22"/>
        </w:rPr>
        <w:t>392</w:t>
      </w:r>
      <w:r w:rsidR="00430C54" w:rsidRPr="004E3B35">
        <w:rPr>
          <w:rFonts w:hint="eastAsia"/>
          <w:sz w:val="22"/>
          <w:szCs w:val="22"/>
        </w:rPr>
        <w:t xml:space="preserve"> mutant (PLIN2 </w:t>
      </w:r>
      <w:r w:rsidR="00430C54" w:rsidRPr="004E3B35">
        <w:rPr>
          <w:rFonts w:cs="Times New Roman"/>
          <w:sz w:val="22"/>
          <w:szCs w:val="22"/>
        </w:rPr>
        <w:t>Δ</w:t>
      </w:r>
      <w:r w:rsidR="00430C54" w:rsidRPr="004E3B35">
        <w:rPr>
          <w:sz w:val="22"/>
          <w:szCs w:val="22"/>
        </w:rPr>
        <w:t>2</w:t>
      </w:r>
      <w:r w:rsidR="00430C54" w:rsidRPr="004E3B35">
        <w:rPr>
          <w:rFonts w:hint="eastAsia"/>
          <w:sz w:val="22"/>
          <w:szCs w:val="22"/>
        </w:rPr>
        <w:t>), and subsequent LPS stimulation (24 h)</w:t>
      </w:r>
      <w:r w:rsidRPr="004E3B35">
        <w:rPr>
          <w:sz w:val="22"/>
          <w:szCs w:val="22"/>
        </w:rPr>
        <w:t xml:space="preserve"> (n = 3 biological replicates per group).</w:t>
      </w:r>
    </w:p>
    <w:p w14:paraId="44E4A83F" w14:textId="328609FA" w:rsidR="004B572D" w:rsidRPr="004E3B35" w:rsidRDefault="004B572D" w:rsidP="004B572D">
      <w:pPr>
        <w:contextualSpacing/>
        <w:rPr>
          <w:bCs w:val="0"/>
          <w:sz w:val="22"/>
          <w:szCs w:val="22"/>
        </w:rPr>
      </w:pPr>
      <w:r w:rsidRPr="004E3B35">
        <w:rPr>
          <w:b/>
          <w:sz w:val="22"/>
          <w:szCs w:val="22"/>
        </w:rPr>
        <w:t>(</w:t>
      </w:r>
      <w:r w:rsidR="00930A4B" w:rsidRPr="004E3B35">
        <w:rPr>
          <w:rFonts w:hint="eastAsia"/>
          <w:b/>
          <w:sz w:val="22"/>
          <w:szCs w:val="22"/>
        </w:rPr>
        <w:t>E</w:t>
      </w:r>
      <w:r w:rsidRPr="004E3B35">
        <w:rPr>
          <w:b/>
          <w:sz w:val="22"/>
          <w:szCs w:val="22"/>
        </w:rPr>
        <w:t xml:space="preserve">, </w:t>
      </w:r>
      <w:r w:rsidR="00930A4B" w:rsidRPr="004E3B35">
        <w:rPr>
          <w:rFonts w:hint="eastAsia"/>
          <w:b/>
          <w:sz w:val="22"/>
          <w:szCs w:val="22"/>
        </w:rPr>
        <w:t>F</w:t>
      </w:r>
      <w:r w:rsidRPr="004E3B35">
        <w:rPr>
          <w:b/>
          <w:sz w:val="22"/>
          <w:szCs w:val="22"/>
        </w:rPr>
        <w:t xml:space="preserve">) </w:t>
      </w:r>
      <w:r w:rsidRPr="004E3B35">
        <w:rPr>
          <w:sz w:val="22"/>
          <w:szCs w:val="22"/>
        </w:rPr>
        <w:t xml:space="preserve">Western blot analysis </w:t>
      </w:r>
      <w:r w:rsidRPr="004E3B35">
        <w:rPr>
          <w:b/>
          <w:sz w:val="22"/>
          <w:szCs w:val="22"/>
        </w:rPr>
        <w:t>(</w:t>
      </w:r>
      <w:r w:rsidR="00930A4B" w:rsidRPr="004E3B35">
        <w:rPr>
          <w:rFonts w:hint="eastAsia"/>
          <w:b/>
          <w:sz w:val="22"/>
          <w:szCs w:val="22"/>
        </w:rPr>
        <w:t>E</w:t>
      </w:r>
      <w:r w:rsidRPr="004E3B35">
        <w:rPr>
          <w:b/>
          <w:sz w:val="22"/>
          <w:szCs w:val="22"/>
        </w:rPr>
        <w:t>)</w:t>
      </w:r>
      <w:r w:rsidRPr="004E3B35">
        <w:rPr>
          <w:sz w:val="22"/>
          <w:szCs w:val="22"/>
        </w:rPr>
        <w:t xml:space="preserve"> and quantification </w:t>
      </w:r>
      <w:r w:rsidRPr="004E3B35">
        <w:rPr>
          <w:b/>
          <w:sz w:val="22"/>
          <w:szCs w:val="22"/>
        </w:rPr>
        <w:t>(</w:t>
      </w:r>
      <w:r w:rsidR="00930A4B" w:rsidRPr="004E3B35">
        <w:rPr>
          <w:rFonts w:hint="eastAsia"/>
          <w:b/>
          <w:sz w:val="22"/>
          <w:szCs w:val="22"/>
        </w:rPr>
        <w:t>F</w:t>
      </w:r>
      <w:r w:rsidRPr="004E3B35">
        <w:rPr>
          <w:b/>
          <w:sz w:val="22"/>
          <w:szCs w:val="22"/>
        </w:rPr>
        <w:t>)</w:t>
      </w:r>
      <w:r w:rsidRPr="004E3B35">
        <w:rPr>
          <w:sz w:val="22"/>
          <w:szCs w:val="22"/>
        </w:rPr>
        <w:t xml:space="preserve"> of STING </w:t>
      </w:r>
      <w:r w:rsidRPr="004E3B35">
        <w:rPr>
          <w:rFonts w:hint="eastAsia"/>
          <w:sz w:val="22"/>
          <w:szCs w:val="22"/>
        </w:rPr>
        <w:t>pathway</w:t>
      </w:r>
      <w:r w:rsidRPr="004E3B35">
        <w:rPr>
          <w:sz w:val="22"/>
          <w:szCs w:val="22"/>
        </w:rPr>
        <w:t xml:space="preserve"> protein</w:t>
      </w:r>
      <w:r w:rsidRPr="004E3B35">
        <w:rPr>
          <w:rFonts w:hint="eastAsia"/>
          <w:sz w:val="22"/>
          <w:szCs w:val="22"/>
        </w:rPr>
        <w:t>s</w:t>
      </w:r>
      <w:r w:rsidRPr="004E3B35">
        <w:rPr>
          <w:sz w:val="22"/>
          <w:szCs w:val="22"/>
        </w:rPr>
        <w:t xml:space="preserve"> in BV2 cells </w:t>
      </w:r>
      <w:r w:rsidR="00430C54" w:rsidRPr="004E3B35">
        <w:rPr>
          <w:sz w:val="22"/>
          <w:szCs w:val="22"/>
        </w:rPr>
        <w:t>transfected with</w:t>
      </w:r>
      <w:r w:rsidR="00430C54" w:rsidRPr="004E3B35">
        <w:rPr>
          <w:rFonts w:hint="eastAsia"/>
          <w:sz w:val="22"/>
          <w:szCs w:val="22"/>
        </w:rPr>
        <w:t xml:space="preserve"> si</w:t>
      </w:r>
      <w:r w:rsidR="00430C54" w:rsidRPr="004E3B35">
        <w:rPr>
          <w:rFonts w:hint="eastAsia"/>
          <w:i/>
          <w:iCs/>
          <w:sz w:val="22"/>
          <w:szCs w:val="22"/>
        </w:rPr>
        <w:t>Plin2</w:t>
      </w:r>
      <w:r w:rsidR="00430C54" w:rsidRPr="004E3B35">
        <w:rPr>
          <w:rFonts w:hint="eastAsia"/>
          <w:sz w:val="22"/>
          <w:szCs w:val="22"/>
        </w:rPr>
        <w:t>, followed by re-expression of full-length PLIN2</w:t>
      </w:r>
      <w:r w:rsidR="00430C54" w:rsidRPr="004E3B35">
        <w:rPr>
          <w:sz w:val="22"/>
          <w:szCs w:val="22"/>
        </w:rPr>
        <w:t xml:space="preserve"> or </w:t>
      </w:r>
      <w:r w:rsidR="00430C54" w:rsidRPr="004E3B35">
        <w:rPr>
          <w:rFonts w:cs="Times New Roman"/>
          <w:sz w:val="22"/>
          <w:szCs w:val="22"/>
        </w:rPr>
        <w:t>Δ</w:t>
      </w:r>
      <w:r w:rsidR="00430C54" w:rsidRPr="004E3B35">
        <w:rPr>
          <w:sz w:val="22"/>
          <w:szCs w:val="22"/>
        </w:rPr>
        <w:t>220</w:t>
      </w:r>
      <w:r w:rsidR="00430C54" w:rsidRPr="004E3B35">
        <w:rPr>
          <w:rFonts w:hint="eastAsia"/>
          <w:sz w:val="22"/>
          <w:szCs w:val="22"/>
        </w:rPr>
        <w:t>-</w:t>
      </w:r>
      <w:r w:rsidR="00430C54" w:rsidRPr="004E3B35">
        <w:rPr>
          <w:sz w:val="22"/>
          <w:szCs w:val="22"/>
        </w:rPr>
        <w:t>392</w:t>
      </w:r>
      <w:r w:rsidR="00430C54" w:rsidRPr="004E3B35">
        <w:rPr>
          <w:rFonts w:hint="eastAsia"/>
          <w:sz w:val="22"/>
          <w:szCs w:val="22"/>
        </w:rPr>
        <w:t xml:space="preserve"> mutant (PLIN2 </w:t>
      </w:r>
      <w:r w:rsidR="00430C54" w:rsidRPr="004E3B35">
        <w:rPr>
          <w:rFonts w:cs="Times New Roman"/>
          <w:sz w:val="22"/>
          <w:szCs w:val="22"/>
        </w:rPr>
        <w:t>Δ</w:t>
      </w:r>
      <w:r w:rsidR="00430C54" w:rsidRPr="004E3B35">
        <w:rPr>
          <w:sz w:val="22"/>
          <w:szCs w:val="22"/>
        </w:rPr>
        <w:t>2</w:t>
      </w:r>
      <w:r w:rsidR="00430C54" w:rsidRPr="004E3B35">
        <w:rPr>
          <w:rFonts w:hint="eastAsia"/>
          <w:sz w:val="22"/>
          <w:szCs w:val="22"/>
        </w:rPr>
        <w:t>), and subsequent LPS stimulation (24 h)</w:t>
      </w:r>
      <w:r w:rsidRPr="004E3B35">
        <w:rPr>
          <w:sz w:val="22"/>
          <w:szCs w:val="22"/>
        </w:rPr>
        <w:t xml:space="preserve"> (n = 3 biological replicates per group).</w:t>
      </w:r>
    </w:p>
    <w:p w14:paraId="13175DD1" w14:textId="39AA8AFA" w:rsidR="004B572D" w:rsidRPr="004E3B35" w:rsidRDefault="004B572D" w:rsidP="004B572D">
      <w:pPr>
        <w:contextualSpacing/>
        <w:rPr>
          <w:bCs w:val="0"/>
          <w:sz w:val="22"/>
          <w:szCs w:val="22"/>
        </w:rPr>
      </w:pPr>
      <w:r w:rsidRPr="004E3B35">
        <w:rPr>
          <w:b/>
          <w:sz w:val="22"/>
          <w:szCs w:val="22"/>
        </w:rPr>
        <w:t>(</w:t>
      </w:r>
      <w:r w:rsidR="00930A4B" w:rsidRPr="004E3B35">
        <w:rPr>
          <w:rFonts w:hint="eastAsia"/>
          <w:b/>
          <w:sz w:val="22"/>
          <w:szCs w:val="22"/>
        </w:rPr>
        <w:t>G</w:t>
      </w:r>
      <w:r w:rsidRPr="004E3B35">
        <w:rPr>
          <w:b/>
          <w:sz w:val="22"/>
          <w:szCs w:val="22"/>
        </w:rPr>
        <w:t xml:space="preserve">, </w:t>
      </w:r>
      <w:r w:rsidR="00930A4B" w:rsidRPr="004E3B35">
        <w:rPr>
          <w:rFonts w:hint="eastAsia"/>
          <w:b/>
          <w:sz w:val="22"/>
          <w:szCs w:val="22"/>
        </w:rPr>
        <w:t>H</w:t>
      </w:r>
      <w:r w:rsidRPr="004E3B35">
        <w:rPr>
          <w:b/>
          <w:sz w:val="22"/>
          <w:szCs w:val="22"/>
        </w:rPr>
        <w:t xml:space="preserve">) </w:t>
      </w:r>
      <w:r w:rsidRPr="004E3B35">
        <w:rPr>
          <w:sz w:val="22"/>
          <w:szCs w:val="22"/>
        </w:rPr>
        <w:t>RT</w:t>
      </w:r>
      <w:r w:rsidRPr="004E3B35">
        <w:rPr>
          <w:rFonts w:hint="eastAsia"/>
          <w:sz w:val="22"/>
          <w:szCs w:val="22"/>
        </w:rPr>
        <w:t>-</w:t>
      </w:r>
      <w:r w:rsidRPr="004E3B35">
        <w:rPr>
          <w:sz w:val="22"/>
          <w:szCs w:val="22"/>
        </w:rPr>
        <w:t xml:space="preserve">qPCR analysis of </w:t>
      </w:r>
      <w:r w:rsidRPr="004E3B35">
        <w:rPr>
          <w:i/>
          <w:iCs/>
          <w:sz w:val="22"/>
          <w:szCs w:val="22"/>
        </w:rPr>
        <w:t>IFN-β</w:t>
      </w:r>
      <w:r w:rsidRPr="004E3B35">
        <w:rPr>
          <w:sz w:val="22"/>
          <w:szCs w:val="22"/>
        </w:rPr>
        <w:t xml:space="preserve"> </w:t>
      </w:r>
      <w:r w:rsidRPr="004E3B35">
        <w:rPr>
          <w:b/>
          <w:sz w:val="22"/>
          <w:szCs w:val="22"/>
        </w:rPr>
        <w:t>(</w:t>
      </w:r>
      <w:r w:rsidR="00930A4B" w:rsidRPr="004E3B35">
        <w:rPr>
          <w:rFonts w:hint="eastAsia"/>
          <w:b/>
          <w:sz w:val="22"/>
          <w:szCs w:val="22"/>
        </w:rPr>
        <w:t>G</w:t>
      </w:r>
      <w:r w:rsidRPr="004E3B35">
        <w:rPr>
          <w:b/>
          <w:sz w:val="22"/>
          <w:szCs w:val="22"/>
        </w:rPr>
        <w:t>)</w:t>
      </w:r>
      <w:r w:rsidRPr="004E3B35">
        <w:rPr>
          <w:sz w:val="22"/>
          <w:szCs w:val="22"/>
        </w:rPr>
        <w:t xml:space="preserve"> and</w:t>
      </w:r>
      <w:r w:rsidRPr="004E3B35">
        <w:rPr>
          <w:i/>
          <w:iCs/>
          <w:sz w:val="22"/>
          <w:szCs w:val="22"/>
        </w:rPr>
        <w:t xml:space="preserve"> IL-1β</w:t>
      </w:r>
      <w:r w:rsidRPr="004E3B35">
        <w:rPr>
          <w:sz w:val="22"/>
          <w:szCs w:val="22"/>
        </w:rPr>
        <w:t xml:space="preserve"> </w:t>
      </w:r>
      <w:r w:rsidRPr="004E3B35">
        <w:rPr>
          <w:b/>
          <w:sz w:val="22"/>
          <w:szCs w:val="22"/>
        </w:rPr>
        <w:t>(</w:t>
      </w:r>
      <w:r w:rsidR="00930A4B" w:rsidRPr="004E3B35">
        <w:rPr>
          <w:rFonts w:hint="eastAsia"/>
          <w:b/>
          <w:sz w:val="22"/>
          <w:szCs w:val="22"/>
        </w:rPr>
        <w:t>H</w:t>
      </w:r>
      <w:r w:rsidRPr="004E3B35">
        <w:rPr>
          <w:b/>
          <w:sz w:val="22"/>
          <w:szCs w:val="22"/>
        </w:rPr>
        <w:t>)</w:t>
      </w:r>
      <w:r w:rsidRPr="004E3B35">
        <w:rPr>
          <w:sz w:val="22"/>
          <w:szCs w:val="22"/>
        </w:rPr>
        <w:t xml:space="preserve"> mRNA levels in BV2 cells </w:t>
      </w:r>
      <w:r w:rsidR="00430C54" w:rsidRPr="004E3B35">
        <w:rPr>
          <w:sz w:val="22"/>
          <w:szCs w:val="22"/>
        </w:rPr>
        <w:t>transfected with</w:t>
      </w:r>
      <w:r w:rsidR="00430C54" w:rsidRPr="004E3B35">
        <w:rPr>
          <w:rFonts w:hint="eastAsia"/>
          <w:sz w:val="22"/>
          <w:szCs w:val="22"/>
        </w:rPr>
        <w:t xml:space="preserve"> si</w:t>
      </w:r>
      <w:r w:rsidR="00430C54" w:rsidRPr="004E3B35">
        <w:rPr>
          <w:rFonts w:hint="eastAsia"/>
          <w:i/>
          <w:iCs/>
          <w:sz w:val="22"/>
          <w:szCs w:val="22"/>
        </w:rPr>
        <w:t>Plin2</w:t>
      </w:r>
      <w:r w:rsidR="00430C54" w:rsidRPr="004E3B35">
        <w:rPr>
          <w:rFonts w:hint="eastAsia"/>
          <w:sz w:val="22"/>
          <w:szCs w:val="22"/>
        </w:rPr>
        <w:t>, followed by re-expression of full-length PLIN2</w:t>
      </w:r>
      <w:r w:rsidR="00430C54" w:rsidRPr="004E3B35">
        <w:rPr>
          <w:sz w:val="22"/>
          <w:szCs w:val="22"/>
        </w:rPr>
        <w:t xml:space="preserve"> or </w:t>
      </w:r>
      <w:r w:rsidR="00430C54" w:rsidRPr="004E3B35">
        <w:rPr>
          <w:rFonts w:cs="Times New Roman"/>
          <w:sz w:val="22"/>
          <w:szCs w:val="22"/>
        </w:rPr>
        <w:t>Δ</w:t>
      </w:r>
      <w:r w:rsidR="00430C54" w:rsidRPr="004E3B35">
        <w:rPr>
          <w:sz w:val="22"/>
          <w:szCs w:val="22"/>
        </w:rPr>
        <w:t>220</w:t>
      </w:r>
      <w:r w:rsidR="00430C54" w:rsidRPr="004E3B35">
        <w:rPr>
          <w:rFonts w:hint="eastAsia"/>
          <w:sz w:val="22"/>
          <w:szCs w:val="22"/>
        </w:rPr>
        <w:t>-</w:t>
      </w:r>
      <w:r w:rsidR="00430C54" w:rsidRPr="004E3B35">
        <w:rPr>
          <w:sz w:val="22"/>
          <w:szCs w:val="22"/>
        </w:rPr>
        <w:t>392</w:t>
      </w:r>
      <w:r w:rsidR="00430C54" w:rsidRPr="004E3B35">
        <w:rPr>
          <w:rFonts w:hint="eastAsia"/>
          <w:sz w:val="22"/>
          <w:szCs w:val="22"/>
        </w:rPr>
        <w:t xml:space="preserve"> mutant (PLIN2 </w:t>
      </w:r>
      <w:r w:rsidR="00430C54" w:rsidRPr="004E3B35">
        <w:rPr>
          <w:rFonts w:cs="Times New Roman"/>
          <w:sz w:val="22"/>
          <w:szCs w:val="22"/>
        </w:rPr>
        <w:t>Δ</w:t>
      </w:r>
      <w:r w:rsidR="00430C54" w:rsidRPr="004E3B35">
        <w:rPr>
          <w:sz w:val="22"/>
          <w:szCs w:val="22"/>
        </w:rPr>
        <w:t>2</w:t>
      </w:r>
      <w:r w:rsidR="00430C54" w:rsidRPr="004E3B35">
        <w:rPr>
          <w:rFonts w:hint="eastAsia"/>
          <w:sz w:val="22"/>
          <w:szCs w:val="22"/>
        </w:rPr>
        <w:t>), and subsequent LPS stimulation (24 h)</w:t>
      </w:r>
      <w:r w:rsidRPr="004E3B35">
        <w:rPr>
          <w:sz w:val="22"/>
          <w:szCs w:val="22"/>
        </w:rPr>
        <w:t xml:space="preserve"> (n = 3 biological replicates per group).</w:t>
      </w:r>
    </w:p>
    <w:p w14:paraId="0276E81B" w14:textId="41785145" w:rsidR="004B572D" w:rsidRPr="004E3B35" w:rsidRDefault="004B572D" w:rsidP="004B572D">
      <w:pPr>
        <w:contextualSpacing/>
        <w:rPr>
          <w:sz w:val="22"/>
          <w:szCs w:val="22"/>
        </w:rPr>
      </w:pPr>
      <w:r w:rsidRPr="004E3B35">
        <w:rPr>
          <w:rFonts w:hint="eastAsia"/>
          <w:sz w:val="22"/>
          <w:szCs w:val="22"/>
        </w:rPr>
        <w:lastRenderedPageBreak/>
        <w:t xml:space="preserve">Data are presented as mean </w:t>
      </w:r>
      <w:r w:rsidRPr="004E3B35">
        <w:rPr>
          <w:rFonts w:cs="Times New Roman"/>
          <w:sz w:val="22"/>
          <w:szCs w:val="22"/>
        </w:rPr>
        <w:t>±</w:t>
      </w:r>
      <w:r w:rsidRPr="004E3B35">
        <w:rPr>
          <w:rFonts w:hint="eastAsia"/>
          <w:sz w:val="22"/>
          <w:szCs w:val="22"/>
        </w:rPr>
        <w:t xml:space="preserve"> SD, and were analyzed by one-way ANOVA </w:t>
      </w:r>
      <w:r w:rsidRPr="004E3B35">
        <w:rPr>
          <w:rFonts w:hint="eastAsia"/>
          <w:b/>
          <w:sz w:val="22"/>
          <w:szCs w:val="22"/>
        </w:rPr>
        <w:t>(</w:t>
      </w:r>
      <w:r w:rsidR="00930A4B" w:rsidRPr="004E3B35">
        <w:rPr>
          <w:rFonts w:hint="eastAsia"/>
          <w:b/>
          <w:sz w:val="22"/>
          <w:szCs w:val="22"/>
        </w:rPr>
        <w:t>B</w:t>
      </w:r>
      <w:r w:rsidRPr="004E3B35">
        <w:rPr>
          <w:rFonts w:hint="eastAsia"/>
          <w:b/>
          <w:sz w:val="22"/>
          <w:szCs w:val="22"/>
        </w:rPr>
        <w:t xml:space="preserve">, </w:t>
      </w:r>
      <w:r w:rsidR="00930A4B" w:rsidRPr="004E3B35">
        <w:rPr>
          <w:rFonts w:hint="eastAsia"/>
          <w:b/>
          <w:sz w:val="22"/>
          <w:szCs w:val="22"/>
        </w:rPr>
        <w:t>D</w:t>
      </w:r>
      <w:r w:rsidRPr="004E3B35">
        <w:rPr>
          <w:rFonts w:hint="eastAsia"/>
          <w:b/>
          <w:sz w:val="22"/>
          <w:szCs w:val="22"/>
        </w:rPr>
        <w:t xml:space="preserve">, </w:t>
      </w:r>
      <w:r w:rsidR="003021FC" w:rsidRPr="004E3B35">
        <w:rPr>
          <w:rFonts w:hint="eastAsia"/>
          <w:b/>
          <w:sz w:val="22"/>
          <w:szCs w:val="22"/>
        </w:rPr>
        <w:t>F</w:t>
      </w:r>
      <w:r w:rsidRPr="004E3B35">
        <w:rPr>
          <w:rFonts w:hint="eastAsia"/>
          <w:b/>
          <w:sz w:val="22"/>
          <w:szCs w:val="22"/>
        </w:rPr>
        <w:t xml:space="preserve">, </w:t>
      </w:r>
      <w:r w:rsidR="003021FC" w:rsidRPr="004E3B35">
        <w:rPr>
          <w:rFonts w:hint="eastAsia"/>
          <w:b/>
          <w:sz w:val="22"/>
          <w:szCs w:val="22"/>
        </w:rPr>
        <w:t>G</w:t>
      </w:r>
      <w:r w:rsidRPr="004E3B35">
        <w:rPr>
          <w:rFonts w:hint="eastAsia"/>
          <w:b/>
          <w:sz w:val="22"/>
          <w:szCs w:val="22"/>
        </w:rPr>
        <w:t xml:space="preserve">, </w:t>
      </w:r>
      <w:r w:rsidR="003021FC" w:rsidRPr="004E3B35">
        <w:rPr>
          <w:rFonts w:hint="eastAsia"/>
          <w:b/>
          <w:sz w:val="22"/>
          <w:szCs w:val="22"/>
        </w:rPr>
        <w:t>H</w:t>
      </w:r>
      <w:r w:rsidRPr="004E3B35">
        <w:rPr>
          <w:rFonts w:hint="eastAsia"/>
          <w:b/>
          <w:sz w:val="22"/>
          <w:szCs w:val="22"/>
        </w:rPr>
        <w:t>)</w:t>
      </w:r>
      <w:r w:rsidRPr="004E3B35">
        <w:rPr>
          <w:rFonts w:hint="eastAsia"/>
          <w:sz w:val="22"/>
          <w:szCs w:val="22"/>
        </w:rPr>
        <w:t>.</w:t>
      </w:r>
      <w:r w:rsidR="004C47CD" w:rsidRPr="004E3B35">
        <w:rPr>
          <w:rFonts w:hint="eastAsia"/>
          <w:sz w:val="22"/>
          <w:szCs w:val="22"/>
        </w:rPr>
        <w:t xml:space="preserve"> Statistical significance defined as </w:t>
      </w:r>
      <w:r w:rsidR="004C47CD" w:rsidRPr="004E3B35">
        <w:rPr>
          <w:rFonts w:hint="eastAsia"/>
          <w:i/>
          <w:iCs/>
          <w:sz w:val="22"/>
          <w:szCs w:val="22"/>
        </w:rPr>
        <w:t>P</w:t>
      </w:r>
      <w:r w:rsidR="004C47CD" w:rsidRPr="004E3B35">
        <w:rPr>
          <w:rFonts w:hint="eastAsia"/>
          <w:sz w:val="22"/>
          <w:szCs w:val="22"/>
        </w:rPr>
        <w:t xml:space="preserve"> &lt; 0.05 </w:t>
      </w:r>
      <w:r w:rsidR="004C47CD" w:rsidRPr="004E3B35">
        <w:rPr>
          <w:sz w:val="22"/>
          <w:szCs w:val="22"/>
        </w:rPr>
        <w:t>and</w:t>
      </w:r>
      <w:r w:rsidR="004C47CD" w:rsidRPr="004E3B35">
        <w:rPr>
          <w:rFonts w:hint="eastAsia"/>
          <w:sz w:val="22"/>
          <w:szCs w:val="22"/>
        </w:rPr>
        <w:t xml:space="preserve"> exact </w:t>
      </w:r>
      <w:r w:rsidR="004C47CD" w:rsidRPr="004E3B35">
        <w:rPr>
          <w:rFonts w:hint="eastAsia"/>
          <w:i/>
          <w:iCs/>
          <w:sz w:val="22"/>
          <w:szCs w:val="22"/>
        </w:rPr>
        <w:t>P</w:t>
      </w:r>
      <w:r w:rsidR="004C47CD" w:rsidRPr="004E3B35">
        <w:rPr>
          <w:rFonts w:hint="eastAsia"/>
          <w:sz w:val="22"/>
          <w:szCs w:val="22"/>
        </w:rPr>
        <w:t xml:space="preserve"> values are indicated in the figures.</w:t>
      </w:r>
    </w:p>
    <w:p w14:paraId="26B30ABC" w14:textId="77777777" w:rsidR="004B572D" w:rsidRPr="004E3B35" w:rsidRDefault="004B572D" w:rsidP="004B572D">
      <w:pPr>
        <w:contextualSpacing/>
        <w:rPr>
          <w:bCs w:val="0"/>
        </w:rPr>
      </w:pPr>
    </w:p>
    <w:p w14:paraId="23170671" w14:textId="77777777" w:rsidR="00174820" w:rsidRPr="004E3B35" w:rsidRDefault="00174820" w:rsidP="004B572D">
      <w:pPr>
        <w:contextualSpacing/>
        <w:rPr>
          <w:bCs w:val="0"/>
        </w:rPr>
      </w:pPr>
    </w:p>
    <w:p w14:paraId="65F068FC" w14:textId="77777777" w:rsidR="00174820" w:rsidRPr="004E3B35" w:rsidRDefault="00174820" w:rsidP="004B572D">
      <w:pPr>
        <w:contextualSpacing/>
        <w:rPr>
          <w:bCs w:val="0"/>
        </w:rPr>
      </w:pPr>
    </w:p>
    <w:p w14:paraId="1E731759" w14:textId="77777777" w:rsidR="00174820" w:rsidRPr="004E3B35" w:rsidRDefault="00174820" w:rsidP="004B572D">
      <w:pPr>
        <w:contextualSpacing/>
        <w:rPr>
          <w:bCs w:val="0"/>
        </w:rPr>
      </w:pPr>
    </w:p>
    <w:p w14:paraId="59D0B08F" w14:textId="77777777" w:rsidR="00174820" w:rsidRPr="004E3B35" w:rsidRDefault="00174820" w:rsidP="004B572D">
      <w:pPr>
        <w:contextualSpacing/>
        <w:rPr>
          <w:bCs w:val="0"/>
        </w:rPr>
      </w:pPr>
    </w:p>
    <w:p w14:paraId="3DAF873F" w14:textId="6A1A459E" w:rsidR="004B572D" w:rsidRPr="004E3B35" w:rsidRDefault="00E0357C" w:rsidP="004B572D">
      <w:pPr>
        <w:contextualSpacing/>
        <w:rPr>
          <w:b/>
          <w:bCs w:val="0"/>
        </w:rPr>
      </w:pPr>
      <w:r w:rsidRPr="004E3B35">
        <w:rPr>
          <w:b/>
          <w:bCs w:val="0"/>
          <w:noProof/>
        </w:rPr>
        <w:lastRenderedPageBreak/>
        <w:drawing>
          <wp:inline distT="0" distB="0" distL="0" distR="0" wp14:anchorId="0CEDB95C" wp14:editId="6751E286">
            <wp:extent cx="5274310" cy="6958330"/>
            <wp:effectExtent l="0" t="0" r="2540" b="0"/>
            <wp:docPr id="117338573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385737" name="图片 1173385737"/>
                    <pic:cNvPicPr/>
                  </pic:nvPicPr>
                  <pic:blipFill>
                    <a:blip r:embed="rId16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958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E4482B" w14:textId="1312D24B" w:rsidR="004B572D" w:rsidRPr="004E3B35" w:rsidRDefault="004B572D" w:rsidP="004B572D">
      <w:pPr>
        <w:contextualSpacing/>
        <w:rPr>
          <w:b/>
          <w:bCs w:val="0"/>
          <w:sz w:val="22"/>
          <w:szCs w:val="22"/>
        </w:rPr>
      </w:pPr>
      <w:r w:rsidRPr="004E3B35">
        <w:rPr>
          <w:rFonts w:hint="eastAsia"/>
          <w:b/>
          <w:sz w:val="22"/>
          <w:szCs w:val="22"/>
        </w:rPr>
        <w:t xml:space="preserve">Fig. </w:t>
      </w:r>
      <w:r w:rsidR="00276CAA" w:rsidRPr="004E3B35">
        <w:rPr>
          <w:rFonts w:hint="eastAsia"/>
          <w:b/>
          <w:sz w:val="22"/>
          <w:szCs w:val="22"/>
        </w:rPr>
        <w:t>S</w:t>
      </w:r>
      <w:r w:rsidR="00A646FB" w:rsidRPr="004E3B35">
        <w:rPr>
          <w:rFonts w:hint="eastAsia"/>
          <w:b/>
          <w:sz w:val="22"/>
          <w:szCs w:val="22"/>
        </w:rPr>
        <w:t>9</w:t>
      </w:r>
      <w:r w:rsidRPr="004E3B35">
        <w:rPr>
          <w:rFonts w:hint="eastAsia"/>
          <w:b/>
          <w:sz w:val="22"/>
          <w:szCs w:val="22"/>
        </w:rPr>
        <w:t xml:space="preserve"> </w:t>
      </w:r>
      <w:r w:rsidRPr="004E3B35">
        <w:rPr>
          <w:b/>
          <w:sz w:val="22"/>
          <w:szCs w:val="22"/>
        </w:rPr>
        <w:t>Fatty acid β</w:t>
      </w:r>
      <w:r w:rsidRPr="004E3B35">
        <w:rPr>
          <w:rFonts w:hint="eastAsia"/>
          <w:b/>
          <w:sz w:val="22"/>
          <w:szCs w:val="22"/>
        </w:rPr>
        <w:t>-</w:t>
      </w:r>
      <w:r w:rsidRPr="004E3B35">
        <w:rPr>
          <w:b/>
          <w:sz w:val="22"/>
          <w:szCs w:val="22"/>
        </w:rPr>
        <w:t>oxidation regulates mitochondrial function and STING signaling in microglia</w:t>
      </w:r>
      <w:r w:rsidRPr="004E3B35">
        <w:rPr>
          <w:rFonts w:hint="eastAsia"/>
          <w:b/>
          <w:sz w:val="22"/>
          <w:szCs w:val="22"/>
        </w:rPr>
        <w:t>.</w:t>
      </w:r>
    </w:p>
    <w:p w14:paraId="7DB149A6" w14:textId="77247916" w:rsidR="004B572D" w:rsidRPr="004E3B35" w:rsidRDefault="004B572D" w:rsidP="004B572D">
      <w:pPr>
        <w:contextualSpacing/>
        <w:rPr>
          <w:b/>
          <w:bCs w:val="0"/>
          <w:sz w:val="22"/>
          <w:szCs w:val="22"/>
        </w:rPr>
      </w:pPr>
      <w:r w:rsidRPr="004E3B35">
        <w:rPr>
          <w:rFonts w:hint="eastAsia"/>
          <w:b/>
          <w:sz w:val="22"/>
          <w:szCs w:val="22"/>
        </w:rPr>
        <w:t>(</w:t>
      </w:r>
      <w:r w:rsidR="00276CAA" w:rsidRPr="004E3B35">
        <w:rPr>
          <w:rFonts w:hint="eastAsia"/>
          <w:b/>
          <w:sz w:val="22"/>
          <w:szCs w:val="22"/>
        </w:rPr>
        <w:t>A</w:t>
      </w:r>
      <w:r w:rsidRPr="004E3B35">
        <w:rPr>
          <w:rFonts w:hint="eastAsia"/>
          <w:b/>
          <w:sz w:val="22"/>
          <w:szCs w:val="22"/>
        </w:rPr>
        <w:t xml:space="preserve">) </w:t>
      </w:r>
      <w:r w:rsidRPr="004E3B35">
        <w:rPr>
          <w:sz w:val="22"/>
          <w:szCs w:val="22"/>
        </w:rPr>
        <w:t>Heatmap showing expression of genes associated with fatty acid β-oxidation</w:t>
      </w:r>
      <w:r w:rsidRPr="004E3B35">
        <w:rPr>
          <w:rFonts w:hint="eastAsia"/>
          <w:sz w:val="22"/>
          <w:szCs w:val="22"/>
        </w:rPr>
        <w:t xml:space="preserve"> </w:t>
      </w:r>
      <w:r w:rsidRPr="004E3B35">
        <w:rPr>
          <w:sz w:val="22"/>
          <w:szCs w:val="22"/>
        </w:rPr>
        <w:t xml:space="preserve">in microglia from </w:t>
      </w:r>
      <w:r w:rsidRPr="004E3B35">
        <w:rPr>
          <w:rFonts w:hint="eastAsia"/>
          <w:sz w:val="22"/>
          <w:szCs w:val="22"/>
        </w:rPr>
        <w:t>sc</w:t>
      </w:r>
      <w:r w:rsidRPr="004E3B35">
        <w:rPr>
          <w:sz w:val="22"/>
          <w:szCs w:val="22"/>
        </w:rPr>
        <w:t>RNA-seq data</w:t>
      </w:r>
      <w:r w:rsidRPr="004E3B35">
        <w:rPr>
          <w:rFonts w:hint="eastAsia"/>
          <w:sz w:val="22"/>
          <w:szCs w:val="22"/>
        </w:rPr>
        <w:t xml:space="preserve"> (</w:t>
      </w:r>
      <w:r w:rsidRPr="004E3B35">
        <w:rPr>
          <w:sz w:val="22"/>
          <w:szCs w:val="22"/>
        </w:rPr>
        <w:t>https://doi.org/10.6084/m9.figshare.17702045</w:t>
      </w:r>
      <w:r w:rsidRPr="004E3B35">
        <w:rPr>
          <w:rFonts w:hint="eastAsia"/>
          <w:sz w:val="22"/>
          <w:szCs w:val="22"/>
        </w:rPr>
        <w:t>) at 1, 7, 14 and 38 dpi</w:t>
      </w:r>
      <w:r w:rsidRPr="004E3B35">
        <w:rPr>
          <w:sz w:val="22"/>
          <w:szCs w:val="22"/>
        </w:rPr>
        <w:t>.</w:t>
      </w:r>
    </w:p>
    <w:p w14:paraId="15634FB5" w14:textId="181B44C7" w:rsidR="004B572D" w:rsidRPr="004E3B35" w:rsidRDefault="004B572D" w:rsidP="004B572D">
      <w:pPr>
        <w:contextualSpacing/>
        <w:rPr>
          <w:b/>
          <w:bCs w:val="0"/>
          <w:sz w:val="22"/>
          <w:szCs w:val="22"/>
        </w:rPr>
      </w:pPr>
      <w:r w:rsidRPr="004E3B35">
        <w:rPr>
          <w:rFonts w:hint="eastAsia"/>
          <w:b/>
          <w:sz w:val="22"/>
          <w:szCs w:val="22"/>
        </w:rPr>
        <w:t>(</w:t>
      </w:r>
      <w:r w:rsidR="00276CAA" w:rsidRPr="004E3B35">
        <w:rPr>
          <w:rFonts w:hint="eastAsia"/>
          <w:b/>
          <w:sz w:val="22"/>
          <w:szCs w:val="22"/>
        </w:rPr>
        <w:t>B</w:t>
      </w:r>
      <w:r w:rsidRPr="004E3B35">
        <w:rPr>
          <w:rFonts w:hint="eastAsia"/>
          <w:b/>
          <w:sz w:val="22"/>
          <w:szCs w:val="22"/>
        </w:rPr>
        <w:t xml:space="preserve">) </w:t>
      </w:r>
      <w:r w:rsidRPr="004E3B35">
        <w:rPr>
          <w:sz w:val="22"/>
          <w:szCs w:val="22"/>
        </w:rPr>
        <w:t xml:space="preserve">Heatmap showing expression of genes associated with fatty acid β-oxidation in BV2 cells from bulk RNA-seq following </w:t>
      </w:r>
      <w:r w:rsidR="00552D14" w:rsidRPr="004E3B35">
        <w:rPr>
          <w:rFonts w:hint="eastAsia"/>
          <w:sz w:val="22"/>
          <w:szCs w:val="22"/>
        </w:rPr>
        <w:t>LPS</w:t>
      </w:r>
      <w:r w:rsidRPr="004E3B35">
        <w:rPr>
          <w:sz w:val="22"/>
          <w:szCs w:val="22"/>
        </w:rPr>
        <w:t xml:space="preserve"> treatments</w:t>
      </w:r>
      <w:r w:rsidR="00552D14" w:rsidRPr="004E3B35">
        <w:rPr>
          <w:rFonts w:hint="eastAsia"/>
          <w:sz w:val="22"/>
          <w:szCs w:val="22"/>
        </w:rPr>
        <w:t xml:space="preserve"> with or without </w:t>
      </w:r>
      <w:r w:rsidR="00552D14" w:rsidRPr="004E3B35">
        <w:rPr>
          <w:rFonts w:hint="eastAsia"/>
          <w:i/>
          <w:iCs/>
          <w:sz w:val="22"/>
          <w:szCs w:val="22"/>
        </w:rPr>
        <w:t>Plin2</w:t>
      </w:r>
      <w:r w:rsidR="00552D14" w:rsidRPr="004E3B35">
        <w:rPr>
          <w:rFonts w:hint="eastAsia"/>
          <w:sz w:val="22"/>
          <w:szCs w:val="22"/>
        </w:rPr>
        <w:t xml:space="preserve"> knockdown</w:t>
      </w:r>
      <w:r w:rsidRPr="004E3B35">
        <w:rPr>
          <w:sz w:val="22"/>
          <w:szCs w:val="22"/>
        </w:rPr>
        <w:t>.</w:t>
      </w:r>
    </w:p>
    <w:p w14:paraId="1DF58389" w14:textId="3C63C99F" w:rsidR="004B572D" w:rsidRPr="004E3B35" w:rsidRDefault="004B572D" w:rsidP="004B572D">
      <w:pPr>
        <w:contextualSpacing/>
        <w:rPr>
          <w:b/>
          <w:bCs w:val="0"/>
          <w:sz w:val="22"/>
          <w:szCs w:val="22"/>
        </w:rPr>
      </w:pPr>
      <w:r w:rsidRPr="004E3B35">
        <w:rPr>
          <w:b/>
          <w:sz w:val="22"/>
          <w:szCs w:val="22"/>
        </w:rPr>
        <w:lastRenderedPageBreak/>
        <w:t>(</w:t>
      </w:r>
      <w:r w:rsidR="00276CAA" w:rsidRPr="004E3B35">
        <w:rPr>
          <w:rFonts w:hint="eastAsia"/>
          <w:b/>
          <w:sz w:val="22"/>
          <w:szCs w:val="22"/>
        </w:rPr>
        <w:t>C</w:t>
      </w:r>
      <w:r w:rsidRPr="004E3B35">
        <w:rPr>
          <w:b/>
          <w:sz w:val="22"/>
          <w:szCs w:val="22"/>
        </w:rPr>
        <w:t xml:space="preserve">, </w:t>
      </w:r>
      <w:r w:rsidR="00276CAA" w:rsidRPr="004E3B35">
        <w:rPr>
          <w:rFonts w:hint="eastAsia"/>
          <w:b/>
          <w:sz w:val="22"/>
          <w:szCs w:val="22"/>
        </w:rPr>
        <w:t>D</w:t>
      </w:r>
      <w:r w:rsidRPr="004E3B35">
        <w:rPr>
          <w:b/>
          <w:sz w:val="22"/>
          <w:szCs w:val="22"/>
        </w:rPr>
        <w:t xml:space="preserve">) </w:t>
      </w:r>
      <w:r w:rsidRPr="004E3B35">
        <w:rPr>
          <w:sz w:val="22"/>
          <w:szCs w:val="22"/>
        </w:rPr>
        <w:t xml:space="preserve">Representative JC-1 staining images </w:t>
      </w:r>
      <w:r w:rsidRPr="004E3B35">
        <w:rPr>
          <w:b/>
          <w:sz w:val="22"/>
          <w:szCs w:val="22"/>
        </w:rPr>
        <w:t>(</w:t>
      </w:r>
      <w:r w:rsidR="00276CAA" w:rsidRPr="004E3B35">
        <w:rPr>
          <w:rFonts w:hint="eastAsia"/>
          <w:b/>
          <w:sz w:val="22"/>
          <w:szCs w:val="22"/>
        </w:rPr>
        <w:t>C</w:t>
      </w:r>
      <w:r w:rsidRPr="004E3B35">
        <w:rPr>
          <w:b/>
          <w:sz w:val="22"/>
          <w:szCs w:val="22"/>
        </w:rPr>
        <w:t>)</w:t>
      </w:r>
      <w:r w:rsidRPr="004E3B35">
        <w:rPr>
          <w:sz w:val="22"/>
          <w:szCs w:val="22"/>
        </w:rPr>
        <w:t xml:space="preserve"> and </w:t>
      </w:r>
      <w:r w:rsidR="00584F78" w:rsidRPr="004E3B35">
        <w:rPr>
          <w:sz w:val="22"/>
          <w:szCs w:val="22"/>
        </w:rPr>
        <w:t>mean fluorescence intensity (MFI)</w:t>
      </w:r>
      <w:r w:rsidR="00584F78" w:rsidRPr="004E3B35">
        <w:rPr>
          <w:rFonts w:hint="eastAsia"/>
          <w:sz w:val="22"/>
          <w:szCs w:val="22"/>
        </w:rPr>
        <w:t xml:space="preserve"> </w:t>
      </w:r>
      <w:r w:rsidRPr="004E3B35">
        <w:rPr>
          <w:sz w:val="22"/>
          <w:szCs w:val="22"/>
        </w:rPr>
        <w:t xml:space="preserve">quantification </w:t>
      </w:r>
      <w:r w:rsidRPr="004E3B35">
        <w:rPr>
          <w:b/>
          <w:sz w:val="22"/>
          <w:szCs w:val="22"/>
        </w:rPr>
        <w:t>(</w:t>
      </w:r>
      <w:r w:rsidR="00276CAA" w:rsidRPr="004E3B35">
        <w:rPr>
          <w:rFonts w:hint="eastAsia"/>
          <w:b/>
          <w:sz w:val="22"/>
          <w:szCs w:val="22"/>
        </w:rPr>
        <w:t>D</w:t>
      </w:r>
      <w:r w:rsidRPr="004E3B35">
        <w:rPr>
          <w:b/>
          <w:sz w:val="22"/>
          <w:szCs w:val="22"/>
        </w:rPr>
        <w:t>)</w:t>
      </w:r>
      <w:r w:rsidRPr="004E3B35">
        <w:rPr>
          <w:sz w:val="22"/>
          <w:szCs w:val="22"/>
        </w:rPr>
        <w:t xml:space="preserve"> of mitochondrial membrane potential in </w:t>
      </w:r>
      <w:r w:rsidR="000D0993" w:rsidRPr="004E3B35">
        <w:rPr>
          <w:rFonts w:hint="eastAsia"/>
          <w:sz w:val="22"/>
          <w:szCs w:val="22"/>
        </w:rPr>
        <w:t xml:space="preserve">live </w:t>
      </w:r>
      <w:r w:rsidRPr="004E3B35">
        <w:rPr>
          <w:sz w:val="22"/>
          <w:szCs w:val="22"/>
        </w:rPr>
        <w:t xml:space="preserve">BV2 cells </w:t>
      </w:r>
      <w:r w:rsidR="00584F78" w:rsidRPr="004E3B35">
        <w:rPr>
          <w:rFonts w:hint="eastAsia"/>
          <w:sz w:val="22"/>
          <w:szCs w:val="22"/>
        </w:rPr>
        <w:t xml:space="preserve">treated with DMSO or Etomoxir, or subjected to </w:t>
      </w:r>
      <w:r w:rsidR="00584F78" w:rsidRPr="004E3B35">
        <w:rPr>
          <w:rFonts w:hint="eastAsia"/>
          <w:i/>
          <w:iCs/>
          <w:sz w:val="22"/>
          <w:szCs w:val="22"/>
        </w:rPr>
        <w:t>Plin2</w:t>
      </w:r>
      <w:r w:rsidR="00584F78" w:rsidRPr="004E3B35">
        <w:rPr>
          <w:rFonts w:hint="eastAsia"/>
          <w:sz w:val="22"/>
          <w:szCs w:val="22"/>
        </w:rPr>
        <w:t xml:space="preserve"> knockdown followed by LPS stimulation (24</w:t>
      </w:r>
      <w:r w:rsidR="002E2E72" w:rsidRPr="004E3B35">
        <w:rPr>
          <w:rFonts w:hint="eastAsia"/>
          <w:sz w:val="22"/>
          <w:szCs w:val="22"/>
        </w:rPr>
        <w:t xml:space="preserve"> </w:t>
      </w:r>
      <w:r w:rsidR="00584F78" w:rsidRPr="004E3B35">
        <w:rPr>
          <w:rFonts w:hint="eastAsia"/>
          <w:sz w:val="22"/>
          <w:szCs w:val="22"/>
        </w:rPr>
        <w:t>h) with or without Etomoxir</w:t>
      </w:r>
      <w:r w:rsidRPr="004E3B35">
        <w:rPr>
          <w:sz w:val="22"/>
          <w:szCs w:val="22"/>
        </w:rPr>
        <w:t xml:space="preserve"> (n </w:t>
      </w:r>
      <w:r w:rsidRPr="004E3B35">
        <w:rPr>
          <w:rFonts w:hint="eastAsia"/>
          <w:sz w:val="22"/>
          <w:szCs w:val="22"/>
        </w:rPr>
        <w:t>=</w:t>
      </w:r>
      <w:r w:rsidRPr="004E3B35">
        <w:rPr>
          <w:sz w:val="22"/>
          <w:szCs w:val="22"/>
        </w:rPr>
        <w:t xml:space="preserve"> 3 biological replicates per group).</w:t>
      </w:r>
    </w:p>
    <w:p w14:paraId="6EC3DBC2" w14:textId="5B3AB5E5" w:rsidR="004B572D" w:rsidRPr="004E3B35" w:rsidRDefault="004B572D" w:rsidP="004B572D">
      <w:pPr>
        <w:contextualSpacing/>
        <w:rPr>
          <w:sz w:val="22"/>
          <w:szCs w:val="22"/>
        </w:rPr>
      </w:pPr>
      <w:r w:rsidRPr="004E3B35">
        <w:rPr>
          <w:b/>
          <w:sz w:val="22"/>
          <w:szCs w:val="22"/>
        </w:rPr>
        <w:t>(</w:t>
      </w:r>
      <w:r w:rsidR="00276CAA" w:rsidRPr="004E3B35">
        <w:rPr>
          <w:rFonts w:hint="eastAsia"/>
          <w:b/>
          <w:sz w:val="22"/>
          <w:szCs w:val="22"/>
        </w:rPr>
        <w:t>E</w:t>
      </w:r>
      <w:r w:rsidRPr="004E3B35">
        <w:rPr>
          <w:b/>
          <w:sz w:val="22"/>
          <w:szCs w:val="22"/>
        </w:rPr>
        <w:t xml:space="preserve">, </w:t>
      </w:r>
      <w:r w:rsidR="00276CAA" w:rsidRPr="004E3B35">
        <w:rPr>
          <w:rFonts w:hint="eastAsia"/>
          <w:b/>
          <w:sz w:val="22"/>
          <w:szCs w:val="22"/>
        </w:rPr>
        <w:t>F</w:t>
      </w:r>
      <w:r w:rsidRPr="004E3B35">
        <w:rPr>
          <w:b/>
          <w:sz w:val="22"/>
          <w:szCs w:val="22"/>
        </w:rPr>
        <w:t xml:space="preserve">) </w:t>
      </w:r>
      <w:r w:rsidR="00AD294E" w:rsidRPr="004E3B35">
        <w:rPr>
          <w:rFonts w:hint="eastAsia"/>
          <w:sz w:val="22"/>
          <w:szCs w:val="22"/>
        </w:rPr>
        <w:t>M</w:t>
      </w:r>
      <w:r w:rsidR="00AD294E" w:rsidRPr="004E3B35">
        <w:rPr>
          <w:sz w:val="22"/>
          <w:szCs w:val="22"/>
        </w:rPr>
        <w:t>ean fluorescence intensity (MFI)</w:t>
      </w:r>
      <w:r w:rsidR="00AD294E" w:rsidRPr="004E3B35">
        <w:rPr>
          <w:rFonts w:hint="eastAsia"/>
          <w:sz w:val="22"/>
          <w:szCs w:val="22"/>
        </w:rPr>
        <w:t xml:space="preserve"> q</w:t>
      </w:r>
      <w:r w:rsidRPr="004E3B35">
        <w:rPr>
          <w:sz w:val="22"/>
          <w:szCs w:val="22"/>
        </w:rPr>
        <w:t xml:space="preserve">uantification </w:t>
      </w:r>
      <w:r w:rsidRPr="004E3B35">
        <w:rPr>
          <w:b/>
          <w:sz w:val="22"/>
          <w:szCs w:val="22"/>
        </w:rPr>
        <w:t>(</w:t>
      </w:r>
      <w:r w:rsidR="00276CAA" w:rsidRPr="004E3B35">
        <w:rPr>
          <w:rFonts w:hint="eastAsia"/>
          <w:b/>
          <w:sz w:val="22"/>
          <w:szCs w:val="22"/>
        </w:rPr>
        <w:t>E</w:t>
      </w:r>
      <w:r w:rsidRPr="004E3B35">
        <w:rPr>
          <w:b/>
          <w:sz w:val="22"/>
          <w:szCs w:val="22"/>
        </w:rPr>
        <w:t>)</w:t>
      </w:r>
      <w:r w:rsidRPr="004E3B35">
        <w:rPr>
          <w:sz w:val="22"/>
          <w:szCs w:val="22"/>
        </w:rPr>
        <w:t xml:space="preserve"> and representative MitoSox staining images </w:t>
      </w:r>
      <w:r w:rsidRPr="004E3B35">
        <w:rPr>
          <w:b/>
          <w:sz w:val="22"/>
          <w:szCs w:val="22"/>
        </w:rPr>
        <w:t>(</w:t>
      </w:r>
      <w:r w:rsidR="00276CAA" w:rsidRPr="004E3B35">
        <w:rPr>
          <w:rFonts w:hint="eastAsia"/>
          <w:b/>
          <w:sz w:val="22"/>
          <w:szCs w:val="22"/>
        </w:rPr>
        <w:t>F</w:t>
      </w:r>
      <w:r w:rsidRPr="004E3B35">
        <w:rPr>
          <w:b/>
          <w:sz w:val="22"/>
          <w:szCs w:val="22"/>
        </w:rPr>
        <w:t>)</w:t>
      </w:r>
      <w:r w:rsidRPr="004E3B35">
        <w:rPr>
          <w:sz w:val="22"/>
          <w:szCs w:val="22"/>
        </w:rPr>
        <w:t xml:space="preserve"> in </w:t>
      </w:r>
      <w:r w:rsidR="000D0993" w:rsidRPr="004E3B35">
        <w:rPr>
          <w:rFonts w:hint="eastAsia"/>
          <w:sz w:val="22"/>
          <w:szCs w:val="22"/>
        </w:rPr>
        <w:t xml:space="preserve">live </w:t>
      </w:r>
      <w:r w:rsidRPr="004E3B35">
        <w:rPr>
          <w:sz w:val="22"/>
          <w:szCs w:val="22"/>
        </w:rPr>
        <w:t xml:space="preserve">BV2 cells </w:t>
      </w:r>
      <w:r w:rsidR="00584F78" w:rsidRPr="004E3B35">
        <w:rPr>
          <w:rFonts w:hint="eastAsia"/>
          <w:sz w:val="22"/>
          <w:szCs w:val="22"/>
        </w:rPr>
        <w:t xml:space="preserve">treated with DMSO or Etomoxir, or subjected to </w:t>
      </w:r>
      <w:r w:rsidR="00584F78" w:rsidRPr="004E3B35">
        <w:rPr>
          <w:rFonts w:hint="eastAsia"/>
          <w:i/>
          <w:iCs/>
          <w:sz w:val="22"/>
          <w:szCs w:val="22"/>
        </w:rPr>
        <w:t>Plin2</w:t>
      </w:r>
      <w:r w:rsidR="00584F78" w:rsidRPr="004E3B35">
        <w:rPr>
          <w:rFonts w:hint="eastAsia"/>
          <w:sz w:val="22"/>
          <w:szCs w:val="22"/>
        </w:rPr>
        <w:t xml:space="preserve"> knockdown followed by LPS stimulation (24</w:t>
      </w:r>
      <w:r w:rsidR="002E2E72" w:rsidRPr="004E3B35">
        <w:rPr>
          <w:rFonts w:hint="eastAsia"/>
          <w:sz w:val="22"/>
          <w:szCs w:val="22"/>
        </w:rPr>
        <w:t xml:space="preserve"> </w:t>
      </w:r>
      <w:r w:rsidR="00584F78" w:rsidRPr="004E3B35">
        <w:rPr>
          <w:rFonts w:hint="eastAsia"/>
          <w:sz w:val="22"/>
          <w:szCs w:val="22"/>
        </w:rPr>
        <w:t>h) with or without Etomoxir</w:t>
      </w:r>
      <w:r w:rsidRPr="004E3B35">
        <w:rPr>
          <w:sz w:val="22"/>
          <w:szCs w:val="22"/>
        </w:rPr>
        <w:t xml:space="preserve"> (n = 3 biological replicates per group).</w:t>
      </w:r>
    </w:p>
    <w:p w14:paraId="1D2F6B28" w14:textId="766109EC" w:rsidR="008D34FE" w:rsidRPr="004E3B35" w:rsidRDefault="008D34FE" w:rsidP="004B572D">
      <w:pPr>
        <w:contextualSpacing/>
        <w:rPr>
          <w:bCs w:val="0"/>
          <w:sz w:val="22"/>
          <w:szCs w:val="22"/>
        </w:rPr>
      </w:pPr>
      <w:r w:rsidRPr="004E3B35">
        <w:rPr>
          <w:rFonts w:hint="eastAsia"/>
          <w:b/>
          <w:bCs w:val="0"/>
          <w:sz w:val="22"/>
          <w:szCs w:val="22"/>
        </w:rPr>
        <w:t>(G)</w:t>
      </w:r>
      <w:r w:rsidRPr="004E3B35">
        <w:rPr>
          <w:rFonts w:hint="eastAsia"/>
          <w:sz w:val="22"/>
          <w:szCs w:val="22"/>
        </w:rPr>
        <w:t xml:space="preserve"> Quantification of cytosolic mtDNA </w:t>
      </w:r>
      <w:r w:rsidRPr="004E3B35">
        <w:rPr>
          <w:sz w:val="22"/>
          <w:szCs w:val="22"/>
        </w:rPr>
        <w:t>levels</w:t>
      </w:r>
      <w:r w:rsidRPr="004E3B35">
        <w:rPr>
          <w:rFonts w:hint="eastAsia"/>
          <w:sz w:val="22"/>
          <w:szCs w:val="22"/>
        </w:rPr>
        <w:t xml:space="preserve"> (mt-ND1, mt-ND2, </w:t>
      </w:r>
      <w:r w:rsidR="00BD73AD" w:rsidRPr="004E3B35">
        <w:rPr>
          <w:rFonts w:hint="eastAsia"/>
          <w:sz w:val="22"/>
          <w:szCs w:val="22"/>
        </w:rPr>
        <w:t xml:space="preserve">and </w:t>
      </w:r>
      <w:r w:rsidRPr="004E3B35">
        <w:rPr>
          <w:rFonts w:hint="eastAsia"/>
          <w:sz w:val="22"/>
          <w:szCs w:val="22"/>
        </w:rPr>
        <w:t>D-Loop) by q</w:t>
      </w:r>
      <w:r w:rsidRPr="004E3B35">
        <w:rPr>
          <w:sz w:val="22"/>
          <w:szCs w:val="22"/>
        </w:rPr>
        <w:t>uantitative PCR</w:t>
      </w:r>
      <w:r w:rsidRPr="004E3B35">
        <w:rPr>
          <w:rFonts w:hint="eastAsia"/>
          <w:sz w:val="22"/>
          <w:szCs w:val="22"/>
        </w:rPr>
        <w:t xml:space="preserve"> in BV2 cells treated with DMSO or Etomoxir, or subjected to </w:t>
      </w:r>
      <w:r w:rsidRPr="004E3B35">
        <w:rPr>
          <w:rFonts w:hint="eastAsia"/>
          <w:i/>
          <w:iCs/>
          <w:sz w:val="22"/>
          <w:szCs w:val="22"/>
        </w:rPr>
        <w:t>Plin2</w:t>
      </w:r>
      <w:r w:rsidRPr="004E3B35">
        <w:rPr>
          <w:rFonts w:hint="eastAsia"/>
          <w:sz w:val="22"/>
          <w:szCs w:val="22"/>
        </w:rPr>
        <w:t xml:space="preserve"> knockdown followed by LPS stimulation (24</w:t>
      </w:r>
      <w:r w:rsidR="002E2E72" w:rsidRPr="004E3B35">
        <w:rPr>
          <w:rFonts w:hint="eastAsia"/>
          <w:sz w:val="22"/>
          <w:szCs w:val="22"/>
        </w:rPr>
        <w:t xml:space="preserve"> </w:t>
      </w:r>
      <w:r w:rsidRPr="004E3B35">
        <w:rPr>
          <w:rFonts w:hint="eastAsia"/>
          <w:sz w:val="22"/>
          <w:szCs w:val="22"/>
        </w:rPr>
        <w:t xml:space="preserve">h) with or without Etomoxir (n = 3 </w:t>
      </w:r>
      <w:r w:rsidRPr="004E3B35">
        <w:rPr>
          <w:sz w:val="22"/>
          <w:szCs w:val="22"/>
        </w:rPr>
        <w:t>biological replicates</w:t>
      </w:r>
      <w:r w:rsidRPr="004E3B35">
        <w:rPr>
          <w:rFonts w:hint="eastAsia"/>
          <w:sz w:val="22"/>
          <w:szCs w:val="22"/>
        </w:rPr>
        <w:t xml:space="preserve"> per group).</w:t>
      </w:r>
    </w:p>
    <w:p w14:paraId="6AD29C22" w14:textId="03C6ACFB" w:rsidR="004B572D" w:rsidRPr="004E3B35" w:rsidRDefault="004B572D" w:rsidP="004B572D">
      <w:pPr>
        <w:contextualSpacing/>
        <w:rPr>
          <w:sz w:val="22"/>
          <w:szCs w:val="22"/>
        </w:rPr>
      </w:pPr>
      <w:r w:rsidRPr="004E3B35">
        <w:rPr>
          <w:b/>
          <w:sz w:val="22"/>
          <w:szCs w:val="22"/>
        </w:rPr>
        <w:t>(</w:t>
      </w:r>
      <w:r w:rsidR="008D34FE" w:rsidRPr="004E3B35">
        <w:rPr>
          <w:rFonts w:hint="eastAsia"/>
          <w:b/>
          <w:sz w:val="22"/>
          <w:szCs w:val="22"/>
        </w:rPr>
        <w:t>H</w:t>
      </w:r>
      <w:r w:rsidRPr="004E3B35">
        <w:rPr>
          <w:b/>
          <w:sz w:val="22"/>
          <w:szCs w:val="22"/>
        </w:rPr>
        <w:t xml:space="preserve">, </w:t>
      </w:r>
      <w:r w:rsidR="008D34FE" w:rsidRPr="004E3B35">
        <w:rPr>
          <w:rFonts w:hint="eastAsia"/>
          <w:b/>
          <w:sz w:val="22"/>
          <w:szCs w:val="22"/>
        </w:rPr>
        <w:t>I</w:t>
      </w:r>
      <w:r w:rsidRPr="004E3B35">
        <w:rPr>
          <w:b/>
          <w:sz w:val="22"/>
          <w:szCs w:val="22"/>
        </w:rPr>
        <w:t xml:space="preserve">) </w:t>
      </w:r>
      <w:r w:rsidRPr="004E3B35">
        <w:rPr>
          <w:sz w:val="22"/>
          <w:szCs w:val="22"/>
        </w:rPr>
        <w:t xml:space="preserve">Western blot analysis </w:t>
      </w:r>
      <w:r w:rsidRPr="004E3B35">
        <w:rPr>
          <w:b/>
          <w:sz w:val="22"/>
          <w:szCs w:val="22"/>
        </w:rPr>
        <w:t>(</w:t>
      </w:r>
      <w:r w:rsidR="00DD1E84" w:rsidRPr="004E3B35">
        <w:rPr>
          <w:rFonts w:hint="eastAsia"/>
          <w:b/>
          <w:sz w:val="22"/>
          <w:szCs w:val="22"/>
        </w:rPr>
        <w:t>H</w:t>
      </w:r>
      <w:r w:rsidRPr="004E3B35">
        <w:rPr>
          <w:b/>
          <w:sz w:val="22"/>
          <w:szCs w:val="22"/>
        </w:rPr>
        <w:t>)</w:t>
      </w:r>
      <w:r w:rsidRPr="004E3B35">
        <w:rPr>
          <w:sz w:val="22"/>
          <w:szCs w:val="22"/>
        </w:rPr>
        <w:t xml:space="preserve"> and quantification </w:t>
      </w:r>
      <w:r w:rsidRPr="004E3B35">
        <w:rPr>
          <w:b/>
          <w:sz w:val="22"/>
          <w:szCs w:val="22"/>
        </w:rPr>
        <w:t>(</w:t>
      </w:r>
      <w:r w:rsidR="00DD1E84" w:rsidRPr="004E3B35">
        <w:rPr>
          <w:rFonts w:hint="eastAsia"/>
          <w:b/>
          <w:sz w:val="22"/>
          <w:szCs w:val="22"/>
        </w:rPr>
        <w:t>I</w:t>
      </w:r>
      <w:r w:rsidRPr="004E3B35">
        <w:rPr>
          <w:b/>
          <w:sz w:val="22"/>
          <w:szCs w:val="22"/>
        </w:rPr>
        <w:t>)</w:t>
      </w:r>
      <w:r w:rsidRPr="004E3B35">
        <w:rPr>
          <w:sz w:val="22"/>
          <w:szCs w:val="22"/>
        </w:rPr>
        <w:t xml:space="preserve"> of STING pathway proteins in BV2 cells </w:t>
      </w:r>
      <w:r w:rsidR="00584F78" w:rsidRPr="004E3B35">
        <w:rPr>
          <w:rFonts w:hint="eastAsia"/>
          <w:sz w:val="22"/>
          <w:szCs w:val="22"/>
        </w:rPr>
        <w:t xml:space="preserve">treated with DMSO or Etomoxir, or subjected to </w:t>
      </w:r>
      <w:r w:rsidR="00584F78" w:rsidRPr="004E3B35">
        <w:rPr>
          <w:rFonts w:hint="eastAsia"/>
          <w:i/>
          <w:iCs/>
          <w:sz w:val="22"/>
          <w:szCs w:val="22"/>
        </w:rPr>
        <w:t>Plin2</w:t>
      </w:r>
      <w:r w:rsidR="00584F78" w:rsidRPr="004E3B35">
        <w:rPr>
          <w:rFonts w:hint="eastAsia"/>
          <w:sz w:val="22"/>
          <w:szCs w:val="22"/>
        </w:rPr>
        <w:t xml:space="preserve"> knockdown followed by LPS stimulation (24</w:t>
      </w:r>
      <w:r w:rsidR="002E2E72" w:rsidRPr="004E3B35">
        <w:rPr>
          <w:rFonts w:hint="eastAsia"/>
          <w:sz w:val="22"/>
          <w:szCs w:val="22"/>
        </w:rPr>
        <w:t xml:space="preserve"> </w:t>
      </w:r>
      <w:r w:rsidR="00584F78" w:rsidRPr="004E3B35">
        <w:rPr>
          <w:rFonts w:hint="eastAsia"/>
          <w:sz w:val="22"/>
          <w:szCs w:val="22"/>
        </w:rPr>
        <w:t>h) with or without Etomoxir</w:t>
      </w:r>
      <w:r w:rsidRPr="004E3B35">
        <w:rPr>
          <w:sz w:val="22"/>
          <w:szCs w:val="22"/>
        </w:rPr>
        <w:t xml:space="preserve"> (n = 3 biological replicates per group).</w:t>
      </w:r>
    </w:p>
    <w:p w14:paraId="656E7DAD" w14:textId="77E6D19A" w:rsidR="008D34FE" w:rsidRPr="004E3B35" w:rsidRDefault="008D34FE" w:rsidP="004B572D">
      <w:pPr>
        <w:contextualSpacing/>
        <w:rPr>
          <w:sz w:val="22"/>
          <w:szCs w:val="22"/>
        </w:rPr>
      </w:pPr>
      <w:r w:rsidRPr="004E3B35">
        <w:rPr>
          <w:b/>
          <w:sz w:val="22"/>
          <w:szCs w:val="22"/>
        </w:rPr>
        <w:t>(</w:t>
      </w:r>
      <w:r w:rsidRPr="004E3B35">
        <w:rPr>
          <w:rFonts w:hint="eastAsia"/>
          <w:b/>
          <w:sz w:val="22"/>
          <w:szCs w:val="22"/>
        </w:rPr>
        <w:t>J</w:t>
      </w:r>
      <w:r w:rsidRPr="004E3B35">
        <w:rPr>
          <w:b/>
          <w:sz w:val="22"/>
          <w:szCs w:val="22"/>
        </w:rPr>
        <w:t xml:space="preserve">, </w:t>
      </w:r>
      <w:r w:rsidRPr="004E3B35">
        <w:rPr>
          <w:rFonts w:hint="eastAsia"/>
          <w:b/>
          <w:sz w:val="22"/>
          <w:szCs w:val="22"/>
        </w:rPr>
        <w:t>K</w:t>
      </w:r>
      <w:r w:rsidRPr="004E3B35">
        <w:rPr>
          <w:b/>
          <w:sz w:val="22"/>
          <w:szCs w:val="22"/>
        </w:rPr>
        <w:t>)</w:t>
      </w:r>
      <w:r w:rsidR="00CD37B8" w:rsidRPr="004E3B35">
        <w:rPr>
          <w:rFonts w:hint="eastAsia"/>
          <w:b/>
          <w:sz w:val="22"/>
          <w:szCs w:val="22"/>
        </w:rPr>
        <w:t xml:space="preserve"> </w:t>
      </w:r>
      <w:r w:rsidR="00CD37B8" w:rsidRPr="004E3B35">
        <w:rPr>
          <w:sz w:val="22"/>
          <w:szCs w:val="22"/>
        </w:rPr>
        <w:t>RT</w:t>
      </w:r>
      <w:r w:rsidR="00CD37B8" w:rsidRPr="004E3B35">
        <w:rPr>
          <w:rFonts w:hint="eastAsia"/>
          <w:sz w:val="22"/>
          <w:szCs w:val="22"/>
        </w:rPr>
        <w:t>-</w:t>
      </w:r>
      <w:r w:rsidR="00CD37B8" w:rsidRPr="004E3B35">
        <w:rPr>
          <w:sz w:val="22"/>
          <w:szCs w:val="22"/>
        </w:rPr>
        <w:t xml:space="preserve">qPCR analysis of </w:t>
      </w:r>
      <w:r w:rsidR="00CD37B8" w:rsidRPr="004E3B35">
        <w:rPr>
          <w:i/>
          <w:iCs/>
          <w:sz w:val="22"/>
          <w:szCs w:val="22"/>
        </w:rPr>
        <w:t>IFN-β</w:t>
      </w:r>
      <w:r w:rsidR="00CD37B8" w:rsidRPr="004E3B35">
        <w:rPr>
          <w:sz w:val="22"/>
          <w:szCs w:val="22"/>
        </w:rPr>
        <w:t xml:space="preserve"> </w:t>
      </w:r>
      <w:r w:rsidR="00CD37B8" w:rsidRPr="004E3B35">
        <w:rPr>
          <w:b/>
          <w:sz w:val="22"/>
          <w:szCs w:val="22"/>
        </w:rPr>
        <w:t>(</w:t>
      </w:r>
      <w:r w:rsidR="00DD1E84" w:rsidRPr="004E3B35">
        <w:rPr>
          <w:rFonts w:hint="eastAsia"/>
          <w:b/>
          <w:sz w:val="22"/>
          <w:szCs w:val="22"/>
        </w:rPr>
        <w:t>J</w:t>
      </w:r>
      <w:r w:rsidR="00CD37B8" w:rsidRPr="004E3B35">
        <w:rPr>
          <w:b/>
          <w:sz w:val="22"/>
          <w:szCs w:val="22"/>
        </w:rPr>
        <w:t>)</w:t>
      </w:r>
      <w:r w:rsidR="00CD37B8" w:rsidRPr="004E3B35">
        <w:rPr>
          <w:sz w:val="22"/>
          <w:szCs w:val="22"/>
        </w:rPr>
        <w:t xml:space="preserve"> and</w:t>
      </w:r>
      <w:r w:rsidR="00CD37B8" w:rsidRPr="004E3B35">
        <w:rPr>
          <w:i/>
          <w:iCs/>
          <w:sz w:val="22"/>
          <w:szCs w:val="22"/>
        </w:rPr>
        <w:t xml:space="preserve"> IL-1β</w:t>
      </w:r>
      <w:r w:rsidR="00CD37B8" w:rsidRPr="004E3B35">
        <w:rPr>
          <w:sz w:val="22"/>
          <w:szCs w:val="22"/>
        </w:rPr>
        <w:t xml:space="preserve"> </w:t>
      </w:r>
      <w:r w:rsidR="00CD37B8" w:rsidRPr="004E3B35">
        <w:rPr>
          <w:b/>
          <w:sz w:val="22"/>
          <w:szCs w:val="22"/>
        </w:rPr>
        <w:t>(</w:t>
      </w:r>
      <w:r w:rsidR="00DD1E84" w:rsidRPr="004E3B35">
        <w:rPr>
          <w:rFonts w:hint="eastAsia"/>
          <w:b/>
          <w:sz w:val="22"/>
          <w:szCs w:val="22"/>
        </w:rPr>
        <w:t>K</w:t>
      </w:r>
      <w:r w:rsidR="00CD37B8" w:rsidRPr="004E3B35">
        <w:rPr>
          <w:b/>
          <w:sz w:val="22"/>
          <w:szCs w:val="22"/>
        </w:rPr>
        <w:t>)</w:t>
      </w:r>
      <w:r w:rsidR="00CD37B8" w:rsidRPr="004E3B35">
        <w:rPr>
          <w:sz w:val="22"/>
          <w:szCs w:val="22"/>
        </w:rPr>
        <w:t xml:space="preserve"> mRNA levels in BV2 cells</w:t>
      </w:r>
      <w:r w:rsidR="00CD37B8" w:rsidRPr="004E3B35">
        <w:rPr>
          <w:rFonts w:hint="eastAsia"/>
          <w:sz w:val="22"/>
          <w:szCs w:val="22"/>
        </w:rPr>
        <w:t xml:space="preserve"> treated with DMSO or Etomoxir, or subjected to </w:t>
      </w:r>
      <w:r w:rsidR="00CD37B8" w:rsidRPr="004E3B35">
        <w:rPr>
          <w:rFonts w:hint="eastAsia"/>
          <w:i/>
          <w:iCs/>
          <w:sz w:val="22"/>
          <w:szCs w:val="22"/>
        </w:rPr>
        <w:t>Plin2</w:t>
      </w:r>
      <w:r w:rsidR="00CD37B8" w:rsidRPr="004E3B35">
        <w:rPr>
          <w:rFonts w:hint="eastAsia"/>
          <w:sz w:val="22"/>
          <w:szCs w:val="22"/>
        </w:rPr>
        <w:t xml:space="preserve"> knockdown followed by LPS stimulation (24</w:t>
      </w:r>
      <w:r w:rsidR="002E2E72" w:rsidRPr="004E3B35">
        <w:rPr>
          <w:rFonts w:hint="eastAsia"/>
          <w:sz w:val="22"/>
          <w:szCs w:val="22"/>
        </w:rPr>
        <w:t xml:space="preserve"> </w:t>
      </w:r>
      <w:r w:rsidR="00CD37B8" w:rsidRPr="004E3B35">
        <w:rPr>
          <w:rFonts w:hint="eastAsia"/>
          <w:sz w:val="22"/>
          <w:szCs w:val="22"/>
        </w:rPr>
        <w:t>h) with or without Etomoxir</w:t>
      </w:r>
      <w:r w:rsidR="00CD37B8" w:rsidRPr="004E3B35">
        <w:rPr>
          <w:sz w:val="22"/>
          <w:szCs w:val="22"/>
        </w:rPr>
        <w:t xml:space="preserve"> (n = 3 biological replicates per group).</w:t>
      </w:r>
    </w:p>
    <w:p w14:paraId="77B3E074" w14:textId="6D03F887" w:rsidR="00174820" w:rsidRPr="004E3B35" w:rsidRDefault="00174820" w:rsidP="004B572D">
      <w:pPr>
        <w:contextualSpacing/>
        <w:rPr>
          <w:bCs w:val="0"/>
          <w:sz w:val="22"/>
          <w:szCs w:val="22"/>
        </w:rPr>
      </w:pPr>
      <w:r w:rsidRPr="004E3B35">
        <w:rPr>
          <w:rFonts w:hint="eastAsia"/>
          <w:b/>
          <w:bCs w:val="0"/>
          <w:sz w:val="22"/>
          <w:szCs w:val="22"/>
        </w:rPr>
        <w:t>(L)</w:t>
      </w:r>
      <w:r w:rsidRPr="004E3B35">
        <w:rPr>
          <w:rFonts w:hint="eastAsia"/>
          <w:sz w:val="22"/>
          <w:szCs w:val="22"/>
        </w:rPr>
        <w:t xml:space="preserve"> Quantification of cytosolic mtDNA </w:t>
      </w:r>
      <w:r w:rsidRPr="004E3B35">
        <w:rPr>
          <w:sz w:val="22"/>
          <w:szCs w:val="22"/>
        </w:rPr>
        <w:t>levels</w:t>
      </w:r>
      <w:r w:rsidRPr="004E3B35">
        <w:rPr>
          <w:rFonts w:hint="eastAsia"/>
          <w:sz w:val="22"/>
          <w:szCs w:val="22"/>
        </w:rPr>
        <w:t xml:space="preserve"> (mt-ND1, mt-ND2, and D-Loop) by q</w:t>
      </w:r>
      <w:r w:rsidRPr="004E3B35">
        <w:rPr>
          <w:sz w:val="22"/>
          <w:szCs w:val="22"/>
        </w:rPr>
        <w:t>uantitative PCR</w:t>
      </w:r>
      <w:r w:rsidRPr="004E3B35">
        <w:rPr>
          <w:rFonts w:hint="eastAsia"/>
          <w:sz w:val="22"/>
          <w:szCs w:val="22"/>
        </w:rPr>
        <w:t xml:space="preserve"> in BV2 cells transfected with siNC or </w:t>
      </w:r>
      <w:r w:rsidR="00B2788D" w:rsidRPr="004E3B35">
        <w:rPr>
          <w:rFonts w:hint="eastAsia"/>
          <w:sz w:val="22"/>
          <w:szCs w:val="22"/>
        </w:rPr>
        <w:t>si</w:t>
      </w:r>
      <w:r w:rsidRPr="004E3B35">
        <w:rPr>
          <w:rFonts w:hint="eastAsia"/>
          <w:i/>
          <w:iCs/>
          <w:sz w:val="22"/>
          <w:szCs w:val="22"/>
        </w:rPr>
        <w:t>Plin2</w:t>
      </w:r>
      <w:r w:rsidRPr="004E3B35">
        <w:rPr>
          <w:rFonts w:hint="eastAsia"/>
          <w:sz w:val="22"/>
          <w:szCs w:val="22"/>
        </w:rPr>
        <w:t xml:space="preserve"> followed by LPS stimulation (24</w:t>
      </w:r>
      <w:r w:rsidR="002E2E72" w:rsidRPr="004E3B35">
        <w:rPr>
          <w:rFonts w:hint="eastAsia"/>
          <w:sz w:val="22"/>
          <w:szCs w:val="22"/>
        </w:rPr>
        <w:t xml:space="preserve"> </w:t>
      </w:r>
      <w:r w:rsidRPr="004E3B35">
        <w:rPr>
          <w:rFonts w:hint="eastAsia"/>
          <w:sz w:val="22"/>
          <w:szCs w:val="22"/>
        </w:rPr>
        <w:t xml:space="preserve">h) with or without Etomoxir (n = 3 </w:t>
      </w:r>
      <w:r w:rsidRPr="004E3B35">
        <w:rPr>
          <w:sz w:val="22"/>
          <w:szCs w:val="22"/>
        </w:rPr>
        <w:t>biological replicates</w:t>
      </w:r>
      <w:r w:rsidRPr="004E3B35">
        <w:rPr>
          <w:rFonts w:hint="eastAsia"/>
          <w:sz w:val="22"/>
          <w:szCs w:val="22"/>
        </w:rPr>
        <w:t xml:space="preserve"> per group).</w:t>
      </w:r>
    </w:p>
    <w:p w14:paraId="61DCE99C" w14:textId="3836FEAD" w:rsidR="00174820" w:rsidRPr="004E3B35" w:rsidRDefault="00174820" w:rsidP="004B572D">
      <w:pPr>
        <w:contextualSpacing/>
        <w:rPr>
          <w:bCs w:val="0"/>
          <w:sz w:val="22"/>
          <w:szCs w:val="22"/>
        </w:rPr>
      </w:pPr>
      <w:bookmarkStart w:id="1" w:name="OLE_LINK1"/>
      <w:r w:rsidRPr="004E3B35">
        <w:rPr>
          <w:b/>
          <w:sz w:val="22"/>
          <w:szCs w:val="22"/>
        </w:rPr>
        <w:t>(</w:t>
      </w:r>
      <w:r w:rsidRPr="004E3B35">
        <w:rPr>
          <w:rFonts w:hint="eastAsia"/>
          <w:b/>
          <w:sz w:val="22"/>
          <w:szCs w:val="22"/>
        </w:rPr>
        <w:t>M</w:t>
      </w:r>
      <w:r w:rsidRPr="004E3B35">
        <w:rPr>
          <w:b/>
          <w:sz w:val="22"/>
          <w:szCs w:val="22"/>
        </w:rPr>
        <w:t xml:space="preserve">, </w:t>
      </w:r>
      <w:r w:rsidRPr="004E3B35">
        <w:rPr>
          <w:rFonts w:hint="eastAsia"/>
          <w:b/>
          <w:sz w:val="22"/>
          <w:szCs w:val="22"/>
        </w:rPr>
        <w:t>N</w:t>
      </w:r>
      <w:r w:rsidRPr="004E3B35">
        <w:rPr>
          <w:b/>
          <w:sz w:val="22"/>
          <w:szCs w:val="22"/>
        </w:rPr>
        <w:t>)</w:t>
      </w:r>
      <w:r w:rsidRPr="004E3B35">
        <w:rPr>
          <w:rFonts w:hint="eastAsia"/>
          <w:b/>
          <w:sz w:val="22"/>
          <w:szCs w:val="22"/>
        </w:rPr>
        <w:t xml:space="preserve"> </w:t>
      </w:r>
      <w:r w:rsidRPr="004E3B35">
        <w:rPr>
          <w:sz w:val="22"/>
          <w:szCs w:val="22"/>
        </w:rPr>
        <w:t>RT</w:t>
      </w:r>
      <w:r w:rsidRPr="004E3B35">
        <w:rPr>
          <w:rFonts w:hint="eastAsia"/>
          <w:sz w:val="22"/>
          <w:szCs w:val="22"/>
        </w:rPr>
        <w:t>-</w:t>
      </w:r>
      <w:r w:rsidRPr="004E3B35">
        <w:rPr>
          <w:sz w:val="22"/>
          <w:szCs w:val="22"/>
        </w:rPr>
        <w:t xml:space="preserve">qPCR analysis of </w:t>
      </w:r>
      <w:r w:rsidRPr="004E3B35">
        <w:rPr>
          <w:i/>
          <w:iCs/>
          <w:sz w:val="22"/>
          <w:szCs w:val="22"/>
        </w:rPr>
        <w:t>IFN-β</w:t>
      </w:r>
      <w:r w:rsidRPr="004E3B35">
        <w:rPr>
          <w:sz w:val="22"/>
          <w:szCs w:val="22"/>
        </w:rPr>
        <w:t xml:space="preserve"> </w:t>
      </w:r>
      <w:r w:rsidRPr="004E3B35">
        <w:rPr>
          <w:b/>
          <w:sz w:val="22"/>
          <w:szCs w:val="22"/>
        </w:rPr>
        <w:t>(</w:t>
      </w:r>
      <w:r w:rsidR="00573BDC">
        <w:rPr>
          <w:rFonts w:hint="eastAsia"/>
          <w:b/>
          <w:sz w:val="22"/>
          <w:szCs w:val="22"/>
        </w:rPr>
        <w:t>M</w:t>
      </w:r>
      <w:r w:rsidRPr="004E3B35">
        <w:rPr>
          <w:b/>
          <w:sz w:val="22"/>
          <w:szCs w:val="22"/>
        </w:rPr>
        <w:t>)</w:t>
      </w:r>
      <w:r w:rsidRPr="004E3B35">
        <w:rPr>
          <w:sz w:val="22"/>
          <w:szCs w:val="22"/>
        </w:rPr>
        <w:t xml:space="preserve"> and</w:t>
      </w:r>
      <w:r w:rsidRPr="004E3B35">
        <w:rPr>
          <w:i/>
          <w:iCs/>
          <w:sz w:val="22"/>
          <w:szCs w:val="22"/>
        </w:rPr>
        <w:t xml:space="preserve"> IL-1β</w:t>
      </w:r>
      <w:r w:rsidRPr="004E3B35">
        <w:rPr>
          <w:sz w:val="22"/>
          <w:szCs w:val="22"/>
        </w:rPr>
        <w:t xml:space="preserve"> </w:t>
      </w:r>
      <w:r w:rsidRPr="004E3B35">
        <w:rPr>
          <w:b/>
          <w:sz w:val="22"/>
          <w:szCs w:val="22"/>
        </w:rPr>
        <w:t>(</w:t>
      </w:r>
      <w:r w:rsidR="00573BDC">
        <w:rPr>
          <w:rFonts w:hint="eastAsia"/>
          <w:b/>
          <w:sz w:val="22"/>
          <w:szCs w:val="22"/>
        </w:rPr>
        <w:t>N</w:t>
      </w:r>
      <w:r w:rsidRPr="004E3B35">
        <w:rPr>
          <w:b/>
          <w:sz w:val="22"/>
          <w:szCs w:val="22"/>
        </w:rPr>
        <w:t>)</w:t>
      </w:r>
      <w:r w:rsidRPr="004E3B35">
        <w:rPr>
          <w:sz w:val="22"/>
          <w:szCs w:val="22"/>
        </w:rPr>
        <w:t xml:space="preserve"> mRNA levels</w:t>
      </w:r>
      <w:bookmarkEnd w:id="1"/>
      <w:r w:rsidRPr="004E3B35">
        <w:rPr>
          <w:sz w:val="22"/>
          <w:szCs w:val="22"/>
        </w:rPr>
        <w:t xml:space="preserve"> in BV2 cells</w:t>
      </w:r>
      <w:r w:rsidRPr="004E3B35">
        <w:rPr>
          <w:rFonts w:hint="eastAsia"/>
          <w:sz w:val="22"/>
          <w:szCs w:val="22"/>
        </w:rPr>
        <w:t xml:space="preserve"> transfected with siNC or </w:t>
      </w:r>
      <w:r w:rsidR="00B2788D" w:rsidRPr="004E3B35">
        <w:rPr>
          <w:rFonts w:hint="eastAsia"/>
          <w:sz w:val="22"/>
          <w:szCs w:val="22"/>
        </w:rPr>
        <w:t>si</w:t>
      </w:r>
      <w:r w:rsidRPr="004E3B35">
        <w:rPr>
          <w:rFonts w:hint="eastAsia"/>
          <w:i/>
          <w:iCs/>
          <w:sz w:val="22"/>
          <w:szCs w:val="22"/>
        </w:rPr>
        <w:t>Plin2</w:t>
      </w:r>
      <w:r w:rsidRPr="004E3B35">
        <w:rPr>
          <w:rFonts w:hint="eastAsia"/>
          <w:sz w:val="22"/>
          <w:szCs w:val="22"/>
        </w:rPr>
        <w:t xml:space="preserve"> followed by LPS stimulation (24</w:t>
      </w:r>
      <w:r w:rsidR="002E2E72" w:rsidRPr="004E3B35">
        <w:rPr>
          <w:rFonts w:hint="eastAsia"/>
          <w:sz w:val="22"/>
          <w:szCs w:val="22"/>
        </w:rPr>
        <w:t xml:space="preserve"> </w:t>
      </w:r>
      <w:r w:rsidRPr="004E3B35">
        <w:rPr>
          <w:rFonts w:hint="eastAsia"/>
          <w:sz w:val="22"/>
          <w:szCs w:val="22"/>
        </w:rPr>
        <w:t>h) with or without Etomoxir</w:t>
      </w:r>
      <w:r w:rsidRPr="004E3B35">
        <w:rPr>
          <w:sz w:val="22"/>
          <w:szCs w:val="22"/>
        </w:rPr>
        <w:t xml:space="preserve"> (n = 3 biological replicates per group).</w:t>
      </w:r>
    </w:p>
    <w:p w14:paraId="107E8ED0" w14:textId="0E906157" w:rsidR="00A646FB" w:rsidRPr="004E3B35" w:rsidRDefault="004B572D" w:rsidP="004B572D">
      <w:pPr>
        <w:contextualSpacing/>
        <w:rPr>
          <w:sz w:val="22"/>
          <w:szCs w:val="22"/>
        </w:rPr>
      </w:pPr>
      <w:r w:rsidRPr="004E3B35">
        <w:rPr>
          <w:rFonts w:hint="eastAsia"/>
          <w:sz w:val="22"/>
          <w:szCs w:val="22"/>
        </w:rPr>
        <w:t xml:space="preserve">Data are presented as mean </w:t>
      </w:r>
      <w:r w:rsidRPr="004E3B35">
        <w:rPr>
          <w:rFonts w:cs="Times New Roman"/>
          <w:sz w:val="22"/>
          <w:szCs w:val="22"/>
        </w:rPr>
        <w:t>±</w:t>
      </w:r>
      <w:r w:rsidRPr="004E3B35">
        <w:rPr>
          <w:rFonts w:hint="eastAsia"/>
          <w:sz w:val="22"/>
          <w:szCs w:val="22"/>
        </w:rPr>
        <w:t xml:space="preserve"> SD, and were analyzed by one-way ANOVA </w:t>
      </w:r>
      <w:r w:rsidRPr="004E3B35">
        <w:rPr>
          <w:rFonts w:hint="eastAsia"/>
          <w:b/>
          <w:sz w:val="22"/>
          <w:szCs w:val="22"/>
        </w:rPr>
        <w:t>(</w:t>
      </w:r>
      <w:r w:rsidR="00276CAA" w:rsidRPr="004E3B35">
        <w:rPr>
          <w:rFonts w:hint="eastAsia"/>
          <w:b/>
          <w:sz w:val="22"/>
          <w:szCs w:val="22"/>
        </w:rPr>
        <w:t>D</w:t>
      </w:r>
      <w:r w:rsidRPr="004E3B35">
        <w:rPr>
          <w:rFonts w:hint="eastAsia"/>
          <w:b/>
          <w:sz w:val="22"/>
          <w:szCs w:val="22"/>
        </w:rPr>
        <w:t xml:space="preserve">, </w:t>
      </w:r>
      <w:r w:rsidR="00276CAA" w:rsidRPr="004E3B35">
        <w:rPr>
          <w:rFonts w:hint="eastAsia"/>
          <w:b/>
          <w:sz w:val="22"/>
          <w:szCs w:val="22"/>
        </w:rPr>
        <w:t>E</w:t>
      </w:r>
      <w:r w:rsidRPr="004E3B35">
        <w:rPr>
          <w:rFonts w:hint="eastAsia"/>
          <w:b/>
          <w:sz w:val="22"/>
          <w:szCs w:val="22"/>
        </w:rPr>
        <w:t xml:space="preserve">, </w:t>
      </w:r>
      <w:r w:rsidR="002D096F" w:rsidRPr="004E3B35">
        <w:rPr>
          <w:rFonts w:hint="eastAsia"/>
          <w:b/>
          <w:sz w:val="22"/>
          <w:szCs w:val="22"/>
        </w:rPr>
        <w:t>G, I, J, K</w:t>
      </w:r>
      <w:r w:rsidR="009B7E7C" w:rsidRPr="004E3B35">
        <w:rPr>
          <w:rFonts w:hint="eastAsia"/>
          <w:b/>
          <w:sz w:val="22"/>
          <w:szCs w:val="22"/>
        </w:rPr>
        <w:t>, L, M, N</w:t>
      </w:r>
      <w:r w:rsidRPr="004E3B35">
        <w:rPr>
          <w:rFonts w:hint="eastAsia"/>
          <w:b/>
          <w:sz w:val="22"/>
          <w:szCs w:val="22"/>
        </w:rPr>
        <w:t>)</w:t>
      </w:r>
      <w:r w:rsidRPr="004E3B35">
        <w:rPr>
          <w:rFonts w:hint="eastAsia"/>
          <w:sz w:val="22"/>
          <w:szCs w:val="22"/>
        </w:rPr>
        <w:t>.</w:t>
      </w:r>
      <w:r w:rsidR="004C47CD" w:rsidRPr="004E3B35">
        <w:rPr>
          <w:rFonts w:hint="eastAsia"/>
          <w:sz w:val="22"/>
          <w:szCs w:val="22"/>
        </w:rPr>
        <w:t xml:space="preserve"> Statistical significance defined as </w:t>
      </w:r>
      <w:r w:rsidR="004C47CD" w:rsidRPr="004E3B35">
        <w:rPr>
          <w:rFonts w:hint="eastAsia"/>
          <w:i/>
          <w:iCs/>
          <w:sz w:val="22"/>
          <w:szCs w:val="22"/>
        </w:rPr>
        <w:t>P</w:t>
      </w:r>
      <w:r w:rsidR="004C47CD" w:rsidRPr="004E3B35">
        <w:rPr>
          <w:rFonts w:hint="eastAsia"/>
          <w:sz w:val="22"/>
          <w:szCs w:val="22"/>
        </w:rPr>
        <w:t xml:space="preserve"> &lt; 0.05 </w:t>
      </w:r>
      <w:r w:rsidR="004C47CD" w:rsidRPr="004E3B35">
        <w:rPr>
          <w:sz w:val="22"/>
          <w:szCs w:val="22"/>
        </w:rPr>
        <w:t>and</w:t>
      </w:r>
      <w:r w:rsidR="004C47CD" w:rsidRPr="004E3B35">
        <w:rPr>
          <w:rFonts w:hint="eastAsia"/>
          <w:sz w:val="22"/>
          <w:szCs w:val="22"/>
        </w:rPr>
        <w:t xml:space="preserve"> exact </w:t>
      </w:r>
      <w:r w:rsidR="004C47CD" w:rsidRPr="004E3B35">
        <w:rPr>
          <w:rFonts w:hint="eastAsia"/>
          <w:i/>
          <w:iCs/>
          <w:sz w:val="22"/>
          <w:szCs w:val="22"/>
        </w:rPr>
        <w:t>P</w:t>
      </w:r>
      <w:r w:rsidR="004C47CD" w:rsidRPr="004E3B35">
        <w:rPr>
          <w:rFonts w:hint="eastAsia"/>
          <w:sz w:val="22"/>
          <w:szCs w:val="22"/>
        </w:rPr>
        <w:t xml:space="preserve"> values are indicated in the figures.</w:t>
      </w:r>
    </w:p>
    <w:p w14:paraId="5D0D3887" w14:textId="37F90D6C" w:rsidR="004B572D" w:rsidRPr="004E3B35" w:rsidRDefault="00E0357C" w:rsidP="004B572D">
      <w:pPr>
        <w:contextualSpacing/>
        <w:rPr>
          <w:b/>
          <w:bCs w:val="0"/>
        </w:rPr>
      </w:pPr>
      <w:r w:rsidRPr="004E3B35">
        <w:rPr>
          <w:b/>
          <w:bCs w:val="0"/>
          <w:noProof/>
        </w:rPr>
        <w:lastRenderedPageBreak/>
        <w:drawing>
          <wp:inline distT="0" distB="0" distL="0" distR="0" wp14:anchorId="6884BD6D" wp14:editId="51EF6065">
            <wp:extent cx="5274310" cy="6748145"/>
            <wp:effectExtent l="0" t="0" r="2540" b="0"/>
            <wp:docPr id="6889477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94773" name="图片 68894773"/>
                    <pic:cNvPicPr/>
                  </pic:nvPicPr>
                  <pic:blipFill>
                    <a:blip r:embed="rId17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748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3E6EC1" w14:textId="7F45E6B2" w:rsidR="004B572D" w:rsidRPr="004E3B35" w:rsidRDefault="004B572D" w:rsidP="004B572D">
      <w:pPr>
        <w:contextualSpacing/>
        <w:rPr>
          <w:b/>
          <w:bCs w:val="0"/>
          <w:sz w:val="22"/>
          <w:szCs w:val="22"/>
        </w:rPr>
      </w:pPr>
      <w:r w:rsidRPr="004E3B35">
        <w:rPr>
          <w:rFonts w:hint="eastAsia"/>
          <w:b/>
          <w:sz w:val="22"/>
          <w:szCs w:val="22"/>
        </w:rPr>
        <w:t xml:space="preserve">Fig. </w:t>
      </w:r>
      <w:r w:rsidR="00F601E6" w:rsidRPr="004E3B35">
        <w:rPr>
          <w:rFonts w:hint="eastAsia"/>
          <w:b/>
          <w:sz w:val="22"/>
          <w:szCs w:val="22"/>
        </w:rPr>
        <w:t>S</w:t>
      </w:r>
      <w:r w:rsidR="006D73A6" w:rsidRPr="004E3B35">
        <w:rPr>
          <w:rFonts w:hint="eastAsia"/>
          <w:b/>
          <w:sz w:val="22"/>
          <w:szCs w:val="22"/>
        </w:rPr>
        <w:t>10</w:t>
      </w:r>
      <w:r w:rsidRPr="004E3B35">
        <w:rPr>
          <w:rFonts w:hint="eastAsia"/>
          <w:b/>
          <w:sz w:val="22"/>
          <w:szCs w:val="22"/>
        </w:rPr>
        <w:t xml:space="preserve"> PLIN2 </w:t>
      </w:r>
      <w:r w:rsidRPr="004E3B35">
        <w:rPr>
          <w:b/>
          <w:sz w:val="22"/>
          <w:szCs w:val="22"/>
        </w:rPr>
        <w:t>220</w:t>
      </w:r>
      <w:r w:rsidRPr="004E3B35">
        <w:rPr>
          <w:rFonts w:hint="eastAsia"/>
          <w:b/>
          <w:sz w:val="22"/>
          <w:szCs w:val="22"/>
        </w:rPr>
        <w:t>-</w:t>
      </w:r>
      <w:r w:rsidRPr="004E3B35">
        <w:rPr>
          <w:b/>
          <w:sz w:val="22"/>
          <w:szCs w:val="22"/>
        </w:rPr>
        <w:t xml:space="preserve">392 </w:t>
      </w:r>
      <w:r w:rsidRPr="004E3B35">
        <w:rPr>
          <w:rFonts w:hint="eastAsia"/>
          <w:b/>
          <w:sz w:val="22"/>
          <w:szCs w:val="22"/>
        </w:rPr>
        <w:t>domain</w:t>
      </w:r>
      <w:r w:rsidRPr="004E3B35">
        <w:rPr>
          <w:b/>
          <w:sz w:val="22"/>
          <w:szCs w:val="22"/>
        </w:rPr>
        <w:t xml:space="preserve"> modulates neuronal survival and functional recovery after SCI</w:t>
      </w:r>
      <w:r w:rsidRPr="004E3B35">
        <w:rPr>
          <w:rFonts w:hint="eastAsia"/>
          <w:b/>
          <w:sz w:val="22"/>
          <w:szCs w:val="22"/>
        </w:rPr>
        <w:t>.</w:t>
      </w:r>
    </w:p>
    <w:p w14:paraId="792BC889" w14:textId="2FB38898" w:rsidR="004B572D" w:rsidRPr="004E3B35" w:rsidRDefault="004B572D" w:rsidP="004B572D">
      <w:pPr>
        <w:contextualSpacing/>
        <w:rPr>
          <w:b/>
          <w:bCs w:val="0"/>
          <w:sz w:val="22"/>
          <w:szCs w:val="22"/>
        </w:rPr>
      </w:pPr>
      <w:r w:rsidRPr="004E3B35">
        <w:rPr>
          <w:b/>
          <w:sz w:val="22"/>
          <w:szCs w:val="22"/>
        </w:rPr>
        <w:t>(</w:t>
      </w:r>
      <w:r w:rsidR="00F601E6" w:rsidRPr="004E3B35">
        <w:rPr>
          <w:rFonts w:hint="eastAsia"/>
          <w:b/>
          <w:sz w:val="22"/>
          <w:szCs w:val="22"/>
        </w:rPr>
        <w:t>A</w:t>
      </w:r>
      <w:r w:rsidRPr="004E3B35">
        <w:rPr>
          <w:b/>
          <w:sz w:val="22"/>
          <w:szCs w:val="22"/>
        </w:rPr>
        <w:t xml:space="preserve">, </w:t>
      </w:r>
      <w:r w:rsidR="00F601E6" w:rsidRPr="004E3B35">
        <w:rPr>
          <w:rFonts w:hint="eastAsia"/>
          <w:b/>
          <w:sz w:val="22"/>
          <w:szCs w:val="22"/>
        </w:rPr>
        <w:t>B</w:t>
      </w:r>
      <w:r w:rsidRPr="004E3B35">
        <w:rPr>
          <w:b/>
          <w:sz w:val="22"/>
          <w:szCs w:val="22"/>
        </w:rPr>
        <w:t xml:space="preserve">) </w:t>
      </w:r>
      <w:r w:rsidR="00552C7D" w:rsidRPr="004E3B35">
        <w:rPr>
          <w:sz w:val="22"/>
          <w:szCs w:val="22"/>
        </w:rPr>
        <w:t xml:space="preserve">Representative </w:t>
      </w:r>
      <w:r w:rsidR="00552C7D" w:rsidRPr="004E3B35">
        <w:rPr>
          <w:rFonts w:hint="eastAsia"/>
          <w:sz w:val="22"/>
          <w:szCs w:val="22"/>
        </w:rPr>
        <w:t>f</w:t>
      </w:r>
      <w:r w:rsidRPr="004E3B35">
        <w:rPr>
          <w:sz w:val="22"/>
          <w:szCs w:val="22"/>
        </w:rPr>
        <w:t>luorescen</w:t>
      </w:r>
      <w:r w:rsidR="00552C7D" w:rsidRPr="004E3B35">
        <w:rPr>
          <w:rFonts w:hint="eastAsia"/>
          <w:sz w:val="22"/>
          <w:szCs w:val="22"/>
        </w:rPr>
        <w:t>ce</w:t>
      </w:r>
      <w:r w:rsidRPr="004E3B35">
        <w:rPr>
          <w:sz w:val="22"/>
          <w:szCs w:val="22"/>
        </w:rPr>
        <w:t xml:space="preserve"> images </w:t>
      </w:r>
      <w:r w:rsidRPr="004E3B35">
        <w:rPr>
          <w:b/>
          <w:sz w:val="22"/>
          <w:szCs w:val="22"/>
        </w:rPr>
        <w:t>(</w:t>
      </w:r>
      <w:r w:rsidR="00F601E6" w:rsidRPr="004E3B35">
        <w:rPr>
          <w:rFonts w:hint="eastAsia"/>
          <w:b/>
          <w:sz w:val="22"/>
          <w:szCs w:val="22"/>
        </w:rPr>
        <w:t>A</w:t>
      </w:r>
      <w:r w:rsidRPr="004E3B35">
        <w:rPr>
          <w:b/>
          <w:sz w:val="22"/>
          <w:szCs w:val="22"/>
        </w:rPr>
        <w:t>)</w:t>
      </w:r>
      <w:r w:rsidRPr="004E3B35">
        <w:rPr>
          <w:sz w:val="22"/>
          <w:szCs w:val="22"/>
        </w:rPr>
        <w:t xml:space="preserve"> and quantification </w:t>
      </w:r>
      <w:r w:rsidRPr="004E3B35">
        <w:rPr>
          <w:b/>
          <w:sz w:val="22"/>
          <w:szCs w:val="22"/>
        </w:rPr>
        <w:t>(</w:t>
      </w:r>
      <w:r w:rsidR="00F601E6" w:rsidRPr="004E3B35">
        <w:rPr>
          <w:rFonts w:hint="eastAsia"/>
          <w:b/>
          <w:sz w:val="22"/>
          <w:szCs w:val="22"/>
        </w:rPr>
        <w:t>B</w:t>
      </w:r>
      <w:r w:rsidRPr="004E3B35">
        <w:rPr>
          <w:b/>
          <w:sz w:val="22"/>
          <w:szCs w:val="22"/>
        </w:rPr>
        <w:t>)</w:t>
      </w:r>
      <w:r w:rsidRPr="004E3B35">
        <w:rPr>
          <w:sz w:val="22"/>
          <w:szCs w:val="22"/>
        </w:rPr>
        <w:t xml:space="preserve"> of adeno-associated virus (AAV) infection efficiency in microglia </w:t>
      </w:r>
      <w:r w:rsidRPr="004E3B35">
        <w:rPr>
          <w:rFonts w:hint="eastAsia"/>
          <w:sz w:val="22"/>
          <w:szCs w:val="22"/>
        </w:rPr>
        <w:t xml:space="preserve">after SCI </w:t>
      </w:r>
      <w:r w:rsidRPr="004E3B35">
        <w:rPr>
          <w:sz w:val="22"/>
          <w:szCs w:val="22"/>
        </w:rPr>
        <w:t>(n = 5 mice per group).</w:t>
      </w:r>
    </w:p>
    <w:p w14:paraId="1FB93B97" w14:textId="1A1561FC" w:rsidR="004B572D" w:rsidRPr="004E3B35" w:rsidRDefault="004B572D" w:rsidP="004B572D">
      <w:pPr>
        <w:contextualSpacing/>
        <w:rPr>
          <w:sz w:val="22"/>
          <w:szCs w:val="22"/>
        </w:rPr>
      </w:pPr>
      <w:r w:rsidRPr="004E3B35">
        <w:rPr>
          <w:rFonts w:hint="eastAsia"/>
          <w:b/>
          <w:sz w:val="22"/>
          <w:szCs w:val="22"/>
        </w:rPr>
        <w:t>(</w:t>
      </w:r>
      <w:r w:rsidR="00F601E6" w:rsidRPr="004E3B35">
        <w:rPr>
          <w:rFonts w:hint="eastAsia"/>
          <w:b/>
          <w:sz w:val="22"/>
          <w:szCs w:val="22"/>
        </w:rPr>
        <w:t>C</w:t>
      </w:r>
      <w:r w:rsidR="00552C7D" w:rsidRPr="004E3B35">
        <w:rPr>
          <w:rFonts w:hint="eastAsia"/>
          <w:b/>
          <w:sz w:val="22"/>
          <w:szCs w:val="22"/>
        </w:rPr>
        <w:t>, D</w:t>
      </w:r>
      <w:r w:rsidRPr="004E3B35">
        <w:rPr>
          <w:rFonts w:hint="eastAsia"/>
          <w:b/>
          <w:sz w:val="22"/>
          <w:szCs w:val="22"/>
        </w:rPr>
        <w:t>)</w:t>
      </w:r>
      <w:r w:rsidRPr="004E3B35">
        <w:rPr>
          <w:rFonts w:hint="eastAsia"/>
          <w:sz w:val="22"/>
          <w:szCs w:val="22"/>
        </w:rPr>
        <w:t xml:space="preserve"> </w:t>
      </w:r>
      <w:r w:rsidR="00552C7D" w:rsidRPr="004E3B35">
        <w:rPr>
          <w:sz w:val="22"/>
          <w:szCs w:val="22"/>
        </w:rPr>
        <w:t xml:space="preserve">Representative </w:t>
      </w:r>
      <w:r w:rsidR="00552C7D" w:rsidRPr="004E3B35">
        <w:rPr>
          <w:rFonts w:hint="eastAsia"/>
          <w:sz w:val="22"/>
          <w:szCs w:val="22"/>
        </w:rPr>
        <w:t xml:space="preserve">Oil Red O staining </w:t>
      </w:r>
      <w:r w:rsidR="00552C7D" w:rsidRPr="004E3B35">
        <w:rPr>
          <w:rFonts w:hint="eastAsia"/>
          <w:b/>
          <w:sz w:val="22"/>
          <w:szCs w:val="22"/>
        </w:rPr>
        <w:t>(C)</w:t>
      </w:r>
      <w:r w:rsidR="00552C7D" w:rsidRPr="004E3B35">
        <w:rPr>
          <w:sz w:val="22"/>
          <w:szCs w:val="22"/>
        </w:rPr>
        <w:t xml:space="preserve"> </w:t>
      </w:r>
      <w:r w:rsidR="00552C7D" w:rsidRPr="004E3B35">
        <w:rPr>
          <w:rFonts w:hint="eastAsia"/>
          <w:sz w:val="22"/>
          <w:szCs w:val="22"/>
        </w:rPr>
        <w:t xml:space="preserve">and quantification </w:t>
      </w:r>
      <w:r w:rsidR="00552C7D" w:rsidRPr="004E3B35">
        <w:rPr>
          <w:rFonts w:hint="eastAsia"/>
          <w:b/>
          <w:sz w:val="22"/>
          <w:szCs w:val="22"/>
        </w:rPr>
        <w:t>(D)</w:t>
      </w:r>
      <w:r w:rsidR="00552C7D" w:rsidRPr="004E3B35">
        <w:rPr>
          <w:rFonts w:hint="eastAsia"/>
          <w:sz w:val="22"/>
          <w:szCs w:val="22"/>
        </w:rPr>
        <w:t xml:space="preserve"> in</w:t>
      </w:r>
      <w:r w:rsidR="00552C7D" w:rsidRPr="004E3B35">
        <w:rPr>
          <w:sz w:val="22"/>
          <w:szCs w:val="22"/>
        </w:rPr>
        <w:t xml:space="preserve"> </w:t>
      </w:r>
      <w:r w:rsidR="00552C7D" w:rsidRPr="004E3B35">
        <w:rPr>
          <w:i/>
          <w:iCs/>
          <w:sz w:val="22"/>
          <w:szCs w:val="22"/>
        </w:rPr>
        <w:t>Plin2</w:t>
      </w:r>
      <w:r w:rsidR="00552C7D" w:rsidRPr="004E3B35">
        <w:rPr>
          <w:rFonts w:hint="eastAsia"/>
          <w:i/>
          <w:iCs/>
          <w:sz w:val="22"/>
          <w:szCs w:val="22"/>
          <w:vertAlign w:val="superscript"/>
        </w:rPr>
        <w:t>-/-</w:t>
      </w:r>
      <w:r w:rsidR="00552C7D" w:rsidRPr="004E3B35">
        <w:rPr>
          <w:sz w:val="22"/>
          <w:szCs w:val="22"/>
        </w:rPr>
        <w:t xml:space="preserve"> mice re-expressing full-length PLIN2 or </w:t>
      </w:r>
      <w:r w:rsidR="00552C7D" w:rsidRPr="004E3B35">
        <w:rPr>
          <w:rFonts w:hint="eastAsia"/>
          <w:sz w:val="22"/>
          <w:szCs w:val="22"/>
        </w:rPr>
        <w:t xml:space="preserve">PLIN2 </w:t>
      </w:r>
      <w:r w:rsidR="00552C7D" w:rsidRPr="004E3B35">
        <w:rPr>
          <w:sz w:val="22"/>
          <w:szCs w:val="22"/>
        </w:rPr>
        <w:t>Δ2</w:t>
      </w:r>
      <w:r w:rsidR="00552C7D" w:rsidRPr="004E3B35">
        <w:rPr>
          <w:rFonts w:hint="eastAsia"/>
          <w:sz w:val="22"/>
          <w:szCs w:val="22"/>
        </w:rPr>
        <w:t xml:space="preserve"> at 14 dpi </w:t>
      </w:r>
      <w:r w:rsidR="00552C7D" w:rsidRPr="004E3B35">
        <w:rPr>
          <w:sz w:val="22"/>
          <w:szCs w:val="22"/>
        </w:rPr>
        <w:t>(n = 5 mice per group).</w:t>
      </w:r>
      <w:r w:rsidR="00552C7D" w:rsidRPr="004E3B35">
        <w:rPr>
          <w:rFonts w:hint="eastAsia"/>
          <w:sz w:val="22"/>
          <w:szCs w:val="22"/>
        </w:rPr>
        <w:t xml:space="preserve"> In (A), asterisks </w:t>
      </w:r>
      <w:r w:rsidR="00552C7D" w:rsidRPr="004E3B35">
        <w:rPr>
          <w:rFonts w:hint="eastAsia"/>
          <w:sz w:val="22"/>
          <w:szCs w:val="22"/>
        </w:rPr>
        <w:lastRenderedPageBreak/>
        <w:t>(*) indicate the lesion core, and dotted-line squares indicate the regions shown in the corresponding enlarged insets. Quantification in (B) was performed based on the whole image.</w:t>
      </w:r>
    </w:p>
    <w:p w14:paraId="008AB657" w14:textId="6684BC72" w:rsidR="003937BA" w:rsidRPr="004E3B35" w:rsidRDefault="003937BA" w:rsidP="003937BA">
      <w:pPr>
        <w:contextualSpacing/>
        <w:rPr>
          <w:sz w:val="22"/>
          <w:szCs w:val="22"/>
        </w:rPr>
      </w:pPr>
      <w:r w:rsidRPr="004E3B35">
        <w:rPr>
          <w:rFonts w:hint="eastAsia"/>
          <w:b/>
          <w:sz w:val="22"/>
          <w:szCs w:val="22"/>
        </w:rPr>
        <w:t>(E)</w:t>
      </w:r>
      <w:r w:rsidRPr="004E3B35">
        <w:rPr>
          <w:rFonts w:hint="eastAsia"/>
          <w:sz w:val="22"/>
          <w:szCs w:val="22"/>
        </w:rPr>
        <w:t xml:space="preserve"> </w:t>
      </w:r>
      <w:r w:rsidRPr="004E3B35">
        <w:rPr>
          <w:sz w:val="22"/>
          <w:szCs w:val="22"/>
        </w:rPr>
        <w:t xml:space="preserve">Quantification of </w:t>
      </w:r>
      <w:r w:rsidRPr="004E3B35">
        <w:rPr>
          <w:i/>
          <w:iCs/>
          <w:sz w:val="22"/>
          <w:szCs w:val="22"/>
        </w:rPr>
        <w:t>IFN-β</w:t>
      </w:r>
      <w:r w:rsidRPr="004E3B35">
        <w:rPr>
          <w:sz w:val="22"/>
          <w:szCs w:val="22"/>
        </w:rPr>
        <w:t xml:space="preserve"> and </w:t>
      </w:r>
      <w:r w:rsidRPr="004E3B35">
        <w:rPr>
          <w:i/>
          <w:iCs/>
          <w:sz w:val="22"/>
          <w:szCs w:val="22"/>
        </w:rPr>
        <w:t>IL-1β</w:t>
      </w:r>
      <w:r w:rsidRPr="004E3B35">
        <w:rPr>
          <w:sz w:val="22"/>
          <w:szCs w:val="22"/>
        </w:rPr>
        <w:t xml:space="preserve"> mRNA levels by RT-qPCR in </w:t>
      </w:r>
      <w:r w:rsidRPr="004E3B35">
        <w:rPr>
          <w:i/>
          <w:iCs/>
          <w:sz w:val="22"/>
          <w:szCs w:val="22"/>
        </w:rPr>
        <w:t>Plin2</w:t>
      </w:r>
      <w:r w:rsidRPr="004E3B35">
        <w:rPr>
          <w:rFonts w:hint="eastAsia"/>
          <w:i/>
          <w:iCs/>
          <w:sz w:val="22"/>
          <w:szCs w:val="22"/>
          <w:vertAlign w:val="superscript"/>
        </w:rPr>
        <w:t>-/-</w:t>
      </w:r>
      <w:r w:rsidRPr="004E3B35">
        <w:rPr>
          <w:sz w:val="22"/>
          <w:szCs w:val="22"/>
        </w:rPr>
        <w:t xml:space="preserve"> mice re-expressing full-length PLIN2 or </w:t>
      </w:r>
      <w:r w:rsidRPr="004E3B35">
        <w:rPr>
          <w:rFonts w:hint="eastAsia"/>
          <w:sz w:val="22"/>
          <w:szCs w:val="22"/>
        </w:rPr>
        <w:t xml:space="preserve">PLIN2 </w:t>
      </w:r>
      <w:r w:rsidRPr="004E3B35">
        <w:rPr>
          <w:rFonts w:cs="Times New Roman"/>
          <w:sz w:val="22"/>
          <w:szCs w:val="22"/>
        </w:rPr>
        <w:t>Δ</w:t>
      </w:r>
      <w:r w:rsidRPr="004E3B35">
        <w:rPr>
          <w:sz w:val="22"/>
          <w:szCs w:val="22"/>
        </w:rPr>
        <w:t>2 at 14 dpi (n = 5 mice per group).</w:t>
      </w:r>
    </w:p>
    <w:p w14:paraId="6314E92C" w14:textId="4D01BDB0" w:rsidR="004B572D" w:rsidRPr="004E3B35" w:rsidRDefault="004B572D" w:rsidP="004B572D">
      <w:pPr>
        <w:contextualSpacing/>
        <w:rPr>
          <w:sz w:val="22"/>
          <w:szCs w:val="22"/>
        </w:rPr>
      </w:pPr>
      <w:r w:rsidRPr="004E3B35">
        <w:rPr>
          <w:b/>
          <w:sz w:val="22"/>
          <w:szCs w:val="22"/>
        </w:rPr>
        <w:t>(</w:t>
      </w:r>
      <w:r w:rsidR="00F601E6" w:rsidRPr="004E3B35">
        <w:rPr>
          <w:rFonts w:hint="eastAsia"/>
          <w:b/>
          <w:sz w:val="22"/>
          <w:szCs w:val="22"/>
        </w:rPr>
        <w:t>F</w:t>
      </w:r>
      <w:r w:rsidRPr="004E3B35">
        <w:rPr>
          <w:rFonts w:hint="eastAsia"/>
          <w:b/>
          <w:sz w:val="22"/>
          <w:szCs w:val="22"/>
        </w:rPr>
        <w:t>,</w:t>
      </w:r>
      <w:r w:rsidR="00552C7D" w:rsidRPr="004E3B35">
        <w:rPr>
          <w:rFonts w:hint="eastAsia"/>
          <w:b/>
          <w:sz w:val="22"/>
          <w:szCs w:val="22"/>
        </w:rPr>
        <w:t xml:space="preserve"> </w:t>
      </w:r>
      <w:r w:rsidR="00F601E6" w:rsidRPr="004E3B35">
        <w:rPr>
          <w:rFonts w:hint="eastAsia"/>
          <w:b/>
          <w:sz w:val="22"/>
          <w:szCs w:val="22"/>
        </w:rPr>
        <w:t>G</w:t>
      </w:r>
      <w:r w:rsidR="00552C7D" w:rsidRPr="004E3B35">
        <w:rPr>
          <w:rFonts w:hint="eastAsia"/>
          <w:b/>
          <w:sz w:val="22"/>
          <w:szCs w:val="22"/>
        </w:rPr>
        <w:t>, H</w:t>
      </w:r>
      <w:r w:rsidRPr="004E3B35">
        <w:rPr>
          <w:b/>
          <w:sz w:val="22"/>
          <w:szCs w:val="22"/>
        </w:rPr>
        <w:t>)</w:t>
      </w:r>
      <w:r w:rsidRPr="004E3B35">
        <w:rPr>
          <w:sz w:val="22"/>
          <w:szCs w:val="22"/>
        </w:rPr>
        <w:t xml:space="preserve"> Representative </w:t>
      </w:r>
      <w:r w:rsidRPr="004E3B35">
        <w:rPr>
          <w:rFonts w:hint="eastAsia"/>
          <w:sz w:val="22"/>
          <w:szCs w:val="22"/>
        </w:rPr>
        <w:t>f</w:t>
      </w:r>
      <w:r w:rsidRPr="004E3B35">
        <w:rPr>
          <w:sz w:val="22"/>
          <w:szCs w:val="22"/>
        </w:rPr>
        <w:t>luorescen</w:t>
      </w:r>
      <w:r w:rsidR="00552C7D" w:rsidRPr="004E3B35">
        <w:rPr>
          <w:rFonts w:hint="eastAsia"/>
          <w:sz w:val="22"/>
          <w:szCs w:val="22"/>
        </w:rPr>
        <w:t>ce</w:t>
      </w:r>
      <w:r w:rsidRPr="004E3B35">
        <w:rPr>
          <w:sz w:val="22"/>
          <w:szCs w:val="22"/>
        </w:rPr>
        <w:t xml:space="preserve"> images of NeuN and GFAP </w:t>
      </w:r>
      <w:r w:rsidRPr="004E3B35">
        <w:rPr>
          <w:rFonts w:hint="eastAsia"/>
          <w:sz w:val="22"/>
          <w:szCs w:val="22"/>
        </w:rPr>
        <w:t xml:space="preserve">co-staining </w:t>
      </w:r>
      <w:r w:rsidRPr="004E3B35">
        <w:rPr>
          <w:b/>
          <w:sz w:val="22"/>
          <w:szCs w:val="22"/>
        </w:rPr>
        <w:t>(</w:t>
      </w:r>
      <w:r w:rsidR="00F601E6" w:rsidRPr="004E3B35">
        <w:rPr>
          <w:rFonts w:hint="eastAsia"/>
          <w:b/>
          <w:sz w:val="22"/>
          <w:szCs w:val="22"/>
        </w:rPr>
        <w:t>F</w:t>
      </w:r>
      <w:r w:rsidRPr="004E3B35">
        <w:rPr>
          <w:b/>
          <w:sz w:val="22"/>
          <w:szCs w:val="22"/>
        </w:rPr>
        <w:t>)</w:t>
      </w:r>
      <w:r w:rsidRPr="004E3B35">
        <w:rPr>
          <w:sz w:val="22"/>
          <w:szCs w:val="22"/>
        </w:rPr>
        <w:t xml:space="preserve">, quantification of lesion area </w:t>
      </w:r>
      <w:r w:rsidRPr="004E3B35">
        <w:rPr>
          <w:b/>
          <w:sz w:val="22"/>
          <w:szCs w:val="22"/>
        </w:rPr>
        <w:t>(</w:t>
      </w:r>
      <w:r w:rsidR="00F601E6" w:rsidRPr="004E3B35">
        <w:rPr>
          <w:rFonts w:hint="eastAsia"/>
          <w:b/>
          <w:sz w:val="22"/>
          <w:szCs w:val="22"/>
        </w:rPr>
        <w:t>G</w:t>
      </w:r>
      <w:r w:rsidRPr="004E3B35">
        <w:rPr>
          <w:b/>
          <w:sz w:val="22"/>
          <w:szCs w:val="22"/>
        </w:rPr>
        <w:t>)</w:t>
      </w:r>
      <w:r w:rsidRPr="004E3B35">
        <w:rPr>
          <w:sz w:val="22"/>
          <w:szCs w:val="22"/>
        </w:rPr>
        <w:t>, and quantification of NeuN</w:t>
      </w:r>
      <w:r w:rsidRPr="004E3B35">
        <w:rPr>
          <w:rFonts w:hint="eastAsia"/>
          <w:sz w:val="22"/>
          <w:szCs w:val="22"/>
          <w:vertAlign w:val="superscript"/>
        </w:rPr>
        <w:t>+</w:t>
      </w:r>
      <w:r w:rsidRPr="004E3B35">
        <w:rPr>
          <w:sz w:val="22"/>
          <w:szCs w:val="22"/>
        </w:rPr>
        <w:t xml:space="preserve"> cell number </w:t>
      </w:r>
      <w:r w:rsidRPr="004E3B35">
        <w:rPr>
          <w:b/>
          <w:sz w:val="22"/>
          <w:szCs w:val="22"/>
        </w:rPr>
        <w:t>(</w:t>
      </w:r>
      <w:r w:rsidR="00F601E6" w:rsidRPr="004E3B35">
        <w:rPr>
          <w:rFonts w:hint="eastAsia"/>
          <w:b/>
          <w:sz w:val="22"/>
          <w:szCs w:val="22"/>
        </w:rPr>
        <w:t>H</w:t>
      </w:r>
      <w:r w:rsidRPr="004E3B35">
        <w:rPr>
          <w:b/>
          <w:sz w:val="22"/>
          <w:szCs w:val="22"/>
        </w:rPr>
        <w:t>)</w:t>
      </w:r>
      <w:r w:rsidRPr="004E3B35">
        <w:rPr>
          <w:sz w:val="22"/>
          <w:szCs w:val="22"/>
        </w:rPr>
        <w:t xml:space="preserve"> in </w:t>
      </w:r>
      <w:r w:rsidRPr="004E3B35">
        <w:rPr>
          <w:i/>
          <w:iCs/>
          <w:sz w:val="22"/>
          <w:szCs w:val="22"/>
        </w:rPr>
        <w:t>Plin2</w:t>
      </w:r>
      <w:r w:rsidRPr="004E3B35">
        <w:rPr>
          <w:rFonts w:hint="eastAsia"/>
          <w:i/>
          <w:iCs/>
          <w:sz w:val="22"/>
          <w:szCs w:val="22"/>
          <w:vertAlign w:val="superscript"/>
        </w:rPr>
        <w:t>-/-</w:t>
      </w:r>
      <w:r w:rsidRPr="004E3B35">
        <w:rPr>
          <w:sz w:val="22"/>
          <w:szCs w:val="22"/>
        </w:rPr>
        <w:t xml:space="preserve"> mice re-expressing full-length PLIN2 or PLIN2 Δ2 (n = 5 mice per group).</w:t>
      </w:r>
      <w:r w:rsidR="0062318C" w:rsidRPr="004E3B35">
        <w:rPr>
          <w:rFonts w:hint="eastAsia"/>
          <w:sz w:val="22"/>
          <w:szCs w:val="22"/>
        </w:rPr>
        <w:t xml:space="preserve"> </w:t>
      </w:r>
      <w:r w:rsidR="0062318C" w:rsidRPr="004E3B35">
        <w:rPr>
          <w:sz w:val="22"/>
          <w:szCs w:val="22"/>
        </w:rPr>
        <w:t>L</w:t>
      </w:r>
      <w:r w:rsidR="0062318C" w:rsidRPr="004E3B35">
        <w:rPr>
          <w:rFonts w:hint="eastAsia"/>
          <w:sz w:val="22"/>
          <w:szCs w:val="22"/>
        </w:rPr>
        <w:t>esion area was defined by the GFAP-positive boundary (white dotted lines), and the area enclosed within this boundary was quantified as the lesion area.</w:t>
      </w:r>
      <w:r w:rsidR="00616D47" w:rsidRPr="004E3B35">
        <w:rPr>
          <w:rFonts w:hint="eastAsia"/>
          <w:sz w:val="22"/>
          <w:szCs w:val="22"/>
        </w:rPr>
        <w:t xml:space="preserve"> </w:t>
      </w:r>
      <w:r w:rsidR="00616D47" w:rsidRPr="004E3B35">
        <w:rPr>
          <w:sz w:val="22"/>
          <w:szCs w:val="22"/>
        </w:rPr>
        <w:t>NeuN⁺ neurons were quantified across the entire spinal cord section field</w:t>
      </w:r>
      <w:r w:rsidR="00616D47" w:rsidRPr="004E3B35">
        <w:rPr>
          <w:rFonts w:hint="eastAsia"/>
          <w:sz w:val="22"/>
          <w:szCs w:val="22"/>
        </w:rPr>
        <w:t>.</w:t>
      </w:r>
    </w:p>
    <w:p w14:paraId="344216AD" w14:textId="2A518B02" w:rsidR="004B572D" w:rsidRPr="004E3B35" w:rsidRDefault="004B572D" w:rsidP="004B572D">
      <w:pPr>
        <w:contextualSpacing/>
        <w:rPr>
          <w:sz w:val="22"/>
          <w:szCs w:val="22"/>
        </w:rPr>
      </w:pPr>
      <w:r w:rsidRPr="004E3B35">
        <w:rPr>
          <w:rFonts w:hint="eastAsia"/>
          <w:b/>
          <w:sz w:val="22"/>
          <w:szCs w:val="22"/>
        </w:rPr>
        <w:t>(</w:t>
      </w:r>
      <w:r w:rsidR="00F601E6" w:rsidRPr="004E3B35">
        <w:rPr>
          <w:rFonts w:hint="eastAsia"/>
          <w:b/>
          <w:sz w:val="22"/>
          <w:szCs w:val="22"/>
        </w:rPr>
        <w:t>I</w:t>
      </w:r>
      <w:r w:rsidRPr="004E3B35">
        <w:rPr>
          <w:sz w:val="22"/>
          <w:szCs w:val="22"/>
        </w:rPr>
        <w:t xml:space="preserve">) Quantification of latency from </w:t>
      </w:r>
      <w:r w:rsidRPr="004E3B35">
        <w:rPr>
          <w:rFonts w:hint="eastAsia"/>
          <w:sz w:val="22"/>
          <w:szCs w:val="22"/>
        </w:rPr>
        <w:t>EMG</w:t>
      </w:r>
      <w:r w:rsidRPr="004E3B35">
        <w:rPr>
          <w:sz w:val="22"/>
          <w:szCs w:val="22"/>
        </w:rPr>
        <w:t xml:space="preserve"> recordings in </w:t>
      </w:r>
      <w:r w:rsidRPr="004E3B35">
        <w:rPr>
          <w:i/>
          <w:iCs/>
          <w:sz w:val="22"/>
          <w:szCs w:val="22"/>
        </w:rPr>
        <w:t>Plin2</w:t>
      </w:r>
      <w:r w:rsidRPr="004E3B35">
        <w:rPr>
          <w:rFonts w:hint="eastAsia"/>
          <w:i/>
          <w:iCs/>
          <w:sz w:val="22"/>
          <w:szCs w:val="22"/>
          <w:vertAlign w:val="superscript"/>
        </w:rPr>
        <w:t>-/-</w:t>
      </w:r>
      <w:r w:rsidRPr="004E3B35">
        <w:rPr>
          <w:sz w:val="22"/>
          <w:szCs w:val="22"/>
        </w:rPr>
        <w:t xml:space="preserve"> mice re-expressing full-length PLIN2 or PLIN2 Δ2 (n = 5 mice per group).</w:t>
      </w:r>
    </w:p>
    <w:p w14:paraId="666CAE95" w14:textId="1D922A59" w:rsidR="004B572D" w:rsidRPr="004E3B35" w:rsidRDefault="004B572D" w:rsidP="004B572D">
      <w:pPr>
        <w:contextualSpacing/>
        <w:rPr>
          <w:sz w:val="22"/>
          <w:szCs w:val="22"/>
        </w:rPr>
      </w:pPr>
      <w:r w:rsidRPr="004E3B35">
        <w:rPr>
          <w:rFonts w:hint="eastAsia"/>
          <w:b/>
          <w:sz w:val="22"/>
          <w:szCs w:val="22"/>
        </w:rPr>
        <w:t>(</w:t>
      </w:r>
      <w:r w:rsidR="00F601E6" w:rsidRPr="004E3B35">
        <w:rPr>
          <w:rFonts w:hint="eastAsia"/>
          <w:b/>
          <w:sz w:val="22"/>
          <w:szCs w:val="22"/>
        </w:rPr>
        <w:t>J</w:t>
      </w:r>
      <w:r w:rsidRPr="004E3B35">
        <w:rPr>
          <w:rFonts w:hint="eastAsia"/>
          <w:b/>
          <w:sz w:val="22"/>
          <w:szCs w:val="22"/>
        </w:rPr>
        <w:t>)</w:t>
      </w:r>
      <w:r w:rsidRPr="004E3B35">
        <w:rPr>
          <w:rFonts w:hint="eastAsia"/>
          <w:sz w:val="22"/>
          <w:szCs w:val="22"/>
        </w:rPr>
        <w:t xml:space="preserve"> </w:t>
      </w:r>
      <w:r w:rsidRPr="004E3B35">
        <w:rPr>
          <w:sz w:val="22"/>
          <w:szCs w:val="22"/>
        </w:rPr>
        <w:t xml:space="preserve">Quantification of toe and ankle heights during walking in </w:t>
      </w:r>
      <w:r w:rsidRPr="004E3B35">
        <w:rPr>
          <w:i/>
          <w:iCs/>
          <w:sz w:val="22"/>
          <w:szCs w:val="22"/>
        </w:rPr>
        <w:t>Plin2</w:t>
      </w:r>
      <w:r w:rsidRPr="004E3B35">
        <w:rPr>
          <w:rFonts w:hint="eastAsia"/>
          <w:i/>
          <w:iCs/>
          <w:sz w:val="22"/>
          <w:szCs w:val="22"/>
          <w:vertAlign w:val="superscript"/>
        </w:rPr>
        <w:t>-/-</w:t>
      </w:r>
      <w:r w:rsidRPr="004E3B35">
        <w:rPr>
          <w:sz w:val="22"/>
          <w:szCs w:val="22"/>
        </w:rPr>
        <w:t xml:space="preserve"> mice re-expressing full-length PLIN2 or PLIN2 Δ2 (n = </w:t>
      </w:r>
      <w:r w:rsidRPr="004E3B35">
        <w:rPr>
          <w:rFonts w:hint="eastAsia"/>
          <w:sz w:val="22"/>
          <w:szCs w:val="22"/>
        </w:rPr>
        <w:t>8</w:t>
      </w:r>
      <w:r w:rsidRPr="004E3B35">
        <w:rPr>
          <w:sz w:val="22"/>
          <w:szCs w:val="22"/>
        </w:rPr>
        <w:t xml:space="preserve"> mice per group).</w:t>
      </w:r>
    </w:p>
    <w:p w14:paraId="72726BC2" w14:textId="2AFF2241" w:rsidR="004B572D" w:rsidRPr="004E3B35" w:rsidRDefault="004B572D" w:rsidP="004B572D">
      <w:pPr>
        <w:contextualSpacing/>
        <w:rPr>
          <w:sz w:val="22"/>
          <w:szCs w:val="22"/>
        </w:rPr>
      </w:pPr>
      <w:r w:rsidRPr="004E3B35">
        <w:rPr>
          <w:rFonts w:hint="eastAsia"/>
          <w:sz w:val="22"/>
          <w:szCs w:val="22"/>
        </w:rPr>
        <w:t xml:space="preserve">Data are presented as mean </w:t>
      </w:r>
      <w:r w:rsidRPr="004E3B35">
        <w:rPr>
          <w:rFonts w:cs="Times New Roman"/>
          <w:sz w:val="22"/>
          <w:szCs w:val="22"/>
        </w:rPr>
        <w:t>±</w:t>
      </w:r>
      <w:r w:rsidRPr="004E3B35">
        <w:rPr>
          <w:rFonts w:hint="eastAsia"/>
          <w:sz w:val="22"/>
          <w:szCs w:val="22"/>
        </w:rPr>
        <w:t xml:space="preserve"> SD, and were analyzed by one-way ANOVA </w:t>
      </w:r>
      <w:r w:rsidRPr="004E3B35">
        <w:rPr>
          <w:rFonts w:hint="eastAsia"/>
          <w:b/>
          <w:sz w:val="22"/>
          <w:szCs w:val="22"/>
        </w:rPr>
        <w:t>(</w:t>
      </w:r>
      <w:r w:rsidR="00F601E6" w:rsidRPr="004E3B35">
        <w:rPr>
          <w:rFonts w:hint="eastAsia"/>
          <w:b/>
          <w:sz w:val="22"/>
          <w:szCs w:val="22"/>
        </w:rPr>
        <w:t>E</w:t>
      </w:r>
      <w:r w:rsidRPr="004E3B35">
        <w:rPr>
          <w:rFonts w:hint="eastAsia"/>
          <w:b/>
          <w:sz w:val="22"/>
          <w:szCs w:val="22"/>
        </w:rPr>
        <w:t xml:space="preserve">, </w:t>
      </w:r>
      <w:r w:rsidR="00F601E6" w:rsidRPr="004E3B35">
        <w:rPr>
          <w:rFonts w:hint="eastAsia"/>
          <w:b/>
          <w:sz w:val="22"/>
          <w:szCs w:val="22"/>
        </w:rPr>
        <w:t>G</w:t>
      </w:r>
      <w:r w:rsidRPr="004E3B35">
        <w:rPr>
          <w:rFonts w:hint="eastAsia"/>
          <w:b/>
          <w:sz w:val="22"/>
          <w:szCs w:val="22"/>
        </w:rPr>
        <w:t xml:space="preserve">, </w:t>
      </w:r>
      <w:r w:rsidR="00F601E6" w:rsidRPr="004E3B35">
        <w:rPr>
          <w:rFonts w:hint="eastAsia"/>
          <w:b/>
          <w:sz w:val="22"/>
          <w:szCs w:val="22"/>
        </w:rPr>
        <w:t>H</w:t>
      </w:r>
      <w:r w:rsidRPr="004E3B35">
        <w:rPr>
          <w:rFonts w:hint="eastAsia"/>
          <w:b/>
          <w:sz w:val="22"/>
          <w:szCs w:val="22"/>
        </w:rPr>
        <w:t xml:space="preserve">, </w:t>
      </w:r>
      <w:r w:rsidR="00F601E6" w:rsidRPr="004E3B35">
        <w:rPr>
          <w:rFonts w:hint="eastAsia"/>
          <w:b/>
          <w:sz w:val="22"/>
          <w:szCs w:val="22"/>
        </w:rPr>
        <w:t>I</w:t>
      </w:r>
      <w:r w:rsidRPr="004E3B35">
        <w:rPr>
          <w:rFonts w:hint="eastAsia"/>
          <w:b/>
          <w:sz w:val="22"/>
          <w:szCs w:val="22"/>
        </w:rPr>
        <w:t xml:space="preserve">, </w:t>
      </w:r>
      <w:r w:rsidR="00F601E6" w:rsidRPr="004E3B35">
        <w:rPr>
          <w:rFonts w:hint="eastAsia"/>
          <w:b/>
          <w:sz w:val="22"/>
          <w:szCs w:val="22"/>
        </w:rPr>
        <w:t>J</w:t>
      </w:r>
      <w:r w:rsidRPr="004E3B35">
        <w:rPr>
          <w:rFonts w:hint="eastAsia"/>
          <w:b/>
          <w:sz w:val="22"/>
          <w:szCs w:val="22"/>
        </w:rPr>
        <w:t>)</w:t>
      </w:r>
      <w:r w:rsidRPr="004E3B35">
        <w:rPr>
          <w:rFonts w:hint="eastAsia"/>
          <w:sz w:val="22"/>
          <w:szCs w:val="22"/>
        </w:rPr>
        <w:t>.</w:t>
      </w:r>
      <w:r w:rsidR="004C47CD" w:rsidRPr="004E3B35">
        <w:rPr>
          <w:rFonts w:hint="eastAsia"/>
          <w:sz w:val="22"/>
          <w:szCs w:val="22"/>
        </w:rPr>
        <w:t xml:space="preserve"> Statistical significance defined as </w:t>
      </w:r>
      <w:r w:rsidR="004C47CD" w:rsidRPr="004E3B35">
        <w:rPr>
          <w:rFonts w:hint="eastAsia"/>
          <w:i/>
          <w:iCs/>
          <w:sz w:val="22"/>
          <w:szCs w:val="22"/>
        </w:rPr>
        <w:t>P</w:t>
      </w:r>
      <w:r w:rsidR="004C47CD" w:rsidRPr="004E3B35">
        <w:rPr>
          <w:rFonts w:hint="eastAsia"/>
          <w:sz w:val="22"/>
          <w:szCs w:val="22"/>
        </w:rPr>
        <w:t xml:space="preserve"> &lt; 0.05 </w:t>
      </w:r>
      <w:r w:rsidR="004C47CD" w:rsidRPr="004E3B35">
        <w:rPr>
          <w:sz w:val="22"/>
          <w:szCs w:val="22"/>
        </w:rPr>
        <w:t>and</w:t>
      </w:r>
      <w:r w:rsidR="004C47CD" w:rsidRPr="004E3B35">
        <w:rPr>
          <w:rFonts w:hint="eastAsia"/>
          <w:sz w:val="22"/>
          <w:szCs w:val="22"/>
        </w:rPr>
        <w:t xml:space="preserve"> exact </w:t>
      </w:r>
      <w:r w:rsidR="004C47CD" w:rsidRPr="004E3B35">
        <w:rPr>
          <w:rFonts w:hint="eastAsia"/>
          <w:i/>
          <w:iCs/>
          <w:sz w:val="22"/>
          <w:szCs w:val="22"/>
        </w:rPr>
        <w:t>P</w:t>
      </w:r>
      <w:r w:rsidR="004C47CD" w:rsidRPr="004E3B35">
        <w:rPr>
          <w:rFonts w:hint="eastAsia"/>
          <w:sz w:val="22"/>
          <w:szCs w:val="22"/>
        </w:rPr>
        <w:t xml:space="preserve"> values are indicated in the figures.</w:t>
      </w:r>
    </w:p>
    <w:p w14:paraId="2A9CE551" w14:textId="77777777" w:rsidR="004B572D" w:rsidRPr="004E3B35" w:rsidRDefault="004B572D" w:rsidP="004B572D">
      <w:pPr>
        <w:contextualSpacing/>
        <w:rPr>
          <w:sz w:val="22"/>
          <w:szCs w:val="22"/>
        </w:rPr>
      </w:pPr>
    </w:p>
    <w:p w14:paraId="22B35D30" w14:textId="77777777" w:rsidR="00F1490F" w:rsidRPr="004E3B35" w:rsidRDefault="00F1490F" w:rsidP="00D409E6">
      <w:pPr>
        <w:contextualSpacing/>
        <w:rPr>
          <w:b/>
          <w:bCs w:val="0"/>
        </w:rPr>
      </w:pPr>
    </w:p>
    <w:p w14:paraId="584642FB" w14:textId="77777777" w:rsidR="00FA07AB" w:rsidRPr="004E3B35" w:rsidRDefault="00FA07AB" w:rsidP="00D409E6">
      <w:pPr>
        <w:contextualSpacing/>
        <w:rPr>
          <w:b/>
          <w:bCs w:val="0"/>
        </w:rPr>
      </w:pPr>
    </w:p>
    <w:p w14:paraId="65B46791" w14:textId="77777777" w:rsidR="00FA07AB" w:rsidRPr="004E3B35" w:rsidRDefault="00FA07AB" w:rsidP="00D409E6">
      <w:pPr>
        <w:contextualSpacing/>
        <w:rPr>
          <w:b/>
          <w:bCs w:val="0"/>
        </w:rPr>
      </w:pPr>
    </w:p>
    <w:p w14:paraId="7DBF8C75" w14:textId="77777777" w:rsidR="00FA07AB" w:rsidRPr="004E3B35" w:rsidRDefault="00FA07AB" w:rsidP="00D409E6">
      <w:pPr>
        <w:contextualSpacing/>
        <w:rPr>
          <w:b/>
          <w:bCs w:val="0"/>
        </w:rPr>
      </w:pPr>
    </w:p>
    <w:p w14:paraId="14A982AD" w14:textId="77777777" w:rsidR="00FA07AB" w:rsidRPr="004E3B35" w:rsidRDefault="00FA07AB" w:rsidP="00D409E6">
      <w:pPr>
        <w:contextualSpacing/>
        <w:rPr>
          <w:b/>
          <w:bCs w:val="0"/>
        </w:rPr>
      </w:pPr>
    </w:p>
    <w:p w14:paraId="12F1F14C" w14:textId="77777777" w:rsidR="00FA07AB" w:rsidRPr="004E3B35" w:rsidRDefault="00FA07AB" w:rsidP="00D409E6">
      <w:pPr>
        <w:contextualSpacing/>
        <w:rPr>
          <w:b/>
          <w:bCs w:val="0"/>
        </w:rPr>
      </w:pPr>
    </w:p>
    <w:p w14:paraId="55E0FD5C" w14:textId="77777777" w:rsidR="00FA07AB" w:rsidRPr="004E3B35" w:rsidRDefault="00FA07AB" w:rsidP="00D409E6">
      <w:pPr>
        <w:contextualSpacing/>
        <w:rPr>
          <w:b/>
          <w:bCs w:val="0"/>
        </w:rPr>
      </w:pPr>
    </w:p>
    <w:p w14:paraId="341ACFDD" w14:textId="77777777" w:rsidR="00FA07AB" w:rsidRPr="004E3B35" w:rsidRDefault="00FA07AB" w:rsidP="00D409E6">
      <w:pPr>
        <w:contextualSpacing/>
        <w:rPr>
          <w:b/>
          <w:bCs w:val="0"/>
        </w:rPr>
      </w:pPr>
    </w:p>
    <w:p w14:paraId="73B90DAE" w14:textId="77777777" w:rsidR="00FA07AB" w:rsidRPr="004E3B35" w:rsidRDefault="00FA07AB" w:rsidP="00D409E6">
      <w:pPr>
        <w:contextualSpacing/>
        <w:rPr>
          <w:b/>
          <w:bCs w:val="0"/>
        </w:rPr>
      </w:pPr>
    </w:p>
    <w:p w14:paraId="72277A49" w14:textId="77777777" w:rsidR="00FA07AB" w:rsidRPr="004E3B35" w:rsidRDefault="00FA07AB" w:rsidP="00D409E6">
      <w:pPr>
        <w:contextualSpacing/>
        <w:rPr>
          <w:b/>
          <w:bCs w:val="0"/>
        </w:rPr>
      </w:pPr>
    </w:p>
    <w:p w14:paraId="4A60BDFD" w14:textId="77777777" w:rsidR="00FA07AB" w:rsidRPr="004E3B35" w:rsidRDefault="00FA07AB" w:rsidP="00D409E6">
      <w:pPr>
        <w:contextualSpacing/>
        <w:rPr>
          <w:b/>
          <w:bCs w:val="0"/>
        </w:rPr>
      </w:pPr>
    </w:p>
    <w:p w14:paraId="7278DFAE" w14:textId="77777777" w:rsidR="00E74487" w:rsidRPr="004E3B35" w:rsidRDefault="00E74487" w:rsidP="00D409E6">
      <w:pPr>
        <w:contextualSpacing/>
        <w:rPr>
          <w:b/>
          <w:bCs w:val="0"/>
        </w:rPr>
      </w:pPr>
    </w:p>
    <w:p w14:paraId="5A884DBB" w14:textId="77777777" w:rsidR="00FA07AB" w:rsidRPr="004E3B35" w:rsidRDefault="00FA07AB" w:rsidP="00D409E6">
      <w:pPr>
        <w:contextualSpacing/>
        <w:rPr>
          <w:b/>
          <w:bCs w:val="0"/>
        </w:rPr>
      </w:pPr>
    </w:p>
    <w:p w14:paraId="230A754C" w14:textId="1651725C" w:rsidR="001A43E5" w:rsidRPr="004E3B35" w:rsidRDefault="00226435" w:rsidP="00D409E6">
      <w:pPr>
        <w:contextualSpacing/>
        <w:rPr>
          <w:b/>
          <w:bCs w:val="0"/>
          <w:sz w:val="22"/>
          <w:szCs w:val="22"/>
        </w:rPr>
      </w:pPr>
      <w:r w:rsidRPr="004E3B35">
        <w:rPr>
          <w:rFonts w:hint="eastAsia"/>
          <w:b/>
          <w:bCs w:val="0"/>
          <w:sz w:val="22"/>
          <w:szCs w:val="22"/>
        </w:rPr>
        <w:lastRenderedPageBreak/>
        <w:t>Supplementary Table 1. Key Resources Table</w:t>
      </w:r>
    </w:p>
    <w:tbl>
      <w:tblPr>
        <w:tblStyle w:val="af2"/>
        <w:tblW w:w="0" w:type="auto"/>
        <w:tblLayout w:type="fixed"/>
        <w:tblLook w:val="04A0" w:firstRow="1" w:lastRow="0" w:firstColumn="1" w:lastColumn="0" w:noHBand="0" w:noVBand="1"/>
      </w:tblPr>
      <w:tblGrid>
        <w:gridCol w:w="3964"/>
        <w:gridCol w:w="2552"/>
        <w:gridCol w:w="1780"/>
      </w:tblGrid>
      <w:tr w:rsidR="00185508" w:rsidRPr="004E3B35" w14:paraId="33F4EAE6" w14:textId="77777777" w:rsidTr="00516EF4">
        <w:trPr>
          <w:trHeight w:val="340"/>
        </w:trPr>
        <w:tc>
          <w:tcPr>
            <w:tcW w:w="3964" w:type="dxa"/>
          </w:tcPr>
          <w:p w14:paraId="6AD754C8" w14:textId="17EDDBCF" w:rsidR="00226435" w:rsidRPr="004E3B35" w:rsidRDefault="00226435" w:rsidP="00D409E6">
            <w:pPr>
              <w:contextualSpacing/>
              <w:rPr>
                <w:b/>
                <w:bCs w:val="0"/>
              </w:rPr>
            </w:pPr>
            <w:r w:rsidRPr="004E3B35">
              <w:rPr>
                <w:rFonts w:hint="eastAsia"/>
                <w:b/>
                <w:bCs w:val="0"/>
              </w:rPr>
              <w:t>Reagent or Resource</w:t>
            </w:r>
          </w:p>
        </w:tc>
        <w:tc>
          <w:tcPr>
            <w:tcW w:w="2552" w:type="dxa"/>
          </w:tcPr>
          <w:p w14:paraId="61DC5AFD" w14:textId="4997A3D6" w:rsidR="00226435" w:rsidRPr="004E3B35" w:rsidRDefault="00226435" w:rsidP="00D409E6">
            <w:pPr>
              <w:contextualSpacing/>
              <w:rPr>
                <w:b/>
                <w:bCs w:val="0"/>
              </w:rPr>
            </w:pPr>
            <w:r w:rsidRPr="004E3B35">
              <w:rPr>
                <w:rFonts w:hint="eastAsia"/>
                <w:b/>
                <w:bCs w:val="0"/>
              </w:rPr>
              <w:t>Source</w:t>
            </w:r>
          </w:p>
        </w:tc>
        <w:tc>
          <w:tcPr>
            <w:tcW w:w="1780" w:type="dxa"/>
          </w:tcPr>
          <w:p w14:paraId="5D9B901F" w14:textId="2629B4B6" w:rsidR="00226435" w:rsidRPr="004E3B35" w:rsidRDefault="00226435" w:rsidP="00D409E6">
            <w:pPr>
              <w:contextualSpacing/>
              <w:rPr>
                <w:b/>
                <w:bCs w:val="0"/>
              </w:rPr>
            </w:pPr>
            <w:r w:rsidRPr="004E3B35">
              <w:rPr>
                <w:rFonts w:hint="eastAsia"/>
                <w:b/>
                <w:bCs w:val="0"/>
              </w:rPr>
              <w:t>Identifier</w:t>
            </w:r>
          </w:p>
        </w:tc>
      </w:tr>
      <w:tr w:rsidR="00226435" w:rsidRPr="004E3B35" w14:paraId="05DCF6D3" w14:textId="77777777" w:rsidTr="004E2518">
        <w:trPr>
          <w:trHeight w:val="340"/>
        </w:trPr>
        <w:tc>
          <w:tcPr>
            <w:tcW w:w="8296" w:type="dxa"/>
            <w:gridSpan w:val="3"/>
          </w:tcPr>
          <w:p w14:paraId="4DC7D255" w14:textId="082857C9" w:rsidR="00226435" w:rsidRPr="004E3B35" w:rsidRDefault="00226435" w:rsidP="00D409E6">
            <w:pPr>
              <w:contextualSpacing/>
              <w:jc w:val="left"/>
              <w:rPr>
                <w:b/>
                <w:bCs w:val="0"/>
              </w:rPr>
            </w:pPr>
            <w:r w:rsidRPr="004E3B35">
              <w:rPr>
                <w:rFonts w:hint="eastAsia"/>
                <w:b/>
                <w:bCs w:val="0"/>
              </w:rPr>
              <w:t>Antibodies</w:t>
            </w:r>
          </w:p>
        </w:tc>
      </w:tr>
      <w:tr w:rsidR="00185508" w:rsidRPr="004E3B35" w14:paraId="1E69FAC6" w14:textId="77777777" w:rsidTr="00516EF4">
        <w:trPr>
          <w:trHeight w:val="340"/>
        </w:trPr>
        <w:tc>
          <w:tcPr>
            <w:tcW w:w="3964" w:type="dxa"/>
          </w:tcPr>
          <w:p w14:paraId="08F5BE5E" w14:textId="3BCB34E1" w:rsidR="00226435" w:rsidRPr="004E3B35" w:rsidRDefault="00226435" w:rsidP="00D409E6">
            <w:pPr>
              <w:contextualSpacing/>
            </w:pPr>
            <w:r w:rsidRPr="004E3B35">
              <w:rPr>
                <w:rFonts w:hint="eastAsia"/>
              </w:rPr>
              <w:t>Rabbit anti-Iba1</w:t>
            </w:r>
          </w:p>
        </w:tc>
        <w:tc>
          <w:tcPr>
            <w:tcW w:w="2552" w:type="dxa"/>
          </w:tcPr>
          <w:p w14:paraId="5694DB16" w14:textId="7294C7EE" w:rsidR="008C7281" w:rsidRPr="004E3B35" w:rsidRDefault="008C7281" w:rsidP="00D409E6">
            <w:pPr>
              <w:contextualSpacing/>
            </w:pPr>
            <w:r w:rsidRPr="004E3B35">
              <w:rPr>
                <w:rFonts w:hint="eastAsia"/>
              </w:rPr>
              <w:t>Abcam</w:t>
            </w:r>
          </w:p>
        </w:tc>
        <w:tc>
          <w:tcPr>
            <w:tcW w:w="1780" w:type="dxa"/>
          </w:tcPr>
          <w:p w14:paraId="27A5CB03" w14:textId="77A6888D" w:rsidR="00226435" w:rsidRPr="004E3B35" w:rsidRDefault="008C7281" w:rsidP="00D409E6">
            <w:pPr>
              <w:contextualSpacing/>
              <w:rPr>
                <w:b/>
                <w:bCs w:val="0"/>
              </w:rPr>
            </w:pPr>
            <w:r w:rsidRPr="004E3B35">
              <w:rPr>
                <w:rFonts w:hint="eastAsia"/>
              </w:rPr>
              <w:t>Cat</w:t>
            </w:r>
            <w:r w:rsidRPr="004E3B35">
              <w:t>#:</w:t>
            </w:r>
            <w:r w:rsidRPr="004E3B35">
              <w:rPr>
                <w:rFonts w:hint="eastAsia"/>
              </w:rPr>
              <w:t xml:space="preserve"> </w:t>
            </w:r>
            <w:r w:rsidRPr="004E3B35">
              <w:t>ab178846</w:t>
            </w:r>
          </w:p>
        </w:tc>
      </w:tr>
      <w:tr w:rsidR="00033544" w:rsidRPr="004E3B35" w14:paraId="6320F3A8" w14:textId="77777777" w:rsidTr="00516EF4">
        <w:trPr>
          <w:trHeight w:val="340"/>
        </w:trPr>
        <w:tc>
          <w:tcPr>
            <w:tcW w:w="3964" w:type="dxa"/>
          </w:tcPr>
          <w:p w14:paraId="0F495A62" w14:textId="3DC56B0F" w:rsidR="00226435" w:rsidRPr="004E3B35" w:rsidRDefault="00226435" w:rsidP="00336136">
            <w:pPr>
              <w:ind w:left="420" w:hanging="420"/>
              <w:contextualSpacing/>
            </w:pPr>
            <w:r w:rsidRPr="004E3B35">
              <w:rPr>
                <w:rFonts w:hint="eastAsia"/>
              </w:rPr>
              <w:t>Rabbit anti-NeuN</w:t>
            </w:r>
          </w:p>
        </w:tc>
        <w:tc>
          <w:tcPr>
            <w:tcW w:w="2552" w:type="dxa"/>
          </w:tcPr>
          <w:p w14:paraId="0C1D1D3F" w14:textId="138A3ABA" w:rsidR="00226435" w:rsidRPr="004E3B35" w:rsidRDefault="008C7281" w:rsidP="00D409E6">
            <w:pPr>
              <w:contextualSpacing/>
            </w:pPr>
            <w:r w:rsidRPr="004E3B35">
              <w:rPr>
                <w:rFonts w:hint="eastAsia"/>
              </w:rPr>
              <w:t>Abcam</w:t>
            </w:r>
          </w:p>
        </w:tc>
        <w:tc>
          <w:tcPr>
            <w:tcW w:w="1780" w:type="dxa"/>
          </w:tcPr>
          <w:p w14:paraId="53F7C3D7" w14:textId="11AC5222" w:rsidR="00226435" w:rsidRPr="004E3B35" w:rsidRDefault="008C7281" w:rsidP="00D409E6">
            <w:pPr>
              <w:contextualSpacing/>
            </w:pPr>
            <w:r w:rsidRPr="004E3B35">
              <w:rPr>
                <w:rFonts w:hint="eastAsia"/>
              </w:rPr>
              <w:t>Cat</w:t>
            </w:r>
            <w:r w:rsidRPr="004E3B35">
              <w:t>#:</w:t>
            </w:r>
            <w:r w:rsidRPr="004E3B35">
              <w:rPr>
                <w:rFonts w:hint="eastAsia"/>
              </w:rPr>
              <w:t xml:space="preserve"> </w:t>
            </w:r>
            <w:r w:rsidRPr="004E3B35">
              <w:t>ab177487</w:t>
            </w:r>
          </w:p>
        </w:tc>
      </w:tr>
      <w:tr w:rsidR="00033544" w:rsidRPr="004E3B35" w14:paraId="1BE68395" w14:textId="77777777" w:rsidTr="00516EF4">
        <w:trPr>
          <w:trHeight w:val="340"/>
        </w:trPr>
        <w:tc>
          <w:tcPr>
            <w:tcW w:w="3964" w:type="dxa"/>
          </w:tcPr>
          <w:p w14:paraId="19911377" w14:textId="096EB6B0" w:rsidR="00226435" w:rsidRPr="004E3B35" w:rsidRDefault="00226435" w:rsidP="00D409E6">
            <w:pPr>
              <w:contextualSpacing/>
            </w:pPr>
            <w:r w:rsidRPr="004E3B35">
              <w:t>C</w:t>
            </w:r>
            <w:r w:rsidRPr="004E3B35">
              <w:rPr>
                <w:rFonts w:hint="eastAsia"/>
              </w:rPr>
              <w:t>hicken anti-GFAP</w:t>
            </w:r>
          </w:p>
        </w:tc>
        <w:tc>
          <w:tcPr>
            <w:tcW w:w="2552" w:type="dxa"/>
          </w:tcPr>
          <w:p w14:paraId="6DA46C8F" w14:textId="38FBBA40" w:rsidR="00226435" w:rsidRPr="004E3B35" w:rsidRDefault="008C7281" w:rsidP="00D409E6">
            <w:pPr>
              <w:contextualSpacing/>
            </w:pPr>
            <w:r w:rsidRPr="004E3B35">
              <w:rPr>
                <w:rFonts w:hint="eastAsia"/>
              </w:rPr>
              <w:t>Abcam</w:t>
            </w:r>
          </w:p>
        </w:tc>
        <w:tc>
          <w:tcPr>
            <w:tcW w:w="1780" w:type="dxa"/>
          </w:tcPr>
          <w:p w14:paraId="57E589DB" w14:textId="38D55A71" w:rsidR="00226435" w:rsidRPr="004E3B35" w:rsidRDefault="008C7281" w:rsidP="00D409E6">
            <w:pPr>
              <w:contextualSpacing/>
            </w:pPr>
            <w:r w:rsidRPr="004E3B35">
              <w:rPr>
                <w:rFonts w:hint="eastAsia"/>
              </w:rPr>
              <w:t>Cat</w:t>
            </w:r>
            <w:r w:rsidRPr="004E3B35">
              <w:t>#:</w:t>
            </w:r>
            <w:r w:rsidRPr="004E3B35">
              <w:rPr>
                <w:rFonts w:hint="eastAsia"/>
              </w:rPr>
              <w:t xml:space="preserve"> </w:t>
            </w:r>
            <w:r w:rsidRPr="004E3B35">
              <w:t>ab4674</w:t>
            </w:r>
          </w:p>
        </w:tc>
      </w:tr>
      <w:tr w:rsidR="00033544" w:rsidRPr="004E3B35" w14:paraId="6140230A" w14:textId="77777777" w:rsidTr="00516EF4">
        <w:trPr>
          <w:trHeight w:val="340"/>
        </w:trPr>
        <w:tc>
          <w:tcPr>
            <w:tcW w:w="3964" w:type="dxa"/>
          </w:tcPr>
          <w:p w14:paraId="006054C7" w14:textId="5EA60C1A" w:rsidR="00226435" w:rsidRPr="004E3B35" w:rsidRDefault="00226435" w:rsidP="00D409E6">
            <w:pPr>
              <w:contextualSpacing/>
            </w:pPr>
            <w:r w:rsidRPr="004E3B35">
              <w:t>M</w:t>
            </w:r>
            <w:r w:rsidRPr="004E3B35">
              <w:rPr>
                <w:rFonts w:hint="eastAsia"/>
              </w:rPr>
              <w:t>ouse anti-iNOS</w:t>
            </w:r>
          </w:p>
        </w:tc>
        <w:tc>
          <w:tcPr>
            <w:tcW w:w="2552" w:type="dxa"/>
          </w:tcPr>
          <w:p w14:paraId="0AA0F731" w14:textId="57442F73" w:rsidR="00226435" w:rsidRPr="004E3B35" w:rsidRDefault="00200FB4" w:rsidP="00D409E6">
            <w:pPr>
              <w:contextualSpacing/>
            </w:pPr>
            <w:r w:rsidRPr="004E3B35">
              <w:rPr>
                <w:rFonts w:hint="eastAsia"/>
              </w:rPr>
              <w:t>Abcam</w:t>
            </w:r>
          </w:p>
        </w:tc>
        <w:tc>
          <w:tcPr>
            <w:tcW w:w="1780" w:type="dxa"/>
          </w:tcPr>
          <w:p w14:paraId="5C37BC50" w14:textId="06FFA3E9" w:rsidR="00226435" w:rsidRPr="004E3B35" w:rsidRDefault="008C7281" w:rsidP="00D409E6">
            <w:pPr>
              <w:contextualSpacing/>
            </w:pPr>
            <w:r w:rsidRPr="004E3B35">
              <w:rPr>
                <w:rFonts w:hint="eastAsia"/>
              </w:rPr>
              <w:t>Cat</w:t>
            </w:r>
            <w:r w:rsidRPr="004E3B35">
              <w:t>#:</w:t>
            </w:r>
            <w:r w:rsidRPr="004E3B35">
              <w:rPr>
                <w:rFonts w:hint="eastAsia"/>
              </w:rPr>
              <w:t xml:space="preserve"> </w:t>
            </w:r>
            <w:r w:rsidR="00200FB4" w:rsidRPr="004E3B35">
              <w:t>ab210823</w:t>
            </w:r>
          </w:p>
        </w:tc>
      </w:tr>
      <w:tr w:rsidR="00033544" w:rsidRPr="004E3B35" w14:paraId="6CE9364F" w14:textId="77777777" w:rsidTr="00516EF4">
        <w:trPr>
          <w:trHeight w:val="340"/>
        </w:trPr>
        <w:tc>
          <w:tcPr>
            <w:tcW w:w="3964" w:type="dxa"/>
          </w:tcPr>
          <w:p w14:paraId="0AADB139" w14:textId="21912053" w:rsidR="007669CD" w:rsidRPr="004E3B35" w:rsidRDefault="007669CD" w:rsidP="00D409E6">
            <w:pPr>
              <w:contextualSpacing/>
            </w:pPr>
            <w:r w:rsidRPr="004E3B35">
              <w:rPr>
                <w:rFonts w:hint="eastAsia"/>
              </w:rPr>
              <w:t>Rat anti-T</w:t>
            </w:r>
            <w:r w:rsidR="00CA2FFF" w:rsidRPr="004E3B35">
              <w:rPr>
                <w:rFonts w:hint="eastAsia"/>
              </w:rPr>
              <w:t>OM</w:t>
            </w:r>
            <w:r w:rsidRPr="004E3B35">
              <w:rPr>
                <w:rFonts w:hint="eastAsia"/>
              </w:rPr>
              <w:t>20</w:t>
            </w:r>
          </w:p>
        </w:tc>
        <w:tc>
          <w:tcPr>
            <w:tcW w:w="2552" w:type="dxa"/>
          </w:tcPr>
          <w:p w14:paraId="44748EEE" w14:textId="5040204C" w:rsidR="007669CD" w:rsidRPr="004E3B35" w:rsidRDefault="00200FB4" w:rsidP="00D409E6">
            <w:pPr>
              <w:contextualSpacing/>
            </w:pPr>
            <w:r w:rsidRPr="004E3B35">
              <w:rPr>
                <w:rFonts w:hint="eastAsia"/>
              </w:rPr>
              <w:t>Abcam</w:t>
            </w:r>
          </w:p>
        </w:tc>
        <w:tc>
          <w:tcPr>
            <w:tcW w:w="1780" w:type="dxa"/>
          </w:tcPr>
          <w:p w14:paraId="469C1548" w14:textId="1948472C" w:rsidR="007669CD" w:rsidRPr="004E3B35" w:rsidRDefault="008C7281" w:rsidP="00D409E6">
            <w:pPr>
              <w:contextualSpacing/>
            </w:pPr>
            <w:r w:rsidRPr="004E3B35">
              <w:rPr>
                <w:rFonts w:hint="eastAsia"/>
              </w:rPr>
              <w:t>Cat</w:t>
            </w:r>
            <w:r w:rsidRPr="004E3B35">
              <w:t>#:</w:t>
            </w:r>
            <w:r w:rsidRPr="004E3B35">
              <w:rPr>
                <w:rFonts w:hint="eastAsia"/>
              </w:rPr>
              <w:t xml:space="preserve"> </w:t>
            </w:r>
            <w:r w:rsidR="00200FB4" w:rsidRPr="004E3B35">
              <w:t>ab289670</w:t>
            </w:r>
          </w:p>
        </w:tc>
      </w:tr>
      <w:tr w:rsidR="000C32F6" w:rsidRPr="004E3B35" w14:paraId="03913C0B" w14:textId="77777777" w:rsidTr="00516EF4">
        <w:trPr>
          <w:trHeight w:val="340"/>
        </w:trPr>
        <w:tc>
          <w:tcPr>
            <w:tcW w:w="3964" w:type="dxa"/>
          </w:tcPr>
          <w:p w14:paraId="5826E88F" w14:textId="24F663BF" w:rsidR="000C32F6" w:rsidRPr="004E3B35" w:rsidRDefault="000C32F6" w:rsidP="00D409E6">
            <w:pPr>
              <w:contextualSpacing/>
            </w:pPr>
            <w:r w:rsidRPr="004E3B35">
              <w:t>R</w:t>
            </w:r>
            <w:r w:rsidRPr="004E3B35">
              <w:rPr>
                <w:rFonts w:hint="eastAsia"/>
              </w:rPr>
              <w:t>abbit anti-5-HT</w:t>
            </w:r>
          </w:p>
        </w:tc>
        <w:tc>
          <w:tcPr>
            <w:tcW w:w="2552" w:type="dxa"/>
          </w:tcPr>
          <w:p w14:paraId="67B49016" w14:textId="1B5D53FB" w:rsidR="000C32F6" w:rsidRPr="004E3B35" w:rsidRDefault="000C32F6" w:rsidP="00D409E6">
            <w:pPr>
              <w:contextualSpacing/>
            </w:pPr>
            <w:r w:rsidRPr="004E3B35">
              <w:t>Immunostar</w:t>
            </w:r>
          </w:p>
        </w:tc>
        <w:tc>
          <w:tcPr>
            <w:tcW w:w="1780" w:type="dxa"/>
          </w:tcPr>
          <w:p w14:paraId="1508898A" w14:textId="666B837F" w:rsidR="000C32F6" w:rsidRPr="004E3B35" w:rsidRDefault="000C32F6" w:rsidP="00D409E6">
            <w:pPr>
              <w:contextualSpacing/>
            </w:pPr>
            <w:r w:rsidRPr="004E3B35">
              <w:rPr>
                <w:rFonts w:hint="eastAsia"/>
              </w:rPr>
              <w:t>Cat</w:t>
            </w:r>
            <w:r w:rsidRPr="004E3B35">
              <w:t>#:</w:t>
            </w:r>
            <w:r w:rsidRPr="004E3B35">
              <w:rPr>
                <w:rFonts w:hint="eastAsia"/>
              </w:rPr>
              <w:t xml:space="preserve"> </w:t>
            </w:r>
            <w:r w:rsidRPr="004E3B35">
              <w:t>20080</w:t>
            </w:r>
          </w:p>
        </w:tc>
      </w:tr>
      <w:tr w:rsidR="000C32F6" w:rsidRPr="004E3B35" w14:paraId="76942680" w14:textId="77777777" w:rsidTr="00516EF4">
        <w:trPr>
          <w:trHeight w:val="340"/>
        </w:trPr>
        <w:tc>
          <w:tcPr>
            <w:tcW w:w="3964" w:type="dxa"/>
          </w:tcPr>
          <w:p w14:paraId="62C638BF" w14:textId="5185F392" w:rsidR="000C32F6" w:rsidRPr="004E3B35" w:rsidRDefault="000C32F6" w:rsidP="00D409E6">
            <w:pPr>
              <w:contextualSpacing/>
            </w:pPr>
            <w:r w:rsidRPr="004E3B35">
              <w:t>M</w:t>
            </w:r>
            <w:r w:rsidRPr="004E3B35">
              <w:rPr>
                <w:rFonts w:hint="eastAsia"/>
              </w:rPr>
              <w:t>ouse anti-DNA</w:t>
            </w:r>
          </w:p>
        </w:tc>
        <w:tc>
          <w:tcPr>
            <w:tcW w:w="2552" w:type="dxa"/>
          </w:tcPr>
          <w:p w14:paraId="697BE7C7" w14:textId="1D4AED85" w:rsidR="000C32F6" w:rsidRPr="004E3B35" w:rsidRDefault="000C32F6" w:rsidP="00D409E6">
            <w:pPr>
              <w:contextualSpacing/>
            </w:pPr>
            <w:r w:rsidRPr="004E3B35">
              <w:rPr>
                <w:rFonts w:cs="Times New Roman" w:hint="eastAsia"/>
                <w:szCs w:val="21"/>
              </w:rPr>
              <w:t>Progen</w:t>
            </w:r>
          </w:p>
        </w:tc>
        <w:tc>
          <w:tcPr>
            <w:tcW w:w="1780" w:type="dxa"/>
          </w:tcPr>
          <w:p w14:paraId="5177A8D0" w14:textId="119196DF" w:rsidR="000C32F6" w:rsidRPr="004E3B35" w:rsidRDefault="000C32F6" w:rsidP="00D409E6">
            <w:pPr>
              <w:contextualSpacing/>
            </w:pPr>
            <w:r w:rsidRPr="004E3B35">
              <w:rPr>
                <w:rFonts w:hint="eastAsia"/>
              </w:rPr>
              <w:t>Cat</w:t>
            </w:r>
            <w:r w:rsidRPr="004E3B35">
              <w:t>#:</w:t>
            </w:r>
            <w:r w:rsidRPr="004E3B35">
              <w:rPr>
                <w:rFonts w:hint="eastAsia"/>
              </w:rPr>
              <w:t xml:space="preserve"> </w:t>
            </w:r>
            <w:r w:rsidRPr="004E3B35">
              <w:rPr>
                <w:rFonts w:cs="Times New Roman" w:hint="eastAsia"/>
                <w:szCs w:val="21"/>
              </w:rPr>
              <w:t>AC-30-10</w:t>
            </w:r>
          </w:p>
        </w:tc>
      </w:tr>
      <w:tr w:rsidR="000C32F6" w:rsidRPr="004E3B35" w14:paraId="104A8C3C" w14:textId="77777777" w:rsidTr="00516EF4">
        <w:trPr>
          <w:trHeight w:val="340"/>
        </w:trPr>
        <w:tc>
          <w:tcPr>
            <w:tcW w:w="3964" w:type="dxa"/>
          </w:tcPr>
          <w:p w14:paraId="7E669BF0" w14:textId="6A5D2FC1" w:rsidR="000C32F6" w:rsidRPr="004E3B35" w:rsidRDefault="000C32F6" w:rsidP="00D409E6">
            <w:pPr>
              <w:contextualSpacing/>
            </w:pPr>
            <w:r w:rsidRPr="004E3B35">
              <w:t>R</w:t>
            </w:r>
            <w:r w:rsidRPr="004E3B35">
              <w:rPr>
                <w:rFonts w:hint="eastAsia"/>
              </w:rPr>
              <w:t>abbit anti-T</w:t>
            </w:r>
            <w:r w:rsidR="00CA2FFF" w:rsidRPr="004E3B35">
              <w:rPr>
                <w:rFonts w:hint="eastAsia"/>
              </w:rPr>
              <w:t>OM</w:t>
            </w:r>
            <w:r w:rsidRPr="004E3B35">
              <w:rPr>
                <w:rFonts w:hint="eastAsia"/>
              </w:rPr>
              <w:t>20</w:t>
            </w:r>
          </w:p>
        </w:tc>
        <w:tc>
          <w:tcPr>
            <w:tcW w:w="2552" w:type="dxa"/>
          </w:tcPr>
          <w:p w14:paraId="417949D6" w14:textId="4C25BA63" w:rsidR="000C32F6" w:rsidRPr="004E3B35" w:rsidRDefault="000C32F6" w:rsidP="00D409E6">
            <w:pPr>
              <w:contextualSpacing/>
              <w:rPr>
                <w:rFonts w:cs="Times New Roman"/>
                <w:szCs w:val="21"/>
              </w:rPr>
            </w:pPr>
            <w:r w:rsidRPr="004E3B35">
              <w:rPr>
                <w:rFonts w:hint="eastAsia"/>
              </w:rPr>
              <w:t>Proteintech</w:t>
            </w:r>
          </w:p>
        </w:tc>
        <w:tc>
          <w:tcPr>
            <w:tcW w:w="1780" w:type="dxa"/>
          </w:tcPr>
          <w:p w14:paraId="65127620" w14:textId="5E6C4194" w:rsidR="000C32F6" w:rsidRPr="004E3B35" w:rsidRDefault="000C32F6" w:rsidP="00D409E6">
            <w:pPr>
              <w:contextualSpacing/>
            </w:pPr>
            <w:r w:rsidRPr="004E3B35">
              <w:rPr>
                <w:rFonts w:hint="eastAsia"/>
              </w:rPr>
              <w:t>Cat</w:t>
            </w:r>
            <w:r w:rsidRPr="004E3B35">
              <w:t>#:</w:t>
            </w:r>
            <w:r w:rsidRPr="004E3B35">
              <w:rPr>
                <w:rFonts w:hint="eastAsia"/>
              </w:rPr>
              <w:t xml:space="preserve"> </w:t>
            </w:r>
            <w:r w:rsidRPr="004E3B35">
              <w:t>11802-1-AP</w:t>
            </w:r>
          </w:p>
        </w:tc>
      </w:tr>
      <w:tr w:rsidR="000C32F6" w:rsidRPr="004E3B35" w14:paraId="23B7EF4B" w14:textId="77777777" w:rsidTr="00516EF4">
        <w:trPr>
          <w:trHeight w:val="340"/>
        </w:trPr>
        <w:tc>
          <w:tcPr>
            <w:tcW w:w="3964" w:type="dxa"/>
          </w:tcPr>
          <w:p w14:paraId="2C95EEC4" w14:textId="4E96BFA4" w:rsidR="000C32F6" w:rsidRPr="004E3B35" w:rsidRDefault="000C32F6" w:rsidP="00D409E6">
            <w:pPr>
              <w:contextualSpacing/>
            </w:pPr>
            <w:r w:rsidRPr="004E3B35">
              <w:rPr>
                <w:rFonts w:hint="eastAsia"/>
              </w:rPr>
              <w:t>Rabbit anti-PLIN2</w:t>
            </w:r>
          </w:p>
        </w:tc>
        <w:tc>
          <w:tcPr>
            <w:tcW w:w="2552" w:type="dxa"/>
          </w:tcPr>
          <w:p w14:paraId="0EF5AF32" w14:textId="36EC9E74" w:rsidR="000C32F6" w:rsidRPr="004E3B35" w:rsidRDefault="000C32F6" w:rsidP="00D409E6">
            <w:pPr>
              <w:contextualSpacing/>
            </w:pPr>
            <w:r w:rsidRPr="004E3B35">
              <w:rPr>
                <w:rFonts w:hint="eastAsia"/>
              </w:rPr>
              <w:t>Proteintech</w:t>
            </w:r>
          </w:p>
        </w:tc>
        <w:tc>
          <w:tcPr>
            <w:tcW w:w="1780" w:type="dxa"/>
          </w:tcPr>
          <w:p w14:paraId="024ECA6A" w14:textId="1004506B" w:rsidR="000C32F6" w:rsidRPr="004E3B35" w:rsidRDefault="000C32F6" w:rsidP="00D409E6">
            <w:pPr>
              <w:contextualSpacing/>
            </w:pPr>
            <w:r w:rsidRPr="004E3B35">
              <w:rPr>
                <w:rFonts w:hint="eastAsia"/>
              </w:rPr>
              <w:t>Cat</w:t>
            </w:r>
            <w:r w:rsidRPr="004E3B35">
              <w:t>#:</w:t>
            </w:r>
            <w:r w:rsidRPr="004E3B35">
              <w:rPr>
                <w:rFonts w:hint="eastAsia"/>
              </w:rPr>
              <w:t xml:space="preserve"> </w:t>
            </w:r>
            <w:r w:rsidRPr="004E3B35">
              <w:t>15294-1-AP</w:t>
            </w:r>
          </w:p>
        </w:tc>
      </w:tr>
      <w:tr w:rsidR="000C32F6" w:rsidRPr="004E3B35" w14:paraId="295B8D10" w14:textId="77777777" w:rsidTr="00516EF4">
        <w:trPr>
          <w:trHeight w:val="340"/>
        </w:trPr>
        <w:tc>
          <w:tcPr>
            <w:tcW w:w="3964" w:type="dxa"/>
          </w:tcPr>
          <w:p w14:paraId="6263DF39" w14:textId="058B4209" w:rsidR="000C32F6" w:rsidRPr="004E3B35" w:rsidRDefault="00336136" w:rsidP="00D409E6">
            <w:pPr>
              <w:contextualSpacing/>
            </w:pPr>
            <w:r w:rsidRPr="004E3B35">
              <w:rPr>
                <w:rFonts w:hint="eastAsia"/>
              </w:rPr>
              <w:t>Mouse</w:t>
            </w:r>
            <w:r w:rsidR="000C32F6" w:rsidRPr="004E3B35">
              <w:rPr>
                <w:rFonts w:hint="eastAsia"/>
              </w:rPr>
              <w:t xml:space="preserve"> anti-PGAM5</w:t>
            </w:r>
          </w:p>
        </w:tc>
        <w:tc>
          <w:tcPr>
            <w:tcW w:w="2552" w:type="dxa"/>
          </w:tcPr>
          <w:p w14:paraId="2C77696C" w14:textId="2E878D13" w:rsidR="000C32F6" w:rsidRPr="004E3B35" w:rsidRDefault="000C32F6" w:rsidP="00D409E6">
            <w:pPr>
              <w:contextualSpacing/>
            </w:pPr>
            <w:r w:rsidRPr="004E3B35">
              <w:rPr>
                <w:rFonts w:hint="eastAsia"/>
              </w:rPr>
              <w:t>Proteintech</w:t>
            </w:r>
          </w:p>
        </w:tc>
        <w:tc>
          <w:tcPr>
            <w:tcW w:w="1780" w:type="dxa"/>
          </w:tcPr>
          <w:p w14:paraId="7C14144B" w14:textId="6EAC970E" w:rsidR="000C32F6" w:rsidRPr="004E3B35" w:rsidRDefault="000C32F6" w:rsidP="00D409E6">
            <w:pPr>
              <w:contextualSpacing/>
            </w:pPr>
            <w:r w:rsidRPr="004E3B35">
              <w:rPr>
                <w:rFonts w:hint="eastAsia"/>
              </w:rPr>
              <w:t>Cat</w:t>
            </w:r>
            <w:r w:rsidRPr="004E3B35">
              <w:t>#:</w:t>
            </w:r>
            <w:r w:rsidRPr="004E3B35">
              <w:rPr>
                <w:rFonts w:hint="eastAsia"/>
              </w:rPr>
              <w:t xml:space="preserve"> </w:t>
            </w:r>
            <w:r w:rsidRPr="004E3B35">
              <w:t>68116-1-Ig</w:t>
            </w:r>
          </w:p>
        </w:tc>
      </w:tr>
      <w:tr w:rsidR="000C32F6" w:rsidRPr="004E3B35" w14:paraId="59B1F701" w14:textId="77777777" w:rsidTr="00516EF4">
        <w:trPr>
          <w:trHeight w:val="340"/>
        </w:trPr>
        <w:tc>
          <w:tcPr>
            <w:tcW w:w="3964" w:type="dxa"/>
          </w:tcPr>
          <w:p w14:paraId="29D362C3" w14:textId="0C1788C2" w:rsidR="000C32F6" w:rsidRPr="004E3B35" w:rsidRDefault="000C32F6" w:rsidP="00D409E6">
            <w:pPr>
              <w:contextualSpacing/>
            </w:pPr>
            <w:r w:rsidRPr="004E3B35">
              <w:rPr>
                <w:rFonts w:hint="eastAsia"/>
              </w:rPr>
              <w:t>Rabbit anti-VDAC2</w:t>
            </w:r>
          </w:p>
        </w:tc>
        <w:tc>
          <w:tcPr>
            <w:tcW w:w="2552" w:type="dxa"/>
          </w:tcPr>
          <w:p w14:paraId="2D808EDC" w14:textId="1370A275" w:rsidR="000C32F6" w:rsidRPr="004E3B35" w:rsidRDefault="000C32F6" w:rsidP="00D409E6">
            <w:pPr>
              <w:contextualSpacing/>
            </w:pPr>
            <w:r w:rsidRPr="004E3B35">
              <w:rPr>
                <w:rFonts w:hint="eastAsia"/>
              </w:rPr>
              <w:t>Proteintech</w:t>
            </w:r>
          </w:p>
        </w:tc>
        <w:tc>
          <w:tcPr>
            <w:tcW w:w="1780" w:type="dxa"/>
          </w:tcPr>
          <w:p w14:paraId="37F5545B" w14:textId="1FA1B22F" w:rsidR="000C32F6" w:rsidRPr="004E3B35" w:rsidRDefault="000C32F6" w:rsidP="00D409E6">
            <w:pPr>
              <w:contextualSpacing/>
            </w:pPr>
            <w:r w:rsidRPr="004E3B35">
              <w:rPr>
                <w:rFonts w:hint="eastAsia"/>
              </w:rPr>
              <w:t>Cat</w:t>
            </w:r>
            <w:r w:rsidRPr="004E3B35">
              <w:t>#:</w:t>
            </w:r>
            <w:r w:rsidRPr="004E3B35">
              <w:rPr>
                <w:rFonts w:hint="eastAsia"/>
              </w:rPr>
              <w:t xml:space="preserve"> </w:t>
            </w:r>
            <w:r w:rsidRPr="004E3B35">
              <w:t>55261-1-AP</w:t>
            </w:r>
          </w:p>
        </w:tc>
      </w:tr>
      <w:tr w:rsidR="000C32F6" w:rsidRPr="004E3B35" w14:paraId="547A62C7" w14:textId="77777777" w:rsidTr="00516EF4">
        <w:trPr>
          <w:trHeight w:val="340"/>
        </w:trPr>
        <w:tc>
          <w:tcPr>
            <w:tcW w:w="3964" w:type="dxa"/>
          </w:tcPr>
          <w:p w14:paraId="342BA4CC" w14:textId="1B38E31D" w:rsidR="000C32F6" w:rsidRPr="004E3B35" w:rsidRDefault="000C32F6" w:rsidP="00D409E6">
            <w:pPr>
              <w:contextualSpacing/>
            </w:pPr>
            <w:r w:rsidRPr="004E3B35">
              <w:rPr>
                <w:rFonts w:hint="eastAsia"/>
              </w:rPr>
              <w:t>Mouse anti-Flag</w:t>
            </w:r>
          </w:p>
        </w:tc>
        <w:tc>
          <w:tcPr>
            <w:tcW w:w="2552" w:type="dxa"/>
          </w:tcPr>
          <w:p w14:paraId="095DE3C7" w14:textId="631514EE" w:rsidR="000C32F6" w:rsidRPr="004E3B35" w:rsidRDefault="000C32F6" w:rsidP="00D409E6">
            <w:pPr>
              <w:contextualSpacing/>
            </w:pPr>
            <w:r w:rsidRPr="004E3B35">
              <w:rPr>
                <w:rFonts w:hint="eastAsia"/>
              </w:rPr>
              <w:t>Proteintech</w:t>
            </w:r>
          </w:p>
        </w:tc>
        <w:tc>
          <w:tcPr>
            <w:tcW w:w="1780" w:type="dxa"/>
          </w:tcPr>
          <w:p w14:paraId="71F80F93" w14:textId="08FF3584" w:rsidR="000C32F6" w:rsidRPr="004E3B35" w:rsidRDefault="000C32F6" w:rsidP="00D409E6">
            <w:pPr>
              <w:contextualSpacing/>
            </w:pPr>
            <w:r w:rsidRPr="004E3B35">
              <w:rPr>
                <w:rFonts w:hint="eastAsia"/>
              </w:rPr>
              <w:t>Cat</w:t>
            </w:r>
            <w:r w:rsidRPr="004E3B35">
              <w:t>#:</w:t>
            </w:r>
            <w:r w:rsidRPr="004E3B35">
              <w:rPr>
                <w:rFonts w:hint="eastAsia"/>
              </w:rPr>
              <w:t xml:space="preserve"> </w:t>
            </w:r>
            <w:r w:rsidRPr="004E3B35">
              <w:t>66008-4-Ig</w:t>
            </w:r>
          </w:p>
        </w:tc>
      </w:tr>
      <w:tr w:rsidR="000C32F6" w:rsidRPr="004E3B35" w14:paraId="0FD74F58" w14:textId="77777777" w:rsidTr="00516EF4">
        <w:trPr>
          <w:trHeight w:val="340"/>
        </w:trPr>
        <w:tc>
          <w:tcPr>
            <w:tcW w:w="3964" w:type="dxa"/>
          </w:tcPr>
          <w:p w14:paraId="2E237A5F" w14:textId="1011C747" w:rsidR="000C32F6" w:rsidRPr="004E3B35" w:rsidRDefault="000C32F6" w:rsidP="00D409E6">
            <w:pPr>
              <w:contextualSpacing/>
            </w:pPr>
            <w:r w:rsidRPr="004E3B35">
              <w:rPr>
                <w:rFonts w:hint="eastAsia"/>
              </w:rPr>
              <w:t>Rabbit anti-Myc</w:t>
            </w:r>
          </w:p>
        </w:tc>
        <w:tc>
          <w:tcPr>
            <w:tcW w:w="2552" w:type="dxa"/>
          </w:tcPr>
          <w:p w14:paraId="221A56AB" w14:textId="3AD0D1AB" w:rsidR="000C32F6" w:rsidRPr="004E3B35" w:rsidRDefault="000C32F6" w:rsidP="00D409E6">
            <w:pPr>
              <w:contextualSpacing/>
            </w:pPr>
            <w:r w:rsidRPr="004E3B35">
              <w:rPr>
                <w:rFonts w:hint="eastAsia"/>
              </w:rPr>
              <w:t>Proteintech</w:t>
            </w:r>
          </w:p>
        </w:tc>
        <w:tc>
          <w:tcPr>
            <w:tcW w:w="1780" w:type="dxa"/>
          </w:tcPr>
          <w:p w14:paraId="677BB4E3" w14:textId="273C9F4C" w:rsidR="000C32F6" w:rsidRPr="004E3B35" w:rsidRDefault="000C32F6" w:rsidP="00D409E6">
            <w:pPr>
              <w:contextualSpacing/>
            </w:pPr>
            <w:r w:rsidRPr="004E3B35">
              <w:rPr>
                <w:rFonts w:hint="eastAsia"/>
              </w:rPr>
              <w:t>Cat</w:t>
            </w:r>
            <w:r w:rsidRPr="004E3B35">
              <w:t>#:</w:t>
            </w:r>
            <w:r w:rsidRPr="004E3B35">
              <w:rPr>
                <w:rFonts w:hint="eastAsia"/>
              </w:rPr>
              <w:t xml:space="preserve"> </w:t>
            </w:r>
            <w:r w:rsidRPr="004E3B35">
              <w:t>16286-1-AP</w:t>
            </w:r>
          </w:p>
        </w:tc>
      </w:tr>
      <w:tr w:rsidR="000C32F6" w:rsidRPr="004E3B35" w14:paraId="6FE1DC4C" w14:textId="77777777" w:rsidTr="00516EF4">
        <w:trPr>
          <w:trHeight w:val="340"/>
        </w:trPr>
        <w:tc>
          <w:tcPr>
            <w:tcW w:w="3964" w:type="dxa"/>
          </w:tcPr>
          <w:p w14:paraId="53D5D45A" w14:textId="79A30C8D" w:rsidR="000C32F6" w:rsidRPr="004E3B35" w:rsidRDefault="000C32F6" w:rsidP="00D409E6">
            <w:pPr>
              <w:contextualSpacing/>
            </w:pPr>
            <w:r w:rsidRPr="004E3B35">
              <w:rPr>
                <w:rFonts w:hint="eastAsia"/>
              </w:rPr>
              <w:t>Rabbit anti-AKAP1</w:t>
            </w:r>
          </w:p>
        </w:tc>
        <w:tc>
          <w:tcPr>
            <w:tcW w:w="2552" w:type="dxa"/>
          </w:tcPr>
          <w:p w14:paraId="4D40755C" w14:textId="7F256BAA" w:rsidR="000C32F6" w:rsidRPr="004E3B35" w:rsidRDefault="000C32F6" w:rsidP="00D409E6">
            <w:pPr>
              <w:contextualSpacing/>
            </w:pPr>
            <w:r w:rsidRPr="004E3B35">
              <w:t>Cell Signaling Technology</w:t>
            </w:r>
          </w:p>
        </w:tc>
        <w:tc>
          <w:tcPr>
            <w:tcW w:w="1780" w:type="dxa"/>
          </w:tcPr>
          <w:p w14:paraId="3CE31D25" w14:textId="41B1E7EB" w:rsidR="000C32F6" w:rsidRPr="004E3B35" w:rsidRDefault="000C32F6" w:rsidP="00D409E6">
            <w:pPr>
              <w:contextualSpacing/>
            </w:pPr>
            <w:r w:rsidRPr="004E3B35">
              <w:rPr>
                <w:rFonts w:hint="eastAsia"/>
              </w:rPr>
              <w:t>Cat</w:t>
            </w:r>
            <w:r w:rsidRPr="004E3B35">
              <w:t>#:</w:t>
            </w:r>
            <w:r w:rsidRPr="004E3B35">
              <w:rPr>
                <w:rFonts w:hint="eastAsia"/>
              </w:rPr>
              <w:t xml:space="preserve"> </w:t>
            </w:r>
            <w:r w:rsidRPr="004E3B35">
              <w:rPr>
                <w:bCs w:val="0"/>
              </w:rPr>
              <w:t>5203</w:t>
            </w:r>
          </w:p>
        </w:tc>
      </w:tr>
      <w:tr w:rsidR="000C32F6" w:rsidRPr="004E3B35" w14:paraId="7FE1C0D6" w14:textId="77777777" w:rsidTr="00516EF4">
        <w:trPr>
          <w:trHeight w:val="340"/>
        </w:trPr>
        <w:tc>
          <w:tcPr>
            <w:tcW w:w="3964" w:type="dxa"/>
          </w:tcPr>
          <w:p w14:paraId="718DEE20" w14:textId="7612E35D" w:rsidR="000C32F6" w:rsidRPr="004E3B35" w:rsidRDefault="000C32F6" w:rsidP="00D409E6">
            <w:pPr>
              <w:contextualSpacing/>
            </w:pPr>
            <w:r w:rsidRPr="004E3B35">
              <w:rPr>
                <w:rFonts w:hint="eastAsia"/>
              </w:rPr>
              <w:t>Rabbit anti-cGAS</w:t>
            </w:r>
          </w:p>
        </w:tc>
        <w:tc>
          <w:tcPr>
            <w:tcW w:w="2552" w:type="dxa"/>
          </w:tcPr>
          <w:p w14:paraId="6CF546EC" w14:textId="68777699" w:rsidR="000C32F6" w:rsidRPr="004E3B35" w:rsidRDefault="000C32F6" w:rsidP="00D409E6">
            <w:pPr>
              <w:contextualSpacing/>
            </w:pPr>
            <w:r w:rsidRPr="004E3B35">
              <w:t>Cell Signaling Technology</w:t>
            </w:r>
          </w:p>
        </w:tc>
        <w:tc>
          <w:tcPr>
            <w:tcW w:w="1780" w:type="dxa"/>
          </w:tcPr>
          <w:p w14:paraId="18AEAAF9" w14:textId="4B888F71" w:rsidR="000C32F6" w:rsidRPr="004E3B35" w:rsidRDefault="000C32F6" w:rsidP="00D409E6">
            <w:pPr>
              <w:contextualSpacing/>
            </w:pPr>
            <w:r w:rsidRPr="004E3B35">
              <w:rPr>
                <w:rFonts w:hint="eastAsia"/>
              </w:rPr>
              <w:t>Cat</w:t>
            </w:r>
            <w:r w:rsidRPr="004E3B35">
              <w:t>#:</w:t>
            </w:r>
            <w:r w:rsidRPr="004E3B35">
              <w:rPr>
                <w:rFonts w:hint="eastAsia"/>
              </w:rPr>
              <w:t xml:space="preserve"> </w:t>
            </w:r>
            <w:r w:rsidR="00690ED6" w:rsidRPr="004E3B35">
              <w:t>31659</w:t>
            </w:r>
          </w:p>
        </w:tc>
      </w:tr>
      <w:tr w:rsidR="000C32F6" w:rsidRPr="004E3B35" w14:paraId="23C0EF22" w14:textId="77777777" w:rsidTr="00516EF4">
        <w:trPr>
          <w:trHeight w:val="340"/>
        </w:trPr>
        <w:tc>
          <w:tcPr>
            <w:tcW w:w="3964" w:type="dxa"/>
          </w:tcPr>
          <w:p w14:paraId="41AF8C84" w14:textId="2ECFD97A" w:rsidR="000C32F6" w:rsidRPr="004E3B35" w:rsidRDefault="000C32F6" w:rsidP="00D409E6">
            <w:pPr>
              <w:contextualSpacing/>
            </w:pPr>
            <w:r w:rsidRPr="004E3B35">
              <w:rPr>
                <w:rFonts w:hint="eastAsia"/>
              </w:rPr>
              <w:t>Rabbit anti-pSTING</w:t>
            </w:r>
          </w:p>
        </w:tc>
        <w:tc>
          <w:tcPr>
            <w:tcW w:w="2552" w:type="dxa"/>
          </w:tcPr>
          <w:p w14:paraId="06AE739B" w14:textId="4A0DB980" w:rsidR="000C32F6" w:rsidRPr="004E3B35" w:rsidRDefault="000C32F6" w:rsidP="00D409E6">
            <w:pPr>
              <w:contextualSpacing/>
            </w:pPr>
            <w:r w:rsidRPr="004E3B35">
              <w:t>Cell Signaling Technology</w:t>
            </w:r>
          </w:p>
        </w:tc>
        <w:tc>
          <w:tcPr>
            <w:tcW w:w="1780" w:type="dxa"/>
          </w:tcPr>
          <w:p w14:paraId="6D95B801" w14:textId="695C80DB" w:rsidR="000C32F6" w:rsidRPr="004E3B35" w:rsidRDefault="000C32F6" w:rsidP="00D409E6">
            <w:pPr>
              <w:contextualSpacing/>
            </w:pPr>
            <w:r w:rsidRPr="004E3B35">
              <w:rPr>
                <w:rFonts w:hint="eastAsia"/>
              </w:rPr>
              <w:t>Cat</w:t>
            </w:r>
            <w:r w:rsidRPr="004E3B35">
              <w:t>#:</w:t>
            </w:r>
            <w:r w:rsidRPr="004E3B35">
              <w:rPr>
                <w:rFonts w:hint="eastAsia"/>
              </w:rPr>
              <w:t xml:space="preserve"> </w:t>
            </w:r>
            <w:r w:rsidR="00690ED6" w:rsidRPr="004E3B35">
              <w:t>72971</w:t>
            </w:r>
          </w:p>
        </w:tc>
      </w:tr>
      <w:tr w:rsidR="000C32F6" w:rsidRPr="004E3B35" w14:paraId="4A4B8894" w14:textId="77777777" w:rsidTr="00516EF4">
        <w:trPr>
          <w:trHeight w:val="340"/>
        </w:trPr>
        <w:tc>
          <w:tcPr>
            <w:tcW w:w="3964" w:type="dxa"/>
          </w:tcPr>
          <w:p w14:paraId="65E59A17" w14:textId="21143C66" w:rsidR="000C32F6" w:rsidRPr="004E3B35" w:rsidRDefault="000C32F6" w:rsidP="00D409E6">
            <w:pPr>
              <w:contextualSpacing/>
            </w:pPr>
            <w:r w:rsidRPr="004E3B35">
              <w:rPr>
                <w:rFonts w:hint="eastAsia"/>
              </w:rPr>
              <w:t>Rabbit anti-STING</w:t>
            </w:r>
          </w:p>
        </w:tc>
        <w:tc>
          <w:tcPr>
            <w:tcW w:w="2552" w:type="dxa"/>
          </w:tcPr>
          <w:p w14:paraId="34555114" w14:textId="0B924F40" w:rsidR="000C32F6" w:rsidRPr="004E3B35" w:rsidRDefault="000C32F6" w:rsidP="00D409E6">
            <w:pPr>
              <w:contextualSpacing/>
            </w:pPr>
            <w:r w:rsidRPr="004E3B35">
              <w:t>Cell Signaling Technology</w:t>
            </w:r>
          </w:p>
        </w:tc>
        <w:tc>
          <w:tcPr>
            <w:tcW w:w="1780" w:type="dxa"/>
          </w:tcPr>
          <w:p w14:paraId="4814353F" w14:textId="547207E8" w:rsidR="000C32F6" w:rsidRPr="004E3B35" w:rsidRDefault="000C32F6" w:rsidP="00D409E6">
            <w:pPr>
              <w:contextualSpacing/>
            </w:pPr>
            <w:r w:rsidRPr="004E3B35">
              <w:rPr>
                <w:rFonts w:hint="eastAsia"/>
              </w:rPr>
              <w:t>Cat</w:t>
            </w:r>
            <w:r w:rsidRPr="004E3B35">
              <w:t>#:</w:t>
            </w:r>
            <w:r w:rsidRPr="004E3B35">
              <w:rPr>
                <w:rFonts w:hint="eastAsia"/>
              </w:rPr>
              <w:t xml:space="preserve"> </w:t>
            </w:r>
            <w:r w:rsidR="00690ED6" w:rsidRPr="004E3B35">
              <w:t>13647</w:t>
            </w:r>
          </w:p>
        </w:tc>
      </w:tr>
      <w:tr w:rsidR="000C32F6" w:rsidRPr="004E3B35" w14:paraId="56EDC94D" w14:textId="77777777" w:rsidTr="00516EF4">
        <w:trPr>
          <w:trHeight w:val="340"/>
        </w:trPr>
        <w:tc>
          <w:tcPr>
            <w:tcW w:w="3964" w:type="dxa"/>
          </w:tcPr>
          <w:p w14:paraId="1E00B6A9" w14:textId="2A376FA3" w:rsidR="000C32F6" w:rsidRPr="004E3B35" w:rsidRDefault="000C32F6" w:rsidP="00D409E6">
            <w:pPr>
              <w:contextualSpacing/>
              <w:rPr>
                <w:rFonts w:cs="Times New Roman"/>
              </w:rPr>
            </w:pPr>
            <w:r w:rsidRPr="004E3B35">
              <w:rPr>
                <w:rFonts w:cs="Times New Roman" w:hint="eastAsia"/>
              </w:rPr>
              <w:t>Rabbit anti-</w:t>
            </w:r>
            <w:r w:rsidRPr="004E3B35">
              <w:rPr>
                <w:rFonts w:cs="Times New Roman"/>
              </w:rPr>
              <w:t>β-</w:t>
            </w:r>
            <w:r w:rsidR="00690ED6" w:rsidRPr="004E3B35">
              <w:rPr>
                <w:rFonts w:cs="Times New Roman" w:hint="eastAsia"/>
              </w:rPr>
              <w:t>A</w:t>
            </w:r>
            <w:r w:rsidRPr="004E3B35">
              <w:rPr>
                <w:rFonts w:cs="Times New Roman"/>
              </w:rPr>
              <w:t>ctin</w:t>
            </w:r>
          </w:p>
        </w:tc>
        <w:tc>
          <w:tcPr>
            <w:tcW w:w="2552" w:type="dxa"/>
          </w:tcPr>
          <w:p w14:paraId="1C6C37D4" w14:textId="06F7055F" w:rsidR="000C32F6" w:rsidRPr="004E3B35" w:rsidRDefault="000C32F6" w:rsidP="00D409E6">
            <w:pPr>
              <w:contextualSpacing/>
            </w:pPr>
            <w:r w:rsidRPr="004E3B35">
              <w:t>Cell Signaling Technology</w:t>
            </w:r>
          </w:p>
        </w:tc>
        <w:tc>
          <w:tcPr>
            <w:tcW w:w="1780" w:type="dxa"/>
          </w:tcPr>
          <w:p w14:paraId="7EA68FF6" w14:textId="7AA55D71" w:rsidR="000C32F6" w:rsidRPr="004E3B35" w:rsidRDefault="000C32F6" w:rsidP="00D409E6">
            <w:pPr>
              <w:contextualSpacing/>
            </w:pPr>
            <w:r w:rsidRPr="004E3B35">
              <w:rPr>
                <w:rFonts w:hint="eastAsia"/>
              </w:rPr>
              <w:t>Cat</w:t>
            </w:r>
            <w:r w:rsidRPr="004E3B35">
              <w:t>#:</w:t>
            </w:r>
            <w:r w:rsidRPr="004E3B35">
              <w:rPr>
                <w:rFonts w:hint="eastAsia"/>
              </w:rPr>
              <w:t xml:space="preserve"> </w:t>
            </w:r>
            <w:r w:rsidR="00690ED6" w:rsidRPr="004E3B35">
              <w:t>4967</w:t>
            </w:r>
          </w:p>
        </w:tc>
      </w:tr>
      <w:tr w:rsidR="00915982" w:rsidRPr="004E3B35" w14:paraId="7D64614F" w14:textId="77777777" w:rsidTr="002901B9">
        <w:trPr>
          <w:trHeight w:val="340"/>
        </w:trPr>
        <w:tc>
          <w:tcPr>
            <w:tcW w:w="3964" w:type="dxa"/>
          </w:tcPr>
          <w:p w14:paraId="2DDF62C9" w14:textId="44667A31" w:rsidR="00915982" w:rsidRPr="004E3B35" w:rsidRDefault="00915982" w:rsidP="00D409E6">
            <w:pPr>
              <w:contextualSpacing/>
              <w:rPr>
                <w:rFonts w:cs="Times New Roman"/>
              </w:rPr>
            </w:pPr>
            <w:r w:rsidRPr="004E3B35">
              <w:t>Goat anti-</w:t>
            </w:r>
            <w:r w:rsidRPr="004E3B35">
              <w:rPr>
                <w:rFonts w:hint="eastAsia"/>
              </w:rPr>
              <w:t>M</w:t>
            </w:r>
            <w:r w:rsidRPr="004E3B35">
              <w:t>ouse IgG conjugated to Alexa Fluor™ 4</w:t>
            </w:r>
            <w:r w:rsidRPr="004E3B35">
              <w:rPr>
                <w:rFonts w:hint="eastAsia"/>
              </w:rPr>
              <w:t>05</w:t>
            </w:r>
          </w:p>
        </w:tc>
        <w:tc>
          <w:tcPr>
            <w:tcW w:w="2552" w:type="dxa"/>
            <w:vAlign w:val="center"/>
          </w:tcPr>
          <w:p w14:paraId="6DDD7389" w14:textId="41EAFB87" w:rsidR="00915982" w:rsidRPr="004E3B35" w:rsidRDefault="00915982" w:rsidP="002901B9">
            <w:pPr>
              <w:contextualSpacing/>
            </w:pPr>
            <w:r w:rsidRPr="004E3B35">
              <w:t>Invitrogen</w:t>
            </w:r>
          </w:p>
        </w:tc>
        <w:tc>
          <w:tcPr>
            <w:tcW w:w="1780" w:type="dxa"/>
            <w:vAlign w:val="center"/>
          </w:tcPr>
          <w:p w14:paraId="63A649A6" w14:textId="0A0CE07E" w:rsidR="00915982" w:rsidRPr="004E3B35" w:rsidRDefault="00915982" w:rsidP="002901B9">
            <w:pPr>
              <w:contextualSpacing/>
            </w:pPr>
            <w:r w:rsidRPr="004E3B35">
              <w:t>Cat#: A-31553</w:t>
            </w:r>
          </w:p>
        </w:tc>
      </w:tr>
      <w:tr w:rsidR="000C32F6" w:rsidRPr="004E3B35" w14:paraId="4B5BA5D9" w14:textId="77777777" w:rsidTr="00C775D4">
        <w:trPr>
          <w:trHeight w:val="340"/>
        </w:trPr>
        <w:tc>
          <w:tcPr>
            <w:tcW w:w="3964" w:type="dxa"/>
          </w:tcPr>
          <w:p w14:paraId="4E25024D" w14:textId="473936DE" w:rsidR="000C32F6" w:rsidRPr="004E3B35" w:rsidRDefault="000C32F6" w:rsidP="00D409E6">
            <w:pPr>
              <w:contextualSpacing/>
            </w:pPr>
            <w:r w:rsidRPr="004E3B35">
              <w:t>Goat anti-</w:t>
            </w:r>
            <w:r w:rsidR="00C775D4" w:rsidRPr="004E3B35">
              <w:rPr>
                <w:rFonts w:hint="eastAsia"/>
              </w:rPr>
              <w:t>M</w:t>
            </w:r>
            <w:r w:rsidRPr="004E3B35">
              <w:t>ouse IgG conjugated to Alexa Fluor™ 488</w:t>
            </w:r>
          </w:p>
        </w:tc>
        <w:tc>
          <w:tcPr>
            <w:tcW w:w="2552" w:type="dxa"/>
            <w:vAlign w:val="center"/>
          </w:tcPr>
          <w:p w14:paraId="7CD63363" w14:textId="381FCD87" w:rsidR="000C32F6" w:rsidRPr="004E3B35" w:rsidRDefault="000C32F6" w:rsidP="00D409E6">
            <w:pPr>
              <w:contextualSpacing/>
            </w:pPr>
            <w:r w:rsidRPr="004E3B35">
              <w:t>Invitrogen</w:t>
            </w:r>
          </w:p>
        </w:tc>
        <w:tc>
          <w:tcPr>
            <w:tcW w:w="1780" w:type="dxa"/>
            <w:vAlign w:val="center"/>
          </w:tcPr>
          <w:p w14:paraId="407E60FD" w14:textId="5B42C261" w:rsidR="000C32F6" w:rsidRPr="004E3B35" w:rsidRDefault="000C32F6" w:rsidP="00D409E6">
            <w:pPr>
              <w:contextualSpacing/>
            </w:pPr>
            <w:r w:rsidRPr="004E3B35">
              <w:t>Cat#: A-11001</w:t>
            </w:r>
          </w:p>
        </w:tc>
      </w:tr>
      <w:tr w:rsidR="00C775D4" w:rsidRPr="004E3B35" w14:paraId="6C593863" w14:textId="77777777" w:rsidTr="00C775D4">
        <w:trPr>
          <w:trHeight w:val="340"/>
        </w:trPr>
        <w:tc>
          <w:tcPr>
            <w:tcW w:w="3964" w:type="dxa"/>
          </w:tcPr>
          <w:p w14:paraId="7F4D114E" w14:textId="56664D73" w:rsidR="00C775D4" w:rsidRPr="004E3B35" w:rsidRDefault="00C775D4" w:rsidP="00D409E6">
            <w:pPr>
              <w:contextualSpacing/>
            </w:pPr>
            <w:r w:rsidRPr="004E3B35">
              <w:t>Goat anti-</w:t>
            </w:r>
            <w:r w:rsidRPr="004E3B35">
              <w:rPr>
                <w:rFonts w:hint="eastAsia"/>
              </w:rPr>
              <w:t>R</w:t>
            </w:r>
            <w:r w:rsidRPr="004E3B35">
              <w:t>abbit IgG conjugated to Alexa Fluor™ 488</w:t>
            </w:r>
          </w:p>
        </w:tc>
        <w:tc>
          <w:tcPr>
            <w:tcW w:w="2552" w:type="dxa"/>
            <w:vAlign w:val="center"/>
          </w:tcPr>
          <w:p w14:paraId="4A9DE15C" w14:textId="2DB60FAB" w:rsidR="00C775D4" w:rsidRPr="004E3B35" w:rsidRDefault="00C775D4" w:rsidP="00D409E6">
            <w:pPr>
              <w:contextualSpacing/>
            </w:pPr>
            <w:r w:rsidRPr="004E3B35">
              <w:t>Invitrogen</w:t>
            </w:r>
          </w:p>
        </w:tc>
        <w:tc>
          <w:tcPr>
            <w:tcW w:w="1780" w:type="dxa"/>
            <w:vAlign w:val="center"/>
          </w:tcPr>
          <w:p w14:paraId="25DB625C" w14:textId="3C83D343" w:rsidR="00C775D4" w:rsidRPr="004E3B35" w:rsidRDefault="00C775D4" w:rsidP="00D409E6">
            <w:pPr>
              <w:contextualSpacing/>
            </w:pPr>
            <w:r w:rsidRPr="004E3B35">
              <w:t>Cat#: A-11008</w:t>
            </w:r>
          </w:p>
        </w:tc>
      </w:tr>
      <w:tr w:rsidR="00C775D4" w:rsidRPr="004E3B35" w14:paraId="7DAF0C28" w14:textId="77777777" w:rsidTr="00C775D4">
        <w:trPr>
          <w:trHeight w:val="340"/>
        </w:trPr>
        <w:tc>
          <w:tcPr>
            <w:tcW w:w="3964" w:type="dxa"/>
          </w:tcPr>
          <w:p w14:paraId="5189284F" w14:textId="17B467D8" w:rsidR="00C775D4" w:rsidRPr="004E3B35" w:rsidRDefault="00C775D4" w:rsidP="00D409E6">
            <w:pPr>
              <w:contextualSpacing/>
            </w:pPr>
            <w:r w:rsidRPr="004E3B35">
              <w:rPr>
                <w:rFonts w:hint="eastAsia"/>
              </w:rPr>
              <w:t xml:space="preserve">Goat anti-Chicken IgY </w:t>
            </w:r>
            <w:r w:rsidRPr="004E3B35">
              <w:t>conjugated to Alexa Fluor™ 488</w:t>
            </w:r>
          </w:p>
        </w:tc>
        <w:tc>
          <w:tcPr>
            <w:tcW w:w="2552" w:type="dxa"/>
            <w:vAlign w:val="center"/>
          </w:tcPr>
          <w:p w14:paraId="15DC51F1" w14:textId="613B88CB" w:rsidR="00C775D4" w:rsidRPr="004E3B35" w:rsidRDefault="00C775D4" w:rsidP="00D409E6">
            <w:pPr>
              <w:contextualSpacing/>
            </w:pPr>
            <w:r w:rsidRPr="004E3B35">
              <w:t>Invitrogen</w:t>
            </w:r>
          </w:p>
        </w:tc>
        <w:tc>
          <w:tcPr>
            <w:tcW w:w="1780" w:type="dxa"/>
            <w:vAlign w:val="center"/>
          </w:tcPr>
          <w:p w14:paraId="40404BF7" w14:textId="7E9CE930" w:rsidR="00C775D4" w:rsidRPr="004E3B35" w:rsidRDefault="00C775D4" w:rsidP="00D409E6">
            <w:pPr>
              <w:contextualSpacing/>
            </w:pPr>
            <w:r w:rsidRPr="004E3B35">
              <w:t>Cat#:</w:t>
            </w:r>
            <w:r w:rsidRPr="004E3B35">
              <w:rPr>
                <w:rFonts w:hint="eastAsia"/>
              </w:rPr>
              <w:t xml:space="preserve"> </w:t>
            </w:r>
            <w:r w:rsidRPr="004E3B35">
              <w:t>A-11039</w:t>
            </w:r>
          </w:p>
        </w:tc>
      </w:tr>
      <w:tr w:rsidR="00C775D4" w:rsidRPr="004E3B35" w14:paraId="04879949" w14:textId="77777777" w:rsidTr="00C775D4">
        <w:trPr>
          <w:trHeight w:val="340"/>
        </w:trPr>
        <w:tc>
          <w:tcPr>
            <w:tcW w:w="3964" w:type="dxa"/>
          </w:tcPr>
          <w:p w14:paraId="08BE15A1" w14:textId="5DA6CE5C" w:rsidR="00C775D4" w:rsidRPr="004E3B35" w:rsidRDefault="00C775D4" w:rsidP="00D409E6">
            <w:pPr>
              <w:contextualSpacing/>
            </w:pPr>
            <w:r w:rsidRPr="004E3B35">
              <w:t>Goat anti-</w:t>
            </w:r>
            <w:r w:rsidRPr="004E3B35">
              <w:rPr>
                <w:rFonts w:hint="eastAsia"/>
              </w:rPr>
              <w:t>M</w:t>
            </w:r>
            <w:r w:rsidRPr="004E3B35">
              <w:t>ouse IgG conjugated to Alexa Fluor™ 555</w:t>
            </w:r>
          </w:p>
        </w:tc>
        <w:tc>
          <w:tcPr>
            <w:tcW w:w="2552" w:type="dxa"/>
            <w:vAlign w:val="center"/>
          </w:tcPr>
          <w:p w14:paraId="7F5083DF" w14:textId="63479189" w:rsidR="00C775D4" w:rsidRPr="004E3B35" w:rsidRDefault="00C775D4" w:rsidP="00D409E6">
            <w:pPr>
              <w:contextualSpacing/>
            </w:pPr>
            <w:r w:rsidRPr="004E3B35">
              <w:t>Invitrogen</w:t>
            </w:r>
          </w:p>
        </w:tc>
        <w:tc>
          <w:tcPr>
            <w:tcW w:w="1780" w:type="dxa"/>
            <w:vAlign w:val="center"/>
          </w:tcPr>
          <w:p w14:paraId="4EE00E0B" w14:textId="4BA7271C" w:rsidR="00C775D4" w:rsidRPr="004E3B35" w:rsidRDefault="00C775D4" w:rsidP="00D409E6">
            <w:pPr>
              <w:contextualSpacing/>
            </w:pPr>
            <w:r w:rsidRPr="004E3B35">
              <w:t>Cat#: A-21422</w:t>
            </w:r>
          </w:p>
        </w:tc>
      </w:tr>
      <w:tr w:rsidR="00C775D4" w:rsidRPr="004E3B35" w14:paraId="70D69311" w14:textId="77777777" w:rsidTr="00C775D4">
        <w:trPr>
          <w:trHeight w:val="340"/>
        </w:trPr>
        <w:tc>
          <w:tcPr>
            <w:tcW w:w="3964" w:type="dxa"/>
          </w:tcPr>
          <w:p w14:paraId="3ACE8D6C" w14:textId="79B8A2DF" w:rsidR="00C775D4" w:rsidRPr="004E3B35" w:rsidRDefault="00C775D4" w:rsidP="00D409E6">
            <w:pPr>
              <w:contextualSpacing/>
            </w:pPr>
            <w:r w:rsidRPr="004E3B35">
              <w:t>Goat anti-</w:t>
            </w:r>
            <w:r w:rsidRPr="004E3B35">
              <w:rPr>
                <w:rFonts w:hint="eastAsia"/>
              </w:rPr>
              <w:t>R</w:t>
            </w:r>
            <w:r w:rsidRPr="004E3B35">
              <w:t>abbit IgG conjugated to Alexa Fluor™ 555</w:t>
            </w:r>
          </w:p>
        </w:tc>
        <w:tc>
          <w:tcPr>
            <w:tcW w:w="2552" w:type="dxa"/>
            <w:vAlign w:val="center"/>
          </w:tcPr>
          <w:p w14:paraId="21143B08" w14:textId="3B4D3C4C" w:rsidR="00C775D4" w:rsidRPr="004E3B35" w:rsidRDefault="00C775D4" w:rsidP="00D409E6">
            <w:pPr>
              <w:contextualSpacing/>
            </w:pPr>
            <w:r w:rsidRPr="004E3B35">
              <w:t>Invitrogen</w:t>
            </w:r>
          </w:p>
        </w:tc>
        <w:tc>
          <w:tcPr>
            <w:tcW w:w="1780" w:type="dxa"/>
            <w:vAlign w:val="center"/>
          </w:tcPr>
          <w:p w14:paraId="202970BC" w14:textId="1D0F100B" w:rsidR="00C775D4" w:rsidRPr="004E3B35" w:rsidRDefault="00C775D4" w:rsidP="00D409E6">
            <w:pPr>
              <w:contextualSpacing/>
            </w:pPr>
            <w:r w:rsidRPr="004E3B35">
              <w:t>Cat#: A-21428</w:t>
            </w:r>
          </w:p>
        </w:tc>
      </w:tr>
      <w:tr w:rsidR="00FE4C61" w:rsidRPr="004E3B35" w14:paraId="37ED702B" w14:textId="77777777" w:rsidTr="00C775D4">
        <w:trPr>
          <w:trHeight w:val="340"/>
        </w:trPr>
        <w:tc>
          <w:tcPr>
            <w:tcW w:w="3964" w:type="dxa"/>
          </w:tcPr>
          <w:p w14:paraId="62904F55" w14:textId="4E479774" w:rsidR="00FE4C61" w:rsidRPr="004E3B35" w:rsidRDefault="00FE4C61" w:rsidP="00D409E6">
            <w:pPr>
              <w:contextualSpacing/>
            </w:pPr>
            <w:r w:rsidRPr="004E3B35">
              <w:t>Goat anti-</w:t>
            </w:r>
            <w:r w:rsidRPr="004E3B35">
              <w:rPr>
                <w:rFonts w:hint="eastAsia"/>
              </w:rPr>
              <w:t>Rat</w:t>
            </w:r>
            <w:r w:rsidRPr="004E3B35">
              <w:t xml:space="preserve"> IgG conjugated to Alexa Fluor™ 5</w:t>
            </w:r>
            <w:r w:rsidRPr="004E3B35">
              <w:rPr>
                <w:rFonts w:hint="eastAsia"/>
              </w:rPr>
              <w:t>94</w:t>
            </w:r>
          </w:p>
        </w:tc>
        <w:tc>
          <w:tcPr>
            <w:tcW w:w="2552" w:type="dxa"/>
            <w:vAlign w:val="center"/>
          </w:tcPr>
          <w:p w14:paraId="55405E66" w14:textId="4ED3B031" w:rsidR="00FE4C61" w:rsidRPr="004E3B35" w:rsidRDefault="00FE4C61" w:rsidP="00D409E6">
            <w:pPr>
              <w:contextualSpacing/>
            </w:pPr>
            <w:r w:rsidRPr="004E3B35">
              <w:t>Invitrogen</w:t>
            </w:r>
          </w:p>
        </w:tc>
        <w:tc>
          <w:tcPr>
            <w:tcW w:w="1780" w:type="dxa"/>
            <w:vAlign w:val="center"/>
          </w:tcPr>
          <w:p w14:paraId="217245D3" w14:textId="7F6DA2CC" w:rsidR="00FE4C61" w:rsidRPr="004E3B35" w:rsidRDefault="00A633D9" w:rsidP="00D409E6">
            <w:pPr>
              <w:contextualSpacing/>
            </w:pPr>
            <w:r w:rsidRPr="004E3B35">
              <w:t xml:space="preserve">Cat#: </w:t>
            </w:r>
            <w:r w:rsidR="00FE4C61" w:rsidRPr="004E3B35">
              <w:t>A-11007</w:t>
            </w:r>
          </w:p>
        </w:tc>
      </w:tr>
      <w:tr w:rsidR="00C775D4" w:rsidRPr="004E3B35" w14:paraId="2E3D8126" w14:textId="77777777" w:rsidTr="00C775D4">
        <w:trPr>
          <w:trHeight w:val="340"/>
        </w:trPr>
        <w:tc>
          <w:tcPr>
            <w:tcW w:w="3964" w:type="dxa"/>
            <w:vAlign w:val="center"/>
          </w:tcPr>
          <w:p w14:paraId="205C0DA8" w14:textId="6100DF99" w:rsidR="00C775D4" w:rsidRPr="004E3B35" w:rsidRDefault="00C775D4" w:rsidP="00D409E6">
            <w:pPr>
              <w:contextualSpacing/>
            </w:pPr>
            <w:r w:rsidRPr="004E3B35">
              <w:rPr>
                <w:rFonts w:hint="eastAsia"/>
              </w:rPr>
              <w:t xml:space="preserve">Goat anti-Rabbit IgG </w:t>
            </w:r>
            <w:r w:rsidRPr="004E3B35">
              <w:t xml:space="preserve">conjugated to Alexa Fluor™ </w:t>
            </w:r>
            <w:r w:rsidRPr="004E3B35">
              <w:rPr>
                <w:rFonts w:hint="eastAsia"/>
              </w:rPr>
              <w:t>647</w:t>
            </w:r>
          </w:p>
        </w:tc>
        <w:tc>
          <w:tcPr>
            <w:tcW w:w="2552" w:type="dxa"/>
            <w:vAlign w:val="center"/>
          </w:tcPr>
          <w:p w14:paraId="068498B0" w14:textId="5C1653A6" w:rsidR="00C775D4" w:rsidRPr="004E3B35" w:rsidRDefault="00C775D4" w:rsidP="00D409E6">
            <w:pPr>
              <w:contextualSpacing/>
            </w:pPr>
            <w:r w:rsidRPr="004E3B35">
              <w:t>Invitrogen</w:t>
            </w:r>
          </w:p>
        </w:tc>
        <w:tc>
          <w:tcPr>
            <w:tcW w:w="1780" w:type="dxa"/>
            <w:vAlign w:val="center"/>
          </w:tcPr>
          <w:p w14:paraId="27E24353" w14:textId="7ADD4B7C" w:rsidR="00C775D4" w:rsidRPr="004E3B35" w:rsidRDefault="00C775D4" w:rsidP="00D409E6">
            <w:pPr>
              <w:contextualSpacing/>
            </w:pPr>
            <w:r w:rsidRPr="004E3B35">
              <w:t>Cat#: A-21245</w:t>
            </w:r>
          </w:p>
        </w:tc>
      </w:tr>
      <w:tr w:rsidR="00BF264C" w:rsidRPr="004E3B35" w14:paraId="25A9AB0F" w14:textId="77777777" w:rsidTr="00C775D4">
        <w:trPr>
          <w:trHeight w:val="340"/>
        </w:trPr>
        <w:tc>
          <w:tcPr>
            <w:tcW w:w="3964" w:type="dxa"/>
            <w:vAlign w:val="center"/>
          </w:tcPr>
          <w:p w14:paraId="4E9B7EFF" w14:textId="515F75D4" w:rsidR="00BF264C" w:rsidRPr="004E3B35" w:rsidRDefault="00BF264C" w:rsidP="00D409E6">
            <w:pPr>
              <w:contextualSpacing/>
            </w:pPr>
            <w:r w:rsidRPr="004E3B35">
              <w:rPr>
                <w:rFonts w:hint="eastAsia"/>
              </w:rPr>
              <w:t xml:space="preserve">Goat anti-Chicken IgY </w:t>
            </w:r>
            <w:r w:rsidRPr="004E3B35">
              <w:t xml:space="preserve">conjugated to Alexa Fluor™ </w:t>
            </w:r>
            <w:r w:rsidRPr="004E3B35">
              <w:rPr>
                <w:rFonts w:hint="eastAsia"/>
              </w:rPr>
              <w:t>647</w:t>
            </w:r>
          </w:p>
        </w:tc>
        <w:tc>
          <w:tcPr>
            <w:tcW w:w="2552" w:type="dxa"/>
            <w:vAlign w:val="center"/>
          </w:tcPr>
          <w:p w14:paraId="3E63D8F3" w14:textId="6DCFC1FB" w:rsidR="00BF264C" w:rsidRPr="004E3B35" w:rsidRDefault="00BF264C" w:rsidP="00D409E6">
            <w:pPr>
              <w:contextualSpacing/>
            </w:pPr>
            <w:r w:rsidRPr="004E3B35">
              <w:t>Invitrogen</w:t>
            </w:r>
          </w:p>
        </w:tc>
        <w:tc>
          <w:tcPr>
            <w:tcW w:w="1780" w:type="dxa"/>
            <w:vAlign w:val="center"/>
          </w:tcPr>
          <w:p w14:paraId="1786B3BA" w14:textId="794A4667" w:rsidR="00BF264C" w:rsidRPr="004E3B35" w:rsidRDefault="00BF264C" w:rsidP="00D409E6">
            <w:pPr>
              <w:contextualSpacing/>
            </w:pPr>
            <w:r w:rsidRPr="004E3B35">
              <w:t>Cat#: A-21449</w:t>
            </w:r>
          </w:p>
        </w:tc>
      </w:tr>
      <w:tr w:rsidR="00C775D4" w:rsidRPr="004E3B35" w14:paraId="2DB413E1" w14:textId="77777777" w:rsidTr="00516EF4">
        <w:trPr>
          <w:trHeight w:val="340"/>
        </w:trPr>
        <w:tc>
          <w:tcPr>
            <w:tcW w:w="3964" w:type="dxa"/>
          </w:tcPr>
          <w:p w14:paraId="3C0EE657" w14:textId="3979ECA9" w:rsidR="00C775D4" w:rsidRPr="004E3B35" w:rsidRDefault="00C775D4" w:rsidP="00D409E6">
            <w:pPr>
              <w:contextualSpacing/>
            </w:pPr>
            <w:r w:rsidRPr="004E3B35">
              <w:t>Anti-mouse IgG, HRP-linked Antibody</w:t>
            </w:r>
          </w:p>
        </w:tc>
        <w:tc>
          <w:tcPr>
            <w:tcW w:w="2552" w:type="dxa"/>
          </w:tcPr>
          <w:p w14:paraId="22A76A41" w14:textId="0AB98B07" w:rsidR="00C775D4" w:rsidRPr="004E3B35" w:rsidRDefault="00C775D4" w:rsidP="00D409E6">
            <w:pPr>
              <w:contextualSpacing/>
            </w:pPr>
            <w:r w:rsidRPr="004E3B35">
              <w:t>Cell Signaling Technology</w:t>
            </w:r>
          </w:p>
        </w:tc>
        <w:tc>
          <w:tcPr>
            <w:tcW w:w="1780" w:type="dxa"/>
          </w:tcPr>
          <w:p w14:paraId="0BA40081" w14:textId="0B172F36" w:rsidR="00C775D4" w:rsidRPr="004E3B35" w:rsidRDefault="00C775D4" w:rsidP="00D409E6">
            <w:pPr>
              <w:contextualSpacing/>
            </w:pPr>
            <w:r w:rsidRPr="004E3B35">
              <w:t>Cat#: 7076</w:t>
            </w:r>
          </w:p>
        </w:tc>
      </w:tr>
      <w:tr w:rsidR="00C775D4" w:rsidRPr="004E3B35" w14:paraId="0FCA7C59" w14:textId="77777777" w:rsidTr="00516EF4">
        <w:trPr>
          <w:trHeight w:val="340"/>
        </w:trPr>
        <w:tc>
          <w:tcPr>
            <w:tcW w:w="3964" w:type="dxa"/>
          </w:tcPr>
          <w:p w14:paraId="5E24350A" w14:textId="58484F1C" w:rsidR="00C775D4" w:rsidRPr="004E3B35" w:rsidRDefault="00C775D4" w:rsidP="00D409E6">
            <w:pPr>
              <w:contextualSpacing/>
            </w:pPr>
            <w:r w:rsidRPr="004E3B35">
              <w:t>Anti-rabbit IgG, HRP-linked Antibody</w:t>
            </w:r>
          </w:p>
        </w:tc>
        <w:tc>
          <w:tcPr>
            <w:tcW w:w="2552" w:type="dxa"/>
          </w:tcPr>
          <w:p w14:paraId="2E1396BA" w14:textId="2C1643EA" w:rsidR="00C775D4" w:rsidRPr="004E3B35" w:rsidRDefault="00C775D4" w:rsidP="00D409E6">
            <w:pPr>
              <w:contextualSpacing/>
            </w:pPr>
            <w:r w:rsidRPr="004E3B35">
              <w:t>Cell Signaling Technology</w:t>
            </w:r>
          </w:p>
        </w:tc>
        <w:tc>
          <w:tcPr>
            <w:tcW w:w="1780" w:type="dxa"/>
          </w:tcPr>
          <w:p w14:paraId="408A2C18" w14:textId="6D3841FF" w:rsidR="00C775D4" w:rsidRPr="004E3B35" w:rsidRDefault="00C775D4" w:rsidP="00D409E6">
            <w:pPr>
              <w:contextualSpacing/>
            </w:pPr>
            <w:r w:rsidRPr="004E3B35">
              <w:t>Cat#: 7074</w:t>
            </w:r>
          </w:p>
        </w:tc>
      </w:tr>
      <w:tr w:rsidR="00C775D4" w:rsidRPr="004E3B35" w14:paraId="52FAA0A9" w14:textId="77777777" w:rsidTr="004E2518">
        <w:trPr>
          <w:trHeight w:val="340"/>
        </w:trPr>
        <w:tc>
          <w:tcPr>
            <w:tcW w:w="8296" w:type="dxa"/>
            <w:gridSpan w:val="3"/>
            <w:vAlign w:val="center"/>
          </w:tcPr>
          <w:p w14:paraId="53788E5E" w14:textId="5428DF47" w:rsidR="00C775D4" w:rsidRPr="004E3B35" w:rsidRDefault="00C775D4" w:rsidP="00D409E6">
            <w:pPr>
              <w:contextualSpacing/>
              <w:rPr>
                <w:b/>
                <w:bCs w:val="0"/>
              </w:rPr>
            </w:pPr>
            <w:r w:rsidRPr="004E3B35">
              <w:rPr>
                <w:b/>
                <w:bCs w:val="0"/>
              </w:rPr>
              <w:lastRenderedPageBreak/>
              <w:t>Chemicals, peptides, and recombinant proteins</w:t>
            </w:r>
          </w:p>
        </w:tc>
      </w:tr>
      <w:tr w:rsidR="00C775D4" w:rsidRPr="004E3B35" w14:paraId="30434E52" w14:textId="77777777" w:rsidTr="00516EF4">
        <w:trPr>
          <w:trHeight w:val="340"/>
        </w:trPr>
        <w:tc>
          <w:tcPr>
            <w:tcW w:w="3964" w:type="dxa"/>
            <w:vAlign w:val="center"/>
          </w:tcPr>
          <w:p w14:paraId="615C9D45" w14:textId="6F5B4EB3" w:rsidR="00C775D4" w:rsidRPr="004E3B35" w:rsidRDefault="00C775D4" w:rsidP="00D409E6">
            <w:pPr>
              <w:contextualSpacing/>
            </w:pPr>
            <w:r w:rsidRPr="004E3B35">
              <w:rPr>
                <w:rFonts w:hint="eastAsia"/>
              </w:rPr>
              <w:t>Triacsin C</w:t>
            </w:r>
          </w:p>
        </w:tc>
        <w:tc>
          <w:tcPr>
            <w:tcW w:w="2552" w:type="dxa"/>
            <w:vAlign w:val="center"/>
          </w:tcPr>
          <w:p w14:paraId="390A460B" w14:textId="06E8364D" w:rsidR="00C775D4" w:rsidRPr="004E3B35" w:rsidRDefault="00C775D4" w:rsidP="00D409E6">
            <w:pPr>
              <w:contextualSpacing/>
            </w:pPr>
            <w:r w:rsidRPr="004E3B35">
              <w:rPr>
                <w:rFonts w:hint="eastAsia"/>
              </w:rPr>
              <w:t>Abcam</w:t>
            </w:r>
          </w:p>
        </w:tc>
        <w:tc>
          <w:tcPr>
            <w:tcW w:w="1780" w:type="dxa"/>
            <w:vAlign w:val="center"/>
          </w:tcPr>
          <w:p w14:paraId="5A2DF600" w14:textId="2C010A4E" w:rsidR="00C775D4" w:rsidRPr="004E3B35" w:rsidRDefault="006D39E6" w:rsidP="00D409E6">
            <w:pPr>
              <w:contextualSpacing/>
            </w:pPr>
            <w:r w:rsidRPr="004E3B35">
              <w:rPr>
                <w:rFonts w:hint="eastAsia"/>
              </w:rPr>
              <w:t>Cat</w:t>
            </w:r>
            <w:r w:rsidRPr="004E3B35">
              <w:t>#</w:t>
            </w:r>
            <w:r w:rsidRPr="004E3B35">
              <w:rPr>
                <w:rFonts w:hint="eastAsia"/>
              </w:rPr>
              <w:t xml:space="preserve">: </w:t>
            </w:r>
            <w:r w:rsidRPr="004E3B35">
              <w:t>ab141888</w:t>
            </w:r>
          </w:p>
        </w:tc>
      </w:tr>
      <w:tr w:rsidR="006D39E6" w:rsidRPr="004E3B35" w14:paraId="2358FB79" w14:textId="77777777" w:rsidTr="00516EF4">
        <w:trPr>
          <w:trHeight w:val="340"/>
        </w:trPr>
        <w:tc>
          <w:tcPr>
            <w:tcW w:w="3964" w:type="dxa"/>
            <w:vAlign w:val="center"/>
          </w:tcPr>
          <w:p w14:paraId="377163AB" w14:textId="5DE6B785" w:rsidR="006D39E6" w:rsidRPr="004E3B35" w:rsidRDefault="006D39E6" w:rsidP="00D409E6">
            <w:pPr>
              <w:contextualSpacing/>
            </w:pPr>
            <w:r w:rsidRPr="004E3B35">
              <w:rPr>
                <w:rFonts w:hint="eastAsia"/>
                <w:szCs w:val="21"/>
              </w:rPr>
              <w:t>Lipopolysaccharide (LPS)</w:t>
            </w:r>
          </w:p>
        </w:tc>
        <w:tc>
          <w:tcPr>
            <w:tcW w:w="2552" w:type="dxa"/>
            <w:vAlign w:val="center"/>
          </w:tcPr>
          <w:p w14:paraId="140967BF" w14:textId="771B4CE5" w:rsidR="006D39E6" w:rsidRPr="004E3B35" w:rsidRDefault="006D39E6" w:rsidP="00D409E6">
            <w:pPr>
              <w:contextualSpacing/>
            </w:pPr>
            <w:r w:rsidRPr="004E3B35">
              <w:rPr>
                <w:szCs w:val="21"/>
              </w:rPr>
              <w:t>Sigma-Aldrich</w:t>
            </w:r>
          </w:p>
        </w:tc>
        <w:tc>
          <w:tcPr>
            <w:tcW w:w="1780" w:type="dxa"/>
            <w:vAlign w:val="center"/>
          </w:tcPr>
          <w:p w14:paraId="47DDCEF2" w14:textId="6D61D663" w:rsidR="006D39E6" w:rsidRPr="004E3B35" w:rsidRDefault="006D39E6" w:rsidP="00D409E6">
            <w:pPr>
              <w:contextualSpacing/>
            </w:pPr>
            <w:r w:rsidRPr="004E3B35">
              <w:rPr>
                <w:rFonts w:hint="eastAsia"/>
              </w:rPr>
              <w:t>Cat</w:t>
            </w:r>
            <w:r w:rsidRPr="004E3B35">
              <w:t>#</w:t>
            </w:r>
            <w:r w:rsidRPr="004E3B35">
              <w:rPr>
                <w:rFonts w:hint="eastAsia"/>
              </w:rPr>
              <w:t xml:space="preserve">: </w:t>
            </w:r>
            <w:r w:rsidRPr="004E3B35">
              <w:t>L4391</w:t>
            </w:r>
          </w:p>
        </w:tc>
      </w:tr>
      <w:tr w:rsidR="006D39E6" w:rsidRPr="004E3B35" w14:paraId="33798165" w14:textId="77777777" w:rsidTr="00516EF4">
        <w:trPr>
          <w:trHeight w:val="340"/>
        </w:trPr>
        <w:tc>
          <w:tcPr>
            <w:tcW w:w="3964" w:type="dxa"/>
            <w:vAlign w:val="center"/>
          </w:tcPr>
          <w:p w14:paraId="5E7EDCA9" w14:textId="05E7D480" w:rsidR="006D39E6" w:rsidRPr="004E3B35" w:rsidRDefault="006D39E6" w:rsidP="00D409E6">
            <w:pPr>
              <w:contextualSpacing/>
            </w:pPr>
            <w:r w:rsidRPr="004E3B35">
              <w:rPr>
                <w:rFonts w:hint="eastAsia"/>
                <w:szCs w:val="21"/>
              </w:rPr>
              <w:t>O</w:t>
            </w:r>
            <w:r w:rsidRPr="004E3B35">
              <w:rPr>
                <w:szCs w:val="21"/>
              </w:rPr>
              <w:t>leic acid</w:t>
            </w:r>
            <w:r w:rsidRPr="004E3B35">
              <w:rPr>
                <w:rFonts w:hint="eastAsia"/>
                <w:szCs w:val="21"/>
              </w:rPr>
              <w:t xml:space="preserve"> (OA)</w:t>
            </w:r>
          </w:p>
        </w:tc>
        <w:tc>
          <w:tcPr>
            <w:tcW w:w="2552" w:type="dxa"/>
            <w:vAlign w:val="center"/>
          </w:tcPr>
          <w:p w14:paraId="43E4212D" w14:textId="0377CF8E" w:rsidR="006D39E6" w:rsidRPr="004E3B35" w:rsidRDefault="006D39E6" w:rsidP="00D409E6">
            <w:pPr>
              <w:contextualSpacing/>
            </w:pPr>
            <w:r w:rsidRPr="004E3B35">
              <w:rPr>
                <w:rFonts w:hint="eastAsia"/>
              </w:rPr>
              <w:t>Beyotime</w:t>
            </w:r>
          </w:p>
        </w:tc>
        <w:tc>
          <w:tcPr>
            <w:tcW w:w="1780" w:type="dxa"/>
            <w:vAlign w:val="center"/>
          </w:tcPr>
          <w:p w14:paraId="21D996C3" w14:textId="48925B22" w:rsidR="006D39E6" w:rsidRPr="004E3B35" w:rsidRDefault="006D39E6" w:rsidP="00D409E6">
            <w:pPr>
              <w:contextualSpacing/>
            </w:pPr>
            <w:r w:rsidRPr="004E3B35">
              <w:rPr>
                <w:rFonts w:hint="eastAsia"/>
              </w:rPr>
              <w:t>Cat</w:t>
            </w:r>
            <w:r w:rsidRPr="004E3B35">
              <w:t>#</w:t>
            </w:r>
            <w:r w:rsidRPr="004E3B35">
              <w:rPr>
                <w:rFonts w:hint="eastAsia"/>
              </w:rPr>
              <w:t xml:space="preserve">: </w:t>
            </w:r>
            <w:r w:rsidRPr="004E3B35">
              <w:t>ST2053</w:t>
            </w:r>
          </w:p>
        </w:tc>
      </w:tr>
      <w:tr w:rsidR="006D39E6" w:rsidRPr="004E3B35" w14:paraId="7419B2CB" w14:textId="77777777" w:rsidTr="00516EF4">
        <w:trPr>
          <w:trHeight w:val="340"/>
        </w:trPr>
        <w:tc>
          <w:tcPr>
            <w:tcW w:w="3964" w:type="dxa"/>
            <w:vAlign w:val="center"/>
          </w:tcPr>
          <w:p w14:paraId="4E4C653C" w14:textId="11954025" w:rsidR="006D39E6" w:rsidRPr="004E3B35" w:rsidRDefault="006D39E6" w:rsidP="00D409E6">
            <w:pPr>
              <w:contextualSpacing/>
              <w:rPr>
                <w:szCs w:val="21"/>
              </w:rPr>
            </w:pPr>
            <w:r w:rsidRPr="004E3B35">
              <w:rPr>
                <w:rFonts w:hint="eastAsia"/>
              </w:rPr>
              <w:t>Atorvastatin</w:t>
            </w:r>
          </w:p>
        </w:tc>
        <w:tc>
          <w:tcPr>
            <w:tcW w:w="2552" w:type="dxa"/>
            <w:vAlign w:val="center"/>
          </w:tcPr>
          <w:p w14:paraId="63D49453" w14:textId="25CA8BCF" w:rsidR="006D39E6" w:rsidRPr="004E3B35" w:rsidRDefault="006D39E6" w:rsidP="00D409E6">
            <w:pPr>
              <w:contextualSpacing/>
            </w:pPr>
            <w:bookmarkStart w:id="2" w:name="_Hlk213257332"/>
            <w:r w:rsidRPr="004E3B35">
              <w:t>MedChemExpress</w:t>
            </w:r>
            <w:bookmarkEnd w:id="2"/>
          </w:p>
        </w:tc>
        <w:tc>
          <w:tcPr>
            <w:tcW w:w="1780" w:type="dxa"/>
            <w:vAlign w:val="center"/>
          </w:tcPr>
          <w:p w14:paraId="6D4B12B6" w14:textId="666238CC" w:rsidR="006D39E6" w:rsidRPr="004E3B35" w:rsidRDefault="006D39E6" w:rsidP="00D409E6">
            <w:pPr>
              <w:contextualSpacing/>
            </w:pPr>
            <w:r w:rsidRPr="004E3B35">
              <w:rPr>
                <w:rFonts w:hint="eastAsia"/>
              </w:rPr>
              <w:t>Cat</w:t>
            </w:r>
            <w:r w:rsidRPr="004E3B35">
              <w:t>#</w:t>
            </w:r>
            <w:r w:rsidRPr="004E3B35">
              <w:rPr>
                <w:rFonts w:hint="eastAsia"/>
              </w:rPr>
              <w:t xml:space="preserve">: </w:t>
            </w:r>
            <w:r w:rsidRPr="004E3B35">
              <w:t>HY-17379</w:t>
            </w:r>
          </w:p>
        </w:tc>
      </w:tr>
      <w:tr w:rsidR="006D39E6" w:rsidRPr="004E3B35" w14:paraId="5048A9B3" w14:textId="77777777" w:rsidTr="00516EF4">
        <w:trPr>
          <w:trHeight w:val="340"/>
        </w:trPr>
        <w:tc>
          <w:tcPr>
            <w:tcW w:w="3964" w:type="dxa"/>
            <w:vAlign w:val="center"/>
          </w:tcPr>
          <w:p w14:paraId="4AADBBD3" w14:textId="2C58A9A1" w:rsidR="006D39E6" w:rsidRPr="004E3B35" w:rsidRDefault="006D39E6" w:rsidP="00D409E6">
            <w:pPr>
              <w:contextualSpacing/>
              <w:rPr>
                <w:szCs w:val="21"/>
              </w:rPr>
            </w:pPr>
            <w:r w:rsidRPr="004E3B35">
              <w:rPr>
                <w:rFonts w:hint="eastAsia"/>
                <w:szCs w:val="21"/>
              </w:rPr>
              <w:t>BODIPY 493/503</w:t>
            </w:r>
          </w:p>
        </w:tc>
        <w:tc>
          <w:tcPr>
            <w:tcW w:w="2552" w:type="dxa"/>
            <w:vAlign w:val="center"/>
          </w:tcPr>
          <w:p w14:paraId="060B75F5" w14:textId="6391BF41" w:rsidR="006D39E6" w:rsidRPr="004E3B35" w:rsidRDefault="006D39E6" w:rsidP="00D409E6">
            <w:pPr>
              <w:contextualSpacing/>
            </w:pPr>
            <w:r w:rsidRPr="004E3B35">
              <w:t>MedChemExpress</w:t>
            </w:r>
          </w:p>
        </w:tc>
        <w:tc>
          <w:tcPr>
            <w:tcW w:w="1780" w:type="dxa"/>
            <w:vAlign w:val="center"/>
          </w:tcPr>
          <w:p w14:paraId="00B8E57D" w14:textId="798A07EE" w:rsidR="006D39E6" w:rsidRPr="004E3B35" w:rsidRDefault="006D39E6" w:rsidP="00915982">
            <w:pPr>
              <w:contextualSpacing/>
            </w:pPr>
            <w:r w:rsidRPr="004E3B35">
              <w:rPr>
                <w:rFonts w:hint="eastAsia"/>
              </w:rPr>
              <w:t>Cat</w:t>
            </w:r>
            <w:r w:rsidRPr="004E3B35">
              <w:t>#</w:t>
            </w:r>
            <w:r w:rsidRPr="004E3B35">
              <w:rPr>
                <w:rFonts w:hint="eastAsia"/>
              </w:rPr>
              <w:t xml:space="preserve">: </w:t>
            </w:r>
            <w:r w:rsidRPr="004E3B35">
              <w:t>HY-W090090</w:t>
            </w:r>
          </w:p>
        </w:tc>
      </w:tr>
      <w:tr w:rsidR="006D39E6" w:rsidRPr="004E3B35" w14:paraId="4241D9A7" w14:textId="77777777" w:rsidTr="00516EF4">
        <w:trPr>
          <w:trHeight w:val="340"/>
        </w:trPr>
        <w:tc>
          <w:tcPr>
            <w:tcW w:w="3964" w:type="dxa"/>
            <w:vAlign w:val="center"/>
          </w:tcPr>
          <w:p w14:paraId="1861DD2E" w14:textId="3416F1D7" w:rsidR="006D39E6" w:rsidRPr="004E3B35" w:rsidRDefault="006D39E6" w:rsidP="00D409E6">
            <w:pPr>
              <w:contextualSpacing/>
              <w:rPr>
                <w:szCs w:val="21"/>
              </w:rPr>
            </w:pPr>
            <w:r w:rsidRPr="004E3B35">
              <w:rPr>
                <w:rFonts w:cs="Times New Roman" w:hint="eastAsia"/>
                <w:szCs w:val="21"/>
              </w:rPr>
              <w:t>BODIPY 558/568 C12</w:t>
            </w:r>
          </w:p>
        </w:tc>
        <w:tc>
          <w:tcPr>
            <w:tcW w:w="2552" w:type="dxa"/>
            <w:vAlign w:val="center"/>
          </w:tcPr>
          <w:p w14:paraId="7D6EE814" w14:textId="6962FFEB" w:rsidR="006D39E6" w:rsidRPr="004E3B35" w:rsidRDefault="006D39E6" w:rsidP="00D409E6">
            <w:pPr>
              <w:contextualSpacing/>
            </w:pPr>
            <w:r w:rsidRPr="004E3B35">
              <w:t>MedChemExpress</w:t>
            </w:r>
          </w:p>
        </w:tc>
        <w:tc>
          <w:tcPr>
            <w:tcW w:w="1780" w:type="dxa"/>
            <w:vAlign w:val="center"/>
          </w:tcPr>
          <w:p w14:paraId="22CA3437" w14:textId="0A850FDB" w:rsidR="006D39E6" w:rsidRPr="004E3B35" w:rsidRDefault="006D39E6" w:rsidP="00D409E6">
            <w:pPr>
              <w:contextualSpacing/>
            </w:pPr>
            <w:r w:rsidRPr="004E3B35">
              <w:rPr>
                <w:rFonts w:hint="eastAsia"/>
              </w:rPr>
              <w:t>Cat</w:t>
            </w:r>
            <w:r w:rsidRPr="004E3B35">
              <w:t>#</w:t>
            </w:r>
            <w:r w:rsidRPr="004E3B35">
              <w:rPr>
                <w:rFonts w:hint="eastAsia"/>
              </w:rPr>
              <w:t xml:space="preserve">: </w:t>
            </w:r>
            <w:r w:rsidRPr="004E3B35">
              <w:t>HY-138226</w:t>
            </w:r>
          </w:p>
        </w:tc>
      </w:tr>
      <w:tr w:rsidR="006D39E6" w:rsidRPr="004E3B35" w14:paraId="51CE048F" w14:textId="77777777" w:rsidTr="00516EF4">
        <w:trPr>
          <w:trHeight w:val="340"/>
        </w:trPr>
        <w:tc>
          <w:tcPr>
            <w:tcW w:w="3964" w:type="dxa"/>
            <w:vAlign w:val="center"/>
          </w:tcPr>
          <w:p w14:paraId="3C7A2138" w14:textId="417ED6E1" w:rsidR="006D39E6" w:rsidRPr="004E3B35" w:rsidRDefault="006D39E6" w:rsidP="00D409E6">
            <w:pPr>
              <w:contextualSpacing/>
              <w:rPr>
                <w:rFonts w:cs="Times New Roman"/>
                <w:szCs w:val="21"/>
              </w:rPr>
            </w:pPr>
            <w:r w:rsidRPr="004E3B35">
              <w:rPr>
                <w:rFonts w:cs="Times New Roman" w:hint="eastAsia"/>
                <w:szCs w:val="21"/>
              </w:rPr>
              <w:t>MitoSox Red</w:t>
            </w:r>
          </w:p>
        </w:tc>
        <w:tc>
          <w:tcPr>
            <w:tcW w:w="2552" w:type="dxa"/>
            <w:vAlign w:val="center"/>
          </w:tcPr>
          <w:p w14:paraId="34594021" w14:textId="1600DC60" w:rsidR="006D39E6" w:rsidRPr="004E3B35" w:rsidRDefault="006D39E6" w:rsidP="00D409E6">
            <w:pPr>
              <w:contextualSpacing/>
            </w:pPr>
            <w:r w:rsidRPr="004E3B35">
              <w:t>MedChemExpress</w:t>
            </w:r>
          </w:p>
        </w:tc>
        <w:tc>
          <w:tcPr>
            <w:tcW w:w="1780" w:type="dxa"/>
            <w:vAlign w:val="center"/>
          </w:tcPr>
          <w:p w14:paraId="5EFE0336" w14:textId="21796C7B" w:rsidR="006D39E6" w:rsidRPr="004E3B35" w:rsidRDefault="006D39E6" w:rsidP="00D409E6">
            <w:pPr>
              <w:contextualSpacing/>
            </w:pPr>
            <w:r w:rsidRPr="004E3B35">
              <w:rPr>
                <w:rFonts w:hint="eastAsia"/>
              </w:rPr>
              <w:t>Cat</w:t>
            </w:r>
            <w:r w:rsidRPr="004E3B35">
              <w:t>#</w:t>
            </w:r>
            <w:r w:rsidRPr="004E3B35">
              <w:rPr>
                <w:rFonts w:hint="eastAsia"/>
              </w:rPr>
              <w:t xml:space="preserve">: </w:t>
            </w:r>
            <w:r w:rsidRPr="004E3B35">
              <w:t>HY-D1055</w:t>
            </w:r>
          </w:p>
        </w:tc>
      </w:tr>
      <w:tr w:rsidR="006D39E6" w:rsidRPr="004E3B35" w14:paraId="7FCF8CF3" w14:textId="77777777" w:rsidTr="00516EF4">
        <w:trPr>
          <w:trHeight w:val="340"/>
        </w:trPr>
        <w:tc>
          <w:tcPr>
            <w:tcW w:w="3964" w:type="dxa"/>
            <w:vAlign w:val="center"/>
          </w:tcPr>
          <w:p w14:paraId="5BE1A153" w14:textId="42D8B4A3" w:rsidR="006D39E6" w:rsidRPr="004E3B35" w:rsidRDefault="006D39E6" w:rsidP="00D409E6">
            <w:pPr>
              <w:contextualSpacing/>
              <w:rPr>
                <w:rFonts w:cs="Times New Roman"/>
                <w:szCs w:val="21"/>
              </w:rPr>
            </w:pPr>
            <w:r w:rsidRPr="004E3B35">
              <w:rPr>
                <w:rFonts w:hint="eastAsia"/>
                <w:szCs w:val="21"/>
              </w:rPr>
              <w:t>MitoTracker</w:t>
            </w:r>
            <w:r w:rsidR="00BF1B79" w:rsidRPr="004E3B35">
              <w:rPr>
                <w:rFonts w:hint="eastAsia"/>
                <w:szCs w:val="21"/>
              </w:rPr>
              <w:t xml:space="preserve"> Deep Red</w:t>
            </w:r>
          </w:p>
        </w:tc>
        <w:tc>
          <w:tcPr>
            <w:tcW w:w="2552" w:type="dxa"/>
            <w:vAlign w:val="center"/>
          </w:tcPr>
          <w:p w14:paraId="79F6C963" w14:textId="5E59213F" w:rsidR="006D39E6" w:rsidRPr="004E3B35" w:rsidRDefault="00BF1B79" w:rsidP="00D409E6">
            <w:pPr>
              <w:contextualSpacing/>
            </w:pPr>
            <w:r w:rsidRPr="004E3B35">
              <w:t>DOJINDO</w:t>
            </w:r>
          </w:p>
        </w:tc>
        <w:tc>
          <w:tcPr>
            <w:tcW w:w="1780" w:type="dxa"/>
            <w:vAlign w:val="center"/>
          </w:tcPr>
          <w:p w14:paraId="0B98CBCF" w14:textId="1A3FB48C" w:rsidR="006D39E6" w:rsidRPr="004E3B35" w:rsidRDefault="006D39E6" w:rsidP="00D409E6">
            <w:pPr>
              <w:contextualSpacing/>
            </w:pPr>
            <w:r w:rsidRPr="004E3B35">
              <w:rPr>
                <w:rFonts w:hint="eastAsia"/>
              </w:rPr>
              <w:t>Cat</w:t>
            </w:r>
            <w:r w:rsidRPr="004E3B35">
              <w:t>#</w:t>
            </w:r>
            <w:r w:rsidRPr="004E3B35">
              <w:rPr>
                <w:rFonts w:hint="eastAsia"/>
              </w:rPr>
              <w:t>:</w:t>
            </w:r>
            <w:r w:rsidR="00BF1B79" w:rsidRPr="004E3B35">
              <w:rPr>
                <w:rFonts w:hint="eastAsia"/>
              </w:rPr>
              <w:t xml:space="preserve"> </w:t>
            </w:r>
            <w:r w:rsidR="00BF1B79" w:rsidRPr="004E3B35">
              <w:t>MT12</w:t>
            </w:r>
          </w:p>
        </w:tc>
      </w:tr>
      <w:tr w:rsidR="00632A8C" w:rsidRPr="004E3B35" w14:paraId="5216F688" w14:textId="77777777" w:rsidTr="00516EF4">
        <w:trPr>
          <w:trHeight w:val="340"/>
        </w:trPr>
        <w:tc>
          <w:tcPr>
            <w:tcW w:w="3964" w:type="dxa"/>
            <w:vAlign w:val="center"/>
          </w:tcPr>
          <w:p w14:paraId="38E3DDB8" w14:textId="611D0DE9" w:rsidR="00632A8C" w:rsidRPr="004E3B35" w:rsidRDefault="00B731E7" w:rsidP="00D409E6">
            <w:pPr>
              <w:contextualSpacing/>
              <w:rPr>
                <w:szCs w:val="21"/>
              </w:rPr>
            </w:pPr>
            <w:r w:rsidRPr="004E3B35">
              <w:rPr>
                <w:rFonts w:hint="eastAsia"/>
                <w:szCs w:val="21"/>
              </w:rPr>
              <w:t>HMBR</w:t>
            </w:r>
          </w:p>
        </w:tc>
        <w:tc>
          <w:tcPr>
            <w:tcW w:w="2552" w:type="dxa"/>
            <w:vAlign w:val="center"/>
          </w:tcPr>
          <w:p w14:paraId="18BDC07A" w14:textId="46E7F52C" w:rsidR="00632A8C" w:rsidRPr="004E3B35" w:rsidRDefault="00B731E7" w:rsidP="00D409E6">
            <w:pPr>
              <w:contextualSpacing/>
            </w:pPr>
            <w:r w:rsidRPr="004E3B35">
              <w:t>Twinkle Factory</w:t>
            </w:r>
          </w:p>
        </w:tc>
        <w:tc>
          <w:tcPr>
            <w:tcW w:w="1780" w:type="dxa"/>
            <w:vAlign w:val="center"/>
          </w:tcPr>
          <w:p w14:paraId="428DB9A0" w14:textId="7515CD15" w:rsidR="00632A8C" w:rsidRPr="004E3B35" w:rsidRDefault="00B731E7" w:rsidP="00D409E6">
            <w:pPr>
              <w:contextualSpacing/>
            </w:pPr>
            <w:r w:rsidRPr="004E3B35">
              <w:rPr>
                <w:rFonts w:hint="eastAsia"/>
              </w:rPr>
              <w:t>Cat</w:t>
            </w:r>
            <w:r w:rsidRPr="004E3B35">
              <w:t>#</w:t>
            </w:r>
            <w:r w:rsidRPr="004E3B35">
              <w:rPr>
                <w:rFonts w:hint="eastAsia"/>
              </w:rPr>
              <w:t xml:space="preserve">: </w:t>
            </w:r>
            <w:r w:rsidRPr="004E3B35">
              <w:t>480541-250</w:t>
            </w:r>
          </w:p>
        </w:tc>
      </w:tr>
      <w:tr w:rsidR="006D39E6" w:rsidRPr="004E3B35" w14:paraId="0E93623B" w14:textId="77777777" w:rsidTr="004E2518">
        <w:trPr>
          <w:trHeight w:val="340"/>
        </w:trPr>
        <w:tc>
          <w:tcPr>
            <w:tcW w:w="8296" w:type="dxa"/>
            <w:gridSpan w:val="3"/>
            <w:vAlign w:val="center"/>
          </w:tcPr>
          <w:p w14:paraId="6D4F1988" w14:textId="33284BBA" w:rsidR="006D39E6" w:rsidRPr="004E3B35" w:rsidRDefault="006D39E6" w:rsidP="00D409E6">
            <w:pPr>
              <w:contextualSpacing/>
            </w:pPr>
            <w:r w:rsidRPr="004E3B35">
              <w:rPr>
                <w:b/>
                <w:bCs w:val="0"/>
              </w:rPr>
              <w:t>Critical commercial assays</w:t>
            </w:r>
          </w:p>
        </w:tc>
      </w:tr>
      <w:tr w:rsidR="006D39E6" w:rsidRPr="004E3B35" w14:paraId="28822C59" w14:textId="77777777" w:rsidTr="00516EF4">
        <w:trPr>
          <w:trHeight w:val="340"/>
        </w:trPr>
        <w:tc>
          <w:tcPr>
            <w:tcW w:w="3964" w:type="dxa"/>
            <w:vAlign w:val="center"/>
          </w:tcPr>
          <w:p w14:paraId="5D4166F6" w14:textId="6160AE39" w:rsidR="006D39E6" w:rsidRPr="004E3B35" w:rsidRDefault="006D39E6" w:rsidP="00D409E6">
            <w:pPr>
              <w:contextualSpacing/>
            </w:pPr>
            <w:r w:rsidRPr="004E3B35">
              <w:rPr>
                <w:rFonts w:hint="eastAsia"/>
              </w:rPr>
              <w:t>CCK-8 Assay Kit</w:t>
            </w:r>
          </w:p>
        </w:tc>
        <w:tc>
          <w:tcPr>
            <w:tcW w:w="2552" w:type="dxa"/>
            <w:vAlign w:val="center"/>
          </w:tcPr>
          <w:p w14:paraId="3117C0C8" w14:textId="21974BF2" w:rsidR="006D39E6" w:rsidRPr="004E3B35" w:rsidRDefault="006D39E6" w:rsidP="00D409E6">
            <w:pPr>
              <w:contextualSpacing/>
            </w:pPr>
            <w:r w:rsidRPr="004E3B35">
              <w:t>MedChemExpress</w:t>
            </w:r>
          </w:p>
        </w:tc>
        <w:tc>
          <w:tcPr>
            <w:tcW w:w="1780" w:type="dxa"/>
            <w:vAlign w:val="center"/>
          </w:tcPr>
          <w:p w14:paraId="774B8D8C" w14:textId="5D2F96FE" w:rsidR="006D39E6" w:rsidRPr="004E3B35" w:rsidRDefault="00331FFA" w:rsidP="00D409E6">
            <w:pPr>
              <w:contextualSpacing/>
            </w:pPr>
            <w:r w:rsidRPr="004E3B35">
              <w:rPr>
                <w:rFonts w:hint="eastAsia"/>
              </w:rPr>
              <w:t>Cat</w:t>
            </w:r>
            <w:r w:rsidRPr="004E3B35">
              <w:t>#</w:t>
            </w:r>
            <w:r w:rsidRPr="004E3B35">
              <w:rPr>
                <w:rFonts w:hint="eastAsia"/>
              </w:rPr>
              <w:t xml:space="preserve">: </w:t>
            </w:r>
            <w:r w:rsidRPr="004E3B35">
              <w:t>HY-K0301</w:t>
            </w:r>
          </w:p>
        </w:tc>
      </w:tr>
      <w:tr w:rsidR="006D39E6" w:rsidRPr="004E3B35" w14:paraId="51272AC7" w14:textId="77777777" w:rsidTr="00516EF4">
        <w:trPr>
          <w:trHeight w:val="340"/>
        </w:trPr>
        <w:tc>
          <w:tcPr>
            <w:tcW w:w="3964" w:type="dxa"/>
            <w:vAlign w:val="center"/>
          </w:tcPr>
          <w:p w14:paraId="0FE4A471" w14:textId="3013ECE8" w:rsidR="006D39E6" w:rsidRPr="004E3B35" w:rsidRDefault="006D39E6" w:rsidP="00D409E6">
            <w:pPr>
              <w:contextualSpacing/>
            </w:pPr>
            <w:r w:rsidRPr="004E3B35">
              <w:t>Mitochondrial Membrane Potential Assay Kit with JC-1</w:t>
            </w:r>
          </w:p>
        </w:tc>
        <w:tc>
          <w:tcPr>
            <w:tcW w:w="2552" w:type="dxa"/>
            <w:vAlign w:val="center"/>
          </w:tcPr>
          <w:p w14:paraId="51853746" w14:textId="1A0F0262" w:rsidR="006D39E6" w:rsidRPr="004E3B35" w:rsidRDefault="006D39E6" w:rsidP="00D409E6">
            <w:pPr>
              <w:contextualSpacing/>
            </w:pPr>
            <w:r w:rsidRPr="004E3B35">
              <w:rPr>
                <w:rFonts w:hint="eastAsia"/>
              </w:rPr>
              <w:t>S</w:t>
            </w:r>
            <w:r w:rsidRPr="004E3B35">
              <w:t>olarbio</w:t>
            </w:r>
          </w:p>
        </w:tc>
        <w:tc>
          <w:tcPr>
            <w:tcW w:w="1780" w:type="dxa"/>
            <w:vAlign w:val="center"/>
          </w:tcPr>
          <w:p w14:paraId="7EA6696B" w14:textId="462F6C25" w:rsidR="006D39E6" w:rsidRPr="004E3B35" w:rsidRDefault="006D39E6" w:rsidP="00D409E6">
            <w:pPr>
              <w:contextualSpacing/>
            </w:pPr>
            <w:r w:rsidRPr="004E3B35">
              <w:rPr>
                <w:rFonts w:hint="eastAsia"/>
              </w:rPr>
              <w:t>Cat</w:t>
            </w:r>
            <w:r w:rsidRPr="004E3B35">
              <w:t>#</w:t>
            </w:r>
            <w:r w:rsidRPr="004E3B35">
              <w:rPr>
                <w:rFonts w:hint="eastAsia"/>
              </w:rPr>
              <w:t>: M8650</w:t>
            </w:r>
          </w:p>
        </w:tc>
      </w:tr>
      <w:tr w:rsidR="006D39E6" w:rsidRPr="004E3B35" w14:paraId="51776C23" w14:textId="77777777" w:rsidTr="00516EF4">
        <w:trPr>
          <w:trHeight w:val="340"/>
        </w:trPr>
        <w:tc>
          <w:tcPr>
            <w:tcW w:w="3964" w:type="dxa"/>
            <w:vAlign w:val="center"/>
          </w:tcPr>
          <w:p w14:paraId="291A7881" w14:textId="591544B3" w:rsidR="006D39E6" w:rsidRPr="004E3B35" w:rsidRDefault="006D39E6" w:rsidP="00D409E6">
            <w:pPr>
              <w:contextualSpacing/>
            </w:pPr>
            <w:r w:rsidRPr="004E3B35">
              <w:t>Modified Oil Red O Staining Kit</w:t>
            </w:r>
          </w:p>
        </w:tc>
        <w:tc>
          <w:tcPr>
            <w:tcW w:w="2552" w:type="dxa"/>
            <w:vAlign w:val="center"/>
          </w:tcPr>
          <w:p w14:paraId="778DC56D" w14:textId="332A6101" w:rsidR="006D39E6" w:rsidRPr="004E3B35" w:rsidRDefault="006D39E6" w:rsidP="00D409E6">
            <w:pPr>
              <w:contextualSpacing/>
            </w:pPr>
            <w:r w:rsidRPr="004E3B35">
              <w:rPr>
                <w:rFonts w:hint="eastAsia"/>
              </w:rPr>
              <w:t>Beyotime</w:t>
            </w:r>
          </w:p>
        </w:tc>
        <w:tc>
          <w:tcPr>
            <w:tcW w:w="1780" w:type="dxa"/>
            <w:vAlign w:val="center"/>
          </w:tcPr>
          <w:p w14:paraId="14DBDB44" w14:textId="2454B031" w:rsidR="006D39E6" w:rsidRPr="004E3B35" w:rsidRDefault="006D39E6" w:rsidP="00D409E6">
            <w:pPr>
              <w:contextualSpacing/>
            </w:pPr>
            <w:r w:rsidRPr="004E3B35">
              <w:rPr>
                <w:rFonts w:hint="eastAsia"/>
              </w:rPr>
              <w:t>Cat</w:t>
            </w:r>
            <w:r w:rsidRPr="004E3B35">
              <w:t>#</w:t>
            </w:r>
            <w:r w:rsidRPr="004E3B35">
              <w:rPr>
                <w:rFonts w:hint="eastAsia"/>
              </w:rPr>
              <w:t>: C0158</w:t>
            </w:r>
            <w:r w:rsidRPr="004E3B35">
              <w:t>S</w:t>
            </w:r>
          </w:p>
        </w:tc>
      </w:tr>
      <w:tr w:rsidR="006D39E6" w:rsidRPr="004E3B35" w14:paraId="6A989E28" w14:textId="77777777" w:rsidTr="00516EF4">
        <w:trPr>
          <w:trHeight w:val="340"/>
        </w:trPr>
        <w:tc>
          <w:tcPr>
            <w:tcW w:w="3964" w:type="dxa"/>
            <w:vAlign w:val="center"/>
          </w:tcPr>
          <w:p w14:paraId="1656B3D9" w14:textId="14A9C913" w:rsidR="006D39E6" w:rsidRPr="004E3B35" w:rsidRDefault="006D39E6" w:rsidP="00D409E6">
            <w:pPr>
              <w:contextualSpacing/>
            </w:pPr>
            <w:r w:rsidRPr="004E3B35">
              <w:rPr>
                <w:rFonts w:cs="Times New Roman" w:hint="eastAsia"/>
                <w:szCs w:val="21"/>
              </w:rPr>
              <w:t>E</w:t>
            </w:r>
            <w:r w:rsidRPr="004E3B35">
              <w:rPr>
                <w:rFonts w:cs="Times New Roman"/>
                <w:szCs w:val="21"/>
              </w:rPr>
              <w:t>nhanced BCA protein assay kit</w:t>
            </w:r>
          </w:p>
        </w:tc>
        <w:tc>
          <w:tcPr>
            <w:tcW w:w="2552" w:type="dxa"/>
            <w:vAlign w:val="center"/>
          </w:tcPr>
          <w:p w14:paraId="173E4EE5" w14:textId="58929CFD" w:rsidR="006D39E6" w:rsidRPr="004E3B35" w:rsidRDefault="006D39E6" w:rsidP="00D409E6">
            <w:pPr>
              <w:contextualSpacing/>
            </w:pPr>
            <w:r w:rsidRPr="004E3B35">
              <w:rPr>
                <w:rFonts w:hint="eastAsia"/>
              </w:rPr>
              <w:t>Beyotime</w:t>
            </w:r>
          </w:p>
        </w:tc>
        <w:tc>
          <w:tcPr>
            <w:tcW w:w="1780" w:type="dxa"/>
            <w:vAlign w:val="center"/>
          </w:tcPr>
          <w:p w14:paraId="4C657079" w14:textId="1A14366D" w:rsidR="006D39E6" w:rsidRPr="004E3B35" w:rsidRDefault="006D39E6" w:rsidP="00D409E6">
            <w:pPr>
              <w:contextualSpacing/>
            </w:pPr>
            <w:r w:rsidRPr="004E3B35">
              <w:rPr>
                <w:rFonts w:hint="eastAsia"/>
              </w:rPr>
              <w:t>Cat</w:t>
            </w:r>
            <w:r w:rsidRPr="004E3B35">
              <w:t>#</w:t>
            </w:r>
            <w:r w:rsidRPr="004E3B35">
              <w:rPr>
                <w:rFonts w:hint="eastAsia"/>
              </w:rPr>
              <w:t>: P0010</w:t>
            </w:r>
          </w:p>
        </w:tc>
      </w:tr>
      <w:tr w:rsidR="006D39E6" w:rsidRPr="004E3B35" w14:paraId="14D0A7B8" w14:textId="77777777" w:rsidTr="00516EF4">
        <w:trPr>
          <w:trHeight w:val="340"/>
        </w:trPr>
        <w:tc>
          <w:tcPr>
            <w:tcW w:w="3964" w:type="dxa"/>
            <w:vAlign w:val="center"/>
          </w:tcPr>
          <w:p w14:paraId="2F4843B0" w14:textId="38408CE2" w:rsidR="006D39E6" w:rsidRPr="004E3B35" w:rsidRDefault="006D39E6" w:rsidP="00D409E6">
            <w:pPr>
              <w:contextualSpacing/>
            </w:pPr>
            <w:r w:rsidRPr="004E3B35">
              <w:t>Coomassie Blue Staining Kit</w:t>
            </w:r>
          </w:p>
        </w:tc>
        <w:tc>
          <w:tcPr>
            <w:tcW w:w="2552" w:type="dxa"/>
            <w:vAlign w:val="center"/>
          </w:tcPr>
          <w:p w14:paraId="02597189" w14:textId="6C667A8F" w:rsidR="006D39E6" w:rsidRPr="004E3B35" w:rsidRDefault="006D39E6" w:rsidP="00D409E6">
            <w:pPr>
              <w:contextualSpacing/>
            </w:pPr>
            <w:r w:rsidRPr="004E3B35">
              <w:rPr>
                <w:rFonts w:hint="eastAsia"/>
              </w:rPr>
              <w:t>Beyotime</w:t>
            </w:r>
          </w:p>
        </w:tc>
        <w:tc>
          <w:tcPr>
            <w:tcW w:w="1780" w:type="dxa"/>
            <w:vAlign w:val="center"/>
          </w:tcPr>
          <w:p w14:paraId="3C6549E5" w14:textId="1478BD7B" w:rsidR="006D39E6" w:rsidRPr="004E3B35" w:rsidRDefault="006D39E6" w:rsidP="00D409E6">
            <w:pPr>
              <w:contextualSpacing/>
            </w:pPr>
            <w:r w:rsidRPr="004E3B35">
              <w:rPr>
                <w:rFonts w:hint="eastAsia"/>
              </w:rPr>
              <w:t>Cat</w:t>
            </w:r>
            <w:r w:rsidRPr="004E3B35">
              <w:t>#</w:t>
            </w:r>
            <w:r w:rsidRPr="004E3B35">
              <w:rPr>
                <w:rFonts w:hint="eastAsia"/>
              </w:rPr>
              <w:t>: P0017A</w:t>
            </w:r>
          </w:p>
        </w:tc>
      </w:tr>
      <w:tr w:rsidR="006D39E6" w:rsidRPr="004E3B35" w14:paraId="038A5B7E" w14:textId="77777777" w:rsidTr="00516EF4">
        <w:trPr>
          <w:trHeight w:val="340"/>
        </w:trPr>
        <w:tc>
          <w:tcPr>
            <w:tcW w:w="3964" w:type="dxa"/>
            <w:vAlign w:val="center"/>
          </w:tcPr>
          <w:p w14:paraId="49E56353" w14:textId="5FA7EA96" w:rsidR="006D39E6" w:rsidRPr="004E3B35" w:rsidRDefault="006D39E6" w:rsidP="00D409E6">
            <w:pPr>
              <w:contextualSpacing/>
            </w:pPr>
            <w:r w:rsidRPr="004E3B35">
              <w:t>Total RNA</w:t>
            </w:r>
            <w:r w:rsidRPr="004E3B35">
              <w:rPr>
                <w:rFonts w:hint="eastAsia"/>
              </w:rPr>
              <w:t xml:space="preserve"> Extraction</w:t>
            </w:r>
            <w:r w:rsidRPr="004E3B35">
              <w:t xml:space="preserve"> Kit I</w:t>
            </w:r>
          </w:p>
        </w:tc>
        <w:tc>
          <w:tcPr>
            <w:tcW w:w="2552" w:type="dxa"/>
            <w:vAlign w:val="center"/>
          </w:tcPr>
          <w:p w14:paraId="00203AB4" w14:textId="10E519BA" w:rsidR="006D39E6" w:rsidRPr="004E3B35" w:rsidRDefault="006D39E6" w:rsidP="00D409E6">
            <w:pPr>
              <w:contextualSpacing/>
            </w:pPr>
            <w:r w:rsidRPr="004E3B35">
              <w:rPr>
                <w:rFonts w:hint="eastAsia"/>
              </w:rPr>
              <w:t>Omega</w:t>
            </w:r>
          </w:p>
        </w:tc>
        <w:tc>
          <w:tcPr>
            <w:tcW w:w="1780" w:type="dxa"/>
            <w:vAlign w:val="center"/>
          </w:tcPr>
          <w:p w14:paraId="6F78ACCE" w14:textId="7709CEE7" w:rsidR="006D39E6" w:rsidRPr="004E3B35" w:rsidRDefault="006D39E6" w:rsidP="00D409E6">
            <w:pPr>
              <w:contextualSpacing/>
            </w:pPr>
            <w:r w:rsidRPr="004E3B35">
              <w:rPr>
                <w:rFonts w:hint="eastAsia"/>
              </w:rPr>
              <w:t>Cat</w:t>
            </w:r>
            <w:r w:rsidRPr="004E3B35">
              <w:t>#</w:t>
            </w:r>
            <w:r w:rsidRPr="004E3B35">
              <w:rPr>
                <w:rFonts w:hint="eastAsia"/>
              </w:rPr>
              <w:t xml:space="preserve">: </w:t>
            </w:r>
            <w:r w:rsidRPr="004E3B35">
              <w:t>R6834</w:t>
            </w:r>
          </w:p>
        </w:tc>
      </w:tr>
      <w:tr w:rsidR="006D39E6" w:rsidRPr="004E3B35" w14:paraId="22461D49" w14:textId="77777777" w:rsidTr="00516EF4">
        <w:trPr>
          <w:trHeight w:val="340"/>
        </w:trPr>
        <w:tc>
          <w:tcPr>
            <w:tcW w:w="3964" w:type="dxa"/>
            <w:vAlign w:val="center"/>
          </w:tcPr>
          <w:p w14:paraId="7E1CF833" w14:textId="60632844" w:rsidR="006D39E6" w:rsidRPr="004E3B35" w:rsidRDefault="006D39E6" w:rsidP="00D409E6">
            <w:pPr>
              <w:contextualSpacing/>
            </w:pPr>
            <w:r w:rsidRPr="004E3B35">
              <w:rPr>
                <w:szCs w:val="21"/>
              </w:rPr>
              <w:t>PrimeScript RT Master Mix</w:t>
            </w:r>
          </w:p>
        </w:tc>
        <w:tc>
          <w:tcPr>
            <w:tcW w:w="2552" w:type="dxa"/>
            <w:vAlign w:val="center"/>
          </w:tcPr>
          <w:p w14:paraId="386AC74C" w14:textId="4C4C29FB" w:rsidR="006D39E6" w:rsidRPr="004E3B35" w:rsidRDefault="006D39E6" w:rsidP="00D409E6">
            <w:pPr>
              <w:contextualSpacing/>
            </w:pPr>
            <w:r w:rsidRPr="004E3B35">
              <w:rPr>
                <w:rFonts w:hint="eastAsia"/>
              </w:rPr>
              <w:t>TaKaRa</w:t>
            </w:r>
          </w:p>
        </w:tc>
        <w:tc>
          <w:tcPr>
            <w:tcW w:w="1780" w:type="dxa"/>
            <w:vAlign w:val="center"/>
          </w:tcPr>
          <w:p w14:paraId="736C715E" w14:textId="4F28E6B0" w:rsidR="006D39E6" w:rsidRPr="004E3B35" w:rsidRDefault="002F229A" w:rsidP="00D409E6">
            <w:pPr>
              <w:contextualSpacing/>
            </w:pPr>
            <w:r w:rsidRPr="004E3B35">
              <w:rPr>
                <w:rFonts w:hint="eastAsia"/>
              </w:rPr>
              <w:t>Cat</w:t>
            </w:r>
            <w:r w:rsidRPr="004E3B35">
              <w:t>#</w:t>
            </w:r>
            <w:r w:rsidRPr="004E3B35">
              <w:rPr>
                <w:rFonts w:hint="eastAsia"/>
              </w:rPr>
              <w:t xml:space="preserve">: </w:t>
            </w:r>
            <w:r w:rsidR="00F932CA" w:rsidRPr="004E3B35">
              <w:t>RR036</w:t>
            </w:r>
          </w:p>
        </w:tc>
      </w:tr>
      <w:tr w:rsidR="006D39E6" w:rsidRPr="004E3B35" w14:paraId="59DF2389" w14:textId="77777777" w:rsidTr="00516EF4">
        <w:trPr>
          <w:trHeight w:val="340"/>
        </w:trPr>
        <w:tc>
          <w:tcPr>
            <w:tcW w:w="3964" w:type="dxa"/>
            <w:vAlign w:val="center"/>
          </w:tcPr>
          <w:p w14:paraId="3D01B57C" w14:textId="48C5535C" w:rsidR="006D39E6" w:rsidRPr="004E3B35" w:rsidRDefault="00596E51" w:rsidP="00D409E6">
            <w:pPr>
              <w:contextualSpacing/>
            </w:pPr>
            <w:r w:rsidRPr="004E3B35">
              <w:rPr>
                <w:rFonts w:hint="eastAsia"/>
                <w:szCs w:val="21"/>
              </w:rPr>
              <w:t>Fast SYBR qPCR Mix</w:t>
            </w:r>
          </w:p>
        </w:tc>
        <w:tc>
          <w:tcPr>
            <w:tcW w:w="2552" w:type="dxa"/>
            <w:vAlign w:val="center"/>
          </w:tcPr>
          <w:p w14:paraId="059C2600" w14:textId="311DBAFD" w:rsidR="006D39E6" w:rsidRPr="004E3B35" w:rsidRDefault="00596E51" w:rsidP="00D409E6">
            <w:pPr>
              <w:contextualSpacing/>
            </w:pPr>
            <w:r w:rsidRPr="004E3B35">
              <w:rPr>
                <w:rFonts w:hint="eastAsia"/>
              </w:rPr>
              <w:t>GenStar</w:t>
            </w:r>
          </w:p>
        </w:tc>
        <w:tc>
          <w:tcPr>
            <w:tcW w:w="1780" w:type="dxa"/>
            <w:vAlign w:val="center"/>
          </w:tcPr>
          <w:p w14:paraId="526A7A35" w14:textId="51284B84" w:rsidR="006D39E6" w:rsidRPr="004E3B35" w:rsidRDefault="002F229A" w:rsidP="00D409E6">
            <w:pPr>
              <w:contextualSpacing/>
            </w:pPr>
            <w:r w:rsidRPr="004E3B35">
              <w:rPr>
                <w:rFonts w:hint="eastAsia"/>
              </w:rPr>
              <w:t>Cat</w:t>
            </w:r>
            <w:r w:rsidRPr="004E3B35">
              <w:t>#</w:t>
            </w:r>
            <w:r w:rsidRPr="004E3B35">
              <w:rPr>
                <w:rFonts w:hint="eastAsia"/>
              </w:rPr>
              <w:t xml:space="preserve">: </w:t>
            </w:r>
            <w:r w:rsidR="00596E51" w:rsidRPr="004E3B35">
              <w:rPr>
                <w:rFonts w:hint="eastAsia"/>
              </w:rPr>
              <w:t>A301</w:t>
            </w:r>
          </w:p>
        </w:tc>
      </w:tr>
      <w:tr w:rsidR="006D39E6" w:rsidRPr="004E3B35" w14:paraId="2791C231" w14:textId="77777777" w:rsidTr="00516EF4">
        <w:trPr>
          <w:trHeight w:val="340"/>
        </w:trPr>
        <w:tc>
          <w:tcPr>
            <w:tcW w:w="3964" w:type="dxa"/>
            <w:vAlign w:val="center"/>
          </w:tcPr>
          <w:p w14:paraId="0A72BBB0" w14:textId="29C451EB" w:rsidR="006D39E6" w:rsidRPr="004E3B35" w:rsidRDefault="006D39E6" w:rsidP="00D409E6">
            <w:pPr>
              <w:contextualSpacing/>
              <w:rPr>
                <w:szCs w:val="21"/>
              </w:rPr>
            </w:pPr>
            <w:r w:rsidRPr="004E3B35">
              <w:rPr>
                <w:szCs w:val="21"/>
              </w:rPr>
              <w:t xml:space="preserve">FastPure Cell/Tissue DNA isolation </w:t>
            </w:r>
            <w:r w:rsidRPr="004E3B35">
              <w:rPr>
                <w:rFonts w:hint="eastAsia"/>
                <w:szCs w:val="21"/>
              </w:rPr>
              <w:t>K</w:t>
            </w:r>
            <w:r w:rsidRPr="004E3B35">
              <w:rPr>
                <w:szCs w:val="21"/>
              </w:rPr>
              <w:t>it</w:t>
            </w:r>
          </w:p>
        </w:tc>
        <w:tc>
          <w:tcPr>
            <w:tcW w:w="2552" w:type="dxa"/>
            <w:vAlign w:val="center"/>
          </w:tcPr>
          <w:p w14:paraId="6E97094E" w14:textId="4964574C" w:rsidR="006D39E6" w:rsidRPr="004E3B35" w:rsidRDefault="003F24C9" w:rsidP="00D409E6">
            <w:pPr>
              <w:contextualSpacing/>
            </w:pPr>
            <w:r w:rsidRPr="004E3B35">
              <w:rPr>
                <w:rFonts w:hint="eastAsia"/>
                <w:sz w:val="22"/>
                <w:szCs w:val="22"/>
              </w:rPr>
              <w:t>Vazyme</w:t>
            </w:r>
          </w:p>
        </w:tc>
        <w:tc>
          <w:tcPr>
            <w:tcW w:w="1780" w:type="dxa"/>
            <w:vAlign w:val="center"/>
          </w:tcPr>
          <w:p w14:paraId="334CE248" w14:textId="4E536F19" w:rsidR="006D39E6" w:rsidRPr="004E3B35" w:rsidRDefault="006D39E6" w:rsidP="00D409E6">
            <w:pPr>
              <w:contextualSpacing/>
            </w:pPr>
            <w:r w:rsidRPr="004E3B35">
              <w:rPr>
                <w:rFonts w:hint="eastAsia"/>
              </w:rPr>
              <w:t>Cat</w:t>
            </w:r>
            <w:r w:rsidRPr="004E3B35">
              <w:t>#</w:t>
            </w:r>
            <w:r w:rsidRPr="004E3B35">
              <w:rPr>
                <w:rFonts w:hint="eastAsia"/>
              </w:rPr>
              <w:t>: DC102</w:t>
            </w:r>
          </w:p>
        </w:tc>
      </w:tr>
      <w:tr w:rsidR="006D39E6" w:rsidRPr="004E3B35" w14:paraId="652B1995" w14:textId="77777777" w:rsidTr="00516EF4">
        <w:trPr>
          <w:trHeight w:val="340"/>
        </w:trPr>
        <w:tc>
          <w:tcPr>
            <w:tcW w:w="3964" w:type="dxa"/>
            <w:vAlign w:val="center"/>
          </w:tcPr>
          <w:p w14:paraId="7D949466" w14:textId="340B0D40" w:rsidR="006D39E6" w:rsidRPr="004E3B35" w:rsidRDefault="006D39E6" w:rsidP="00D409E6">
            <w:pPr>
              <w:contextualSpacing/>
              <w:rPr>
                <w:b/>
                <w:bCs w:val="0"/>
              </w:rPr>
            </w:pPr>
            <w:r w:rsidRPr="004E3B35">
              <w:rPr>
                <w:rFonts w:hint="eastAsia"/>
                <w:b/>
                <w:bCs w:val="0"/>
              </w:rPr>
              <w:t>Deposited data</w:t>
            </w:r>
          </w:p>
        </w:tc>
        <w:tc>
          <w:tcPr>
            <w:tcW w:w="2552" w:type="dxa"/>
            <w:vAlign w:val="center"/>
          </w:tcPr>
          <w:p w14:paraId="480E0D55" w14:textId="77777777" w:rsidR="006D39E6" w:rsidRPr="004E3B35" w:rsidRDefault="006D39E6" w:rsidP="00D409E6">
            <w:pPr>
              <w:contextualSpacing/>
            </w:pPr>
          </w:p>
        </w:tc>
        <w:tc>
          <w:tcPr>
            <w:tcW w:w="1780" w:type="dxa"/>
            <w:vAlign w:val="center"/>
          </w:tcPr>
          <w:p w14:paraId="5E224E84" w14:textId="77777777" w:rsidR="006D39E6" w:rsidRPr="004E3B35" w:rsidRDefault="006D39E6" w:rsidP="00D409E6">
            <w:pPr>
              <w:contextualSpacing/>
            </w:pPr>
          </w:p>
        </w:tc>
      </w:tr>
      <w:tr w:rsidR="006D39E6" w:rsidRPr="004E3B35" w14:paraId="7E81F012" w14:textId="77777777" w:rsidTr="00516EF4">
        <w:trPr>
          <w:trHeight w:val="340"/>
        </w:trPr>
        <w:tc>
          <w:tcPr>
            <w:tcW w:w="3964" w:type="dxa"/>
            <w:vAlign w:val="center"/>
          </w:tcPr>
          <w:p w14:paraId="4942DB77" w14:textId="59E3D63A" w:rsidR="006D39E6" w:rsidRPr="004E3B35" w:rsidRDefault="006D39E6" w:rsidP="00D409E6">
            <w:pPr>
              <w:contextualSpacing/>
              <w:rPr>
                <w:b/>
                <w:bCs w:val="0"/>
              </w:rPr>
            </w:pPr>
            <w:r w:rsidRPr="004E3B35">
              <w:rPr>
                <w:rFonts w:hint="eastAsia"/>
              </w:rPr>
              <w:t>Bulk RNA sequencing of BV2 cells</w:t>
            </w:r>
          </w:p>
        </w:tc>
        <w:tc>
          <w:tcPr>
            <w:tcW w:w="2552" w:type="dxa"/>
            <w:vAlign w:val="center"/>
          </w:tcPr>
          <w:p w14:paraId="24EA4590" w14:textId="616F75CB" w:rsidR="006D39E6" w:rsidRPr="004E3B35" w:rsidRDefault="006D39E6" w:rsidP="00D409E6">
            <w:pPr>
              <w:contextualSpacing/>
              <w:rPr>
                <w:szCs w:val="21"/>
              </w:rPr>
            </w:pPr>
            <w:r w:rsidRPr="004E3B35">
              <w:rPr>
                <w:szCs w:val="21"/>
              </w:rPr>
              <w:t>T</w:t>
            </w:r>
            <w:r w:rsidRPr="004E3B35">
              <w:rPr>
                <w:rFonts w:hint="eastAsia"/>
                <w:szCs w:val="21"/>
              </w:rPr>
              <w:t>his paper</w:t>
            </w:r>
          </w:p>
        </w:tc>
        <w:tc>
          <w:tcPr>
            <w:tcW w:w="1780" w:type="dxa"/>
            <w:vAlign w:val="center"/>
          </w:tcPr>
          <w:p w14:paraId="4A7B7D47" w14:textId="055C05A0" w:rsidR="006D39E6" w:rsidRPr="004E3B35" w:rsidRDefault="002901B9" w:rsidP="00D409E6">
            <w:pPr>
              <w:contextualSpacing/>
              <w:rPr>
                <w:szCs w:val="21"/>
              </w:rPr>
            </w:pPr>
            <w:r w:rsidRPr="004E3B35">
              <w:rPr>
                <w:szCs w:val="21"/>
              </w:rPr>
              <w:t>https://doi.org/10.6084/m9.figshare.32069211</w:t>
            </w:r>
          </w:p>
        </w:tc>
      </w:tr>
      <w:tr w:rsidR="006D39E6" w:rsidRPr="004E3B35" w14:paraId="09D57FF4" w14:textId="77777777" w:rsidTr="00516EF4">
        <w:trPr>
          <w:trHeight w:val="340"/>
        </w:trPr>
        <w:tc>
          <w:tcPr>
            <w:tcW w:w="3964" w:type="dxa"/>
            <w:vAlign w:val="center"/>
          </w:tcPr>
          <w:p w14:paraId="7CB96C88" w14:textId="0F5948A2" w:rsidR="006D39E6" w:rsidRPr="004E3B35" w:rsidRDefault="006D39E6" w:rsidP="00D409E6">
            <w:pPr>
              <w:contextualSpacing/>
            </w:pPr>
            <w:r w:rsidRPr="004E3B35">
              <w:t>Spatial transcriptomics</w:t>
            </w:r>
          </w:p>
        </w:tc>
        <w:tc>
          <w:tcPr>
            <w:tcW w:w="2552" w:type="dxa"/>
            <w:vAlign w:val="center"/>
          </w:tcPr>
          <w:p w14:paraId="7085852E" w14:textId="70172E03" w:rsidR="006D39E6" w:rsidRPr="004E3B35" w:rsidRDefault="00AC6D4E" w:rsidP="00D409E6">
            <w:pPr>
              <w:contextualSpacing/>
            </w:pPr>
            <w:r w:rsidRPr="004E3B35">
              <w:t>Skinnider</w:t>
            </w:r>
            <w:r w:rsidRPr="004E3B35">
              <w:rPr>
                <w:rFonts w:hint="eastAsia"/>
              </w:rPr>
              <w:t xml:space="preserve"> et al.</w:t>
            </w:r>
          </w:p>
        </w:tc>
        <w:tc>
          <w:tcPr>
            <w:tcW w:w="1780" w:type="dxa"/>
            <w:vAlign w:val="center"/>
          </w:tcPr>
          <w:p w14:paraId="4D532594" w14:textId="7A941211" w:rsidR="006D39E6" w:rsidRPr="004E3B35" w:rsidRDefault="006D39E6" w:rsidP="00D409E6">
            <w:pPr>
              <w:contextualSpacing/>
            </w:pPr>
            <w:r w:rsidRPr="004E3B35">
              <w:t>http://tabulaeparalytica.com/</w:t>
            </w:r>
          </w:p>
        </w:tc>
      </w:tr>
      <w:tr w:rsidR="006D39E6" w:rsidRPr="004E3B35" w14:paraId="29AE066C" w14:textId="77777777" w:rsidTr="00516EF4">
        <w:trPr>
          <w:trHeight w:val="340"/>
        </w:trPr>
        <w:tc>
          <w:tcPr>
            <w:tcW w:w="3964" w:type="dxa"/>
            <w:vAlign w:val="center"/>
          </w:tcPr>
          <w:p w14:paraId="752B1586" w14:textId="18672179" w:rsidR="006D39E6" w:rsidRPr="004E3B35" w:rsidRDefault="006D39E6" w:rsidP="00D409E6">
            <w:pPr>
              <w:contextualSpacing/>
            </w:pPr>
            <w:r w:rsidRPr="004E3B35">
              <w:rPr>
                <w:rFonts w:hint="eastAsia"/>
              </w:rPr>
              <w:t>Single-cell RNA sequencing of mouse spinal cords</w:t>
            </w:r>
          </w:p>
        </w:tc>
        <w:tc>
          <w:tcPr>
            <w:tcW w:w="2552" w:type="dxa"/>
            <w:vAlign w:val="center"/>
          </w:tcPr>
          <w:p w14:paraId="10E5B5C6" w14:textId="761A92FB" w:rsidR="006D39E6" w:rsidRPr="004E3B35" w:rsidRDefault="00AC6D4E" w:rsidP="00D409E6">
            <w:pPr>
              <w:contextualSpacing/>
            </w:pPr>
            <w:r w:rsidRPr="004E3B35">
              <w:rPr>
                <w:rFonts w:hint="eastAsia"/>
              </w:rPr>
              <w:t>Li et al.</w:t>
            </w:r>
          </w:p>
        </w:tc>
        <w:tc>
          <w:tcPr>
            <w:tcW w:w="1780" w:type="dxa"/>
            <w:vAlign w:val="center"/>
          </w:tcPr>
          <w:p w14:paraId="577B2101" w14:textId="2ACB48C9" w:rsidR="006D39E6" w:rsidRPr="004E3B35" w:rsidRDefault="006D39E6" w:rsidP="00D409E6">
            <w:pPr>
              <w:contextualSpacing/>
            </w:pPr>
            <w:r w:rsidRPr="004E3B35">
              <w:t>https://doi.org/10.6084/m9.figshare.17702045</w:t>
            </w:r>
          </w:p>
        </w:tc>
      </w:tr>
      <w:tr w:rsidR="006D39E6" w:rsidRPr="004E3B35" w14:paraId="78332427" w14:textId="77777777" w:rsidTr="00516EF4">
        <w:trPr>
          <w:trHeight w:val="340"/>
        </w:trPr>
        <w:tc>
          <w:tcPr>
            <w:tcW w:w="3964" w:type="dxa"/>
            <w:vAlign w:val="center"/>
          </w:tcPr>
          <w:p w14:paraId="78076C9C" w14:textId="04E0B0C4" w:rsidR="006D39E6" w:rsidRPr="004E3B35" w:rsidRDefault="006D39E6" w:rsidP="00D409E6">
            <w:pPr>
              <w:contextualSpacing/>
            </w:pPr>
            <w:r w:rsidRPr="004E3B35">
              <w:rPr>
                <w:rFonts w:hint="eastAsia"/>
              </w:rPr>
              <w:t>Bulk RNA sequencing of mouse spinal cords</w:t>
            </w:r>
          </w:p>
        </w:tc>
        <w:tc>
          <w:tcPr>
            <w:tcW w:w="2552" w:type="dxa"/>
            <w:vAlign w:val="center"/>
          </w:tcPr>
          <w:p w14:paraId="4FDE9382" w14:textId="079C49B6" w:rsidR="006D39E6" w:rsidRPr="004E3B35" w:rsidRDefault="00AC6D4E" w:rsidP="00D409E6">
            <w:pPr>
              <w:contextualSpacing/>
            </w:pPr>
            <w:r w:rsidRPr="004E3B35">
              <w:rPr>
                <w:rFonts w:hint="eastAsia"/>
              </w:rPr>
              <w:t>Zhou et al.</w:t>
            </w:r>
          </w:p>
        </w:tc>
        <w:tc>
          <w:tcPr>
            <w:tcW w:w="1780" w:type="dxa"/>
            <w:vAlign w:val="center"/>
          </w:tcPr>
          <w:p w14:paraId="28CDBF5D" w14:textId="4DFE3C44" w:rsidR="006D39E6" w:rsidRPr="004E3B35" w:rsidRDefault="006D39E6" w:rsidP="00D409E6">
            <w:pPr>
              <w:contextualSpacing/>
            </w:pPr>
            <w:r w:rsidRPr="004E3B35">
              <w:rPr>
                <w:rFonts w:hint="eastAsia"/>
              </w:rPr>
              <w:t>GEO:</w:t>
            </w:r>
            <w:r w:rsidRPr="004E3B35">
              <w:t xml:space="preserve"> </w:t>
            </w:r>
            <w:r w:rsidRPr="004E3B35">
              <w:rPr>
                <w:rFonts w:hint="eastAsia"/>
              </w:rPr>
              <w:t>GSE</w:t>
            </w:r>
            <w:r w:rsidRPr="004E3B35">
              <w:t>113566</w:t>
            </w:r>
          </w:p>
        </w:tc>
      </w:tr>
      <w:tr w:rsidR="006D39E6" w:rsidRPr="004E3B35" w14:paraId="168C736D" w14:textId="77777777" w:rsidTr="004E2518">
        <w:trPr>
          <w:trHeight w:val="340"/>
        </w:trPr>
        <w:tc>
          <w:tcPr>
            <w:tcW w:w="8296" w:type="dxa"/>
            <w:gridSpan w:val="3"/>
            <w:vAlign w:val="center"/>
          </w:tcPr>
          <w:p w14:paraId="3F681222" w14:textId="25B17757" w:rsidR="006D39E6" w:rsidRPr="004E3B35" w:rsidRDefault="006D39E6" w:rsidP="00D409E6">
            <w:pPr>
              <w:contextualSpacing/>
              <w:rPr>
                <w:b/>
                <w:bCs w:val="0"/>
              </w:rPr>
            </w:pPr>
            <w:r w:rsidRPr="004E3B35">
              <w:rPr>
                <w:b/>
                <w:bCs w:val="0"/>
              </w:rPr>
              <w:t>Experimental models:</w:t>
            </w:r>
            <w:r w:rsidRPr="004E3B35">
              <w:t xml:space="preserve"> </w:t>
            </w:r>
            <w:r w:rsidRPr="004E3B35">
              <w:rPr>
                <w:b/>
                <w:bCs w:val="0"/>
              </w:rPr>
              <w:t>Organisms/strains</w:t>
            </w:r>
          </w:p>
        </w:tc>
      </w:tr>
      <w:tr w:rsidR="006D39E6" w:rsidRPr="004E3B35" w14:paraId="44CF411D" w14:textId="77777777" w:rsidTr="00516EF4">
        <w:trPr>
          <w:trHeight w:val="340"/>
        </w:trPr>
        <w:tc>
          <w:tcPr>
            <w:tcW w:w="3964" w:type="dxa"/>
            <w:vAlign w:val="center"/>
          </w:tcPr>
          <w:p w14:paraId="03A56A92" w14:textId="36C0A6E0" w:rsidR="006D39E6" w:rsidRPr="004E3B35" w:rsidRDefault="006D39E6" w:rsidP="00D409E6">
            <w:pPr>
              <w:contextualSpacing/>
            </w:pPr>
            <w:r w:rsidRPr="004E3B35">
              <w:rPr>
                <w:i/>
                <w:iCs/>
              </w:rPr>
              <w:t>P</w:t>
            </w:r>
            <w:r w:rsidRPr="004E3B35">
              <w:rPr>
                <w:rFonts w:hint="eastAsia"/>
                <w:i/>
                <w:iCs/>
              </w:rPr>
              <w:t>lin2</w:t>
            </w:r>
            <w:r w:rsidRPr="004E3B35">
              <w:rPr>
                <w:rFonts w:hint="eastAsia"/>
                <w:i/>
                <w:iCs/>
                <w:vertAlign w:val="superscript"/>
              </w:rPr>
              <w:t>-/-</w:t>
            </w:r>
            <w:r w:rsidRPr="004E3B35">
              <w:rPr>
                <w:rFonts w:hint="eastAsia"/>
                <w:i/>
                <w:iCs/>
              </w:rPr>
              <w:t xml:space="preserve"> </w:t>
            </w:r>
            <w:r w:rsidRPr="004E3B35">
              <w:rPr>
                <w:rFonts w:hint="eastAsia"/>
              </w:rPr>
              <w:t>mouse</w:t>
            </w:r>
          </w:p>
        </w:tc>
        <w:tc>
          <w:tcPr>
            <w:tcW w:w="2552" w:type="dxa"/>
            <w:vAlign w:val="center"/>
          </w:tcPr>
          <w:p w14:paraId="7BF61CF5" w14:textId="3B2A216D" w:rsidR="006D39E6" w:rsidRPr="004E3B35" w:rsidRDefault="006D39E6" w:rsidP="00D409E6">
            <w:pPr>
              <w:contextualSpacing/>
            </w:pPr>
            <w:r w:rsidRPr="004E3B35">
              <w:t>GemPharmatech</w:t>
            </w:r>
          </w:p>
        </w:tc>
        <w:tc>
          <w:tcPr>
            <w:tcW w:w="1780" w:type="dxa"/>
            <w:vAlign w:val="center"/>
          </w:tcPr>
          <w:p w14:paraId="2BC1CC81" w14:textId="3EBB77CE" w:rsidR="006D39E6" w:rsidRPr="004E3B35" w:rsidRDefault="006D39E6" w:rsidP="00D409E6">
            <w:pPr>
              <w:contextualSpacing/>
            </w:pPr>
            <w:r w:rsidRPr="004E3B35">
              <w:rPr>
                <w:rFonts w:hint="eastAsia"/>
              </w:rPr>
              <w:t xml:space="preserve">Stain No: </w:t>
            </w:r>
            <w:r w:rsidRPr="004E3B35">
              <w:t>T034757</w:t>
            </w:r>
          </w:p>
        </w:tc>
      </w:tr>
      <w:tr w:rsidR="006D39E6" w:rsidRPr="004E3B35" w14:paraId="4D7A534F" w14:textId="77777777" w:rsidTr="004E2518">
        <w:trPr>
          <w:trHeight w:val="340"/>
        </w:trPr>
        <w:tc>
          <w:tcPr>
            <w:tcW w:w="8296" w:type="dxa"/>
            <w:gridSpan w:val="3"/>
            <w:vAlign w:val="center"/>
          </w:tcPr>
          <w:p w14:paraId="2BAAAB4C" w14:textId="2B1E9624" w:rsidR="006D39E6" w:rsidRPr="004E3B35" w:rsidRDefault="006D39E6" w:rsidP="00D409E6">
            <w:pPr>
              <w:contextualSpacing/>
              <w:rPr>
                <w:b/>
                <w:bCs w:val="0"/>
              </w:rPr>
            </w:pPr>
            <w:r w:rsidRPr="004E3B35">
              <w:rPr>
                <w:b/>
                <w:bCs w:val="0"/>
              </w:rPr>
              <w:t>Oligonucleotides</w:t>
            </w:r>
          </w:p>
        </w:tc>
      </w:tr>
      <w:tr w:rsidR="006D39E6" w:rsidRPr="004E3B35" w14:paraId="2A461510" w14:textId="77777777" w:rsidTr="00516EF4">
        <w:trPr>
          <w:trHeight w:val="340"/>
        </w:trPr>
        <w:tc>
          <w:tcPr>
            <w:tcW w:w="3964" w:type="dxa"/>
            <w:vAlign w:val="center"/>
          </w:tcPr>
          <w:p w14:paraId="2979DB42" w14:textId="4FA9470E" w:rsidR="006D39E6" w:rsidRPr="004E3B35" w:rsidRDefault="006D39E6" w:rsidP="00D409E6">
            <w:pPr>
              <w:contextualSpacing/>
              <w:rPr>
                <w:rFonts w:cs="Times New Roman"/>
              </w:rPr>
            </w:pPr>
            <w:r w:rsidRPr="004E3B35">
              <w:rPr>
                <w:rFonts w:cs="Times New Roman"/>
              </w:rPr>
              <w:t>CCAGCTCCAAGAAAGGACGA</w:t>
            </w:r>
          </w:p>
        </w:tc>
        <w:tc>
          <w:tcPr>
            <w:tcW w:w="2552" w:type="dxa"/>
            <w:vAlign w:val="center"/>
          </w:tcPr>
          <w:p w14:paraId="42DD427A" w14:textId="0F38BEC0" w:rsidR="006D39E6" w:rsidRPr="004E3B35" w:rsidRDefault="006D39E6" w:rsidP="00D409E6">
            <w:pPr>
              <w:contextualSpacing/>
              <w:rPr>
                <w:rFonts w:cs="Times New Roman"/>
              </w:rPr>
            </w:pPr>
            <w:r w:rsidRPr="004E3B35">
              <w:t>Sangon Biotech</w:t>
            </w:r>
          </w:p>
        </w:tc>
        <w:tc>
          <w:tcPr>
            <w:tcW w:w="1780" w:type="dxa"/>
            <w:vAlign w:val="center"/>
          </w:tcPr>
          <w:p w14:paraId="3D4C1172" w14:textId="6C791941" w:rsidR="006D39E6" w:rsidRPr="004E3B35" w:rsidRDefault="006D39E6" w:rsidP="00D409E6">
            <w:pPr>
              <w:contextualSpacing/>
              <w:rPr>
                <w:rFonts w:cs="Times New Roman"/>
              </w:rPr>
            </w:pPr>
            <w:r w:rsidRPr="004E3B35">
              <w:rPr>
                <w:rFonts w:cs="Times New Roman"/>
              </w:rPr>
              <w:t>IFN-β</w:t>
            </w:r>
            <w:r w:rsidRPr="004E3B35">
              <w:rPr>
                <w:rFonts w:cs="Times New Roman" w:hint="eastAsia"/>
              </w:rPr>
              <w:t xml:space="preserve"> </w:t>
            </w:r>
            <w:r w:rsidRPr="004E3B35">
              <w:rPr>
                <w:rFonts w:hint="eastAsia"/>
              </w:rPr>
              <w:t>forward</w:t>
            </w:r>
          </w:p>
        </w:tc>
      </w:tr>
      <w:tr w:rsidR="006D39E6" w:rsidRPr="004E3B35" w14:paraId="5C307E48" w14:textId="77777777" w:rsidTr="00516EF4">
        <w:trPr>
          <w:trHeight w:val="340"/>
        </w:trPr>
        <w:tc>
          <w:tcPr>
            <w:tcW w:w="3964" w:type="dxa"/>
            <w:vAlign w:val="center"/>
          </w:tcPr>
          <w:p w14:paraId="753847ED" w14:textId="2C17CDA9" w:rsidR="006D39E6" w:rsidRPr="004E3B35" w:rsidRDefault="006D39E6" w:rsidP="00D409E6">
            <w:pPr>
              <w:contextualSpacing/>
            </w:pPr>
            <w:r w:rsidRPr="004E3B35">
              <w:rPr>
                <w:rFonts w:cs="Times New Roman"/>
              </w:rPr>
              <w:t>TGGATGGCAAAGGCAGTGTA</w:t>
            </w:r>
          </w:p>
        </w:tc>
        <w:tc>
          <w:tcPr>
            <w:tcW w:w="2552" w:type="dxa"/>
            <w:vAlign w:val="center"/>
          </w:tcPr>
          <w:p w14:paraId="0B2C4D48" w14:textId="22D482F1" w:rsidR="006D39E6" w:rsidRPr="004E3B35" w:rsidRDefault="006D39E6" w:rsidP="00D409E6">
            <w:pPr>
              <w:contextualSpacing/>
            </w:pPr>
            <w:r w:rsidRPr="004E3B35">
              <w:t>Sangon Biotech</w:t>
            </w:r>
          </w:p>
        </w:tc>
        <w:tc>
          <w:tcPr>
            <w:tcW w:w="1780" w:type="dxa"/>
            <w:vAlign w:val="center"/>
          </w:tcPr>
          <w:p w14:paraId="3D9D7223" w14:textId="52807EFB" w:rsidR="006D39E6" w:rsidRPr="004E3B35" w:rsidRDefault="006D39E6" w:rsidP="00D409E6">
            <w:pPr>
              <w:contextualSpacing/>
              <w:rPr>
                <w:rFonts w:cs="Times New Roman"/>
              </w:rPr>
            </w:pPr>
            <w:r w:rsidRPr="004E3B35">
              <w:rPr>
                <w:rFonts w:cs="Times New Roman"/>
              </w:rPr>
              <w:t>IFN-β</w:t>
            </w:r>
            <w:r w:rsidRPr="004E3B35">
              <w:rPr>
                <w:rFonts w:cs="Times New Roman" w:hint="eastAsia"/>
              </w:rPr>
              <w:t xml:space="preserve"> r</w:t>
            </w:r>
            <w:r w:rsidRPr="004E3B35">
              <w:rPr>
                <w:rFonts w:cs="Times New Roman"/>
              </w:rPr>
              <w:t>everse</w:t>
            </w:r>
          </w:p>
        </w:tc>
      </w:tr>
      <w:tr w:rsidR="006D39E6" w:rsidRPr="004E3B35" w14:paraId="74D090C8" w14:textId="77777777" w:rsidTr="00516EF4">
        <w:trPr>
          <w:trHeight w:val="340"/>
        </w:trPr>
        <w:tc>
          <w:tcPr>
            <w:tcW w:w="3964" w:type="dxa"/>
            <w:vAlign w:val="center"/>
          </w:tcPr>
          <w:p w14:paraId="320AD214" w14:textId="093163AE" w:rsidR="006D39E6" w:rsidRPr="004E3B35" w:rsidRDefault="006D39E6" w:rsidP="00D409E6">
            <w:pPr>
              <w:contextualSpacing/>
              <w:rPr>
                <w:rFonts w:cs="Times New Roman"/>
              </w:rPr>
            </w:pPr>
            <w:r w:rsidRPr="004E3B35">
              <w:rPr>
                <w:rFonts w:cs="Times New Roman"/>
              </w:rPr>
              <w:t>TTGACGGACCCCAAAAGATG</w:t>
            </w:r>
          </w:p>
        </w:tc>
        <w:tc>
          <w:tcPr>
            <w:tcW w:w="2552" w:type="dxa"/>
            <w:vAlign w:val="center"/>
          </w:tcPr>
          <w:p w14:paraId="642A122B" w14:textId="0EFA8154" w:rsidR="006D39E6" w:rsidRPr="004E3B35" w:rsidRDefault="006D39E6" w:rsidP="00D409E6">
            <w:pPr>
              <w:contextualSpacing/>
              <w:rPr>
                <w:rFonts w:cs="Times New Roman"/>
              </w:rPr>
            </w:pPr>
            <w:r w:rsidRPr="004E3B35">
              <w:t>Sangon Biotech</w:t>
            </w:r>
          </w:p>
        </w:tc>
        <w:tc>
          <w:tcPr>
            <w:tcW w:w="1780" w:type="dxa"/>
            <w:vAlign w:val="center"/>
          </w:tcPr>
          <w:p w14:paraId="3D07F1B5" w14:textId="269444E4" w:rsidR="006D39E6" w:rsidRPr="004E3B35" w:rsidRDefault="006D39E6" w:rsidP="00D409E6">
            <w:pPr>
              <w:contextualSpacing/>
              <w:rPr>
                <w:rFonts w:cs="Times New Roman"/>
              </w:rPr>
            </w:pPr>
            <w:r w:rsidRPr="004E3B35">
              <w:rPr>
                <w:rFonts w:cs="Times New Roman"/>
              </w:rPr>
              <w:t>IL-1β</w:t>
            </w:r>
            <w:r w:rsidRPr="004E3B35">
              <w:rPr>
                <w:rFonts w:cs="Times New Roman" w:hint="eastAsia"/>
              </w:rPr>
              <w:t xml:space="preserve"> </w:t>
            </w:r>
            <w:r w:rsidRPr="004E3B35">
              <w:rPr>
                <w:rFonts w:hint="eastAsia"/>
              </w:rPr>
              <w:t>forward</w:t>
            </w:r>
          </w:p>
        </w:tc>
      </w:tr>
      <w:tr w:rsidR="006D39E6" w:rsidRPr="004E3B35" w14:paraId="5F7D8838" w14:textId="77777777" w:rsidTr="00516EF4">
        <w:trPr>
          <w:trHeight w:val="340"/>
        </w:trPr>
        <w:tc>
          <w:tcPr>
            <w:tcW w:w="3964" w:type="dxa"/>
            <w:vAlign w:val="center"/>
          </w:tcPr>
          <w:p w14:paraId="05F02F0B" w14:textId="46C9B7C4" w:rsidR="006D39E6" w:rsidRPr="004E3B35" w:rsidRDefault="006D39E6" w:rsidP="00D409E6">
            <w:pPr>
              <w:contextualSpacing/>
            </w:pPr>
            <w:r w:rsidRPr="004E3B35">
              <w:rPr>
                <w:rFonts w:cs="Times New Roman"/>
              </w:rPr>
              <w:t>CAGCTTCTCCACAGCCACAA</w:t>
            </w:r>
          </w:p>
        </w:tc>
        <w:tc>
          <w:tcPr>
            <w:tcW w:w="2552" w:type="dxa"/>
            <w:vAlign w:val="center"/>
          </w:tcPr>
          <w:p w14:paraId="6A496CEB" w14:textId="4DB012F8" w:rsidR="006D39E6" w:rsidRPr="004E3B35" w:rsidRDefault="006D39E6" w:rsidP="00D409E6">
            <w:pPr>
              <w:contextualSpacing/>
            </w:pPr>
            <w:r w:rsidRPr="004E3B35">
              <w:t>Sangon Biotech</w:t>
            </w:r>
          </w:p>
        </w:tc>
        <w:tc>
          <w:tcPr>
            <w:tcW w:w="1780" w:type="dxa"/>
            <w:vAlign w:val="center"/>
          </w:tcPr>
          <w:p w14:paraId="1DE46EDB" w14:textId="6C4C00E8" w:rsidR="006D39E6" w:rsidRPr="004E3B35" w:rsidRDefault="006D39E6" w:rsidP="00D409E6">
            <w:pPr>
              <w:contextualSpacing/>
              <w:rPr>
                <w:rFonts w:cs="Times New Roman"/>
              </w:rPr>
            </w:pPr>
            <w:r w:rsidRPr="004E3B35">
              <w:rPr>
                <w:rFonts w:cs="Times New Roman"/>
              </w:rPr>
              <w:t>IL-1β</w:t>
            </w:r>
            <w:r w:rsidRPr="004E3B35">
              <w:rPr>
                <w:rFonts w:cs="Times New Roman" w:hint="eastAsia"/>
              </w:rPr>
              <w:t xml:space="preserve"> r</w:t>
            </w:r>
            <w:r w:rsidRPr="004E3B35">
              <w:rPr>
                <w:rFonts w:cs="Times New Roman"/>
              </w:rPr>
              <w:t>everse</w:t>
            </w:r>
          </w:p>
        </w:tc>
      </w:tr>
      <w:tr w:rsidR="006D39E6" w:rsidRPr="004E3B35" w14:paraId="7B3AAF09" w14:textId="77777777" w:rsidTr="00516EF4">
        <w:trPr>
          <w:trHeight w:val="340"/>
        </w:trPr>
        <w:tc>
          <w:tcPr>
            <w:tcW w:w="3964" w:type="dxa"/>
            <w:vAlign w:val="center"/>
          </w:tcPr>
          <w:p w14:paraId="4B3CE12A" w14:textId="18B7853D" w:rsidR="006D39E6" w:rsidRPr="004E3B35" w:rsidRDefault="006D39E6" w:rsidP="00D409E6">
            <w:pPr>
              <w:contextualSpacing/>
              <w:rPr>
                <w:rFonts w:cs="Times New Roman"/>
              </w:rPr>
            </w:pPr>
            <w:r w:rsidRPr="004E3B35">
              <w:rPr>
                <w:rFonts w:cs="Times New Roman"/>
              </w:rPr>
              <w:t>AATCGTGCGTGACATCAAAGAG</w:t>
            </w:r>
          </w:p>
        </w:tc>
        <w:tc>
          <w:tcPr>
            <w:tcW w:w="2552" w:type="dxa"/>
            <w:vAlign w:val="center"/>
          </w:tcPr>
          <w:p w14:paraId="7996EAA3" w14:textId="3B40221F" w:rsidR="006D39E6" w:rsidRPr="004E3B35" w:rsidRDefault="006D39E6" w:rsidP="00D409E6">
            <w:pPr>
              <w:contextualSpacing/>
            </w:pPr>
            <w:r w:rsidRPr="004E3B35">
              <w:t>Sangon Biotech</w:t>
            </w:r>
          </w:p>
        </w:tc>
        <w:tc>
          <w:tcPr>
            <w:tcW w:w="1780" w:type="dxa"/>
            <w:vAlign w:val="center"/>
          </w:tcPr>
          <w:p w14:paraId="2DB45C03" w14:textId="7BD438A7" w:rsidR="006D39E6" w:rsidRPr="004E3B35" w:rsidRDefault="006D39E6" w:rsidP="00D409E6">
            <w:pPr>
              <w:contextualSpacing/>
            </w:pPr>
            <w:r w:rsidRPr="004E3B35">
              <w:rPr>
                <w:rFonts w:hint="eastAsia"/>
              </w:rPr>
              <w:t>Actin forward</w:t>
            </w:r>
          </w:p>
        </w:tc>
      </w:tr>
      <w:tr w:rsidR="006D39E6" w:rsidRPr="004E3B35" w14:paraId="7F1AC5FA" w14:textId="77777777" w:rsidTr="00516EF4">
        <w:trPr>
          <w:trHeight w:val="340"/>
        </w:trPr>
        <w:tc>
          <w:tcPr>
            <w:tcW w:w="3964" w:type="dxa"/>
            <w:vAlign w:val="center"/>
          </w:tcPr>
          <w:p w14:paraId="5E7D50DC" w14:textId="537F2B55" w:rsidR="006D39E6" w:rsidRPr="004E3B35" w:rsidRDefault="006D39E6" w:rsidP="00D409E6">
            <w:pPr>
              <w:contextualSpacing/>
            </w:pPr>
            <w:r w:rsidRPr="004E3B35">
              <w:rPr>
                <w:rFonts w:cs="Times New Roman"/>
              </w:rPr>
              <w:lastRenderedPageBreak/>
              <w:t>GCCATCTCCTGCTCGAAGTC</w:t>
            </w:r>
          </w:p>
        </w:tc>
        <w:tc>
          <w:tcPr>
            <w:tcW w:w="2552" w:type="dxa"/>
            <w:vAlign w:val="center"/>
          </w:tcPr>
          <w:p w14:paraId="0893E1C4" w14:textId="76D48F81" w:rsidR="006D39E6" w:rsidRPr="004E3B35" w:rsidRDefault="006D39E6" w:rsidP="00D409E6">
            <w:pPr>
              <w:contextualSpacing/>
            </w:pPr>
            <w:r w:rsidRPr="004E3B35">
              <w:t>Sangon Biotech</w:t>
            </w:r>
          </w:p>
        </w:tc>
        <w:tc>
          <w:tcPr>
            <w:tcW w:w="1780" w:type="dxa"/>
            <w:vAlign w:val="center"/>
          </w:tcPr>
          <w:p w14:paraId="2C48C783" w14:textId="4BB675C1" w:rsidR="006D39E6" w:rsidRPr="004E3B35" w:rsidRDefault="006D39E6" w:rsidP="00D409E6">
            <w:pPr>
              <w:contextualSpacing/>
            </w:pPr>
            <w:r w:rsidRPr="004E3B35">
              <w:rPr>
                <w:rFonts w:hint="eastAsia"/>
              </w:rPr>
              <w:t xml:space="preserve">Actin </w:t>
            </w:r>
            <w:r w:rsidRPr="004E3B35">
              <w:rPr>
                <w:rFonts w:cs="Times New Roman" w:hint="eastAsia"/>
              </w:rPr>
              <w:t>r</w:t>
            </w:r>
            <w:r w:rsidRPr="004E3B35">
              <w:rPr>
                <w:rFonts w:cs="Times New Roman"/>
              </w:rPr>
              <w:t>everse</w:t>
            </w:r>
          </w:p>
        </w:tc>
      </w:tr>
      <w:tr w:rsidR="006D39E6" w:rsidRPr="004E3B35" w14:paraId="10F30F28" w14:textId="77777777" w:rsidTr="00516EF4">
        <w:trPr>
          <w:trHeight w:val="340"/>
        </w:trPr>
        <w:tc>
          <w:tcPr>
            <w:tcW w:w="3964" w:type="dxa"/>
            <w:vAlign w:val="center"/>
          </w:tcPr>
          <w:p w14:paraId="19E02B2E" w14:textId="3C17B08A" w:rsidR="006D39E6" w:rsidRPr="004E3B35" w:rsidRDefault="006D39E6" w:rsidP="00D409E6">
            <w:pPr>
              <w:contextualSpacing/>
              <w:rPr>
                <w:rFonts w:cs="Times New Roman"/>
              </w:rPr>
            </w:pPr>
            <w:r w:rsidRPr="004E3B35">
              <w:rPr>
                <w:rFonts w:cs="Times New Roman"/>
              </w:rPr>
              <w:t>CAAACACTTATTACAACCCAAGAACA</w:t>
            </w:r>
          </w:p>
        </w:tc>
        <w:tc>
          <w:tcPr>
            <w:tcW w:w="2552" w:type="dxa"/>
            <w:vAlign w:val="center"/>
          </w:tcPr>
          <w:p w14:paraId="47E55023" w14:textId="2669D85A" w:rsidR="006D39E6" w:rsidRPr="004E3B35" w:rsidRDefault="006D39E6" w:rsidP="00D409E6">
            <w:pPr>
              <w:contextualSpacing/>
            </w:pPr>
            <w:r w:rsidRPr="004E3B35">
              <w:t>Sangon Biotech</w:t>
            </w:r>
          </w:p>
        </w:tc>
        <w:tc>
          <w:tcPr>
            <w:tcW w:w="1780" w:type="dxa"/>
            <w:vAlign w:val="center"/>
          </w:tcPr>
          <w:p w14:paraId="4340330B" w14:textId="17BEF21E" w:rsidR="006D39E6" w:rsidRPr="004E3B35" w:rsidRDefault="006D39E6" w:rsidP="00D409E6">
            <w:pPr>
              <w:contextualSpacing/>
            </w:pPr>
            <w:r w:rsidRPr="004E3B35">
              <w:rPr>
                <w:rFonts w:hint="eastAsia"/>
              </w:rPr>
              <w:t>ND-1 forward</w:t>
            </w:r>
          </w:p>
        </w:tc>
      </w:tr>
      <w:tr w:rsidR="006D39E6" w:rsidRPr="004E3B35" w14:paraId="5B715553" w14:textId="77777777" w:rsidTr="00516EF4">
        <w:trPr>
          <w:trHeight w:val="340"/>
        </w:trPr>
        <w:tc>
          <w:tcPr>
            <w:tcW w:w="3964" w:type="dxa"/>
            <w:vAlign w:val="center"/>
          </w:tcPr>
          <w:p w14:paraId="5801844A" w14:textId="10FC5A0F" w:rsidR="006D39E6" w:rsidRPr="004E3B35" w:rsidRDefault="006D39E6" w:rsidP="00D409E6">
            <w:pPr>
              <w:contextualSpacing/>
            </w:pPr>
            <w:r w:rsidRPr="004E3B35">
              <w:rPr>
                <w:rFonts w:cs="Times New Roman"/>
              </w:rPr>
              <w:t>TCATATTATGGCTATGGGTCAGG</w:t>
            </w:r>
          </w:p>
        </w:tc>
        <w:tc>
          <w:tcPr>
            <w:tcW w:w="2552" w:type="dxa"/>
            <w:vAlign w:val="center"/>
          </w:tcPr>
          <w:p w14:paraId="4D3CF668" w14:textId="539238C8" w:rsidR="006D39E6" w:rsidRPr="004E3B35" w:rsidRDefault="006D39E6" w:rsidP="00D409E6">
            <w:pPr>
              <w:contextualSpacing/>
            </w:pPr>
            <w:r w:rsidRPr="004E3B35">
              <w:t>Sangon Biotech</w:t>
            </w:r>
          </w:p>
        </w:tc>
        <w:tc>
          <w:tcPr>
            <w:tcW w:w="1780" w:type="dxa"/>
            <w:vAlign w:val="center"/>
          </w:tcPr>
          <w:p w14:paraId="36C5C05C" w14:textId="1A6539C8" w:rsidR="006D39E6" w:rsidRPr="004E3B35" w:rsidRDefault="006D39E6" w:rsidP="00D409E6">
            <w:pPr>
              <w:contextualSpacing/>
            </w:pPr>
            <w:r w:rsidRPr="004E3B35">
              <w:rPr>
                <w:rFonts w:hint="eastAsia"/>
              </w:rPr>
              <w:t xml:space="preserve">ND-1 </w:t>
            </w:r>
            <w:r w:rsidRPr="004E3B35">
              <w:rPr>
                <w:rFonts w:cs="Times New Roman" w:hint="eastAsia"/>
              </w:rPr>
              <w:t>r</w:t>
            </w:r>
            <w:r w:rsidRPr="004E3B35">
              <w:rPr>
                <w:rFonts w:cs="Times New Roman"/>
              </w:rPr>
              <w:t>everse</w:t>
            </w:r>
          </w:p>
        </w:tc>
      </w:tr>
      <w:tr w:rsidR="006D39E6" w:rsidRPr="004E3B35" w14:paraId="7CD2378F" w14:textId="77777777" w:rsidTr="00516EF4">
        <w:trPr>
          <w:trHeight w:val="340"/>
        </w:trPr>
        <w:tc>
          <w:tcPr>
            <w:tcW w:w="3964" w:type="dxa"/>
            <w:vAlign w:val="center"/>
          </w:tcPr>
          <w:p w14:paraId="2D6BAACB" w14:textId="027FB576" w:rsidR="006D39E6" w:rsidRPr="004E3B35" w:rsidRDefault="006D39E6" w:rsidP="00D409E6">
            <w:pPr>
              <w:contextualSpacing/>
              <w:rPr>
                <w:rFonts w:cs="Times New Roman"/>
              </w:rPr>
            </w:pPr>
            <w:r w:rsidRPr="004E3B35">
              <w:rPr>
                <w:rFonts w:cs="Times New Roman"/>
              </w:rPr>
              <w:t>CCATCAACTCAATCTCACTTCTATG</w:t>
            </w:r>
          </w:p>
        </w:tc>
        <w:tc>
          <w:tcPr>
            <w:tcW w:w="2552" w:type="dxa"/>
            <w:vAlign w:val="center"/>
          </w:tcPr>
          <w:p w14:paraId="1683F5D4" w14:textId="459DCD69" w:rsidR="006D39E6" w:rsidRPr="004E3B35" w:rsidRDefault="006D39E6" w:rsidP="00D409E6">
            <w:pPr>
              <w:contextualSpacing/>
            </w:pPr>
            <w:r w:rsidRPr="004E3B35">
              <w:t>Sangon Biotech</w:t>
            </w:r>
          </w:p>
        </w:tc>
        <w:tc>
          <w:tcPr>
            <w:tcW w:w="1780" w:type="dxa"/>
            <w:vAlign w:val="center"/>
          </w:tcPr>
          <w:p w14:paraId="5F7A95D0" w14:textId="2B142CC3" w:rsidR="006D39E6" w:rsidRPr="004E3B35" w:rsidRDefault="006D39E6" w:rsidP="00D409E6">
            <w:pPr>
              <w:contextualSpacing/>
            </w:pPr>
            <w:r w:rsidRPr="004E3B35">
              <w:rPr>
                <w:rFonts w:hint="eastAsia"/>
              </w:rPr>
              <w:t>ND-2 forward</w:t>
            </w:r>
          </w:p>
        </w:tc>
      </w:tr>
      <w:tr w:rsidR="006D39E6" w:rsidRPr="004E3B35" w14:paraId="2AFB5B35" w14:textId="77777777" w:rsidTr="00516EF4">
        <w:trPr>
          <w:trHeight w:val="340"/>
        </w:trPr>
        <w:tc>
          <w:tcPr>
            <w:tcW w:w="3964" w:type="dxa"/>
            <w:vAlign w:val="center"/>
          </w:tcPr>
          <w:p w14:paraId="67D9D2C3" w14:textId="786112C8" w:rsidR="006D39E6" w:rsidRPr="004E3B35" w:rsidRDefault="006D39E6" w:rsidP="00D409E6">
            <w:pPr>
              <w:contextualSpacing/>
            </w:pPr>
            <w:r w:rsidRPr="004E3B35">
              <w:rPr>
                <w:rFonts w:cs="Times New Roman"/>
              </w:rPr>
              <w:t>GAATCCTGTTAGTGGTGGAAGG</w:t>
            </w:r>
          </w:p>
        </w:tc>
        <w:tc>
          <w:tcPr>
            <w:tcW w:w="2552" w:type="dxa"/>
            <w:vAlign w:val="center"/>
          </w:tcPr>
          <w:p w14:paraId="2A777170" w14:textId="2B99204E" w:rsidR="006D39E6" w:rsidRPr="004E3B35" w:rsidRDefault="006D39E6" w:rsidP="00D409E6">
            <w:pPr>
              <w:contextualSpacing/>
            </w:pPr>
            <w:r w:rsidRPr="004E3B35">
              <w:t>Sangon Biotech</w:t>
            </w:r>
          </w:p>
        </w:tc>
        <w:tc>
          <w:tcPr>
            <w:tcW w:w="1780" w:type="dxa"/>
            <w:vAlign w:val="center"/>
          </w:tcPr>
          <w:p w14:paraId="43478D0F" w14:textId="4497B9E2" w:rsidR="006D39E6" w:rsidRPr="004E3B35" w:rsidRDefault="006D39E6" w:rsidP="00D409E6">
            <w:pPr>
              <w:contextualSpacing/>
            </w:pPr>
            <w:r w:rsidRPr="004E3B35">
              <w:rPr>
                <w:rFonts w:hint="eastAsia"/>
              </w:rPr>
              <w:t xml:space="preserve">ND-2 </w:t>
            </w:r>
            <w:r w:rsidRPr="004E3B35">
              <w:rPr>
                <w:rFonts w:cs="Times New Roman" w:hint="eastAsia"/>
              </w:rPr>
              <w:t>r</w:t>
            </w:r>
            <w:r w:rsidRPr="004E3B35">
              <w:rPr>
                <w:rFonts w:cs="Times New Roman"/>
              </w:rPr>
              <w:t>everse</w:t>
            </w:r>
          </w:p>
        </w:tc>
      </w:tr>
      <w:tr w:rsidR="006D39E6" w:rsidRPr="004E3B35" w14:paraId="6F9230E3" w14:textId="77777777" w:rsidTr="00516EF4">
        <w:trPr>
          <w:trHeight w:val="340"/>
        </w:trPr>
        <w:tc>
          <w:tcPr>
            <w:tcW w:w="3964" w:type="dxa"/>
            <w:vAlign w:val="center"/>
          </w:tcPr>
          <w:p w14:paraId="2190EA9A" w14:textId="5971A193" w:rsidR="006D39E6" w:rsidRPr="004E3B35" w:rsidRDefault="006D39E6" w:rsidP="00D409E6">
            <w:pPr>
              <w:contextualSpacing/>
              <w:rPr>
                <w:rFonts w:cs="Times New Roman"/>
              </w:rPr>
            </w:pPr>
            <w:r w:rsidRPr="004E3B35">
              <w:rPr>
                <w:rFonts w:cs="Times New Roman"/>
              </w:rPr>
              <w:t>AATCTACCATCCTCCGTGAAACC</w:t>
            </w:r>
          </w:p>
        </w:tc>
        <w:tc>
          <w:tcPr>
            <w:tcW w:w="2552" w:type="dxa"/>
            <w:vAlign w:val="center"/>
          </w:tcPr>
          <w:p w14:paraId="4F84EA2A" w14:textId="51DE1161" w:rsidR="006D39E6" w:rsidRPr="004E3B35" w:rsidRDefault="006D39E6" w:rsidP="00D409E6">
            <w:pPr>
              <w:contextualSpacing/>
            </w:pPr>
            <w:r w:rsidRPr="004E3B35">
              <w:t>Sangon Biotech</w:t>
            </w:r>
          </w:p>
        </w:tc>
        <w:tc>
          <w:tcPr>
            <w:tcW w:w="1780" w:type="dxa"/>
            <w:vAlign w:val="center"/>
          </w:tcPr>
          <w:p w14:paraId="39182D64" w14:textId="40DBB880" w:rsidR="006D39E6" w:rsidRPr="004E3B35" w:rsidRDefault="006D39E6" w:rsidP="00D409E6">
            <w:pPr>
              <w:contextualSpacing/>
            </w:pPr>
            <w:r w:rsidRPr="004E3B35">
              <w:rPr>
                <w:rFonts w:hint="eastAsia"/>
              </w:rPr>
              <w:t>D-Loop forward</w:t>
            </w:r>
          </w:p>
        </w:tc>
      </w:tr>
      <w:tr w:rsidR="006D39E6" w:rsidRPr="004E3B35" w14:paraId="2FA14027" w14:textId="77777777" w:rsidTr="00516EF4">
        <w:trPr>
          <w:trHeight w:val="340"/>
        </w:trPr>
        <w:tc>
          <w:tcPr>
            <w:tcW w:w="3964" w:type="dxa"/>
            <w:vAlign w:val="center"/>
          </w:tcPr>
          <w:p w14:paraId="7A897A83" w14:textId="77507936" w:rsidR="006D39E6" w:rsidRPr="004E3B35" w:rsidRDefault="006D39E6" w:rsidP="00D409E6">
            <w:pPr>
              <w:contextualSpacing/>
              <w:rPr>
                <w:rFonts w:cs="Times New Roman"/>
              </w:rPr>
            </w:pPr>
            <w:r w:rsidRPr="004E3B35">
              <w:rPr>
                <w:rFonts w:cs="Times New Roman"/>
              </w:rPr>
              <w:t>TCAGTTTAGCTACCCCCAAGTTTAA</w:t>
            </w:r>
          </w:p>
        </w:tc>
        <w:tc>
          <w:tcPr>
            <w:tcW w:w="2552" w:type="dxa"/>
            <w:vAlign w:val="center"/>
          </w:tcPr>
          <w:p w14:paraId="072DF3DF" w14:textId="2C792D66" w:rsidR="006D39E6" w:rsidRPr="004E3B35" w:rsidRDefault="006D39E6" w:rsidP="00D409E6">
            <w:pPr>
              <w:contextualSpacing/>
            </w:pPr>
            <w:r w:rsidRPr="004E3B35">
              <w:t>Sangon Biotech</w:t>
            </w:r>
          </w:p>
        </w:tc>
        <w:tc>
          <w:tcPr>
            <w:tcW w:w="1780" w:type="dxa"/>
            <w:vAlign w:val="center"/>
          </w:tcPr>
          <w:p w14:paraId="08F1644B" w14:textId="07CDD619" w:rsidR="006D39E6" w:rsidRPr="004E3B35" w:rsidRDefault="006D39E6" w:rsidP="00D409E6">
            <w:pPr>
              <w:contextualSpacing/>
            </w:pPr>
            <w:r w:rsidRPr="004E3B35">
              <w:rPr>
                <w:rFonts w:hint="eastAsia"/>
              </w:rPr>
              <w:t xml:space="preserve">D-Loop </w:t>
            </w:r>
            <w:r w:rsidRPr="004E3B35">
              <w:rPr>
                <w:rFonts w:cs="Times New Roman" w:hint="eastAsia"/>
              </w:rPr>
              <w:t>r</w:t>
            </w:r>
            <w:r w:rsidRPr="004E3B35">
              <w:rPr>
                <w:rFonts w:cs="Times New Roman"/>
              </w:rPr>
              <w:t>everse</w:t>
            </w:r>
          </w:p>
        </w:tc>
      </w:tr>
      <w:tr w:rsidR="006D39E6" w:rsidRPr="004E3B35" w14:paraId="7D86C2C9" w14:textId="77777777" w:rsidTr="00516EF4">
        <w:trPr>
          <w:trHeight w:val="340"/>
        </w:trPr>
        <w:tc>
          <w:tcPr>
            <w:tcW w:w="3964" w:type="dxa"/>
            <w:vAlign w:val="center"/>
          </w:tcPr>
          <w:p w14:paraId="09181C15" w14:textId="4457E216" w:rsidR="006D39E6" w:rsidRPr="004E3B35" w:rsidRDefault="006D39E6" w:rsidP="00D409E6">
            <w:pPr>
              <w:contextualSpacing/>
              <w:rPr>
                <w:rFonts w:cs="Times New Roman"/>
              </w:rPr>
            </w:pPr>
            <w:r w:rsidRPr="004E3B35">
              <w:rPr>
                <w:rFonts w:cs="Times New Roman"/>
              </w:rPr>
              <w:t>GTAACCCGTTGAACCCCATT</w:t>
            </w:r>
          </w:p>
        </w:tc>
        <w:tc>
          <w:tcPr>
            <w:tcW w:w="2552" w:type="dxa"/>
            <w:vAlign w:val="center"/>
          </w:tcPr>
          <w:p w14:paraId="7CFA08C6" w14:textId="4F4DA714" w:rsidR="006D39E6" w:rsidRPr="004E3B35" w:rsidRDefault="006D39E6" w:rsidP="00D409E6">
            <w:pPr>
              <w:contextualSpacing/>
            </w:pPr>
            <w:r w:rsidRPr="004E3B35">
              <w:t>Sangon Biotech</w:t>
            </w:r>
          </w:p>
        </w:tc>
        <w:tc>
          <w:tcPr>
            <w:tcW w:w="1780" w:type="dxa"/>
            <w:vAlign w:val="center"/>
          </w:tcPr>
          <w:p w14:paraId="1F2F8825" w14:textId="1F311A7D" w:rsidR="006D39E6" w:rsidRPr="004E3B35" w:rsidRDefault="006D39E6" w:rsidP="00D409E6">
            <w:pPr>
              <w:contextualSpacing/>
            </w:pPr>
            <w:r w:rsidRPr="004E3B35">
              <w:rPr>
                <w:rFonts w:hint="eastAsia"/>
              </w:rPr>
              <w:t>18S forward</w:t>
            </w:r>
          </w:p>
        </w:tc>
      </w:tr>
      <w:tr w:rsidR="006D39E6" w:rsidRPr="004E3B35" w14:paraId="523C2553" w14:textId="77777777" w:rsidTr="00516EF4">
        <w:trPr>
          <w:trHeight w:val="340"/>
        </w:trPr>
        <w:tc>
          <w:tcPr>
            <w:tcW w:w="3964" w:type="dxa"/>
            <w:vAlign w:val="center"/>
          </w:tcPr>
          <w:p w14:paraId="48A26006" w14:textId="7A8932DE" w:rsidR="006D39E6" w:rsidRPr="004E3B35" w:rsidRDefault="006D39E6" w:rsidP="00D409E6">
            <w:pPr>
              <w:contextualSpacing/>
            </w:pPr>
            <w:r w:rsidRPr="004E3B35">
              <w:rPr>
                <w:rFonts w:cs="Times New Roman"/>
              </w:rPr>
              <w:t>CCATCCAATCGGTAGTAGCG</w:t>
            </w:r>
          </w:p>
        </w:tc>
        <w:tc>
          <w:tcPr>
            <w:tcW w:w="2552" w:type="dxa"/>
            <w:vAlign w:val="center"/>
          </w:tcPr>
          <w:p w14:paraId="184A9562" w14:textId="3FCF6C75" w:rsidR="006D39E6" w:rsidRPr="004E3B35" w:rsidRDefault="006D39E6" w:rsidP="00D409E6">
            <w:pPr>
              <w:contextualSpacing/>
            </w:pPr>
            <w:r w:rsidRPr="004E3B35">
              <w:t>Sangon Biotech</w:t>
            </w:r>
          </w:p>
        </w:tc>
        <w:tc>
          <w:tcPr>
            <w:tcW w:w="1780" w:type="dxa"/>
            <w:vAlign w:val="center"/>
          </w:tcPr>
          <w:p w14:paraId="005183DB" w14:textId="7ECA09DD" w:rsidR="006D39E6" w:rsidRPr="004E3B35" w:rsidRDefault="006D39E6" w:rsidP="00D409E6">
            <w:pPr>
              <w:contextualSpacing/>
            </w:pPr>
            <w:r w:rsidRPr="004E3B35">
              <w:rPr>
                <w:rFonts w:hint="eastAsia"/>
              </w:rPr>
              <w:t xml:space="preserve">18S </w:t>
            </w:r>
            <w:r w:rsidRPr="004E3B35">
              <w:rPr>
                <w:rFonts w:cs="Times New Roman" w:hint="eastAsia"/>
              </w:rPr>
              <w:t>r</w:t>
            </w:r>
            <w:r w:rsidRPr="004E3B35">
              <w:rPr>
                <w:rFonts w:cs="Times New Roman"/>
              </w:rPr>
              <w:t>everse</w:t>
            </w:r>
          </w:p>
        </w:tc>
      </w:tr>
      <w:tr w:rsidR="006D39E6" w:rsidRPr="004E3B35" w14:paraId="0621813E" w14:textId="77777777" w:rsidTr="004E2518">
        <w:trPr>
          <w:trHeight w:val="340"/>
        </w:trPr>
        <w:tc>
          <w:tcPr>
            <w:tcW w:w="8296" w:type="dxa"/>
            <w:gridSpan w:val="3"/>
            <w:vAlign w:val="center"/>
          </w:tcPr>
          <w:p w14:paraId="3759ABD3" w14:textId="3569CB58" w:rsidR="006D39E6" w:rsidRPr="004E3B35" w:rsidRDefault="006D39E6" w:rsidP="00D409E6">
            <w:pPr>
              <w:contextualSpacing/>
            </w:pPr>
            <w:r w:rsidRPr="004E3B35">
              <w:rPr>
                <w:b/>
                <w:bCs w:val="0"/>
              </w:rPr>
              <w:t>Software and algorithms</w:t>
            </w:r>
          </w:p>
        </w:tc>
      </w:tr>
      <w:tr w:rsidR="006D39E6" w:rsidRPr="004E3B35" w14:paraId="2F55A8C1" w14:textId="77777777" w:rsidTr="00516EF4">
        <w:trPr>
          <w:trHeight w:val="340"/>
        </w:trPr>
        <w:tc>
          <w:tcPr>
            <w:tcW w:w="3964" w:type="dxa"/>
            <w:vAlign w:val="center"/>
          </w:tcPr>
          <w:p w14:paraId="4B12BA04" w14:textId="4FCEE13A" w:rsidR="006D39E6" w:rsidRPr="004E3B35" w:rsidRDefault="006D39E6" w:rsidP="00D409E6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E3B35">
              <w:t>GraphPad Prism</w:t>
            </w:r>
            <w:r w:rsidRPr="004E3B35">
              <w:rPr>
                <w:rFonts w:hint="eastAsia"/>
              </w:rPr>
              <w:t xml:space="preserve"> 9.5</w:t>
            </w:r>
          </w:p>
        </w:tc>
        <w:tc>
          <w:tcPr>
            <w:tcW w:w="2552" w:type="dxa"/>
            <w:vAlign w:val="center"/>
          </w:tcPr>
          <w:p w14:paraId="2876F6E8" w14:textId="756CBB3F" w:rsidR="006D39E6" w:rsidRPr="004E3B35" w:rsidRDefault="006D39E6" w:rsidP="00D409E6">
            <w:pPr>
              <w:contextualSpacing/>
            </w:pPr>
            <w:r w:rsidRPr="004E3B35">
              <w:t>GraphPad</w:t>
            </w:r>
            <w:r w:rsidRPr="004E3B35">
              <w:rPr>
                <w:rFonts w:hint="eastAsia"/>
              </w:rPr>
              <w:t xml:space="preserve"> Software</w:t>
            </w:r>
          </w:p>
        </w:tc>
        <w:tc>
          <w:tcPr>
            <w:tcW w:w="1780" w:type="dxa"/>
            <w:vAlign w:val="center"/>
          </w:tcPr>
          <w:p w14:paraId="76EAF8BF" w14:textId="3AA3874D" w:rsidR="006D39E6" w:rsidRPr="004E3B35" w:rsidRDefault="006D39E6" w:rsidP="00D409E6">
            <w:pPr>
              <w:contextualSpacing/>
            </w:pPr>
            <w:r w:rsidRPr="004E3B35">
              <w:t>https://www.graphpad.com/</w:t>
            </w:r>
          </w:p>
        </w:tc>
      </w:tr>
      <w:tr w:rsidR="006D39E6" w:rsidRPr="004E3B35" w14:paraId="30D59C94" w14:textId="77777777" w:rsidTr="00516EF4">
        <w:trPr>
          <w:trHeight w:val="340"/>
        </w:trPr>
        <w:tc>
          <w:tcPr>
            <w:tcW w:w="3964" w:type="dxa"/>
            <w:vAlign w:val="center"/>
          </w:tcPr>
          <w:p w14:paraId="55F57273" w14:textId="1CE95AE7" w:rsidR="006D39E6" w:rsidRPr="004E3B35" w:rsidRDefault="006D39E6" w:rsidP="00D409E6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E3B35">
              <w:t>FlowJo</w:t>
            </w:r>
            <w:r w:rsidRPr="004E3B35">
              <w:rPr>
                <w:rFonts w:hint="eastAsia"/>
              </w:rPr>
              <w:t xml:space="preserve"> V10.9</w:t>
            </w:r>
          </w:p>
        </w:tc>
        <w:tc>
          <w:tcPr>
            <w:tcW w:w="2552" w:type="dxa"/>
            <w:vAlign w:val="center"/>
          </w:tcPr>
          <w:p w14:paraId="44348CE1" w14:textId="42433CEF" w:rsidR="006D39E6" w:rsidRPr="004E3B35" w:rsidRDefault="006D39E6" w:rsidP="00D409E6">
            <w:pPr>
              <w:contextualSpacing/>
            </w:pPr>
            <w:r w:rsidRPr="004E3B35">
              <w:rPr>
                <w:rFonts w:hint="eastAsia"/>
              </w:rPr>
              <w:t>BD</w:t>
            </w:r>
          </w:p>
        </w:tc>
        <w:tc>
          <w:tcPr>
            <w:tcW w:w="1780" w:type="dxa"/>
            <w:vAlign w:val="center"/>
          </w:tcPr>
          <w:p w14:paraId="2F0D6B2E" w14:textId="45302F2B" w:rsidR="006D39E6" w:rsidRPr="004E3B35" w:rsidRDefault="006D39E6" w:rsidP="00D409E6">
            <w:pPr>
              <w:contextualSpacing/>
            </w:pPr>
            <w:r w:rsidRPr="004E3B35">
              <w:t>https://www.flowjo.com/</w:t>
            </w:r>
          </w:p>
        </w:tc>
      </w:tr>
      <w:tr w:rsidR="006D39E6" w:rsidRPr="004E3B35" w14:paraId="591EF027" w14:textId="77777777" w:rsidTr="00516EF4">
        <w:trPr>
          <w:trHeight w:val="340"/>
        </w:trPr>
        <w:tc>
          <w:tcPr>
            <w:tcW w:w="3964" w:type="dxa"/>
            <w:vAlign w:val="center"/>
          </w:tcPr>
          <w:p w14:paraId="1F09129F" w14:textId="56795A2E" w:rsidR="006D39E6" w:rsidRPr="004E3B35" w:rsidRDefault="006D39E6" w:rsidP="00D409E6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E3B35">
              <w:t>ImageJ</w:t>
            </w:r>
          </w:p>
        </w:tc>
        <w:tc>
          <w:tcPr>
            <w:tcW w:w="2552" w:type="dxa"/>
            <w:vAlign w:val="center"/>
          </w:tcPr>
          <w:p w14:paraId="3A1C2638" w14:textId="212E8520" w:rsidR="006D39E6" w:rsidRPr="004E3B35" w:rsidRDefault="006D39E6" w:rsidP="00D409E6">
            <w:pPr>
              <w:contextualSpacing/>
            </w:pPr>
            <w:r w:rsidRPr="004E3B35">
              <w:t>ImageJ</w:t>
            </w:r>
          </w:p>
        </w:tc>
        <w:tc>
          <w:tcPr>
            <w:tcW w:w="1780" w:type="dxa"/>
            <w:vAlign w:val="center"/>
          </w:tcPr>
          <w:p w14:paraId="64F2FE9E" w14:textId="47042614" w:rsidR="006D39E6" w:rsidRPr="004E3B35" w:rsidRDefault="006D39E6" w:rsidP="00D409E6">
            <w:pPr>
              <w:contextualSpacing/>
            </w:pPr>
            <w:r w:rsidRPr="004E3B35">
              <w:t>https://imagej.net/ij/</w:t>
            </w:r>
          </w:p>
        </w:tc>
      </w:tr>
      <w:tr w:rsidR="006D39E6" w:rsidRPr="004E3B35" w14:paraId="68F275CE" w14:textId="77777777" w:rsidTr="00516EF4">
        <w:trPr>
          <w:trHeight w:val="340"/>
        </w:trPr>
        <w:tc>
          <w:tcPr>
            <w:tcW w:w="3964" w:type="dxa"/>
            <w:vAlign w:val="center"/>
          </w:tcPr>
          <w:p w14:paraId="44DC9100" w14:textId="088568B0" w:rsidR="006D39E6" w:rsidRPr="004E3B35" w:rsidRDefault="006D39E6" w:rsidP="00D409E6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E3B35">
              <w:t>Imaris</w:t>
            </w:r>
          </w:p>
        </w:tc>
        <w:tc>
          <w:tcPr>
            <w:tcW w:w="2552" w:type="dxa"/>
            <w:vAlign w:val="center"/>
          </w:tcPr>
          <w:p w14:paraId="5CB38770" w14:textId="38023E19" w:rsidR="006D39E6" w:rsidRPr="004E3B35" w:rsidRDefault="006D39E6" w:rsidP="00D409E6">
            <w:pPr>
              <w:contextualSpacing/>
            </w:pPr>
            <w:r w:rsidRPr="004E3B35">
              <w:t>Imaris</w:t>
            </w:r>
          </w:p>
        </w:tc>
        <w:tc>
          <w:tcPr>
            <w:tcW w:w="1780" w:type="dxa"/>
            <w:vAlign w:val="center"/>
          </w:tcPr>
          <w:p w14:paraId="6E5FB6BD" w14:textId="1A50B8E4" w:rsidR="006D39E6" w:rsidRPr="004E3B35" w:rsidRDefault="006D39E6" w:rsidP="00D409E6">
            <w:pPr>
              <w:contextualSpacing/>
            </w:pPr>
            <w:r w:rsidRPr="004E3B35">
              <w:t>https://imaris.oxinst.com/</w:t>
            </w:r>
          </w:p>
        </w:tc>
      </w:tr>
      <w:tr w:rsidR="006D39E6" w:rsidRPr="004E3B35" w14:paraId="0A987B12" w14:textId="77777777" w:rsidTr="00516EF4">
        <w:trPr>
          <w:trHeight w:val="340"/>
        </w:trPr>
        <w:tc>
          <w:tcPr>
            <w:tcW w:w="3964" w:type="dxa"/>
            <w:vAlign w:val="center"/>
          </w:tcPr>
          <w:p w14:paraId="18CDE025" w14:textId="7D1C4FAA" w:rsidR="006D39E6" w:rsidRPr="004E3B35" w:rsidRDefault="006D39E6" w:rsidP="00D409E6">
            <w:pPr>
              <w:contextualSpacing/>
            </w:pPr>
            <w:r w:rsidRPr="004E3B35">
              <w:t>R 4.</w:t>
            </w:r>
            <w:r w:rsidRPr="004E3B35">
              <w:rPr>
                <w:rFonts w:hint="eastAsia"/>
              </w:rPr>
              <w:t>5</w:t>
            </w:r>
            <w:r w:rsidRPr="004E3B35">
              <w:t>.1</w:t>
            </w:r>
          </w:p>
        </w:tc>
        <w:tc>
          <w:tcPr>
            <w:tcW w:w="2552" w:type="dxa"/>
            <w:vAlign w:val="center"/>
          </w:tcPr>
          <w:p w14:paraId="2D1CAD88" w14:textId="5E3B8F1E" w:rsidR="006D39E6" w:rsidRPr="004E3B35" w:rsidRDefault="006D39E6" w:rsidP="00D409E6">
            <w:pPr>
              <w:contextualSpacing/>
            </w:pPr>
            <w:r w:rsidRPr="004E3B35">
              <w:rPr>
                <w:rFonts w:hint="eastAsia"/>
              </w:rPr>
              <w:t>R project</w:t>
            </w:r>
          </w:p>
        </w:tc>
        <w:tc>
          <w:tcPr>
            <w:tcW w:w="1780" w:type="dxa"/>
            <w:vAlign w:val="center"/>
          </w:tcPr>
          <w:p w14:paraId="4039F5D3" w14:textId="44DA9588" w:rsidR="006D39E6" w:rsidRPr="004E3B35" w:rsidRDefault="006D39E6" w:rsidP="00D409E6">
            <w:pPr>
              <w:contextualSpacing/>
            </w:pPr>
            <w:r w:rsidRPr="004E3B35">
              <w:t>https://www.r-project.org/</w:t>
            </w:r>
          </w:p>
        </w:tc>
      </w:tr>
      <w:tr w:rsidR="006D39E6" w:rsidRPr="004E3B35" w14:paraId="74D4FC5B" w14:textId="77777777" w:rsidTr="00516EF4">
        <w:trPr>
          <w:trHeight w:val="340"/>
        </w:trPr>
        <w:tc>
          <w:tcPr>
            <w:tcW w:w="3964" w:type="dxa"/>
            <w:vAlign w:val="center"/>
          </w:tcPr>
          <w:p w14:paraId="0F290786" w14:textId="26C79F77" w:rsidR="006D39E6" w:rsidRPr="004E3B35" w:rsidRDefault="006D39E6" w:rsidP="00D409E6">
            <w:pPr>
              <w:contextualSpacing/>
            </w:pPr>
            <w:r w:rsidRPr="004E3B35">
              <w:rPr>
                <w:rFonts w:hint="eastAsia"/>
              </w:rPr>
              <w:t>DeepLabCut</w:t>
            </w:r>
          </w:p>
        </w:tc>
        <w:tc>
          <w:tcPr>
            <w:tcW w:w="2552" w:type="dxa"/>
            <w:vAlign w:val="center"/>
          </w:tcPr>
          <w:p w14:paraId="34125687" w14:textId="06E90545" w:rsidR="006D39E6" w:rsidRPr="004E3B35" w:rsidRDefault="006D39E6" w:rsidP="00D409E6">
            <w:pPr>
              <w:contextualSpacing/>
            </w:pPr>
            <w:r w:rsidRPr="004E3B35">
              <w:rPr>
                <w:rFonts w:hint="eastAsia"/>
              </w:rPr>
              <w:t>DeepLabCut</w:t>
            </w:r>
          </w:p>
        </w:tc>
        <w:tc>
          <w:tcPr>
            <w:tcW w:w="1780" w:type="dxa"/>
            <w:vAlign w:val="center"/>
          </w:tcPr>
          <w:p w14:paraId="3E8E5162" w14:textId="6D6CAFA2" w:rsidR="006D39E6" w:rsidRPr="004E3B35" w:rsidRDefault="006D39E6" w:rsidP="00D409E6">
            <w:pPr>
              <w:contextualSpacing/>
            </w:pPr>
            <w:r w:rsidRPr="004E3B35">
              <w:t>https://github.com/</w:t>
            </w:r>
            <w:r w:rsidRPr="004E3B35">
              <w:rPr>
                <w:rFonts w:hint="eastAsia"/>
              </w:rPr>
              <w:t>DeepLabCut</w:t>
            </w:r>
          </w:p>
        </w:tc>
      </w:tr>
      <w:tr w:rsidR="00F07597" w14:paraId="3C7A3B92" w14:textId="77777777" w:rsidTr="00516EF4">
        <w:trPr>
          <w:trHeight w:val="340"/>
        </w:trPr>
        <w:tc>
          <w:tcPr>
            <w:tcW w:w="3964" w:type="dxa"/>
            <w:vAlign w:val="center"/>
          </w:tcPr>
          <w:p w14:paraId="233092D8" w14:textId="377FEB61" w:rsidR="00F07597" w:rsidRPr="004E3B35" w:rsidRDefault="00F07597" w:rsidP="00D409E6">
            <w:pPr>
              <w:contextualSpacing/>
            </w:pPr>
            <w:r w:rsidRPr="004E3B35">
              <w:rPr>
                <w:rFonts w:hint="eastAsia"/>
              </w:rPr>
              <w:t>Python</w:t>
            </w:r>
          </w:p>
        </w:tc>
        <w:tc>
          <w:tcPr>
            <w:tcW w:w="2552" w:type="dxa"/>
            <w:vAlign w:val="center"/>
          </w:tcPr>
          <w:p w14:paraId="197E38F2" w14:textId="287D5021" w:rsidR="00F07597" w:rsidRPr="004E3B35" w:rsidRDefault="00F07597" w:rsidP="00D409E6">
            <w:pPr>
              <w:contextualSpacing/>
            </w:pPr>
            <w:r w:rsidRPr="004E3B35">
              <w:rPr>
                <w:rFonts w:hint="eastAsia"/>
              </w:rPr>
              <w:t>Python</w:t>
            </w:r>
          </w:p>
        </w:tc>
        <w:tc>
          <w:tcPr>
            <w:tcW w:w="1780" w:type="dxa"/>
            <w:vAlign w:val="center"/>
          </w:tcPr>
          <w:p w14:paraId="1A5B528A" w14:textId="2D132338" w:rsidR="00F07597" w:rsidRPr="004E2518" w:rsidRDefault="00F07597" w:rsidP="00D409E6">
            <w:pPr>
              <w:contextualSpacing/>
            </w:pPr>
            <w:r w:rsidRPr="004E3B35">
              <w:t>https://www.python.org/</w:t>
            </w:r>
          </w:p>
        </w:tc>
      </w:tr>
    </w:tbl>
    <w:p w14:paraId="33E59A2D" w14:textId="2E8A5AA8" w:rsidR="00226435" w:rsidRDefault="00226435" w:rsidP="00D409E6">
      <w:pPr>
        <w:contextualSpacing/>
      </w:pPr>
    </w:p>
    <w:sectPr w:rsidR="002264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4F7E0" w14:textId="77777777" w:rsidR="00937302" w:rsidRDefault="00937302" w:rsidP="00226435">
      <w:pPr>
        <w:spacing w:before="0" w:after="0" w:line="240" w:lineRule="auto"/>
      </w:pPr>
      <w:r>
        <w:separator/>
      </w:r>
    </w:p>
  </w:endnote>
  <w:endnote w:type="continuationSeparator" w:id="0">
    <w:p w14:paraId="501618A0" w14:textId="77777777" w:rsidR="00937302" w:rsidRDefault="00937302" w:rsidP="0022643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55D23" w14:textId="77777777" w:rsidR="00937302" w:rsidRDefault="00937302" w:rsidP="00226435">
      <w:pPr>
        <w:spacing w:before="0" w:after="0" w:line="240" w:lineRule="auto"/>
      </w:pPr>
      <w:r>
        <w:separator/>
      </w:r>
    </w:p>
  </w:footnote>
  <w:footnote w:type="continuationSeparator" w:id="0">
    <w:p w14:paraId="39993EFB" w14:textId="77777777" w:rsidR="00937302" w:rsidRDefault="00937302" w:rsidP="00226435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E53513"/>
    <w:multiLevelType w:val="hybridMultilevel"/>
    <w:tmpl w:val="89980F24"/>
    <w:lvl w:ilvl="0" w:tplc="20CEC95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426C60E1"/>
    <w:multiLevelType w:val="hybridMultilevel"/>
    <w:tmpl w:val="D1CCF78A"/>
    <w:lvl w:ilvl="0" w:tplc="4C72277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61BA6BC8"/>
    <w:multiLevelType w:val="hybridMultilevel"/>
    <w:tmpl w:val="660EA69E"/>
    <w:lvl w:ilvl="0" w:tplc="FAC05F60">
      <w:start w:val="1"/>
      <w:numFmt w:val="upperLetter"/>
      <w:lvlText w:val="(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65CE551F"/>
    <w:multiLevelType w:val="hybridMultilevel"/>
    <w:tmpl w:val="9E500EC4"/>
    <w:lvl w:ilvl="0" w:tplc="70865AE6">
      <w:start w:val="1"/>
      <w:numFmt w:val="upperRoman"/>
      <w:lvlText w:val="(%1)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74B34AF3"/>
    <w:multiLevelType w:val="hybridMultilevel"/>
    <w:tmpl w:val="1116CA2A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74D96C76"/>
    <w:multiLevelType w:val="hybridMultilevel"/>
    <w:tmpl w:val="B3DC7784"/>
    <w:lvl w:ilvl="0" w:tplc="B614D57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534538473">
    <w:abstractNumId w:val="4"/>
  </w:num>
  <w:num w:numId="2" w16cid:durableId="1267427360">
    <w:abstractNumId w:val="5"/>
  </w:num>
  <w:num w:numId="3" w16cid:durableId="1490050477">
    <w:abstractNumId w:val="0"/>
  </w:num>
  <w:num w:numId="4" w16cid:durableId="1532571000">
    <w:abstractNumId w:val="2"/>
  </w:num>
  <w:num w:numId="5" w16cid:durableId="1090200859">
    <w:abstractNumId w:val="1"/>
  </w:num>
  <w:num w:numId="6" w16cid:durableId="10367393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D58"/>
    <w:rsid w:val="000157AA"/>
    <w:rsid w:val="00017D78"/>
    <w:rsid w:val="000333B5"/>
    <w:rsid w:val="00033544"/>
    <w:rsid w:val="00093C84"/>
    <w:rsid w:val="00096E78"/>
    <w:rsid w:val="000A054B"/>
    <w:rsid w:val="000A0D54"/>
    <w:rsid w:val="000B7C82"/>
    <w:rsid w:val="000C32F6"/>
    <w:rsid w:val="000C72F3"/>
    <w:rsid w:val="000D0993"/>
    <w:rsid w:val="000D546B"/>
    <w:rsid w:val="00111E5C"/>
    <w:rsid w:val="00127090"/>
    <w:rsid w:val="00132D4A"/>
    <w:rsid w:val="0013522B"/>
    <w:rsid w:val="00141AAC"/>
    <w:rsid w:val="001423B0"/>
    <w:rsid w:val="001427E3"/>
    <w:rsid w:val="00166553"/>
    <w:rsid w:val="00174820"/>
    <w:rsid w:val="00185508"/>
    <w:rsid w:val="00194F5A"/>
    <w:rsid w:val="001A43E5"/>
    <w:rsid w:val="001C39CA"/>
    <w:rsid w:val="001C41A6"/>
    <w:rsid w:val="001C7900"/>
    <w:rsid w:val="00200FB4"/>
    <w:rsid w:val="002064AC"/>
    <w:rsid w:val="00216BAA"/>
    <w:rsid w:val="002221A9"/>
    <w:rsid w:val="00226435"/>
    <w:rsid w:val="00240499"/>
    <w:rsid w:val="002565C7"/>
    <w:rsid w:val="00265C1E"/>
    <w:rsid w:val="00273F7E"/>
    <w:rsid w:val="00276CAA"/>
    <w:rsid w:val="002901B9"/>
    <w:rsid w:val="00292ACE"/>
    <w:rsid w:val="00294976"/>
    <w:rsid w:val="002B2EB1"/>
    <w:rsid w:val="002D096F"/>
    <w:rsid w:val="002E2E72"/>
    <w:rsid w:val="002F229A"/>
    <w:rsid w:val="003021FC"/>
    <w:rsid w:val="00306B1D"/>
    <w:rsid w:val="00306E3E"/>
    <w:rsid w:val="00331FFA"/>
    <w:rsid w:val="00336136"/>
    <w:rsid w:val="003365CF"/>
    <w:rsid w:val="00342233"/>
    <w:rsid w:val="00347F3C"/>
    <w:rsid w:val="0036256B"/>
    <w:rsid w:val="00363627"/>
    <w:rsid w:val="003659D7"/>
    <w:rsid w:val="0037403D"/>
    <w:rsid w:val="003937BA"/>
    <w:rsid w:val="00396080"/>
    <w:rsid w:val="003A6A32"/>
    <w:rsid w:val="003D652A"/>
    <w:rsid w:val="003E7AF0"/>
    <w:rsid w:val="003F0A84"/>
    <w:rsid w:val="003F24C9"/>
    <w:rsid w:val="00403E88"/>
    <w:rsid w:val="00410060"/>
    <w:rsid w:val="00410D58"/>
    <w:rsid w:val="00425F17"/>
    <w:rsid w:val="004300DE"/>
    <w:rsid w:val="00430C54"/>
    <w:rsid w:val="00440F96"/>
    <w:rsid w:val="0045478C"/>
    <w:rsid w:val="00472DF1"/>
    <w:rsid w:val="00476F32"/>
    <w:rsid w:val="00477185"/>
    <w:rsid w:val="0048682E"/>
    <w:rsid w:val="004915C6"/>
    <w:rsid w:val="004A49D2"/>
    <w:rsid w:val="004B1A35"/>
    <w:rsid w:val="004B572D"/>
    <w:rsid w:val="004C0A5E"/>
    <w:rsid w:val="004C47CD"/>
    <w:rsid w:val="004D045B"/>
    <w:rsid w:val="004E2518"/>
    <w:rsid w:val="004E3B35"/>
    <w:rsid w:val="004F6732"/>
    <w:rsid w:val="005133A1"/>
    <w:rsid w:val="00515232"/>
    <w:rsid w:val="00516EF4"/>
    <w:rsid w:val="00523605"/>
    <w:rsid w:val="00532355"/>
    <w:rsid w:val="005524FB"/>
    <w:rsid w:val="00552C7D"/>
    <w:rsid w:val="00552D14"/>
    <w:rsid w:val="00566A87"/>
    <w:rsid w:val="00573205"/>
    <w:rsid w:val="00573BDC"/>
    <w:rsid w:val="00576DC4"/>
    <w:rsid w:val="00584559"/>
    <w:rsid w:val="00584F78"/>
    <w:rsid w:val="0058729C"/>
    <w:rsid w:val="00593491"/>
    <w:rsid w:val="00596E51"/>
    <w:rsid w:val="0059712D"/>
    <w:rsid w:val="00597CC4"/>
    <w:rsid w:val="005A1A04"/>
    <w:rsid w:val="005A1A94"/>
    <w:rsid w:val="005A2A48"/>
    <w:rsid w:val="005A797C"/>
    <w:rsid w:val="005D33E2"/>
    <w:rsid w:val="005E029E"/>
    <w:rsid w:val="005F5DA7"/>
    <w:rsid w:val="0060234A"/>
    <w:rsid w:val="00610CF5"/>
    <w:rsid w:val="00614394"/>
    <w:rsid w:val="00616D47"/>
    <w:rsid w:val="00622607"/>
    <w:rsid w:val="0062318C"/>
    <w:rsid w:val="00632A8C"/>
    <w:rsid w:val="00632EA5"/>
    <w:rsid w:val="006359A6"/>
    <w:rsid w:val="00647471"/>
    <w:rsid w:val="0065617F"/>
    <w:rsid w:val="006704E4"/>
    <w:rsid w:val="006755EE"/>
    <w:rsid w:val="00680C20"/>
    <w:rsid w:val="006855C2"/>
    <w:rsid w:val="00690ED6"/>
    <w:rsid w:val="006B2B4F"/>
    <w:rsid w:val="006B361A"/>
    <w:rsid w:val="006C0901"/>
    <w:rsid w:val="006D39E6"/>
    <w:rsid w:val="006D73A6"/>
    <w:rsid w:val="006E5E2B"/>
    <w:rsid w:val="006F1EEB"/>
    <w:rsid w:val="00707CD6"/>
    <w:rsid w:val="007250C3"/>
    <w:rsid w:val="00727A18"/>
    <w:rsid w:val="00740394"/>
    <w:rsid w:val="007446B5"/>
    <w:rsid w:val="007608A5"/>
    <w:rsid w:val="007669CD"/>
    <w:rsid w:val="0078177B"/>
    <w:rsid w:val="007877E4"/>
    <w:rsid w:val="0079561C"/>
    <w:rsid w:val="00796735"/>
    <w:rsid w:val="007A032D"/>
    <w:rsid w:val="007A1DF3"/>
    <w:rsid w:val="007B6214"/>
    <w:rsid w:val="007D0B27"/>
    <w:rsid w:val="00811BF5"/>
    <w:rsid w:val="00814B08"/>
    <w:rsid w:val="008342EE"/>
    <w:rsid w:val="00843AD2"/>
    <w:rsid w:val="008538E5"/>
    <w:rsid w:val="008571DE"/>
    <w:rsid w:val="00861725"/>
    <w:rsid w:val="0086607F"/>
    <w:rsid w:val="008715CB"/>
    <w:rsid w:val="00875482"/>
    <w:rsid w:val="00886AE1"/>
    <w:rsid w:val="00887002"/>
    <w:rsid w:val="008B66F5"/>
    <w:rsid w:val="008C7281"/>
    <w:rsid w:val="008D1290"/>
    <w:rsid w:val="008D34FE"/>
    <w:rsid w:val="008F6A95"/>
    <w:rsid w:val="00902DB7"/>
    <w:rsid w:val="00907155"/>
    <w:rsid w:val="00913A45"/>
    <w:rsid w:val="00915982"/>
    <w:rsid w:val="00927FA3"/>
    <w:rsid w:val="00930A4B"/>
    <w:rsid w:val="00937302"/>
    <w:rsid w:val="00942A58"/>
    <w:rsid w:val="00943067"/>
    <w:rsid w:val="00944209"/>
    <w:rsid w:val="00947722"/>
    <w:rsid w:val="00993A7E"/>
    <w:rsid w:val="00997C03"/>
    <w:rsid w:val="009A2F66"/>
    <w:rsid w:val="009B044C"/>
    <w:rsid w:val="009B2B80"/>
    <w:rsid w:val="009B375A"/>
    <w:rsid w:val="009B577D"/>
    <w:rsid w:val="009B7E7C"/>
    <w:rsid w:val="009C4C11"/>
    <w:rsid w:val="009D1561"/>
    <w:rsid w:val="009D3FEE"/>
    <w:rsid w:val="009E4306"/>
    <w:rsid w:val="009F253F"/>
    <w:rsid w:val="00A1679A"/>
    <w:rsid w:val="00A53A47"/>
    <w:rsid w:val="00A577E7"/>
    <w:rsid w:val="00A633D9"/>
    <w:rsid w:val="00A646FB"/>
    <w:rsid w:val="00A71383"/>
    <w:rsid w:val="00A805FC"/>
    <w:rsid w:val="00A81CC4"/>
    <w:rsid w:val="00A957C4"/>
    <w:rsid w:val="00A96163"/>
    <w:rsid w:val="00AA0A28"/>
    <w:rsid w:val="00AA4187"/>
    <w:rsid w:val="00AA5799"/>
    <w:rsid w:val="00AB5949"/>
    <w:rsid w:val="00AC034D"/>
    <w:rsid w:val="00AC5814"/>
    <w:rsid w:val="00AC6D4E"/>
    <w:rsid w:val="00AC6F7B"/>
    <w:rsid w:val="00AD294E"/>
    <w:rsid w:val="00AE5574"/>
    <w:rsid w:val="00AF3476"/>
    <w:rsid w:val="00AF660D"/>
    <w:rsid w:val="00B05524"/>
    <w:rsid w:val="00B078DB"/>
    <w:rsid w:val="00B154BF"/>
    <w:rsid w:val="00B2788D"/>
    <w:rsid w:val="00B4186C"/>
    <w:rsid w:val="00B426EC"/>
    <w:rsid w:val="00B4724D"/>
    <w:rsid w:val="00B5325F"/>
    <w:rsid w:val="00B731E7"/>
    <w:rsid w:val="00B808D4"/>
    <w:rsid w:val="00B9643D"/>
    <w:rsid w:val="00BA6B70"/>
    <w:rsid w:val="00BB76DD"/>
    <w:rsid w:val="00BB7CD0"/>
    <w:rsid w:val="00BC75D4"/>
    <w:rsid w:val="00BD2904"/>
    <w:rsid w:val="00BD73AD"/>
    <w:rsid w:val="00BF1B79"/>
    <w:rsid w:val="00BF264C"/>
    <w:rsid w:val="00C01FF9"/>
    <w:rsid w:val="00C06CE5"/>
    <w:rsid w:val="00C10CFE"/>
    <w:rsid w:val="00C21EE6"/>
    <w:rsid w:val="00C237CA"/>
    <w:rsid w:val="00C27254"/>
    <w:rsid w:val="00C43287"/>
    <w:rsid w:val="00C56BFB"/>
    <w:rsid w:val="00C65A56"/>
    <w:rsid w:val="00C705D5"/>
    <w:rsid w:val="00C72194"/>
    <w:rsid w:val="00C775D4"/>
    <w:rsid w:val="00C80741"/>
    <w:rsid w:val="00CA1FEB"/>
    <w:rsid w:val="00CA2FFF"/>
    <w:rsid w:val="00CB05AD"/>
    <w:rsid w:val="00CB21D7"/>
    <w:rsid w:val="00CB45CA"/>
    <w:rsid w:val="00CB4DB0"/>
    <w:rsid w:val="00CC0D8A"/>
    <w:rsid w:val="00CD37B8"/>
    <w:rsid w:val="00CE2577"/>
    <w:rsid w:val="00D12317"/>
    <w:rsid w:val="00D17E0D"/>
    <w:rsid w:val="00D23046"/>
    <w:rsid w:val="00D27AF5"/>
    <w:rsid w:val="00D317FE"/>
    <w:rsid w:val="00D34A6B"/>
    <w:rsid w:val="00D35E2C"/>
    <w:rsid w:val="00D409E6"/>
    <w:rsid w:val="00D428E6"/>
    <w:rsid w:val="00D51602"/>
    <w:rsid w:val="00D679BB"/>
    <w:rsid w:val="00D73FD7"/>
    <w:rsid w:val="00D74B2B"/>
    <w:rsid w:val="00D74C8B"/>
    <w:rsid w:val="00D816A8"/>
    <w:rsid w:val="00D837BF"/>
    <w:rsid w:val="00D86650"/>
    <w:rsid w:val="00DA4785"/>
    <w:rsid w:val="00DA5502"/>
    <w:rsid w:val="00DA603E"/>
    <w:rsid w:val="00DB18E1"/>
    <w:rsid w:val="00DB1FCA"/>
    <w:rsid w:val="00DD1E84"/>
    <w:rsid w:val="00E0357C"/>
    <w:rsid w:val="00E045B9"/>
    <w:rsid w:val="00E10872"/>
    <w:rsid w:val="00E4421B"/>
    <w:rsid w:val="00E503A8"/>
    <w:rsid w:val="00E5493E"/>
    <w:rsid w:val="00E54A96"/>
    <w:rsid w:val="00E72476"/>
    <w:rsid w:val="00E7425D"/>
    <w:rsid w:val="00E74487"/>
    <w:rsid w:val="00E86DCE"/>
    <w:rsid w:val="00EA4FE3"/>
    <w:rsid w:val="00EA6EB4"/>
    <w:rsid w:val="00EB0287"/>
    <w:rsid w:val="00EB6EB5"/>
    <w:rsid w:val="00EB7FCD"/>
    <w:rsid w:val="00EC0BF6"/>
    <w:rsid w:val="00EC5AD0"/>
    <w:rsid w:val="00ED43CC"/>
    <w:rsid w:val="00ED5634"/>
    <w:rsid w:val="00F07597"/>
    <w:rsid w:val="00F12DBF"/>
    <w:rsid w:val="00F1490F"/>
    <w:rsid w:val="00F15266"/>
    <w:rsid w:val="00F223F0"/>
    <w:rsid w:val="00F3129A"/>
    <w:rsid w:val="00F36C39"/>
    <w:rsid w:val="00F54271"/>
    <w:rsid w:val="00F601E6"/>
    <w:rsid w:val="00F677BE"/>
    <w:rsid w:val="00F76ADE"/>
    <w:rsid w:val="00F84A77"/>
    <w:rsid w:val="00F86D41"/>
    <w:rsid w:val="00F932CA"/>
    <w:rsid w:val="00F977FE"/>
    <w:rsid w:val="00FA07AB"/>
    <w:rsid w:val="00FA0E03"/>
    <w:rsid w:val="00FA28E8"/>
    <w:rsid w:val="00FA3AEF"/>
    <w:rsid w:val="00FA41AF"/>
    <w:rsid w:val="00FA5EA8"/>
    <w:rsid w:val="00FC1AB7"/>
    <w:rsid w:val="00FE1893"/>
    <w:rsid w:val="00FE4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E4DB61"/>
  <w14:defaultImageDpi w14:val="330"/>
  <w15:chartTrackingRefBased/>
  <w15:docId w15:val="{277C9283-F9BD-4BA5-92D3-249F28FBF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theme="majorBidi"/>
        <w:bCs/>
        <w:kern w:val="2"/>
        <w:sz w:val="21"/>
        <w:szCs w:val="28"/>
        <w:lang w:val="en-US" w:eastAsia="zh-CN" w:bidi="ar-SA"/>
      </w:rPr>
    </w:rPrDefault>
    <w:pPrDefault>
      <w:pPr>
        <w:spacing w:before="260" w:after="26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10D58"/>
    <w:pPr>
      <w:keepNext/>
      <w:keepLines/>
      <w:spacing w:before="480" w:after="80"/>
      <w:outlineLvl w:val="0"/>
    </w:pPr>
    <w:rPr>
      <w:rFonts w:asciiTheme="majorHAnsi" w:eastAsiaTheme="majorEastAsia" w:hAnsiTheme="majorHAns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10D58"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0D58"/>
    <w:pPr>
      <w:keepNext/>
      <w:keepLines/>
      <w:spacing w:before="160" w:after="80"/>
      <w:outlineLvl w:val="2"/>
    </w:pPr>
    <w:rPr>
      <w:rFonts w:asciiTheme="majorHAnsi" w:eastAsiaTheme="majorEastAsia" w:hAnsiTheme="majorHAns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0D58"/>
    <w:pPr>
      <w:keepNext/>
      <w:keepLines/>
      <w:spacing w:before="80" w:after="40"/>
      <w:outlineLvl w:val="3"/>
    </w:pPr>
    <w:rPr>
      <w:rFonts w:asciiTheme="minorHAnsi" w:eastAsiaTheme="minorEastAsia" w:hAnsiTheme="minorHAnsi"/>
      <w:color w:val="0F4761" w:themeColor="accent1" w:themeShade="BF"/>
      <w:sz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0D58"/>
    <w:pPr>
      <w:keepNext/>
      <w:keepLines/>
      <w:spacing w:before="80" w:after="40"/>
      <w:outlineLvl w:val="4"/>
    </w:pPr>
    <w:rPr>
      <w:rFonts w:asciiTheme="minorHAnsi" w:eastAsiaTheme="minorEastAsia" w:hAnsiTheme="minorHAns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0D58"/>
    <w:pPr>
      <w:keepNext/>
      <w:keepLines/>
      <w:spacing w:before="40" w:after="0"/>
      <w:outlineLvl w:val="5"/>
    </w:pPr>
    <w:rPr>
      <w:rFonts w:asciiTheme="minorHAnsi" w:eastAsiaTheme="minorEastAsia" w:hAnsiTheme="minorHAnsi"/>
      <w:b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0D58"/>
    <w:pPr>
      <w:keepNext/>
      <w:keepLines/>
      <w:spacing w:before="40" w:after="0"/>
      <w:outlineLvl w:val="6"/>
    </w:pPr>
    <w:rPr>
      <w:rFonts w:asciiTheme="minorHAnsi" w:eastAsiaTheme="minorEastAsia" w:hAnsiTheme="minorHAnsi"/>
      <w:b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0D58"/>
    <w:pPr>
      <w:keepNext/>
      <w:keepLines/>
      <w:spacing w:before="0" w:after="0"/>
      <w:outlineLvl w:val="7"/>
    </w:pPr>
    <w:rPr>
      <w:rFonts w:asciiTheme="minorHAnsi" w:eastAsiaTheme="minorEastAsia" w:hAnsiTheme="minorHAns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0D58"/>
    <w:pPr>
      <w:keepNext/>
      <w:keepLines/>
      <w:spacing w:before="0" w:after="0"/>
      <w:outlineLvl w:val="8"/>
    </w:pPr>
    <w:rPr>
      <w:rFonts w:asciiTheme="minorHAnsi" w:eastAsiaTheme="majorEastAsia" w:hAnsiTheme="minorHAns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0D58"/>
    <w:rPr>
      <w:rFonts w:asciiTheme="majorHAnsi" w:eastAsiaTheme="majorEastAsia" w:hAnsiTheme="majorHAns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rsid w:val="00410D58"/>
    <w:rPr>
      <w:rFonts w:asciiTheme="majorHAnsi" w:eastAsiaTheme="majorEastAsia" w:hAnsiTheme="majorHAns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10D58"/>
    <w:rPr>
      <w:rFonts w:asciiTheme="majorHAnsi" w:eastAsiaTheme="majorEastAsia" w:hAnsiTheme="majorHAns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10D58"/>
    <w:rPr>
      <w:rFonts w:asciiTheme="minorHAnsi" w:eastAsiaTheme="minorEastAsia" w:hAnsiTheme="minorHAnsi"/>
      <w:color w:val="0F4761" w:themeColor="accent1" w:themeShade="BF"/>
      <w:sz w:val="28"/>
    </w:rPr>
  </w:style>
  <w:style w:type="character" w:customStyle="1" w:styleId="50">
    <w:name w:val="标题 5 字符"/>
    <w:basedOn w:val="a0"/>
    <w:link w:val="5"/>
    <w:uiPriority w:val="9"/>
    <w:semiHidden/>
    <w:rsid w:val="00410D58"/>
    <w:rPr>
      <w:rFonts w:asciiTheme="minorHAnsi" w:eastAsiaTheme="minorEastAsia" w:hAnsiTheme="minorHAns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10D58"/>
    <w:rPr>
      <w:rFonts w:asciiTheme="minorHAnsi" w:eastAsiaTheme="minorEastAsia" w:hAnsiTheme="minorHAnsi"/>
      <w:b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10D58"/>
    <w:rPr>
      <w:rFonts w:asciiTheme="minorHAnsi" w:eastAsiaTheme="minorEastAsia" w:hAnsiTheme="minorHAnsi"/>
      <w:b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10D58"/>
    <w:rPr>
      <w:rFonts w:asciiTheme="minorHAnsi" w:eastAsiaTheme="minorEastAsia" w:hAnsiTheme="minorHAns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10D58"/>
    <w:rPr>
      <w:rFonts w:asciiTheme="minorHAnsi" w:eastAsiaTheme="majorEastAsia" w:hAnsiTheme="minorHAns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10D58"/>
    <w:pPr>
      <w:spacing w:before="0" w:after="80" w:line="240" w:lineRule="auto"/>
      <w:contextualSpacing/>
      <w:jc w:val="center"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10D58"/>
    <w:rPr>
      <w:rFonts w:asciiTheme="majorHAnsi" w:eastAsiaTheme="majorEastAsia" w:hAnsiTheme="majorHAns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10D58"/>
    <w:pPr>
      <w:numPr>
        <w:ilvl w:val="1"/>
      </w:numPr>
      <w:spacing w:after="160"/>
      <w:jc w:val="center"/>
    </w:pPr>
    <w:rPr>
      <w:rFonts w:asciiTheme="majorHAnsi" w:eastAsiaTheme="majorEastAsia" w:hAnsiTheme="majorHAnsi"/>
      <w:color w:val="595959" w:themeColor="text1" w:themeTint="A6"/>
      <w:spacing w:val="15"/>
      <w:sz w:val="28"/>
    </w:rPr>
  </w:style>
  <w:style w:type="character" w:customStyle="1" w:styleId="a6">
    <w:name w:val="副标题 字符"/>
    <w:basedOn w:val="a0"/>
    <w:link w:val="a5"/>
    <w:uiPriority w:val="11"/>
    <w:rsid w:val="00410D58"/>
    <w:rPr>
      <w:rFonts w:asciiTheme="majorHAnsi" w:eastAsiaTheme="majorEastAsia" w:hAnsiTheme="majorHAnsi"/>
      <w:color w:val="595959" w:themeColor="text1" w:themeTint="A6"/>
      <w:spacing w:val="15"/>
      <w:sz w:val="28"/>
    </w:rPr>
  </w:style>
  <w:style w:type="paragraph" w:styleId="a7">
    <w:name w:val="Quote"/>
    <w:basedOn w:val="a"/>
    <w:next w:val="a"/>
    <w:link w:val="a8"/>
    <w:uiPriority w:val="29"/>
    <w:qFormat/>
    <w:rsid w:val="00410D5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10D5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10D5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10D5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10D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10D5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10D58"/>
    <w:rPr>
      <w:b/>
      <w:bCs w:val="0"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26435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226435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26435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226435"/>
    <w:rPr>
      <w:sz w:val="18"/>
      <w:szCs w:val="18"/>
    </w:rPr>
  </w:style>
  <w:style w:type="table" w:styleId="af2">
    <w:name w:val="Table Grid"/>
    <w:basedOn w:val="a1"/>
    <w:uiPriority w:val="39"/>
    <w:rsid w:val="00226435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uiPriority w:val="99"/>
    <w:unhideWhenUsed/>
    <w:rsid w:val="006D39E6"/>
    <w:rPr>
      <w:color w:val="467886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6D39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AAB383-5A49-4278-B9EA-294339F9B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864</TotalTime>
  <Pages>20</Pages>
  <Words>2927</Words>
  <Characters>16685</Characters>
  <Application>Microsoft Office Word</Application>
  <DocSecurity>0</DocSecurity>
  <Lines>139</Lines>
  <Paragraphs>39</Paragraphs>
  <ScaleCrop>false</ScaleCrop>
  <Company/>
  <LinksUpToDate>false</LinksUpToDate>
  <CharactersWithSpaces>19573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daoqiang huang</dc:creator>
  <cp:keywords/>
  <dc:description/>
  <cp:lastModifiedBy>daoqiang huang</cp:lastModifiedBy>
  <cp:revision>210</cp:revision>
  <dcterms:created xsi:type="dcterms:W3CDTF">2025-11-05T07:44:00Z</dcterms:created>
  <dcterms:modified xsi:type="dcterms:W3CDTF">2026-07-12T14:19:00Z</dcterms:modified>
</cp:coreProperties>
</file>