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2613" w:rsidRPr="008E4217" w:rsidRDefault="00720E8C" w:rsidP="00AD2613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8E4217">
        <w:rPr>
          <w:rFonts w:ascii="Times New Roman" w:hAnsi="Times New Roman" w:cs="Times New Roman" w:hint="eastAsia"/>
          <w:b/>
          <w:sz w:val="24"/>
          <w:szCs w:val="24"/>
        </w:rPr>
        <w:t>Supplementary f</w:t>
      </w:r>
      <w:r w:rsidRPr="008E4217">
        <w:rPr>
          <w:rFonts w:ascii="Times New Roman" w:hAnsi="Times New Roman" w:cs="Times New Roman"/>
          <w:b/>
          <w:sz w:val="24"/>
          <w:szCs w:val="24"/>
        </w:rPr>
        <w:t>i</w:t>
      </w:r>
      <w:r w:rsidRPr="008E4217">
        <w:rPr>
          <w:rFonts w:ascii="Times New Roman" w:hAnsi="Times New Roman" w:cs="Times New Roman" w:hint="eastAsia"/>
          <w:b/>
          <w:sz w:val="24"/>
          <w:szCs w:val="24"/>
        </w:rPr>
        <w:t>gure legends</w:t>
      </w:r>
    </w:p>
    <w:p w:rsidR="00996CD6" w:rsidRPr="008E4217" w:rsidRDefault="00AD2613" w:rsidP="00996CD6">
      <w:pPr>
        <w:spacing w:line="480" w:lineRule="auto"/>
        <w:rPr>
          <w:rFonts w:ascii="Times New Roman" w:eastAsia="SimSun" w:hAnsi="Times New Roman" w:cs="Times New Roman"/>
          <w:sz w:val="24"/>
          <w:szCs w:val="24"/>
        </w:rPr>
      </w:pPr>
      <w:r w:rsidRPr="008E4217">
        <w:rPr>
          <w:rFonts w:ascii="Times New Roman" w:hAnsi="Times New Roman" w:cs="Times New Roman" w:hint="eastAsia"/>
          <w:b/>
          <w:sz w:val="24"/>
          <w:szCs w:val="24"/>
        </w:rPr>
        <w:t>Figure S1</w:t>
      </w:r>
      <w:r w:rsidRPr="008E4217">
        <w:rPr>
          <w:rFonts w:ascii="Times New Roman" w:hAnsi="Times New Roman" w:cs="Times New Roman"/>
          <w:b/>
          <w:sz w:val="24"/>
          <w:szCs w:val="24"/>
        </w:rPr>
        <w:t>.</w:t>
      </w:r>
      <w:r w:rsidRPr="008E4217">
        <w:rPr>
          <w:rFonts w:ascii="Times New Roman" w:hAnsi="Times New Roman" w:cs="Times New Roman" w:hint="eastAsia"/>
          <w:b/>
          <w:sz w:val="24"/>
          <w:szCs w:val="24"/>
        </w:rPr>
        <w:t xml:space="preserve"> </w:t>
      </w:r>
      <w:r w:rsidR="00530DBD" w:rsidRPr="008E4217">
        <w:rPr>
          <w:rFonts w:ascii="Times New Roman" w:hAnsi="Times New Roman" w:cs="Times New Roman" w:hint="eastAsia"/>
          <w:b/>
          <w:sz w:val="24"/>
          <w:szCs w:val="24"/>
        </w:rPr>
        <w:t>T</w:t>
      </w:r>
      <w:r w:rsidR="00530DBD" w:rsidRPr="008E4217">
        <w:rPr>
          <w:rFonts w:ascii="Times New Roman" w:hAnsi="Times New Roman" w:cs="Times New Roman"/>
          <w:b/>
          <w:sz w:val="24"/>
          <w:szCs w:val="24"/>
        </w:rPr>
        <w:t xml:space="preserve">he type of cell death </w:t>
      </w:r>
      <w:r w:rsidR="00DC4514" w:rsidRPr="008E4217">
        <w:rPr>
          <w:rFonts w:ascii="Times New Roman" w:hAnsi="Times New Roman" w:cs="Times New Roman" w:hint="eastAsia"/>
          <w:b/>
          <w:sz w:val="24"/>
          <w:szCs w:val="24"/>
        </w:rPr>
        <w:t xml:space="preserve">in CNE1 </w:t>
      </w:r>
      <w:r w:rsidR="00530DBD" w:rsidRPr="008E4217">
        <w:rPr>
          <w:rFonts w:ascii="Times New Roman" w:hAnsi="Times New Roman" w:cs="Times New Roman" w:hint="eastAsia"/>
          <w:b/>
          <w:sz w:val="24"/>
          <w:szCs w:val="24"/>
        </w:rPr>
        <w:t xml:space="preserve">is not </w:t>
      </w:r>
      <w:r w:rsidR="00530DBD" w:rsidRPr="008E4217">
        <w:rPr>
          <w:rFonts w:ascii="Times New Roman" w:hAnsi="Times New Roman" w:cs="Times New Roman"/>
          <w:b/>
          <w:sz w:val="24"/>
          <w:szCs w:val="24"/>
        </w:rPr>
        <w:t>apoptosis</w:t>
      </w:r>
      <w:r w:rsidR="00133EEF" w:rsidRPr="008E4217">
        <w:rPr>
          <w:rFonts w:ascii="Times New Roman" w:hAnsi="Times New Roman" w:cs="Times New Roman" w:hint="eastAsia"/>
          <w:b/>
          <w:sz w:val="24"/>
          <w:szCs w:val="24"/>
        </w:rPr>
        <w:t xml:space="preserve">. </w:t>
      </w:r>
      <w:proofErr w:type="spellStart"/>
      <w:r w:rsidR="00996CD6" w:rsidRPr="008E4217">
        <w:rPr>
          <w:rFonts w:ascii="Times New Roman" w:hAnsi="Times New Roman" w:cs="Times New Roman" w:hint="eastAsia"/>
          <w:sz w:val="24"/>
          <w:szCs w:val="24"/>
        </w:rPr>
        <w:t>I</w:t>
      </w:r>
      <w:r w:rsidR="00996CD6" w:rsidRPr="008E4217">
        <w:rPr>
          <w:rFonts w:ascii="Times New Roman" w:hAnsi="Times New Roman" w:cs="Times New Roman"/>
          <w:sz w:val="24"/>
          <w:szCs w:val="24"/>
        </w:rPr>
        <w:t>mmunoblot</w:t>
      </w:r>
      <w:proofErr w:type="spellEnd"/>
      <w:r w:rsidR="00996CD6" w:rsidRPr="008E4217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996CD6" w:rsidRPr="008E4217">
        <w:rPr>
          <w:rFonts w:ascii="Times New Roman" w:hAnsi="Times New Roman" w:cs="Times New Roman"/>
          <w:sz w:val="24"/>
          <w:szCs w:val="24"/>
        </w:rPr>
        <w:t>analysis to detect cleaved Casp</w:t>
      </w:r>
      <w:r w:rsidR="00996CD6" w:rsidRPr="008E4217">
        <w:rPr>
          <w:rFonts w:ascii="Times New Roman" w:hAnsi="Times New Roman" w:cs="Times New Roman" w:hint="eastAsia"/>
          <w:sz w:val="24"/>
          <w:szCs w:val="24"/>
        </w:rPr>
        <w:t>ase-</w:t>
      </w:r>
      <w:r w:rsidR="00996CD6" w:rsidRPr="008E4217">
        <w:rPr>
          <w:rFonts w:ascii="Times New Roman" w:hAnsi="Times New Roman" w:cs="Times New Roman"/>
          <w:sz w:val="24"/>
          <w:szCs w:val="24"/>
        </w:rPr>
        <w:t>3</w:t>
      </w:r>
      <w:r w:rsidR="00996CD6" w:rsidRPr="008E4217">
        <w:rPr>
          <w:rFonts w:ascii="Times New Roman" w:hAnsi="Times New Roman" w:cs="Times New Roman" w:hint="eastAsia"/>
          <w:sz w:val="24"/>
          <w:szCs w:val="24"/>
        </w:rPr>
        <w:t xml:space="preserve"> (</w:t>
      </w:r>
      <w:r w:rsidR="00996CD6" w:rsidRPr="008E4217">
        <w:rPr>
          <w:rFonts w:ascii="Times New Roman" w:hAnsi="Times New Roman" w:cs="Times New Roman"/>
          <w:sz w:val="24"/>
          <w:szCs w:val="24"/>
        </w:rPr>
        <w:t>Cl-Casp3</w:t>
      </w:r>
      <w:r w:rsidR="00996CD6" w:rsidRPr="008E4217">
        <w:rPr>
          <w:rFonts w:ascii="Times New Roman" w:hAnsi="Times New Roman" w:cs="Times New Roman" w:hint="eastAsia"/>
          <w:sz w:val="24"/>
          <w:szCs w:val="24"/>
        </w:rPr>
        <w:t>),</w:t>
      </w:r>
      <w:r w:rsidR="00996CD6" w:rsidRPr="008E4217">
        <w:rPr>
          <w:rFonts w:ascii="Times New Roman" w:hAnsi="Times New Roman" w:cs="Times New Roman"/>
          <w:sz w:val="24"/>
          <w:szCs w:val="24"/>
        </w:rPr>
        <w:t xml:space="preserve"> cleaved Casp</w:t>
      </w:r>
      <w:r w:rsidR="00996CD6" w:rsidRPr="008E4217">
        <w:rPr>
          <w:rFonts w:ascii="Times New Roman" w:hAnsi="Times New Roman" w:cs="Times New Roman" w:hint="eastAsia"/>
          <w:sz w:val="24"/>
          <w:szCs w:val="24"/>
        </w:rPr>
        <w:t>ase-8</w:t>
      </w:r>
      <w:r w:rsidR="00996CD6" w:rsidRPr="008E4217">
        <w:rPr>
          <w:rFonts w:ascii="Times New Roman" w:hAnsi="Times New Roman" w:cs="Times New Roman"/>
          <w:sz w:val="24"/>
          <w:szCs w:val="24"/>
        </w:rPr>
        <w:t xml:space="preserve"> </w:t>
      </w:r>
      <w:r w:rsidR="00996CD6" w:rsidRPr="008E4217">
        <w:rPr>
          <w:rFonts w:ascii="Times New Roman" w:hAnsi="Times New Roman" w:cs="Times New Roman" w:hint="eastAsia"/>
          <w:sz w:val="24"/>
          <w:szCs w:val="24"/>
        </w:rPr>
        <w:t>(</w:t>
      </w:r>
      <w:r w:rsidR="00996CD6" w:rsidRPr="008E4217">
        <w:rPr>
          <w:rFonts w:ascii="Times New Roman" w:hAnsi="Times New Roman" w:cs="Times New Roman"/>
          <w:sz w:val="24"/>
          <w:szCs w:val="24"/>
        </w:rPr>
        <w:t>Cl-Casp</w:t>
      </w:r>
      <w:r w:rsidR="00996CD6" w:rsidRPr="008E4217">
        <w:rPr>
          <w:rFonts w:ascii="Times New Roman" w:hAnsi="Times New Roman" w:cs="Times New Roman" w:hint="eastAsia"/>
          <w:sz w:val="24"/>
          <w:szCs w:val="24"/>
        </w:rPr>
        <w:t xml:space="preserve">8) </w:t>
      </w:r>
      <w:r w:rsidR="00996CD6" w:rsidRPr="008E4217">
        <w:rPr>
          <w:rFonts w:ascii="Times New Roman" w:hAnsi="Times New Roman" w:cs="Times New Roman"/>
          <w:sz w:val="24"/>
          <w:szCs w:val="24"/>
        </w:rPr>
        <w:t>and β-actin in</w:t>
      </w:r>
      <w:r w:rsidR="00996CD6" w:rsidRPr="008E4217">
        <w:rPr>
          <w:rFonts w:ascii="Times New Roman" w:hAnsi="Times New Roman" w:cs="Times New Roman" w:hint="eastAsia"/>
          <w:sz w:val="24"/>
          <w:szCs w:val="24"/>
        </w:rPr>
        <w:t xml:space="preserve"> lysates from CNE1</w:t>
      </w:r>
      <w:r w:rsidR="00996CD6" w:rsidRPr="008E4217">
        <w:rPr>
          <w:rFonts w:ascii="Times New Roman" w:hAnsi="Times New Roman" w:cs="Times New Roman"/>
          <w:sz w:val="24"/>
          <w:szCs w:val="24"/>
        </w:rPr>
        <w:t xml:space="preserve"> and </w:t>
      </w:r>
      <w:r w:rsidR="00996CD6" w:rsidRPr="008E4217">
        <w:rPr>
          <w:rFonts w:ascii="Times New Roman" w:hAnsi="Times New Roman" w:cs="Times New Roman" w:hint="eastAsia"/>
          <w:sz w:val="24"/>
          <w:szCs w:val="24"/>
        </w:rPr>
        <w:t>CNE1</w:t>
      </w:r>
      <w:r w:rsidR="00996CD6" w:rsidRPr="008E4217">
        <w:rPr>
          <w:rFonts w:ascii="Times New Roman" w:hAnsi="Times New Roman" w:cs="Times New Roman"/>
          <w:sz w:val="24"/>
          <w:szCs w:val="24"/>
        </w:rPr>
        <w:t>-</w:t>
      </w:r>
      <w:r w:rsidR="00996CD6" w:rsidRPr="008E4217">
        <w:rPr>
          <w:rFonts w:ascii="Times New Roman" w:hAnsi="Times New Roman" w:cs="Times New Roman" w:hint="eastAsia"/>
          <w:sz w:val="24"/>
          <w:szCs w:val="24"/>
        </w:rPr>
        <w:t xml:space="preserve">LMP1 </w:t>
      </w:r>
      <w:r w:rsidR="00996CD6" w:rsidRPr="008E4217">
        <w:rPr>
          <w:rFonts w:ascii="Times New Roman" w:hAnsi="Times New Roman" w:cs="Times New Roman"/>
          <w:sz w:val="24"/>
          <w:szCs w:val="24"/>
        </w:rPr>
        <w:t>cells treated with</w:t>
      </w:r>
      <w:r w:rsidR="00996CD6" w:rsidRPr="008E4217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996CD6" w:rsidRPr="008E4217">
        <w:rPr>
          <w:rFonts w:ascii="Times New Roman" w:hAnsi="Times New Roman" w:cs="Times New Roman"/>
          <w:sz w:val="24"/>
          <w:szCs w:val="24"/>
        </w:rPr>
        <w:t>T/S/Z, T/S/Z+Nec-1, T/S/Z+</w:t>
      </w:r>
      <w:r w:rsidR="00435A1E" w:rsidRPr="008E4217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996CD6" w:rsidRPr="008E4217">
        <w:rPr>
          <w:rFonts w:ascii="Times New Roman" w:hAnsi="Times New Roman" w:cs="Times New Roman"/>
          <w:sz w:val="24"/>
          <w:szCs w:val="24"/>
        </w:rPr>
        <w:t>GSK’872, Nec-1</w:t>
      </w:r>
      <w:r w:rsidR="00996CD6" w:rsidRPr="008E4217">
        <w:rPr>
          <w:rFonts w:ascii="Times New Roman" w:hAnsi="Times New Roman" w:cs="Times New Roman" w:hint="eastAsia"/>
          <w:sz w:val="24"/>
          <w:szCs w:val="24"/>
        </w:rPr>
        <w:t xml:space="preserve">, </w:t>
      </w:r>
      <w:r w:rsidR="00996CD6" w:rsidRPr="008E4217">
        <w:rPr>
          <w:rFonts w:ascii="Times New Roman" w:hAnsi="Times New Roman" w:cs="Times New Roman"/>
          <w:sz w:val="24"/>
          <w:szCs w:val="24"/>
        </w:rPr>
        <w:t>GSK’872</w:t>
      </w:r>
      <w:r w:rsidR="00996CD6" w:rsidRPr="008E4217">
        <w:rPr>
          <w:rFonts w:ascii="Times New Roman" w:hAnsi="Times New Roman" w:cs="Times New Roman" w:hint="eastAsia"/>
          <w:sz w:val="24"/>
          <w:szCs w:val="24"/>
        </w:rPr>
        <w:t xml:space="preserve"> or </w:t>
      </w:r>
      <w:r w:rsidR="00996CD6" w:rsidRPr="008E4217">
        <w:rPr>
          <w:rFonts w:ascii="Times New Roman" w:hAnsi="Times New Roman" w:cs="Times New Roman"/>
          <w:sz w:val="24"/>
          <w:szCs w:val="24"/>
        </w:rPr>
        <w:t>DMSO</w:t>
      </w:r>
      <w:r w:rsidR="00996CD6" w:rsidRPr="008E4217">
        <w:rPr>
          <w:rFonts w:ascii="Times New Roman" w:hAnsi="Times New Roman" w:cs="Times New Roman" w:hint="eastAsia"/>
          <w:sz w:val="24"/>
          <w:szCs w:val="24"/>
        </w:rPr>
        <w:t xml:space="preserve"> solvent control and </w:t>
      </w:r>
      <w:r w:rsidR="00996CD6" w:rsidRPr="008E4217">
        <w:rPr>
          <w:rFonts w:ascii="Times New Roman" w:eastAsia="SimSun" w:hAnsi="Times New Roman" w:cs="Times New Roman" w:hint="eastAsia"/>
          <w:sz w:val="24"/>
          <w:szCs w:val="24"/>
        </w:rPr>
        <w:t xml:space="preserve">HT-29 cells </w:t>
      </w:r>
      <w:r w:rsidR="00996CD6" w:rsidRPr="008E4217">
        <w:rPr>
          <w:rFonts w:ascii="Times New Roman" w:hAnsi="Times New Roman" w:cs="Times New Roman"/>
          <w:sz w:val="24"/>
          <w:szCs w:val="24"/>
        </w:rPr>
        <w:t>treated with</w:t>
      </w:r>
      <w:r w:rsidR="00996CD6" w:rsidRPr="008E4217">
        <w:rPr>
          <w:rFonts w:ascii="Times New Roman" w:eastAsia="SimSun" w:hAnsi="Times New Roman" w:cs="Times New Roman" w:hint="eastAsia"/>
          <w:sz w:val="24"/>
          <w:szCs w:val="24"/>
        </w:rPr>
        <w:t xml:space="preserve"> T/S or T/S/Z as indicated.</w:t>
      </w:r>
    </w:p>
    <w:p w:rsidR="008F3A7D" w:rsidRPr="008E4217" w:rsidRDefault="008F3A7D" w:rsidP="00996CD6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8F3A7D" w:rsidRPr="008E4217" w:rsidRDefault="008F3A7D" w:rsidP="008F3A7D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8E4217">
        <w:rPr>
          <w:rFonts w:ascii="Times New Roman" w:hAnsi="Times New Roman" w:cs="Times New Roman" w:hint="eastAsia"/>
          <w:b/>
          <w:sz w:val="24"/>
          <w:szCs w:val="24"/>
        </w:rPr>
        <w:t>Figure S2</w:t>
      </w:r>
      <w:r w:rsidRPr="008E4217">
        <w:rPr>
          <w:rFonts w:ascii="Times New Roman" w:hAnsi="Times New Roman" w:cs="Times New Roman"/>
          <w:b/>
          <w:sz w:val="24"/>
          <w:szCs w:val="24"/>
        </w:rPr>
        <w:t>.</w:t>
      </w:r>
      <w:r w:rsidRPr="008E4217">
        <w:rPr>
          <w:rFonts w:ascii="Times New Roman" w:hAnsi="Times New Roman" w:cs="Times New Roman" w:hint="eastAsia"/>
          <w:b/>
          <w:sz w:val="24"/>
          <w:szCs w:val="24"/>
        </w:rPr>
        <w:t xml:space="preserve"> </w:t>
      </w:r>
      <w:r w:rsidR="001B2BB6" w:rsidRPr="008E4217">
        <w:rPr>
          <w:rFonts w:ascii="Times New Roman" w:hAnsi="Times New Roman" w:cs="Times New Roman" w:hint="eastAsia"/>
          <w:b/>
          <w:sz w:val="24"/>
          <w:szCs w:val="24"/>
        </w:rPr>
        <w:t>K</w:t>
      </w:r>
      <w:r w:rsidR="001B2BB6" w:rsidRPr="008E4217">
        <w:rPr>
          <w:rFonts w:ascii="Times New Roman" w:hAnsi="Times New Roman" w:cs="Times New Roman"/>
          <w:b/>
          <w:sz w:val="24"/>
          <w:szCs w:val="24"/>
        </w:rPr>
        <w:t>nockdown</w:t>
      </w:r>
      <w:r w:rsidR="001B2BB6" w:rsidRPr="008E4217">
        <w:rPr>
          <w:rFonts w:ascii="Times New Roman" w:hAnsi="Times New Roman" w:cs="Times New Roman" w:hint="eastAsia"/>
          <w:b/>
          <w:sz w:val="24"/>
          <w:szCs w:val="24"/>
        </w:rPr>
        <w:t xml:space="preserve"> of </w:t>
      </w:r>
      <w:r w:rsidR="001B2BB6" w:rsidRPr="008E4217">
        <w:rPr>
          <w:rFonts w:ascii="Times New Roman" w:hAnsi="Times New Roman" w:cs="Times New Roman"/>
          <w:b/>
          <w:sz w:val="24"/>
          <w:szCs w:val="24"/>
        </w:rPr>
        <w:t>LMP1</w:t>
      </w:r>
      <w:r w:rsidR="001B2BB6" w:rsidRPr="008E4217">
        <w:rPr>
          <w:rFonts w:ascii="Times New Roman" w:hAnsi="Times New Roman" w:cs="Times New Roman" w:hint="eastAsia"/>
          <w:b/>
          <w:sz w:val="24"/>
          <w:szCs w:val="24"/>
        </w:rPr>
        <w:t xml:space="preserve"> s</w:t>
      </w:r>
      <w:r w:rsidR="001B2BB6" w:rsidRPr="008E4217">
        <w:rPr>
          <w:rFonts w:ascii="Times New Roman" w:hAnsi="Times New Roman" w:cs="Times New Roman"/>
          <w:b/>
          <w:sz w:val="24"/>
          <w:szCs w:val="24"/>
        </w:rPr>
        <w:t>ensitize</w:t>
      </w:r>
      <w:r w:rsidR="001B2BB6" w:rsidRPr="008E4217">
        <w:rPr>
          <w:rFonts w:ascii="Times New Roman" w:hAnsi="Times New Roman" w:cs="Times New Roman" w:hint="eastAsia"/>
          <w:b/>
          <w:sz w:val="24"/>
          <w:szCs w:val="24"/>
        </w:rPr>
        <w:t xml:space="preserve">s </w:t>
      </w:r>
      <w:r w:rsidR="001B2BB6" w:rsidRPr="008E4217">
        <w:rPr>
          <w:rFonts w:ascii="Times New Roman" w:hAnsi="Times New Roman" w:cs="Times New Roman"/>
          <w:b/>
          <w:sz w:val="24"/>
          <w:szCs w:val="24"/>
        </w:rPr>
        <w:t>EBV-positive</w:t>
      </w:r>
      <w:r w:rsidR="002F6A74" w:rsidRPr="008E4217">
        <w:rPr>
          <w:rFonts w:ascii="Times New Roman" w:hAnsi="Times New Roman" w:cs="Times New Roman" w:hint="eastAsia"/>
          <w:b/>
          <w:sz w:val="24"/>
          <w:szCs w:val="24"/>
        </w:rPr>
        <w:t xml:space="preserve"> cells to </w:t>
      </w:r>
      <w:r w:rsidR="001B2BB6" w:rsidRPr="008E4217">
        <w:rPr>
          <w:rFonts w:ascii="Times New Roman" w:hAnsi="Times New Roman" w:cs="Times New Roman"/>
          <w:b/>
          <w:sz w:val="24"/>
          <w:szCs w:val="24"/>
        </w:rPr>
        <w:t>T/S/Z</w:t>
      </w:r>
      <w:r w:rsidR="002F6A74" w:rsidRPr="008E4217">
        <w:rPr>
          <w:rFonts w:ascii="Times New Roman" w:hAnsi="Times New Roman" w:cs="Times New Roman" w:hint="eastAsia"/>
          <w:b/>
          <w:sz w:val="24"/>
          <w:szCs w:val="24"/>
        </w:rPr>
        <w:t xml:space="preserve"> induced </w:t>
      </w:r>
      <w:proofErr w:type="spellStart"/>
      <w:r w:rsidR="002F6A74" w:rsidRPr="008E4217">
        <w:rPr>
          <w:rFonts w:ascii="Times New Roman" w:hAnsi="Times New Roman" w:cs="Times New Roman" w:hint="eastAsia"/>
          <w:b/>
          <w:sz w:val="24"/>
          <w:szCs w:val="24"/>
        </w:rPr>
        <w:t>necroptosis</w:t>
      </w:r>
      <w:proofErr w:type="spellEnd"/>
      <w:r w:rsidR="002F6A74" w:rsidRPr="008E4217">
        <w:rPr>
          <w:rFonts w:ascii="Times New Roman" w:hAnsi="Times New Roman" w:cs="Times New Roman" w:hint="eastAsia"/>
          <w:b/>
          <w:sz w:val="24"/>
          <w:szCs w:val="24"/>
        </w:rPr>
        <w:t xml:space="preserve">. </w:t>
      </w:r>
      <w:r w:rsidRPr="008E4217">
        <w:rPr>
          <w:rFonts w:ascii="Times New Roman" w:hAnsi="Times New Roman" w:cs="Times New Roman" w:hint="eastAsia"/>
          <w:sz w:val="24"/>
          <w:szCs w:val="24"/>
        </w:rPr>
        <w:t xml:space="preserve">C666-1 con </w:t>
      </w:r>
      <w:r w:rsidRPr="008E4217">
        <w:rPr>
          <w:rFonts w:ascii="Times New Roman" w:hAnsi="Times New Roman" w:cs="Times New Roman"/>
          <w:sz w:val="24"/>
          <w:szCs w:val="24"/>
        </w:rPr>
        <w:t>and</w:t>
      </w:r>
      <w:r w:rsidRPr="008E4217">
        <w:rPr>
          <w:rFonts w:ascii="Times New Roman" w:hAnsi="Times New Roman" w:cs="Times New Roman" w:hint="eastAsia"/>
          <w:sz w:val="24"/>
          <w:szCs w:val="24"/>
        </w:rPr>
        <w:t xml:space="preserve"> C666-1 sh</w:t>
      </w:r>
      <w:bookmarkStart w:id="0" w:name="_GoBack"/>
      <w:bookmarkEnd w:id="0"/>
      <w:r w:rsidRPr="008E4217">
        <w:rPr>
          <w:rFonts w:ascii="Times New Roman" w:hAnsi="Times New Roman" w:cs="Times New Roman" w:hint="eastAsia"/>
          <w:sz w:val="24"/>
          <w:szCs w:val="24"/>
        </w:rPr>
        <w:t xml:space="preserve">LMP1 </w:t>
      </w:r>
      <w:r w:rsidRPr="008E4217">
        <w:rPr>
          <w:rFonts w:ascii="Times New Roman" w:hAnsi="Times New Roman" w:cs="Times New Roman"/>
          <w:sz w:val="24"/>
          <w:szCs w:val="24"/>
        </w:rPr>
        <w:t xml:space="preserve">cells </w:t>
      </w:r>
      <w:r w:rsidRPr="008E4217">
        <w:rPr>
          <w:rFonts w:ascii="Times New Roman" w:hAnsi="Times New Roman" w:cs="Times New Roman" w:hint="eastAsia"/>
          <w:sz w:val="24"/>
          <w:szCs w:val="24"/>
        </w:rPr>
        <w:t xml:space="preserve">were </w:t>
      </w:r>
      <w:r w:rsidRPr="008E4217">
        <w:rPr>
          <w:rFonts w:ascii="Times New Roman" w:hAnsi="Times New Roman" w:cs="Times New Roman"/>
          <w:sz w:val="24"/>
          <w:szCs w:val="24"/>
        </w:rPr>
        <w:t>treated with</w:t>
      </w:r>
      <w:r w:rsidRPr="008E4217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8E4217">
        <w:rPr>
          <w:rFonts w:ascii="Times New Roman" w:hAnsi="Times New Roman" w:cs="Times New Roman"/>
          <w:sz w:val="24"/>
          <w:szCs w:val="24"/>
        </w:rPr>
        <w:t>T/S/Z</w:t>
      </w:r>
      <w:r w:rsidRPr="008E4217">
        <w:rPr>
          <w:rFonts w:ascii="Times New Roman" w:hAnsi="Times New Roman" w:cs="Times New Roman" w:hint="eastAsia"/>
          <w:sz w:val="24"/>
          <w:szCs w:val="24"/>
        </w:rPr>
        <w:t xml:space="preserve"> or DMSO solvent control for 48 hours. </w:t>
      </w:r>
      <w:r w:rsidRPr="008E4217">
        <w:rPr>
          <w:rFonts w:ascii="Times New Roman" w:hAnsi="Times New Roman" w:cs="Times New Roman"/>
          <w:sz w:val="24"/>
          <w:szCs w:val="24"/>
        </w:rPr>
        <w:t>At</w:t>
      </w:r>
      <w:r w:rsidRPr="008E4217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8E4217">
        <w:rPr>
          <w:rFonts w:ascii="Times New Roman" w:hAnsi="Times New Roman" w:cs="Times New Roman"/>
          <w:sz w:val="24"/>
          <w:szCs w:val="24"/>
        </w:rPr>
        <w:t>the</w:t>
      </w:r>
      <w:r w:rsidRPr="008E4217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8E4217">
        <w:rPr>
          <w:rFonts w:ascii="Times New Roman" w:hAnsi="Times New Roman" w:cs="Times New Roman"/>
          <w:sz w:val="24"/>
          <w:szCs w:val="24"/>
        </w:rPr>
        <w:t>end</w:t>
      </w:r>
      <w:r w:rsidRPr="008E4217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8E4217">
        <w:rPr>
          <w:rFonts w:ascii="Times New Roman" w:hAnsi="Times New Roman" w:cs="Times New Roman"/>
          <w:sz w:val="24"/>
          <w:szCs w:val="24"/>
        </w:rPr>
        <w:t>of</w:t>
      </w:r>
      <w:r w:rsidRPr="008E4217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8E4217">
        <w:rPr>
          <w:rFonts w:ascii="Times New Roman" w:hAnsi="Times New Roman" w:cs="Times New Roman"/>
          <w:sz w:val="24"/>
          <w:szCs w:val="24"/>
        </w:rPr>
        <w:t>treatment,</w:t>
      </w:r>
      <w:r w:rsidRPr="008E4217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8E4217">
        <w:rPr>
          <w:rFonts w:ascii="Times New Roman" w:hAnsi="Times New Roman" w:cs="Times New Roman"/>
          <w:sz w:val="24"/>
          <w:szCs w:val="24"/>
        </w:rPr>
        <w:t>cell</w:t>
      </w:r>
      <w:r w:rsidRPr="008E4217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8E4217">
        <w:rPr>
          <w:rFonts w:ascii="Times New Roman" w:hAnsi="Times New Roman" w:cs="Times New Roman"/>
          <w:sz w:val="24"/>
          <w:szCs w:val="24"/>
        </w:rPr>
        <w:t>viability</w:t>
      </w:r>
      <w:r w:rsidRPr="008E4217">
        <w:rPr>
          <w:rFonts w:ascii="Times New Roman" w:hAnsi="Times New Roman" w:cs="Times New Roman" w:hint="eastAsia"/>
          <w:sz w:val="24"/>
          <w:szCs w:val="24"/>
        </w:rPr>
        <w:t xml:space="preserve"> was </w:t>
      </w:r>
      <w:r w:rsidRPr="008E4217">
        <w:rPr>
          <w:rFonts w:ascii="Times New Roman" w:hAnsi="Times New Roman" w:cs="Times New Roman"/>
          <w:sz w:val="24"/>
          <w:szCs w:val="24"/>
        </w:rPr>
        <w:t>determined</w:t>
      </w:r>
      <w:r w:rsidRPr="008E4217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8E4217">
        <w:rPr>
          <w:rFonts w:ascii="Times New Roman" w:hAnsi="Times New Roman" w:cs="Times New Roman"/>
          <w:sz w:val="24"/>
          <w:szCs w:val="24"/>
        </w:rPr>
        <w:t>by</w:t>
      </w:r>
      <w:r w:rsidRPr="008E4217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8E4217">
        <w:rPr>
          <w:rFonts w:ascii="Times New Roman" w:hAnsi="Times New Roman" w:cs="Times New Roman"/>
          <w:sz w:val="24"/>
          <w:szCs w:val="24"/>
        </w:rPr>
        <w:t>MTS</w:t>
      </w:r>
      <w:r w:rsidRPr="008E4217">
        <w:rPr>
          <w:rFonts w:ascii="Times New Roman" w:hAnsi="Times New Roman" w:cs="Times New Roman" w:hint="eastAsia"/>
          <w:sz w:val="24"/>
          <w:szCs w:val="24"/>
        </w:rPr>
        <w:t xml:space="preserve"> assay.</w:t>
      </w:r>
    </w:p>
    <w:p w:rsidR="00AD310A" w:rsidRPr="008E4217" w:rsidRDefault="00AD310A" w:rsidP="008F3A7D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683651" w:rsidRPr="008E4217" w:rsidRDefault="00AD310A" w:rsidP="00AD2613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8E4217">
        <w:rPr>
          <w:rFonts w:ascii="Times New Roman" w:hAnsi="Times New Roman" w:cs="Times New Roman" w:hint="eastAsia"/>
          <w:b/>
          <w:sz w:val="24"/>
          <w:szCs w:val="24"/>
        </w:rPr>
        <w:t>Figure S3</w:t>
      </w:r>
      <w:r w:rsidRPr="008E4217">
        <w:rPr>
          <w:rFonts w:ascii="Times New Roman" w:hAnsi="Times New Roman" w:cs="Times New Roman"/>
          <w:b/>
          <w:sz w:val="24"/>
          <w:szCs w:val="24"/>
        </w:rPr>
        <w:t>.</w:t>
      </w:r>
      <w:r w:rsidRPr="008E4217">
        <w:rPr>
          <w:rFonts w:ascii="Times New Roman" w:hAnsi="Times New Roman" w:cs="Times New Roman" w:hint="eastAsia"/>
          <w:b/>
          <w:sz w:val="24"/>
          <w:szCs w:val="24"/>
        </w:rPr>
        <w:t xml:space="preserve"> </w:t>
      </w:r>
      <w:r w:rsidR="00811484" w:rsidRPr="008E4217">
        <w:rPr>
          <w:rFonts w:ascii="Times New Roman" w:hAnsi="Times New Roman" w:cs="Times New Roman" w:hint="eastAsia"/>
          <w:b/>
          <w:sz w:val="24"/>
          <w:szCs w:val="24"/>
        </w:rPr>
        <w:t xml:space="preserve">BHRF1 </w:t>
      </w:r>
      <w:r w:rsidR="00F732B5" w:rsidRPr="008E4217">
        <w:rPr>
          <w:rFonts w:ascii="Times New Roman" w:hAnsi="Times New Roman" w:cs="Times New Roman" w:hint="eastAsia"/>
          <w:b/>
          <w:sz w:val="24"/>
          <w:szCs w:val="24"/>
        </w:rPr>
        <w:t>does not interact with RIPK1 or RIPK3.</w:t>
      </w:r>
      <w:r w:rsidR="00F732B5" w:rsidRPr="008E4217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8F3A7D" w:rsidRPr="008E4217">
        <w:rPr>
          <w:rFonts w:ascii="Times New Roman" w:hAnsi="Times New Roman" w:cs="Times New Roman"/>
          <w:sz w:val="24"/>
          <w:szCs w:val="24"/>
        </w:rPr>
        <w:t>Proximity</w:t>
      </w:r>
      <w:r w:rsidR="008F3A7D" w:rsidRPr="008E4217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8F3A7D" w:rsidRPr="008E4217">
        <w:rPr>
          <w:rFonts w:ascii="Times New Roman" w:hAnsi="Times New Roman" w:cs="Times New Roman"/>
          <w:sz w:val="24"/>
          <w:szCs w:val="24"/>
        </w:rPr>
        <w:t>ligation</w:t>
      </w:r>
      <w:r w:rsidR="008F3A7D" w:rsidRPr="008E4217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8F3A7D" w:rsidRPr="008E4217">
        <w:rPr>
          <w:rFonts w:ascii="Times New Roman" w:hAnsi="Times New Roman" w:cs="Times New Roman"/>
          <w:sz w:val="24"/>
          <w:szCs w:val="24"/>
        </w:rPr>
        <w:t>assay</w:t>
      </w:r>
      <w:r w:rsidR="008F3A7D" w:rsidRPr="008E4217">
        <w:rPr>
          <w:rFonts w:ascii="Times New Roman" w:hAnsi="Times New Roman" w:cs="Times New Roman" w:hint="eastAsia"/>
          <w:sz w:val="24"/>
          <w:szCs w:val="24"/>
        </w:rPr>
        <w:t xml:space="preserve"> was used to detect the </w:t>
      </w:r>
      <w:r w:rsidRPr="008E4217">
        <w:rPr>
          <w:rFonts w:ascii="Times New Roman" w:hAnsi="Times New Roman" w:cs="Times New Roman" w:hint="eastAsia"/>
          <w:sz w:val="24"/>
          <w:szCs w:val="24"/>
        </w:rPr>
        <w:t>BHRF1</w:t>
      </w:r>
      <w:r w:rsidR="008F3A7D" w:rsidRPr="008E4217">
        <w:rPr>
          <w:rFonts w:ascii="Times New Roman" w:hAnsi="Times New Roman" w:cs="Times New Roman" w:hint="eastAsia"/>
          <w:sz w:val="24"/>
          <w:szCs w:val="24"/>
        </w:rPr>
        <w:t xml:space="preserve">-RIPK1 and </w:t>
      </w:r>
      <w:r w:rsidRPr="008E4217">
        <w:rPr>
          <w:rFonts w:ascii="Times New Roman" w:hAnsi="Times New Roman" w:cs="Times New Roman" w:hint="eastAsia"/>
          <w:sz w:val="24"/>
          <w:szCs w:val="24"/>
        </w:rPr>
        <w:t>BHRF1</w:t>
      </w:r>
      <w:r w:rsidR="008F3A7D" w:rsidRPr="008E4217">
        <w:rPr>
          <w:rFonts w:ascii="Times New Roman" w:hAnsi="Times New Roman" w:cs="Times New Roman" w:hint="eastAsia"/>
          <w:sz w:val="24"/>
          <w:szCs w:val="24"/>
        </w:rPr>
        <w:t xml:space="preserve">-RIPK3 </w:t>
      </w:r>
      <w:r w:rsidR="008F3A7D" w:rsidRPr="008E4217">
        <w:rPr>
          <w:rFonts w:ascii="Times New Roman" w:hAnsi="Times New Roman" w:cs="Times New Roman"/>
          <w:sz w:val="24"/>
          <w:szCs w:val="24"/>
        </w:rPr>
        <w:t>interaction</w:t>
      </w:r>
      <w:r w:rsidR="008F3A7D" w:rsidRPr="008E4217">
        <w:rPr>
          <w:rFonts w:ascii="Times New Roman" w:hAnsi="Times New Roman" w:cs="Times New Roman" w:hint="eastAsia"/>
          <w:sz w:val="24"/>
          <w:szCs w:val="24"/>
        </w:rPr>
        <w:t>s in 293T cells transfected with</w:t>
      </w:r>
      <w:r w:rsidR="008F3A7D" w:rsidRPr="008E4217">
        <w:rPr>
          <w:rFonts w:ascii="Times New Roman" w:hAnsi="Times New Roman" w:cs="Times New Roman"/>
          <w:sz w:val="24"/>
          <w:szCs w:val="24"/>
        </w:rPr>
        <w:t> </w:t>
      </w:r>
      <w:r w:rsidR="008F3A7D" w:rsidRPr="008E4217">
        <w:rPr>
          <w:rFonts w:ascii="Times New Roman" w:hAnsi="Times New Roman" w:cs="Times New Roman" w:hint="eastAsia"/>
          <w:sz w:val="24"/>
          <w:szCs w:val="24"/>
        </w:rPr>
        <w:t xml:space="preserve">the </w:t>
      </w:r>
      <w:r w:rsidR="008F3A7D" w:rsidRPr="008E4217">
        <w:rPr>
          <w:rFonts w:ascii="Times New Roman" w:hAnsi="Times New Roman" w:cs="Times New Roman"/>
          <w:sz w:val="24"/>
          <w:szCs w:val="24"/>
        </w:rPr>
        <w:t>indicated expression</w:t>
      </w:r>
      <w:r w:rsidR="008F3A7D" w:rsidRPr="008E4217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8F3A7D" w:rsidRPr="008E4217">
        <w:rPr>
          <w:rFonts w:ascii="Times New Roman" w:hAnsi="Times New Roman" w:cs="Times New Roman"/>
          <w:sz w:val="24"/>
          <w:szCs w:val="24"/>
        </w:rPr>
        <w:t>plasmids</w:t>
      </w:r>
      <w:r w:rsidR="008F3A7D" w:rsidRPr="008E4217">
        <w:rPr>
          <w:rFonts w:ascii="Times New Roman" w:hAnsi="Times New Roman" w:cs="Times New Roman" w:hint="eastAsia"/>
          <w:sz w:val="24"/>
          <w:szCs w:val="24"/>
        </w:rPr>
        <w:t xml:space="preserve"> (top of each panel). Red </w:t>
      </w:r>
      <w:r w:rsidR="008F3A7D" w:rsidRPr="008E4217">
        <w:rPr>
          <w:rFonts w:ascii="Times New Roman" w:hAnsi="Times New Roman" w:cs="Times New Roman"/>
          <w:sz w:val="24"/>
          <w:szCs w:val="24"/>
        </w:rPr>
        <w:t>fluorescence</w:t>
      </w:r>
      <w:r w:rsidR="008F3A7D" w:rsidRPr="008E4217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8F3A7D" w:rsidRPr="008E4217">
        <w:rPr>
          <w:rFonts w:ascii="Times New Roman" w:hAnsi="Times New Roman" w:cs="Times New Roman"/>
          <w:sz w:val="24"/>
          <w:szCs w:val="24"/>
        </w:rPr>
        <w:t>corresponds</w:t>
      </w:r>
      <w:r w:rsidR="008F3A7D" w:rsidRPr="008E4217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8F3A7D" w:rsidRPr="008E4217">
        <w:rPr>
          <w:rFonts w:ascii="Times New Roman" w:hAnsi="Times New Roman" w:cs="Times New Roman"/>
          <w:sz w:val="24"/>
          <w:szCs w:val="24"/>
        </w:rPr>
        <w:t>to</w:t>
      </w:r>
      <w:r w:rsidR="008F3A7D" w:rsidRPr="008E4217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8F3A7D" w:rsidRPr="008E4217">
        <w:rPr>
          <w:rFonts w:ascii="Times New Roman" w:hAnsi="Times New Roman" w:cs="Times New Roman"/>
          <w:sz w:val="24"/>
          <w:szCs w:val="24"/>
        </w:rPr>
        <w:t>the</w:t>
      </w:r>
      <w:r w:rsidR="008F3A7D" w:rsidRPr="008E4217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8F3A7D" w:rsidRPr="008E4217">
        <w:rPr>
          <w:rFonts w:ascii="Times New Roman" w:hAnsi="Times New Roman" w:cs="Times New Roman"/>
          <w:sz w:val="24"/>
          <w:szCs w:val="24"/>
        </w:rPr>
        <w:t>PLA</w:t>
      </w:r>
      <w:r w:rsidR="008F3A7D" w:rsidRPr="008E4217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8F3A7D" w:rsidRPr="008E4217">
        <w:rPr>
          <w:rFonts w:ascii="Times New Roman" w:hAnsi="Times New Roman" w:cs="Times New Roman"/>
          <w:sz w:val="24"/>
          <w:szCs w:val="24"/>
        </w:rPr>
        <w:t>positive</w:t>
      </w:r>
      <w:r w:rsidR="008F3A7D" w:rsidRPr="008E4217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8F3A7D" w:rsidRPr="008E4217">
        <w:rPr>
          <w:rFonts w:ascii="Times New Roman" w:hAnsi="Times New Roman" w:cs="Times New Roman"/>
          <w:sz w:val="24"/>
          <w:szCs w:val="24"/>
        </w:rPr>
        <w:t>signal</w:t>
      </w:r>
      <w:r w:rsidR="008F3A7D" w:rsidRPr="008E4217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8F3A7D" w:rsidRPr="008E4217">
        <w:rPr>
          <w:rFonts w:ascii="Times New Roman" w:hAnsi="Times New Roman" w:cs="Times New Roman"/>
          <w:sz w:val="24"/>
          <w:szCs w:val="24"/>
        </w:rPr>
        <w:t>and</w:t>
      </w:r>
      <w:r w:rsidR="008F3A7D" w:rsidRPr="008E4217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8F3A7D" w:rsidRPr="008E4217">
        <w:rPr>
          <w:rFonts w:ascii="Times New Roman" w:hAnsi="Times New Roman" w:cs="Times New Roman"/>
          <w:sz w:val="24"/>
          <w:szCs w:val="24"/>
        </w:rPr>
        <w:t>blue</w:t>
      </w:r>
      <w:r w:rsidR="008F3A7D" w:rsidRPr="008E4217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8F3A7D" w:rsidRPr="008E4217">
        <w:rPr>
          <w:rFonts w:ascii="Times New Roman" w:hAnsi="Times New Roman" w:cs="Times New Roman"/>
          <w:sz w:val="24"/>
          <w:szCs w:val="24"/>
        </w:rPr>
        <w:t>fluorescence</w:t>
      </w:r>
      <w:r w:rsidR="008F3A7D" w:rsidRPr="008E4217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8F3A7D" w:rsidRPr="008E4217">
        <w:rPr>
          <w:rFonts w:ascii="Times New Roman" w:hAnsi="Times New Roman" w:cs="Times New Roman"/>
          <w:sz w:val="24"/>
          <w:szCs w:val="24"/>
        </w:rPr>
        <w:t>corresponds</w:t>
      </w:r>
      <w:r w:rsidR="008F3A7D" w:rsidRPr="008E4217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8F3A7D" w:rsidRPr="008E4217">
        <w:rPr>
          <w:rFonts w:ascii="Times New Roman" w:hAnsi="Times New Roman" w:cs="Times New Roman"/>
          <w:sz w:val="24"/>
          <w:szCs w:val="24"/>
        </w:rPr>
        <w:t>to nuclei (DAPI staining).</w:t>
      </w:r>
      <w:r w:rsidR="008F3A7D" w:rsidRPr="008E4217">
        <w:rPr>
          <w:rFonts w:ascii="Times New Roman" w:hAnsi="Times New Roman" w:cs="Times New Roman" w:hint="eastAsia"/>
          <w:sz w:val="24"/>
          <w:szCs w:val="24"/>
        </w:rPr>
        <w:t xml:space="preserve"> </w:t>
      </w:r>
    </w:p>
    <w:p w:rsidR="00AD310A" w:rsidRPr="008E4217" w:rsidRDefault="00AD310A" w:rsidP="00AD2613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D36050" w:rsidRPr="008E4217" w:rsidRDefault="004469B2" w:rsidP="00AD2613">
      <w:pPr>
        <w:spacing w:line="480" w:lineRule="auto"/>
        <w:rPr>
          <w:rFonts w:ascii="Times New Roman" w:eastAsia="SimSun" w:hAnsi="Times New Roman" w:cs="Times New Roman"/>
          <w:sz w:val="24"/>
          <w:szCs w:val="24"/>
        </w:rPr>
      </w:pPr>
      <w:r w:rsidRPr="008E4217">
        <w:rPr>
          <w:rFonts w:ascii="Times New Roman" w:hAnsi="Times New Roman" w:cs="Times New Roman" w:hint="eastAsia"/>
          <w:b/>
          <w:sz w:val="24"/>
          <w:szCs w:val="24"/>
        </w:rPr>
        <w:t>Figure S4</w:t>
      </w:r>
      <w:r w:rsidRPr="008E4217">
        <w:rPr>
          <w:rFonts w:ascii="Times New Roman" w:hAnsi="Times New Roman" w:cs="Times New Roman"/>
          <w:b/>
          <w:sz w:val="24"/>
          <w:szCs w:val="24"/>
        </w:rPr>
        <w:t>.</w:t>
      </w:r>
      <w:r w:rsidRPr="008E4217">
        <w:rPr>
          <w:rFonts w:ascii="Times New Roman" w:hAnsi="Times New Roman" w:cs="Times New Roman" w:hint="eastAsia"/>
          <w:b/>
          <w:sz w:val="24"/>
          <w:szCs w:val="24"/>
        </w:rPr>
        <w:t xml:space="preserve"> </w:t>
      </w:r>
      <w:r w:rsidR="00D16D81" w:rsidRPr="008E4217">
        <w:rPr>
          <w:rFonts w:ascii="Times New Roman" w:hAnsi="Times New Roman" w:cs="Times New Roman"/>
          <w:b/>
          <w:sz w:val="24"/>
          <w:szCs w:val="24"/>
        </w:rPr>
        <w:t>MG132 stabilized LMP1 expression</w:t>
      </w:r>
      <w:r w:rsidRPr="008E4217">
        <w:rPr>
          <w:rFonts w:ascii="Times New Roman" w:hAnsi="Times New Roman" w:cs="Times New Roman" w:hint="eastAsia"/>
          <w:b/>
          <w:sz w:val="24"/>
          <w:szCs w:val="24"/>
        </w:rPr>
        <w:t>.</w:t>
      </w:r>
      <w:r w:rsidRPr="008E4217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503A31" w:rsidRPr="008E4217">
        <w:rPr>
          <w:rFonts w:ascii="Times New Roman" w:eastAsia="SimSun" w:hAnsi="Times New Roman" w:cs="Times New Roman"/>
          <w:sz w:val="24"/>
          <w:szCs w:val="24"/>
        </w:rPr>
        <w:t>NP460hTERT-EBV cells</w:t>
      </w:r>
      <w:r w:rsidR="00503A31" w:rsidRPr="008E4217">
        <w:rPr>
          <w:rFonts w:ascii="Times New Roman" w:hAnsi="Times New Roman" w:cs="Times New Roman" w:hint="eastAsia"/>
          <w:sz w:val="24"/>
          <w:szCs w:val="24"/>
        </w:rPr>
        <w:t xml:space="preserve"> were </w:t>
      </w:r>
      <w:r w:rsidR="00503A31" w:rsidRPr="008E4217">
        <w:rPr>
          <w:rFonts w:ascii="Times New Roman" w:hAnsi="Times New Roman" w:cs="Times New Roman"/>
          <w:sz w:val="24"/>
          <w:szCs w:val="24"/>
        </w:rPr>
        <w:t>treated with</w:t>
      </w:r>
      <w:r w:rsidR="00503A31" w:rsidRPr="008E4217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503A31" w:rsidRPr="008E4217">
        <w:rPr>
          <w:rFonts w:ascii="Times New Roman" w:eastAsia="SimSun" w:hAnsi="Times New Roman" w:cs="Times New Roman" w:hint="eastAsia"/>
          <w:sz w:val="24"/>
          <w:szCs w:val="24"/>
        </w:rPr>
        <w:t>10</w:t>
      </w:r>
      <w:r w:rsidR="00503A31" w:rsidRPr="008E4217">
        <w:rPr>
          <w:rFonts w:ascii="Times New Roman" w:eastAsia="SimSun" w:hAnsi="Times New Roman" w:cs="Times New Roman"/>
          <w:sz w:val="24"/>
          <w:szCs w:val="24"/>
        </w:rPr>
        <w:t>μM</w:t>
      </w:r>
      <w:r w:rsidR="00503A31" w:rsidRPr="008E4217">
        <w:rPr>
          <w:rFonts w:ascii="Times New Roman" w:hAnsi="Times New Roman" w:cs="Times New Roman" w:hint="eastAsia"/>
          <w:sz w:val="24"/>
          <w:szCs w:val="24"/>
        </w:rPr>
        <w:t xml:space="preserve"> MG132 or DMSO solvent control for 16 hours.</w:t>
      </w:r>
      <w:r w:rsidR="00A07E4F" w:rsidRPr="008E4217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D36050" w:rsidRPr="008E4217">
        <w:rPr>
          <w:rFonts w:ascii="Times New Roman" w:eastAsia="SimSun" w:hAnsi="Times New Roman" w:cs="Times New Roman" w:hint="eastAsia"/>
          <w:sz w:val="24"/>
          <w:szCs w:val="24"/>
        </w:rPr>
        <w:t xml:space="preserve">LMP1 </w:t>
      </w:r>
      <w:r w:rsidR="00D36050" w:rsidRPr="008E4217">
        <w:rPr>
          <w:rFonts w:ascii="Times New Roman" w:eastAsia="SimSun" w:hAnsi="Times New Roman" w:cs="Times New Roman"/>
          <w:sz w:val="24"/>
          <w:szCs w:val="24"/>
        </w:rPr>
        <w:t>expression</w:t>
      </w:r>
      <w:r w:rsidR="00D36050" w:rsidRPr="008E4217">
        <w:rPr>
          <w:rFonts w:ascii="Times New Roman" w:eastAsia="SimSun" w:hAnsi="Times New Roman" w:cs="Times New Roman" w:hint="eastAsia"/>
          <w:sz w:val="24"/>
          <w:szCs w:val="24"/>
        </w:rPr>
        <w:t xml:space="preserve"> </w:t>
      </w:r>
      <w:r w:rsidR="00D36050" w:rsidRPr="008E4217">
        <w:rPr>
          <w:rFonts w:ascii="Times New Roman" w:eastAsia="SimSun" w:hAnsi="Times New Roman" w:cs="Times New Roman"/>
          <w:sz w:val="24"/>
          <w:szCs w:val="24"/>
        </w:rPr>
        <w:t>levels</w:t>
      </w:r>
      <w:r w:rsidR="00D36050" w:rsidRPr="008E4217">
        <w:rPr>
          <w:rFonts w:ascii="Times New Roman" w:eastAsia="SimSun" w:hAnsi="Times New Roman" w:cs="Times New Roman" w:hint="eastAsia"/>
          <w:sz w:val="24"/>
          <w:szCs w:val="24"/>
        </w:rPr>
        <w:t xml:space="preserve"> </w:t>
      </w:r>
      <w:r w:rsidR="00D36050" w:rsidRPr="008E4217">
        <w:rPr>
          <w:rFonts w:ascii="Times New Roman" w:eastAsia="SimSun" w:hAnsi="Times New Roman" w:cs="Times New Roman"/>
          <w:sz w:val="24"/>
          <w:szCs w:val="24"/>
        </w:rPr>
        <w:t>were</w:t>
      </w:r>
      <w:r w:rsidR="00D36050" w:rsidRPr="008E4217">
        <w:rPr>
          <w:rFonts w:ascii="Times New Roman" w:eastAsia="SimSun" w:hAnsi="Times New Roman" w:cs="Times New Roman" w:hint="eastAsia"/>
          <w:sz w:val="24"/>
          <w:szCs w:val="24"/>
        </w:rPr>
        <w:t xml:space="preserve"> </w:t>
      </w:r>
      <w:r w:rsidR="00D36050" w:rsidRPr="008E4217">
        <w:rPr>
          <w:rFonts w:ascii="Times New Roman" w:eastAsia="SimSun" w:hAnsi="Times New Roman" w:cs="Times New Roman"/>
          <w:sz w:val="24"/>
          <w:szCs w:val="24"/>
        </w:rPr>
        <w:t>determined</w:t>
      </w:r>
      <w:r w:rsidR="00D36050" w:rsidRPr="008E4217">
        <w:rPr>
          <w:rFonts w:ascii="Times New Roman" w:eastAsia="SimSun" w:hAnsi="Times New Roman" w:cs="Times New Roman" w:hint="eastAsia"/>
          <w:sz w:val="24"/>
          <w:szCs w:val="24"/>
        </w:rPr>
        <w:t xml:space="preserve"> </w:t>
      </w:r>
      <w:r w:rsidR="00D36050" w:rsidRPr="008E4217">
        <w:rPr>
          <w:rFonts w:ascii="Times New Roman" w:eastAsia="SimSun" w:hAnsi="Times New Roman" w:cs="Times New Roman"/>
          <w:sz w:val="24"/>
          <w:szCs w:val="24"/>
        </w:rPr>
        <w:t>by</w:t>
      </w:r>
      <w:r w:rsidR="00D36050" w:rsidRPr="008E4217">
        <w:rPr>
          <w:rFonts w:ascii="Times New Roman" w:eastAsia="SimSun" w:hAnsi="Times New Roman" w:cs="Times New Roman" w:hint="eastAsia"/>
          <w:sz w:val="24"/>
          <w:szCs w:val="24"/>
        </w:rPr>
        <w:t xml:space="preserve"> </w:t>
      </w:r>
      <w:proofErr w:type="spellStart"/>
      <w:r w:rsidR="00D36050" w:rsidRPr="008E4217">
        <w:rPr>
          <w:rFonts w:ascii="Times New Roman" w:eastAsia="SimSun" w:hAnsi="Times New Roman" w:cs="Times New Roman"/>
          <w:sz w:val="24"/>
          <w:szCs w:val="24"/>
        </w:rPr>
        <w:t>immunoblot</w:t>
      </w:r>
      <w:proofErr w:type="spellEnd"/>
      <w:r w:rsidR="00D36050" w:rsidRPr="008E4217">
        <w:rPr>
          <w:rFonts w:ascii="Times New Roman" w:eastAsia="SimSun" w:hAnsi="Times New Roman" w:cs="Times New Roman" w:hint="eastAsia"/>
          <w:sz w:val="24"/>
          <w:szCs w:val="24"/>
        </w:rPr>
        <w:t xml:space="preserve"> </w:t>
      </w:r>
      <w:r w:rsidR="00D36050" w:rsidRPr="008E4217">
        <w:rPr>
          <w:rFonts w:ascii="Times New Roman" w:eastAsia="SimSun" w:hAnsi="Times New Roman" w:cs="Times New Roman"/>
          <w:sz w:val="24"/>
          <w:szCs w:val="24"/>
        </w:rPr>
        <w:t>analysis</w:t>
      </w:r>
      <w:r w:rsidR="00D36050" w:rsidRPr="008E4217">
        <w:rPr>
          <w:rFonts w:ascii="Times New Roman" w:eastAsia="SimSun" w:hAnsi="Times New Roman" w:cs="Times New Roman" w:hint="eastAsia"/>
          <w:sz w:val="24"/>
          <w:szCs w:val="24"/>
        </w:rPr>
        <w:t>.</w:t>
      </w:r>
    </w:p>
    <w:p w:rsidR="00E22758" w:rsidRPr="008E4217" w:rsidRDefault="00E22758" w:rsidP="00AD2613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E22758" w:rsidRPr="008E4217" w:rsidRDefault="00E22758" w:rsidP="00E22758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8E4217">
        <w:rPr>
          <w:rFonts w:ascii="Times New Roman" w:hAnsi="Times New Roman" w:cs="Times New Roman" w:hint="eastAsia"/>
          <w:b/>
          <w:sz w:val="24"/>
          <w:szCs w:val="24"/>
        </w:rPr>
        <w:lastRenderedPageBreak/>
        <w:t>Figure S</w:t>
      </w:r>
      <w:r w:rsidR="000345BA" w:rsidRPr="008E4217">
        <w:rPr>
          <w:rFonts w:ascii="Times New Roman" w:hAnsi="Times New Roman" w:cs="Times New Roman" w:hint="eastAsia"/>
          <w:b/>
          <w:sz w:val="24"/>
          <w:szCs w:val="24"/>
        </w:rPr>
        <w:t>5</w:t>
      </w:r>
      <w:r w:rsidRPr="008E4217">
        <w:rPr>
          <w:rFonts w:ascii="Times New Roman" w:hAnsi="Times New Roman" w:cs="Times New Roman"/>
          <w:b/>
          <w:sz w:val="24"/>
          <w:szCs w:val="24"/>
        </w:rPr>
        <w:t>.</w:t>
      </w:r>
      <w:r w:rsidR="000D0362" w:rsidRPr="008E4217">
        <w:rPr>
          <w:rFonts w:ascii="Times New Roman" w:hAnsi="Times New Roman" w:cs="Times New Roman" w:hint="eastAsia"/>
          <w:b/>
          <w:sz w:val="24"/>
          <w:szCs w:val="24"/>
        </w:rPr>
        <w:t xml:space="preserve"> </w:t>
      </w:r>
      <w:r w:rsidR="000345BA" w:rsidRPr="008E4217">
        <w:rPr>
          <w:rFonts w:ascii="Times New Roman" w:hAnsi="Times New Roman" w:cs="Times New Roman" w:hint="eastAsia"/>
          <w:b/>
          <w:sz w:val="24"/>
          <w:szCs w:val="24"/>
        </w:rPr>
        <w:t xml:space="preserve">RIPK1 </w:t>
      </w:r>
      <w:proofErr w:type="spellStart"/>
      <w:r w:rsidR="000345BA" w:rsidRPr="008E4217">
        <w:rPr>
          <w:rFonts w:ascii="Times New Roman" w:hAnsi="Times New Roman" w:cs="Times New Roman"/>
          <w:b/>
          <w:sz w:val="24"/>
          <w:szCs w:val="24"/>
        </w:rPr>
        <w:t>ubiquitination</w:t>
      </w:r>
      <w:proofErr w:type="spellEnd"/>
      <w:r w:rsidR="000345BA" w:rsidRPr="008E4217">
        <w:rPr>
          <w:rFonts w:ascii="Times New Roman" w:hAnsi="Times New Roman" w:cs="Times New Roman" w:hint="eastAsia"/>
          <w:b/>
          <w:sz w:val="24"/>
          <w:szCs w:val="24"/>
        </w:rPr>
        <w:t xml:space="preserve"> </w:t>
      </w:r>
      <w:r w:rsidR="000345BA" w:rsidRPr="008E4217">
        <w:rPr>
          <w:rFonts w:ascii="Times New Roman" w:hAnsi="Times New Roman" w:cs="Times New Roman"/>
          <w:b/>
          <w:sz w:val="24"/>
          <w:szCs w:val="24"/>
        </w:rPr>
        <w:t>in EBV-infected</w:t>
      </w:r>
      <w:r w:rsidR="000345BA" w:rsidRPr="008E4217">
        <w:rPr>
          <w:rFonts w:ascii="Times New Roman" w:hAnsi="Times New Roman" w:cs="Times New Roman" w:hint="eastAsia"/>
          <w:b/>
          <w:sz w:val="24"/>
          <w:szCs w:val="24"/>
        </w:rPr>
        <w:t xml:space="preserve"> cells was </w:t>
      </w:r>
      <w:r w:rsidR="000345BA" w:rsidRPr="008E4217">
        <w:rPr>
          <w:rFonts w:ascii="Times New Roman" w:hAnsi="Times New Roman" w:cs="Times New Roman"/>
          <w:b/>
          <w:sz w:val="24"/>
          <w:szCs w:val="24"/>
        </w:rPr>
        <w:t>stronger</w:t>
      </w:r>
      <w:r w:rsidR="000345BA" w:rsidRPr="008E4217">
        <w:rPr>
          <w:rFonts w:ascii="Times New Roman" w:hAnsi="Times New Roman" w:cs="Times New Roman" w:hint="eastAsia"/>
          <w:b/>
          <w:sz w:val="24"/>
          <w:szCs w:val="24"/>
        </w:rPr>
        <w:t xml:space="preserve"> than </w:t>
      </w:r>
      <w:r w:rsidR="000345BA" w:rsidRPr="008E4217">
        <w:rPr>
          <w:rFonts w:ascii="Times New Roman" w:hAnsi="Times New Roman" w:cs="Times New Roman"/>
          <w:b/>
          <w:sz w:val="24"/>
          <w:szCs w:val="24"/>
        </w:rPr>
        <w:t>that</w:t>
      </w:r>
      <w:r w:rsidR="000345BA" w:rsidRPr="008E4217">
        <w:rPr>
          <w:rFonts w:ascii="Times New Roman" w:hAnsi="Times New Roman" w:cs="Times New Roman" w:hint="eastAsia"/>
          <w:b/>
          <w:sz w:val="24"/>
          <w:szCs w:val="24"/>
        </w:rPr>
        <w:t xml:space="preserve"> of </w:t>
      </w:r>
      <w:r w:rsidR="000345BA" w:rsidRPr="008E4217">
        <w:rPr>
          <w:rFonts w:ascii="Times New Roman" w:hAnsi="Times New Roman" w:cs="Times New Roman"/>
          <w:b/>
          <w:sz w:val="24"/>
          <w:szCs w:val="24"/>
        </w:rPr>
        <w:t>EBV-</w:t>
      </w:r>
      <w:r w:rsidR="000345BA" w:rsidRPr="008E4217">
        <w:rPr>
          <w:rFonts w:ascii="Times New Roman" w:hAnsi="Times New Roman" w:cs="Times New Roman" w:hint="eastAsia"/>
          <w:b/>
          <w:sz w:val="24"/>
          <w:szCs w:val="24"/>
        </w:rPr>
        <w:t>u</w:t>
      </w:r>
      <w:r w:rsidR="000345BA" w:rsidRPr="008E4217">
        <w:rPr>
          <w:rFonts w:ascii="Times New Roman" w:hAnsi="Times New Roman" w:cs="Times New Roman"/>
          <w:b/>
          <w:sz w:val="24"/>
          <w:szCs w:val="24"/>
        </w:rPr>
        <w:t>n</w:t>
      </w:r>
      <w:r w:rsidR="000345BA" w:rsidRPr="008E4217">
        <w:rPr>
          <w:rFonts w:ascii="Times New Roman" w:hAnsi="Times New Roman" w:cs="Times New Roman" w:hint="eastAsia"/>
          <w:b/>
          <w:sz w:val="24"/>
          <w:szCs w:val="24"/>
        </w:rPr>
        <w:t>in</w:t>
      </w:r>
      <w:r w:rsidR="000D0362" w:rsidRPr="008E4217">
        <w:rPr>
          <w:rFonts w:ascii="Times New Roman" w:hAnsi="Times New Roman" w:cs="Times New Roman"/>
          <w:b/>
          <w:sz w:val="24"/>
          <w:szCs w:val="24"/>
        </w:rPr>
        <w:t>fected</w:t>
      </w:r>
      <w:r w:rsidR="000D0362" w:rsidRPr="008E4217">
        <w:rPr>
          <w:rFonts w:ascii="Times New Roman" w:hAnsi="Times New Roman" w:cs="Times New Roman" w:hint="eastAsia"/>
          <w:b/>
          <w:sz w:val="24"/>
          <w:szCs w:val="24"/>
        </w:rPr>
        <w:t xml:space="preserve"> </w:t>
      </w:r>
      <w:r w:rsidR="000345BA" w:rsidRPr="008E4217">
        <w:rPr>
          <w:rFonts w:ascii="Times New Roman" w:hAnsi="Times New Roman" w:cs="Times New Roman"/>
          <w:b/>
          <w:sz w:val="24"/>
          <w:szCs w:val="24"/>
        </w:rPr>
        <w:t>cells</w:t>
      </w:r>
      <w:r w:rsidRPr="008E4217">
        <w:rPr>
          <w:rFonts w:ascii="Times New Roman" w:hAnsi="Times New Roman" w:cs="Times New Roman" w:hint="eastAsia"/>
          <w:b/>
          <w:sz w:val="24"/>
          <w:szCs w:val="24"/>
        </w:rPr>
        <w:t>.</w:t>
      </w:r>
      <w:r w:rsidR="000D0362" w:rsidRPr="008E4217">
        <w:rPr>
          <w:rFonts w:ascii="Times New Roman" w:hAnsi="Times New Roman" w:cs="Times New Roman" w:hint="eastAsia"/>
          <w:b/>
          <w:sz w:val="24"/>
          <w:szCs w:val="24"/>
        </w:rPr>
        <w:t xml:space="preserve"> </w:t>
      </w:r>
      <w:r w:rsidRPr="008E4217">
        <w:rPr>
          <w:rFonts w:ascii="Times New Roman" w:hAnsi="Times New Roman" w:cs="Times New Roman" w:hint="eastAsia"/>
          <w:sz w:val="24"/>
          <w:szCs w:val="24"/>
        </w:rPr>
        <w:t>An</w:t>
      </w:r>
      <w:r w:rsidR="000D0362" w:rsidRPr="008E4217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8E4217">
        <w:rPr>
          <w:rFonts w:ascii="Times New Roman" w:hAnsi="Times New Roman" w:cs="Times New Roman" w:hint="eastAsia"/>
          <w:i/>
          <w:sz w:val="24"/>
          <w:szCs w:val="24"/>
        </w:rPr>
        <w:t>i</w:t>
      </w:r>
      <w:r w:rsidRPr="008E4217">
        <w:rPr>
          <w:rFonts w:ascii="Times New Roman" w:hAnsi="Times New Roman" w:cs="Times New Roman"/>
          <w:i/>
          <w:sz w:val="24"/>
          <w:szCs w:val="24"/>
        </w:rPr>
        <w:t>n vivo</w:t>
      </w:r>
      <w:r w:rsidRPr="008E42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4217">
        <w:rPr>
          <w:rFonts w:ascii="Times New Roman" w:hAnsi="Times New Roman" w:cs="Times New Roman"/>
          <w:sz w:val="24"/>
          <w:szCs w:val="24"/>
        </w:rPr>
        <w:t>ubiquitination</w:t>
      </w:r>
      <w:proofErr w:type="spellEnd"/>
      <w:r w:rsidRPr="008E4217">
        <w:rPr>
          <w:rFonts w:ascii="Times New Roman" w:hAnsi="Times New Roman" w:cs="Times New Roman"/>
          <w:sz w:val="24"/>
          <w:szCs w:val="24"/>
        </w:rPr>
        <w:t xml:space="preserve"> assay </w:t>
      </w:r>
      <w:r w:rsidRPr="008E4217">
        <w:rPr>
          <w:rFonts w:ascii="Times New Roman" w:hAnsi="Times New Roman" w:cs="Times New Roman" w:hint="eastAsia"/>
          <w:sz w:val="24"/>
          <w:szCs w:val="24"/>
        </w:rPr>
        <w:t xml:space="preserve">was </w:t>
      </w:r>
      <w:r w:rsidRPr="008E4217">
        <w:rPr>
          <w:rFonts w:ascii="Times New Roman" w:hAnsi="Times New Roman" w:cs="Times New Roman"/>
          <w:sz w:val="24"/>
          <w:szCs w:val="24"/>
        </w:rPr>
        <w:t>performed in</w:t>
      </w:r>
      <w:r w:rsidR="000D0362" w:rsidRPr="008E4217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8E4217">
        <w:rPr>
          <w:rFonts w:ascii="Times New Roman" w:eastAsia="SimSun" w:hAnsi="Times New Roman" w:cs="Times New Roman"/>
          <w:sz w:val="24"/>
          <w:szCs w:val="24"/>
        </w:rPr>
        <w:t>NP460hTERT</w:t>
      </w:r>
      <w:r w:rsidR="000D0362" w:rsidRPr="008E4217">
        <w:rPr>
          <w:rFonts w:ascii="Times New Roman" w:eastAsia="SimSun" w:hAnsi="Times New Roman" w:cs="Times New Roman" w:hint="eastAsia"/>
          <w:sz w:val="24"/>
          <w:szCs w:val="24"/>
        </w:rPr>
        <w:t xml:space="preserve"> </w:t>
      </w:r>
      <w:r w:rsidRPr="008E4217">
        <w:rPr>
          <w:rFonts w:ascii="Times New Roman" w:eastAsia="SimSun" w:hAnsi="Times New Roman" w:cs="Times New Roman"/>
          <w:sz w:val="24"/>
          <w:szCs w:val="24"/>
        </w:rPr>
        <w:t>and</w:t>
      </w:r>
      <w:r w:rsidRPr="008E4217">
        <w:rPr>
          <w:rFonts w:ascii="Times New Roman" w:eastAsia="SimSun" w:hAnsi="Times New Roman" w:cs="Times New Roman" w:hint="eastAsia"/>
          <w:sz w:val="24"/>
          <w:szCs w:val="24"/>
        </w:rPr>
        <w:t xml:space="preserve"> </w:t>
      </w:r>
      <w:r w:rsidRPr="008E4217">
        <w:rPr>
          <w:rFonts w:ascii="Times New Roman" w:eastAsia="SimSun" w:hAnsi="Times New Roman" w:cs="Times New Roman"/>
          <w:sz w:val="24"/>
          <w:szCs w:val="24"/>
        </w:rPr>
        <w:t>NP460hTERT-EBV cells</w:t>
      </w:r>
      <w:r w:rsidRPr="008E4217">
        <w:rPr>
          <w:rFonts w:ascii="Times New Roman" w:hAnsi="Times New Roman" w:cs="Times New Roman"/>
          <w:sz w:val="24"/>
          <w:szCs w:val="24"/>
        </w:rPr>
        <w:t>.</w:t>
      </w:r>
      <w:r w:rsidRPr="008E4217">
        <w:rPr>
          <w:rFonts w:ascii="Times New Roman" w:hAnsi="Times New Roman" w:cs="Times New Roman" w:hint="eastAsia"/>
          <w:sz w:val="24"/>
          <w:szCs w:val="24"/>
        </w:rPr>
        <w:t xml:space="preserve"> </w:t>
      </w:r>
      <w:proofErr w:type="spellStart"/>
      <w:r w:rsidRPr="008E4217">
        <w:rPr>
          <w:rFonts w:ascii="Times New Roman" w:eastAsia="SimSun" w:hAnsi="Times New Roman" w:cs="Times New Roman"/>
          <w:sz w:val="24"/>
          <w:szCs w:val="24"/>
        </w:rPr>
        <w:t>Ubiquitinated</w:t>
      </w:r>
      <w:proofErr w:type="spellEnd"/>
      <w:r w:rsidRPr="008E4217">
        <w:rPr>
          <w:rFonts w:ascii="Times New Roman" w:eastAsia="SimSun" w:hAnsi="Times New Roman" w:cs="Times New Roman"/>
          <w:sz w:val="24"/>
          <w:szCs w:val="24"/>
        </w:rPr>
        <w:t xml:space="preserve"> RIPK</w:t>
      </w:r>
      <w:r w:rsidRPr="008E4217">
        <w:rPr>
          <w:rFonts w:ascii="Times New Roman" w:hAnsi="Times New Roman" w:cs="Times New Roman" w:hint="eastAsia"/>
          <w:sz w:val="24"/>
          <w:szCs w:val="24"/>
        </w:rPr>
        <w:t>1</w:t>
      </w:r>
      <w:r w:rsidRPr="008E4217">
        <w:rPr>
          <w:rFonts w:ascii="Times New Roman" w:hAnsi="Times New Roman" w:cs="Times New Roman"/>
          <w:sz w:val="24"/>
          <w:szCs w:val="24"/>
        </w:rPr>
        <w:t xml:space="preserve"> was </w:t>
      </w:r>
      <w:r w:rsidRPr="008E4217">
        <w:rPr>
          <w:rFonts w:ascii="Times New Roman" w:hAnsi="Times New Roman" w:cs="Times New Roman" w:hint="eastAsia"/>
          <w:sz w:val="24"/>
          <w:szCs w:val="24"/>
        </w:rPr>
        <w:t xml:space="preserve">detected </w:t>
      </w:r>
      <w:r w:rsidRPr="008E4217">
        <w:rPr>
          <w:rFonts w:ascii="Times New Roman" w:hAnsi="Times New Roman" w:cs="Times New Roman"/>
          <w:sz w:val="24"/>
          <w:szCs w:val="24"/>
        </w:rPr>
        <w:t>by IP</w:t>
      </w:r>
      <w:r w:rsidRPr="008E4217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8E4217">
        <w:rPr>
          <w:rFonts w:ascii="Times New Roman" w:eastAsia="SimSun" w:hAnsi="Times New Roman" w:cs="Times New Roman"/>
          <w:sz w:val="24"/>
          <w:szCs w:val="24"/>
        </w:rPr>
        <w:t>using anti-</w:t>
      </w:r>
      <w:r w:rsidRPr="008E4217">
        <w:rPr>
          <w:rFonts w:ascii="Times New Roman" w:hAnsi="Times New Roman" w:cs="Times New Roman" w:hint="eastAsia"/>
          <w:sz w:val="24"/>
          <w:szCs w:val="24"/>
        </w:rPr>
        <w:t xml:space="preserve">RIPK1 </w:t>
      </w:r>
      <w:r w:rsidRPr="008E4217">
        <w:rPr>
          <w:rFonts w:ascii="Times New Roman" w:hAnsi="Times New Roman" w:cs="Times New Roman"/>
          <w:sz w:val="24"/>
          <w:szCs w:val="24"/>
        </w:rPr>
        <w:t xml:space="preserve">antibody followed by IB with </w:t>
      </w:r>
      <w:r w:rsidRPr="008E4217">
        <w:rPr>
          <w:rFonts w:ascii="Times New Roman" w:eastAsia="SimSun" w:hAnsi="Times New Roman" w:cs="Times New Roman"/>
          <w:sz w:val="24"/>
          <w:szCs w:val="24"/>
        </w:rPr>
        <w:t>anti-</w:t>
      </w:r>
      <w:proofErr w:type="spellStart"/>
      <w:r w:rsidRPr="008E4217">
        <w:rPr>
          <w:rFonts w:ascii="Times New Roman" w:eastAsia="SimSun" w:hAnsi="Times New Roman" w:cs="Times New Roman" w:hint="eastAsia"/>
          <w:sz w:val="24"/>
          <w:szCs w:val="24"/>
        </w:rPr>
        <w:t>Ub</w:t>
      </w:r>
      <w:proofErr w:type="spellEnd"/>
      <w:r w:rsidRPr="008E4217">
        <w:rPr>
          <w:rFonts w:ascii="Times New Roman" w:hAnsi="Times New Roman" w:cs="Times New Roman"/>
          <w:sz w:val="24"/>
          <w:szCs w:val="24"/>
        </w:rPr>
        <w:t xml:space="preserve"> antibody</w:t>
      </w:r>
      <w:r w:rsidRPr="008E4217">
        <w:rPr>
          <w:rFonts w:ascii="Times New Roman" w:eastAsia="SimSun" w:hAnsi="Times New Roman" w:cs="Times New Roman"/>
          <w:sz w:val="24"/>
          <w:szCs w:val="24"/>
        </w:rPr>
        <w:t>.</w:t>
      </w:r>
    </w:p>
    <w:p w:rsidR="00503A31" w:rsidRPr="008E4217" w:rsidRDefault="00503A31" w:rsidP="00AD2613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AD2613" w:rsidRPr="008E4217" w:rsidRDefault="00AD2613" w:rsidP="00F537E2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8E4217">
        <w:rPr>
          <w:rFonts w:ascii="Times New Roman" w:hAnsi="Times New Roman" w:cs="Times New Roman" w:hint="eastAsia"/>
          <w:b/>
          <w:sz w:val="24"/>
          <w:szCs w:val="24"/>
        </w:rPr>
        <w:t>Figure S</w:t>
      </w:r>
      <w:r w:rsidR="00EC1327" w:rsidRPr="008E4217">
        <w:rPr>
          <w:rFonts w:ascii="Times New Roman" w:hAnsi="Times New Roman" w:cs="Times New Roman" w:hint="eastAsia"/>
          <w:b/>
          <w:sz w:val="24"/>
          <w:szCs w:val="24"/>
        </w:rPr>
        <w:t>6</w:t>
      </w:r>
      <w:r w:rsidRPr="008E4217">
        <w:rPr>
          <w:rFonts w:ascii="Times New Roman" w:hAnsi="Times New Roman" w:cs="Times New Roman"/>
          <w:b/>
          <w:sz w:val="24"/>
          <w:szCs w:val="24"/>
        </w:rPr>
        <w:t>.</w:t>
      </w:r>
      <w:r w:rsidRPr="008E4217">
        <w:rPr>
          <w:rFonts w:ascii="Times New Roman" w:hAnsi="Times New Roman" w:cs="Times New Roman" w:hint="eastAsia"/>
          <w:b/>
          <w:sz w:val="24"/>
          <w:szCs w:val="24"/>
        </w:rPr>
        <w:t xml:space="preserve"> The E3 </w:t>
      </w:r>
      <w:hyperlink r:id="rId7" w:history="1">
        <w:r w:rsidRPr="008E4217">
          <w:rPr>
            <w:rFonts w:ascii="Times New Roman" w:hAnsi="Times New Roman" w:cs="Times New Roman"/>
            <w:b/>
            <w:sz w:val="24"/>
            <w:szCs w:val="24"/>
          </w:rPr>
          <w:t>ubiquitin</w:t>
        </w:r>
      </w:hyperlink>
      <w:r w:rsidRPr="008E4217">
        <w:rPr>
          <w:rFonts w:ascii="Times New Roman" w:hAnsi="Times New Roman" w:cs="Times New Roman" w:hint="eastAsia"/>
          <w:b/>
          <w:sz w:val="24"/>
          <w:szCs w:val="24"/>
        </w:rPr>
        <w:t xml:space="preserve"> ligase TRAF2 interacts with RIPK1.</w:t>
      </w:r>
      <w:r w:rsidR="00683651" w:rsidRPr="008E4217">
        <w:rPr>
          <w:rFonts w:ascii="Times New Roman" w:hAnsi="Times New Roman" w:cs="Times New Roman" w:hint="eastAsia"/>
          <w:b/>
          <w:sz w:val="24"/>
          <w:szCs w:val="24"/>
        </w:rPr>
        <w:t xml:space="preserve"> </w:t>
      </w:r>
      <w:r w:rsidRPr="008E4217">
        <w:rPr>
          <w:rFonts w:ascii="Times New Roman" w:hAnsi="Times New Roman" w:cs="Times New Roman" w:hint="eastAsia"/>
          <w:sz w:val="24"/>
          <w:szCs w:val="24"/>
        </w:rPr>
        <w:t xml:space="preserve">IP/IB was used to detect the interaction of TRAF2 with RIPK1. Top panels show lysates of 293T cells transfected with V5-TRAF2 and/or Myc-RIPK1 </w:t>
      </w:r>
      <w:r w:rsidRPr="008E4217">
        <w:rPr>
          <w:rFonts w:ascii="Times New Roman" w:hAnsi="Times New Roman" w:cs="Times New Roman"/>
          <w:sz w:val="24"/>
          <w:szCs w:val="24"/>
        </w:rPr>
        <w:t>subjected to IP</w:t>
      </w:r>
      <w:r w:rsidRPr="008E4217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8E4217">
        <w:rPr>
          <w:rFonts w:ascii="Times New Roman" w:hAnsi="Times New Roman" w:cs="Times New Roman"/>
          <w:sz w:val="24"/>
          <w:szCs w:val="24"/>
        </w:rPr>
        <w:t>with</w:t>
      </w:r>
      <w:r w:rsidRPr="008E4217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8E4217">
        <w:rPr>
          <w:rFonts w:ascii="Times New Roman" w:hAnsi="Times New Roman" w:cs="Times New Roman"/>
          <w:sz w:val="24"/>
          <w:szCs w:val="24"/>
        </w:rPr>
        <w:t>anti-</w:t>
      </w:r>
      <w:r w:rsidRPr="008E4217">
        <w:rPr>
          <w:rFonts w:ascii="Times New Roman" w:hAnsi="Times New Roman" w:cs="Times New Roman" w:hint="eastAsia"/>
          <w:sz w:val="24"/>
          <w:szCs w:val="24"/>
        </w:rPr>
        <w:t>V5</w:t>
      </w:r>
      <w:r w:rsidRPr="008E4217">
        <w:rPr>
          <w:rFonts w:ascii="Times New Roman" w:hAnsi="Times New Roman" w:cs="Times New Roman"/>
          <w:sz w:val="24"/>
          <w:szCs w:val="24"/>
        </w:rPr>
        <w:t xml:space="preserve"> antibody followed by IB with anti-</w:t>
      </w:r>
      <w:proofErr w:type="spellStart"/>
      <w:r w:rsidRPr="008E4217">
        <w:rPr>
          <w:rFonts w:ascii="Times New Roman" w:hAnsi="Times New Roman" w:cs="Times New Roman" w:hint="eastAsia"/>
          <w:sz w:val="24"/>
          <w:szCs w:val="24"/>
        </w:rPr>
        <w:t>Myc</w:t>
      </w:r>
      <w:proofErr w:type="spellEnd"/>
      <w:r w:rsidRPr="008E4217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8E4217">
        <w:rPr>
          <w:rFonts w:ascii="Times New Roman" w:hAnsi="Times New Roman" w:cs="Times New Roman"/>
          <w:sz w:val="24"/>
          <w:szCs w:val="24"/>
        </w:rPr>
        <w:t>or anti-</w:t>
      </w:r>
      <w:r w:rsidRPr="008E4217">
        <w:rPr>
          <w:rFonts w:ascii="Times New Roman" w:hAnsi="Times New Roman" w:cs="Times New Roman" w:hint="eastAsia"/>
          <w:sz w:val="24"/>
          <w:szCs w:val="24"/>
        </w:rPr>
        <w:t xml:space="preserve">V5 </w:t>
      </w:r>
      <w:r w:rsidRPr="008E4217">
        <w:rPr>
          <w:rFonts w:ascii="Times New Roman" w:hAnsi="Times New Roman" w:cs="Times New Roman"/>
          <w:sz w:val="24"/>
          <w:szCs w:val="24"/>
        </w:rPr>
        <w:t>antibody. The lower panels</w:t>
      </w:r>
      <w:r w:rsidRPr="008E4217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8E4217">
        <w:rPr>
          <w:rFonts w:ascii="Times New Roman" w:hAnsi="Times New Roman" w:cs="Times New Roman"/>
          <w:sz w:val="24"/>
          <w:szCs w:val="24"/>
        </w:rPr>
        <w:t>depict IB of</w:t>
      </w:r>
      <w:r w:rsidR="00683651" w:rsidRPr="008E4217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8E4217">
        <w:rPr>
          <w:rFonts w:ascii="Times New Roman" w:hAnsi="Times New Roman" w:cs="Times New Roman"/>
          <w:sz w:val="24"/>
          <w:szCs w:val="24"/>
        </w:rPr>
        <w:t>input cell lysates. Protein molecular size is shown to the right of</w:t>
      </w:r>
      <w:r w:rsidRPr="008E4217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8E4217">
        <w:rPr>
          <w:rFonts w:ascii="Times New Roman" w:hAnsi="Times New Roman" w:cs="Times New Roman"/>
          <w:sz w:val="24"/>
          <w:szCs w:val="24"/>
        </w:rPr>
        <w:t>the lanes.</w:t>
      </w:r>
    </w:p>
    <w:sectPr w:rsidR="00AD2613" w:rsidRPr="008E4217" w:rsidSect="00AB6F9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5ED3" w:rsidRDefault="00255ED3" w:rsidP="00F537E2">
      <w:r>
        <w:separator/>
      </w:r>
    </w:p>
  </w:endnote>
  <w:endnote w:type="continuationSeparator" w:id="0">
    <w:p w:rsidR="00255ED3" w:rsidRDefault="00255ED3" w:rsidP="00F537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5ED3" w:rsidRDefault="00255ED3" w:rsidP="00F537E2">
      <w:r>
        <w:separator/>
      </w:r>
    </w:p>
  </w:footnote>
  <w:footnote w:type="continuationSeparator" w:id="0">
    <w:p w:rsidR="00255ED3" w:rsidRDefault="00255ED3" w:rsidP="00F537E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AD2613"/>
    <w:rsid w:val="000345BA"/>
    <w:rsid w:val="00061410"/>
    <w:rsid w:val="000B1512"/>
    <w:rsid w:val="000D0362"/>
    <w:rsid w:val="00107E0E"/>
    <w:rsid w:val="00133EEF"/>
    <w:rsid w:val="001514E8"/>
    <w:rsid w:val="001B2BB6"/>
    <w:rsid w:val="00255ED3"/>
    <w:rsid w:val="002F6A74"/>
    <w:rsid w:val="00435A1E"/>
    <w:rsid w:val="004469B2"/>
    <w:rsid w:val="004E29A5"/>
    <w:rsid w:val="00503A31"/>
    <w:rsid w:val="005241D3"/>
    <w:rsid w:val="00530DBD"/>
    <w:rsid w:val="00614D5B"/>
    <w:rsid w:val="00683651"/>
    <w:rsid w:val="00720E8C"/>
    <w:rsid w:val="00731340"/>
    <w:rsid w:val="00804FAB"/>
    <w:rsid w:val="00811484"/>
    <w:rsid w:val="00895A39"/>
    <w:rsid w:val="008E4217"/>
    <w:rsid w:val="008F3A7D"/>
    <w:rsid w:val="00936F00"/>
    <w:rsid w:val="00996CD6"/>
    <w:rsid w:val="009A7DE5"/>
    <w:rsid w:val="00A07E4F"/>
    <w:rsid w:val="00A80A10"/>
    <w:rsid w:val="00AB6F9F"/>
    <w:rsid w:val="00AD2613"/>
    <w:rsid w:val="00AD310A"/>
    <w:rsid w:val="00CC3042"/>
    <w:rsid w:val="00CC7EA2"/>
    <w:rsid w:val="00CD0575"/>
    <w:rsid w:val="00D16D81"/>
    <w:rsid w:val="00D36050"/>
    <w:rsid w:val="00D43C76"/>
    <w:rsid w:val="00DA7ECB"/>
    <w:rsid w:val="00DC4514"/>
    <w:rsid w:val="00E22758"/>
    <w:rsid w:val="00EC1327"/>
    <w:rsid w:val="00EE5303"/>
    <w:rsid w:val="00F20135"/>
    <w:rsid w:val="00F537E2"/>
    <w:rsid w:val="00F732B5"/>
    <w:rsid w:val="00FB04D7"/>
    <w:rsid w:val="00FF3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2613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F537E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F537E2"/>
    <w:rPr>
      <w:sz w:val="18"/>
      <w:szCs w:val="18"/>
    </w:rPr>
  </w:style>
  <w:style w:type="paragraph" w:styleId="Footer">
    <w:name w:val="footer"/>
    <w:basedOn w:val="Normal"/>
    <w:link w:val="FooterChar"/>
    <w:uiPriority w:val="99"/>
    <w:semiHidden/>
    <w:unhideWhenUsed/>
    <w:rsid w:val="00F537E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F537E2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nature.com/nature/journal/v465/n7301/abs/nature09128.html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2</Pages>
  <Words>292</Words>
  <Characters>1667</Characters>
  <Application>Microsoft Office Word</Application>
  <DocSecurity>0</DocSecurity>
  <Lines>13</Lines>
  <Paragraphs>3</Paragraphs>
  <ScaleCrop>false</ScaleCrop>
  <Company/>
  <LinksUpToDate>false</LinksUpToDate>
  <CharactersWithSpaces>1956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LXL</dc:creator>
  <cp:lastModifiedBy>May, Mercy</cp:lastModifiedBy>
  <cp:revision>39</cp:revision>
  <dcterms:created xsi:type="dcterms:W3CDTF">2016-11-18T06:59:00Z</dcterms:created>
  <dcterms:modified xsi:type="dcterms:W3CDTF">2017-11-01T15:54:00Z</dcterms:modified>
</cp:coreProperties>
</file>