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F1" w:rsidRPr="000D13F1" w:rsidRDefault="000D13F1" w:rsidP="000D13F1">
      <w:pPr>
        <w:spacing w:line="360" w:lineRule="auto"/>
        <w:contextualSpacing/>
        <w:jc w:val="both"/>
        <w:rPr>
          <w:rFonts w:asciiTheme="majorHAnsi" w:hAnsiTheme="majorHAnsi" w:cs="Arial"/>
          <w:b/>
          <w:sz w:val="28"/>
        </w:rPr>
      </w:pPr>
      <w:bookmarkStart w:id="0" w:name="_GoBack"/>
      <w:r w:rsidRPr="000D13F1">
        <w:rPr>
          <w:rFonts w:asciiTheme="majorHAnsi" w:hAnsiTheme="majorHAnsi" w:cs="Arial"/>
          <w:b/>
          <w:sz w:val="28"/>
        </w:rPr>
        <w:t>Supplementary Figure Legend</w:t>
      </w:r>
    </w:p>
    <w:bookmarkEnd w:id="0"/>
    <w:p w:rsidR="000D13F1" w:rsidRDefault="000D13F1" w:rsidP="000D13F1">
      <w:pPr>
        <w:spacing w:line="360" w:lineRule="auto"/>
        <w:contextualSpacing/>
        <w:jc w:val="both"/>
        <w:rPr>
          <w:rFonts w:asciiTheme="majorHAnsi" w:hAnsiTheme="majorHAnsi" w:cs="Arial"/>
          <w:b/>
        </w:rPr>
      </w:pPr>
    </w:p>
    <w:p w:rsidR="000D13F1" w:rsidRPr="00420975" w:rsidRDefault="000D13F1" w:rsidP="000D13F1">
      <w:pPr>
        <w:spacing w:line="360" w:lineRule="auto"/>
        <w:contextualSpacing/>
        <w:jc w:val="both"/>
        <w:rPr>
          <w:rFonts w:asciiTheme="majorHAnsi" w:hAnsiTheme="majorHAnsi" w:cs="Arial"/>
        </w:rPr>
      </w:pPr>
      <w:r w:rsidRPr="00420975">
        <w:rPr>
          <w:rFonts w:asciiTheme="majorHAnsi" w:hAnsiTheme="majorHAnsi" w:cs="Arial"/>
          <w:b/>
        </w:rPr>
        <w:t>SF</w:t>
      </w:r>
      <w:r>
        <w:rPr>
          <w:rFonts w:asciiTheme="majorHAnsi" w:hAnsiTheme="majorHAnsi" w:cs="Arial"/>
          <w:b/>
        </w:rPr>
        <w:t>.</w:t>
      </w:r>
      <w:r w:rsidRPr="00420975">
        <w:rPr>
          <w:rFonts w:asciiTheme="majorHAnsi" w:hAnsiTheme="majorHAnsi" w:cs="Arial"/>
          <w:b/>
        </w:rPr>
        <w:t xml:space="preserve"> 1 </w:t>
      </w:r>
      <w:r w:rsidRPr="004A02A8">
        <w:rPr>
          <w:rFonts w:asciiTheme="majorHAnsi" w:hAnsiTheme="majorHAnsi" w:cs="Arial"/>
        </w:rPr>
        <w:t xml:space="preserve">3-MA treatment increases </w:t>
      </w:r>
      <w:proofErr w:type="spellStart"/>
      <w:proofErr w:type="gramStart"/>
      <w:r w:rsidRPr="004A02A8">
        <w:rPr>
          <w:rFonts w:asciiTheme="majorHAnsi" w:hAnsiTheme="majorHAnsi" w:cs="Arial"/>
        </w:rPr>
        <w:t>Smn</w:t>
      </w:r>
      <w:proofErr w:type="spellEnd"/>
      <w:proofErr w:type="gramEnd"/>
      <w:r w:rsidRPr="004A02A8">
        <w:rPr>
          <w:rFonts w:asciiTheme="majorHAnsi" w:hAnsiTheme="majorHAnsi" w:cs="Arial"/>
        </w:rPr>
        <w:t xml:space="preserve"> protein level in SMA cultured mice MNs.</w:t>
      </w:r>
      <w:r w:rsidRPr="00420975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  <w:b/>
        </w:rPr>
        <w:t>(a-c)</w:t>
      </w:r>
      <w:r w:rsidRPr="004A02A8">
        <w:rPr>
          <w:rFonts w:asciiTheme="majorHAnsi" w:hAnsiTheme="majorHAnsi" w:cs="Arial"/>
          <w:b/>
        </w:rPr>
        <w:t xml:space="preserve"> </w:t>
      </w:r>
      <w:r w:rsidRPr="00420975">
        <w:rPr>
          <w:rFonts w:asciiTheme="majorHAnsi" w:hAnsiTheme="majorHAnsi" w:cs="Arial"/>
        </w:rPr>
        <w:t xml:space="preserve">Cell lysates were obtained from 6-days WT and </w:t>
      </w:r>
      <w:proofErr w:type="spellStart"/>
      <w:r w:rsidRPr="00420975">
        <w:rPr>
          <w:rFonts w:asciiTheme="majorHAnsi" w:hAnsiTheme="majorHAnsi" w:cs="Arial"/>
        </w:rPr>
        <w:t>mutSMA</w:t>
      </w:r>
      <w:proofErr w:type="spellEnd"/>
      <w:r w:rsidRPr="00420975">
        <w:rPr>
          <w:rFonts w:asciiTheme="majorHAnsi" w:hAnsiTheme="majorHAnsi" w:cs="Arial"/>
        </w:rPr>
        <w:t xml:space="preserve"> cultured MNs after 12 </w:t>
      </w:r>
      <w:proofErr w:type="spellStart"/>
      <w:r w:rsidRPr="00420975">
        <w:rPr>
          <w:rFonts w:asciiTheme="majorHAnsi" w:hAnsiTheme="majorHAnsi" w:cs="Arial"/>
        </w:rPr>
        <w:t>hr</w:t>
      </w:r>
      <w:proofErr w:type="spellEnd"/>
      <w:r w:rsidRPr="00420975">
        <w:rPr>
          <w:rFonts w:asciiTheme="majorHAnsi" w:hAnsiTheme="majorHAnsi" w:cs="Arial"/>
        </w:rPr>
        <w:t xml:space="preserve"> of 5 </w:t>
      </w:r>
      <w:proofErr w:type="spellStart"/>
      <w:r w:rsidRPr="00420975">
        <w:rPr>
          <w:rFonts w:asciiTheme="majorHAnsi" w:hAnsiTheme="majorHAnsi" w:cs="Arial"/>
        </w:rPr>
        <w:t>mM</w:t>
      </w:r>
      <w:proofErr w:type="spellEnd"/>
      <w:r w:rsidRPr="00420975">
        <w:rPr>
          <w:rFonts w:asciiTheme="majorHAnsi" w:hAnsiTheme="majorHAnsi" w:cs="Arial"/>
        </w:rPr>
        <w:t xml:space="preserve"> 3-MA treatment. Protein extracts</w:t>
      </w:r>
      <w:r>
        <w:rPr>
          <w:rFonts w:asciiTheme="majorHAnsi" w:hAnsiTheme="majorHAnsi" w:cs="Arial"/>
        </w:rPr>
        <w:t xml:space="preserve"> were probed with anti-LC3-II (</w:t>
      </w:r>
      <w:r>
        <w:rPr>
          <w:rFonts w:asciiTheme="majorHAnsi" w:hAnsiTheme="majorHAnsi" w:cs="Arial"/>
          <w:b/>
        </w:rPr>
        <w:t>a</w:t>
      </w:r>
      <w:r w:rsidRPr="00420975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, anti-</w:t>
      </w:r>
      <w:proofErr w:type="spellStart"/>
      <w:r>
        <w:rPr>
          <w:rFonts w:asciiTheme="majorHAnsi" w:hAnsiTheme="majorHAnsi" w:cs="Arial"/>
        </w:rPr>
        <w:t>Smn</w:t>
      </w:r>
      <w:proofErr w:type="spellEnd"/>
      <w:r>
        <w:rPr>
          <w:rFonts w:asciiTheme="majorHAnsi" w:hAnsiTheme="majorHAnsi" w:cs="Arial"/>
        </w:rPr>
        <w:t xml:space="preserve"> (</w:t>
      </w:r>
      <w:r>
        <w:rPr>
          <w:rFonts w:asciiTheme="majorHAnsi" w:hAnsiTheme="majorHAnsi" w:cs="Arial"/>
          <w:b/>
        </w:rPr>
        <w:t>b</w:t>
      </w:r>
      <w:r w:rsidRPr="00420975">
        <w:rPr>
          <w:rFonts w:asciiTheme="majorHAnsi" w:hAnsiTheme="majorHAnsi" w:cs="Arial"/>
        </w:rPr>
        <w:t>) and anti-p62</w:t>
      </w:r>
      <w:r w:rsidRPr="00420975">
        <w:rPr>
          <w:rFonts w:asciiTheme="majorHAnsi" w:hAnsiTheme="majorHAnsi" w:cs="Arial"/>
          <w:szCs w:val="22"/>
        </w:rPr>
        <w:t>/SQSTM1</w:t>
      </w:r>
      <w:r>
        <w:rPr>
          <w:rFonts w:asciiTheme="majorHAnsi" w:hAnsiTheme="majorHAnsi" w:cs="Arial"/>
        </w:rPr>
        <w:t xml:space="preserve"> (</w:t>
      </w:r>
      <w:r>
        <w:rPr>
          <w:rFonts w:asciiTheme="majorHAnsi" w:hAnsiTheme="majorHAnsi" w:cs="Arial"/>
          <w:b/>
        </w:rPr>
        <w:t>c</w:t>
      </w:r>
      <w:r>
        <w:rPr>
          <w:rFonts w:asciiTheme="majorHAnsi" w:hAnsiTheme="majorHAnsi" w:cs="Arial"/>
        </w:rPr>
        <w:t>) antibodies by WB</w:t>
      </w:r>
      <w:r w:rsidRPr="00420975">
        <w:rPr>
          <w:rFonts w:asciiTheme="majorHAnsi" w:hAnsiTheme="majorHAnsi" w:cs="Arial"/>
        </w:rPr>
        <w:t xml:space="preserve"> analysis. Membranes were </w:t>
      </w:r>
      <w:proofErr w:type="spellStart"/>
      <w:r w:rsidRPr="00420975">
        <w:rPr>
          <w:rFonts w:asciiTheme="majorHAnsi" w:hAnsiTheme="majorHAnsi" w:cs="Arial"/>
        </w:rPr>
        <w:t>reprobed</w:t>
      </w:r>
      <w:proofErr w:type="spellEnd"/>
      <w:r w:rsidRPr="00420975">
        <w:rPr>
          <w:rFonts w:asciiTheme="majorHAnsi" w:hAnsiTheme="majorHAnsi" w:cs="Arial"/>
        </w:rPr>
        <w:t xml:space="preserve"> with an antibody against Tubulin as a loading control. Graphs values represent the expression of LC3-II, </w:t>
      </w:r>
      <w:proofErr w:type="spellStart"/>
      <w:r w:rsidRPr="00420975">
        <w:rPr>
          <w:rFonts w:asciiTheme="majorHAnsi" w:hAnsiTheme="majorHAnsi" w:cs="Arial"/>
        </w:rPr>
        <w:t>Smn</w:t>
      </w:r>
      <w:proofErr w:type="spellEnd"/>
      <w:r w:rsidRPr="00420975">
        <w:rPr>
          <w:rFonts w:asciiTheme="majorHAnsi" w:hAnsiTheme="majorHAnsi" w:cs="Arial"/>
        </w:rPr>
        <w:t xml:space="preserve"> or p62</w:t>
      </w:r>
      <w:r w:rsidRPr="00420975">
        <w:rPr>
          <w:rFonts w:asciiTheme="majorHAnsi" w:hAnsiTheme="majorHAnsi" w:cs="Arial"/>
          <w:szCs w:val="22"/>
        </w:rPr>
        <w:t>/SQSTM1</w:t>
      </w:r>
      <w:r w:rsidRPr="00420975">
        <w:rPr>
          <w:rFonts w:asciiTheme="majorHAnsi" w:hAnsiTheme="majorHAnsi" w:cs="Arial"/>
        </w:rPr>
        <w:t xml:space="preserve"> versus Tubulin, corresponding to the quantification of three independent </w:t>
      </w:r>
      <w:proofErr w:type="spellStart"/>
      <w:r w:rsidRPr="00420975">
        <w:rPr>
          <w:rFonts w:asciiTheme="majorHAnsi" w:hAnsiTheme="majorHAnsi" w:cs="Arial"/>
        </w:rPr>
        <w:t>experiments±SEM</w:t>
      </w:r>
      <w:proofErr w:type="spellEnd"/>
      <w:r w:rsidRPr="00420975">
        <w:rPr>
          <w:rFonts w:asciiTheme="majorHAnsi" w:hAnsiTheme="majorHAnsi" w:cs="Arial"/>
        </w:rPr>
        <w:t xml:space="preserve"> Asterisk indicate significant differences using Student </w:t>
      </w:r>
      <w:r w:rsidRPr="00420975">
        <w:rPr>
          <w:rFonts w:asciiTheme="majorHAnsi" w:hAnsiTheme="majorHAnsi" w:cs="Arial"/>
          <w:i/>
        </w:rPr>
        <w:t>t</w:t>
      </w:r>
      <w:r w:rsidRPr="00420975">
        <w:rPr>
          <w:rFonts w:asciiTheme="majorHAnsi" w:hAnsiTheme="majorHAnsi" w:cs="Arial"/>
        </w:rPr>
        <w:t>-test (*</w:t>
      </w:r>
      <w:r w:rsidRPr="00420975">
        <w:rPr>
          <w:rFonts w:asciiTheme="majorHAnsi" w:hAnsiTheme="majorHAnsi" w:cs="Arial"/>
          <w:i/>
        </w:rPr>
        <w:t>p</w:t>
      </w:r>
      <w:r w:rsidRPr="00420975">
        <w:rPr>
          <w:rFonts w:asciiTheme="majorHAnsi" w:hAnsiTheme="majorHAnsi" w:cs="Arial"/>
        </w:rPr>
        <w:t>&lt;0.05</w:t>
      </w:r>
      <w:r>
        <w:rPr>
          <w:rFonts w:asciiTheme="majorHAnsi" w:hAnsiTheme="majorHAnsi" w:cs="Arial"/>
        </w:rPr>
        <w:t xml:space="preserve">, </w:t>
      </w:r>
      <w:r w:rsidRPr="00420975">
        <w:rPr>
          <w:rFonts w:asciiTheme="majorHAnsi" w:hAnsiTheme="majorHAnsi" w:cs="Arial"/>
        </w:rPr>
        <w:t>*</w:t>
      </w:r>
      <w:r>
        <w:rPr>
          <w:rFonts w:asciiTheme="majorHAnsi" w:hAnsiTheme="majorHAnsi" w:cs="Arial"/>
        </w:rPr>
        <w:t>*</w:t>
      </w:r>
      <w:r w:rsidRPr="00420975">
        <w:rPr>
          <w:rFonts w:asciiTheme="majorHAnsi" w:hAnsiTheme="majorHAnsi" w:cs="Arial"/>
          <w:i/>
        </w:rPr>
        <w:t>p</w:t>
      </w:r>
      <w:r>
        <w:rPr>
          <w:rFonts w:asciiTheme="majorHAnsi" w:hAnsiTheme="majorHAnsi" w:cs="Arial"/>
        </w:rPr>
        <w:t xml:space="preserve">&lt;0.005 </w:t>
      </w:r>
      <w:r w:rsidRPr="00420975">
        <w:rPr>
          <w:rFonts w:asciiTheme="majorHAnsi" w:hAnsiTheme="majorHAnsi" w:cs="Arial"/>
        </w:rPr>
        <w:t>and **</w:t>
      </w:r>
      <w:r>
        <w:rPr>
          <w:rFonts w:asciiTheme="majorHAnsi" w:hAnsiTheme="majorHAnsi" w:cs="Arial"/>
        </w:rPr>
        <w:t>*</w:t>
      </w:r>
      <w:r w:rsidRPr="00420975">
        <w:rPr>
          <w:rFonts w:asciiTheme="majorHAnsi" w:hAnsiTheme="majorHAnsi" w:cs="Arial"/>
          <w:i/>
        </w:rPr>
        <w:t>p</w:t>
      </w:r>
      <w:r w:rsidRPr="00420975">
        <w:rPr>
          <w:rFonts w:asciiTheme="majorHAnsi" w:hAnsiTheme="majorHAnsi" w:cs="Arial"/>
        </w:rPr>
        <w:t>&lt;0.001).</w:t>
      </w:r>
    </w:p>
    <w:p w:rsidR="00886F20" w:rsidRDefault="00886F20"/>
    <w:sectPr w:rsidR="00886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F1"/>
    <w:rsid w:val="000D13F1"/>
    <w:rsid w:val="0088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3F1"/>
    <w:rPr>
      <w:rFonts w:eastAsiaTheme="minorEastAsia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3F1"/>
    <w:rPr>
      <w:rFonts w:eastAsiaTheme="minorEastAsia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May, Mercy</cp:lastModifiedBy>
  <cp:revision>1</cp:revision>
  <dcterms:created xsi:type="dcterms:W3CDTF">2017-12-07T11:46:00Z</dcterms:created>
  <dcterms:modified xsi:type="dcterms:W3CDTF">2017-12-07T11:48:00Z</dcterms:modified>
</cp:coreProperties>
</file>