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rFonts w:eastAsia="黑体"/>
          <w:b/>
          <w:sz w:val="24"/>
        </w:rPr>
      </w:pPr>
      <w:r w:rsidRPr="009F0143">
        <w:rPr>
          <w:rFonts w:eastAsia="黑体"/>
          <w:b/>
          <w:sz w:val="24"/>
        </w:rPr>
        <w:t xml:space="preserve">Supplementary </w:t>
      </w:r>
      <w:r w:rsidR="00C837C7">
        <w:rPr>
          <w:rFonts w:eastAsia="黑体" w:hint="eastAsia"/>
          <w:b/>
          <w:sz w:val="24"/>
        </w:rPr>
        <w:t>f</w:t>
      </w:r>
      <w:r w:rsidRPr="009F0143">
        <w:rPr>
          <w:rFonts w:eastAsia="黑体"/>
          <w:b/>
          <w:sz w:val="24"/>
        </w:rPr>
        <w:t>igure</w:t>
      </w:r>
      <w:r w:rsidR="00C837C7">
        <w:rPr>
          <w:rFonts w:eastAsia="黑体" w:hint="eastAsia"/>
          <w:b/>
          <w:sz w:val="24"/>
        </w:rPr>
        <w:t xml:space="preserve"> legends</w:t>
      </w:r>
    </w:p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rFonts w:eastAsia="黑体"/>
          <w:sz w:val="24"/>
        </w:rPr>
      </w:pPr>
      <w:bookmarkStart w:id="0" w:name="OLE_LINK4"/>
      <w:bookmarkStart w:id="1" w:name="OLE_LINK5"/>
      <w:r w:rsidRPr="009F0143">
        <w:rPr>
          <w:rFonts w:eastAsia="黑体"/>
          <w:b/>
          <w:sz w:val="24"/>
        </w:rPr>
        <w:t>Figure S</w:t>
      </w:r>
      <w:r w:rsidRPr="009F0143">
        <w:rPr>
          <w:rFonts w:eastAsia="黑体" w:hint="eastAsia"/>
          <w:b/>
          <w:sz w:val="24"/>
        </w:rPr>
        <w:t>1</w:t>
      </w:r>
      <w:bookmarkEnd w:id="0"/>
      <w:bookmarkEnd w:id="1"/>
      <w:r w:rsidRPr="009F0143">
        <w:rPr>
          <w:rFonts w:eastAsia="黑体"/>
          <w:b/>
          <w:sz w:val="24"/>
        </w:rPr>
        <w:t>:</w:t>
      </w:r>
      <w:r w:rsidRPr="009F0143">
        <w:rPr>
          <w:rFonts w:hint="eastAsia"/>
          <w:sz w:val="24"/>
        </w:rPr>
        <w:t xml:space="preserve"> </w:t>
      </w:r>
      <w:r w:rsidRPr="009F0143">
        <w:rPr>
          <w:sz w:val="24"/>
        </w:rPr>
        <w:t xml:space="preserve">Mutation detection of the </w:t>
      </w:r>
      <w:r w:rsidRPr="009F0143">
        <w:rPr>
          <w:rFonts w:hint="eastAsia"/>
          <w:sz w:val="24"/>
        </w:rPr>
        <w:t>1</w:t>
      </w:r>
      <w:r w:rsidRPr="009F0143">
        <w:rPr>
          <w:sz w:val="24"/>
        </w:rPr>
        <w:t>-</w:t>
      </w:r>
      <w:r w:rsidRPr="009F0143">
        <w:rPr>
          <w:rFonts w:hint="eastAsia"/>
          <w:sz w:val="24"/>
        </w:rPr>
        <w:t>14</w:t>
      </w:r>
      <w:r w:rsidRPr="009F0143">
        <w:rPr>
          <w:sz w:val="24"/>
        </w:rPr>
        <w:t xml:space="preserve"> F0 rabbits by T-cloning and Sanger sequencing.</w:t>
      </w:r>
      <w:r w:rsidRPr="009F0143">
        <w:rPr>
          <w:rFonts w:hint="eastAsia"/>
          <w:sz w:val="24"/>
        </w:rPr>
        <w:t xml:space="preserve"> </w:t>
      </w:r>
      <w:r w:rsidRPr="009F0143">
        <w:rPr>
          <w:rFonts w:eastAsia="黑体"/>
          <w:sz w:val="24"/>
        </w:rPr>
        <w:t xml:space="preserve">T-cloning and Sanger sequencing of modified </w:t>
      </w:r>
      <w:r w:rsidRPr="009F0143">
        <w:rPr>
          <w:rFonts w:eastAsia="黑体" w:hint="eastAsia"/>
          <w:i/>
          <w:sz w:val="24"/>
        </w:rPr>
        <w:t>ANO5</w:t>
      </w:r>
      <w:r w:rsidRPr="009F0143">
        <w:rPr>
          <w:rFonts w:eastAsia="黑体"/>
          <w:sz w:val="24"/>
        </w:rPr>
        <w:t xml:space="preserve"> alleles in pups</w:t>
      </w:r>
      <w:r w:rsidRPr="009F0143">
        <w:rPr>
          <w:rFonts w:eastAsia="黑体" w:hint="eastAsia"/>
          <w:sz w:val="24"/>
        </w:rPr>
        <w:t xml:space="preserve"> for F0-sgRNA1 and F0-sgRNA2</w:t>
      </w:r>
      <w:r w:rsidRPr="009F0143">
        <w:rPr>
          <w:rFonts w:eastAsia="黑体"/>
          <w:sz w:val="24"/>
        </w:rPr>
        <w:t>. WT sequence is shown at the top of the targeting sequence. PAM sites are highlighted in green; target sequences are shown in red; deletions (-); insertions are shown in blue; WT, wild-type control.</w:t>
      </w:r>
    </w:p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rFonts w:eastAsia="黑体"/>
          <w:sz w:val="24"/>
        </w:rPr>
      </w:pPr>
    </w:p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sz w:val="24"/>
        </w:rPr>
      </w:pPr>
      <w:r w:rsidRPr="009F0143">
        <w:rPr>
          <w:rFonts w:eastAsia="黑体"/>
          <w:b/>
          <w:sz w:val="24"/>
        </w:rPr>
        <w:t>Figure S</w:t>
      </w:r>
      <w:r w:rsidRPr="009F0143">
        <w:rPr>
          <w:rFonts w:eastAsia="黑体" w:hint="eastAsia"/>
          <w:b/>
          <w:sz w:val="24"/>
        </w:rPr>
        <w:t>2</w:t>
      </w:r>
      <w:r w:rsidRPr="009F0143">
        <w:rPr>
          <w:rFonts w:eastAsia="黑体"/>
          <w:b/>
          <w:sz w:val="24"/>
        </w:rPr>
        <w:t>:</w:t>
      </w:r>
      <w:r w:rsidRPr="009F0143">
        <w:t xml:space="preserve"> </w:t>
      </w:r>
      <w:r w:rsidRPr="009F0143">
        <w:rPr>
          <w:rFonts w:eastAsia="黑体"/>
          <w:sz w:val="24"/>
        </w:rPr>
        <w:t xml:space="preserve">Off-target analysis of </w:t>
      </w:r>
      <w:r w:rsidRPr="009F0143">
        <w:rPr>
          <w:rFonts w:eastAsia="黑体" w:hint="eastAsia"/>
          <w:i/>
          <w:sz w:val="24"/>
        </w:rPr>
        <w:t>ANO5</w:t>
      </w:r>
      <w:r w:rsidRPr="009F0143">
        <w:rPr>
          <w:rFonts w:eastAsia="黑体" w:hint="eastAsia"/>
          <w:sz w:val="24"/>
        </w:rPr>
        <w:t xml:space="preserve"> </w:t>
      </w:r>
      <w:r w:rsidRPr="009F0143">
        <w:rPr>
          <w:rFonts w:eastAsia="黑体"/>
          <w:sz w:val="24"/>
        </w:rPr>
        <w:t>KO rabbit.</w:t>
      </w:r>
      <w:r w:rsidRPr="009F0143">
        <w:rPr>
          <w:sz w:val="24"/>
        </w:rPr>
        <w:t xml:space="preserve"> </w:t>
      </w:r>
      <w:proofErr w:type="gramStart"/>
      <w:r w:rsidRPr="009F0143">
        <w:rPr>
          <w:sz w:val="24"/>
        </w:rPr>
        <w:t>The T7E1 cleavage analysis of five potential off-target sites (POTS) for sgRNA1 (A) and sgRNA2 (B).</w:t>
      </w:r>
      <w:proofErr w:type="gramEnd"/>
      <w:r w:rsidRPr="009F0143">
        <w:rPr>
          <w:sz w:val="24"/>
        </w:rPr>
        <w:t xml:space="preserve"> M, DL2000; OT1-OT</w:t>
      </w:r>
      <w:r w:rsidRPr="009F0143">
        <w:rPr>
          <w:rFonts w:hint="eastAsia"/>
          <w:sz w:val="24"/>
        </w:rPr>
        <w:t>6</w:t>
      </w:r>
      <w:r w:rsidRPr="009F0143">
        <w:rPr>
          <w:sz w:val="24"/>
        </w:rPr>
        <w:t xml:space="preserve"> represented the </w:t>
      </w:r>
      <w:r w:rsidRPr="009F0143">
        <w:rPr>
          <w:rFonts w:hint="eastAsia"/>
          <w:sz w:val="24"/>
        </w:rPr>
        <w:t>six</w:t>
      </w:r>
      <w:r w:rsidRPr="009F0143">
        <w:rPr>
          <w:sz w:val="24"/>
        </w:rPr>
        <w:t xml:space="preserve"> POTS for sgRNA1 and OT</w:t>
      </w:r>
      <w:r w:rsidRPr="009F0143">
        <w:rPr>
          <w:rFonts w:hint="eastAsia"/>
          <w:sz w:val="24"/>
        </w:rPr>
        <w:t>1</w:t>
      </w:r>
      <w:r w:rsidRPr="009F0143">
        <w:rPr>
          <w:sz w:val="24"/>
        </w:rPr>
        <w:t>-OT</w:t>
      </w:r>
      <w:r w:rsidRPr="009F0143">
        <w:rPr>
          <w:rFonts w:hint="eastAsia"/>
          <w:sz w:val="24"/>
        </w:rPr>
        <w:t>6</w:t>
      </w:r>
      <w:r w:rsidRPr="009F0143">
        <w:rPr>
          <w:sz w:val="24"/>
        </w:rPr>
        <w:t xml:space="preserve"> represented the </w:t>
      </w:r>
      <w:r w:rsidRPr="009F0143">
        <w:rPr>
          <w:rFonts w:hint="eastAsia"/>
          <w:sz w:val="24"/>
        </w:rPr>
        <w:t xml:space="preserve">six </w:t>
      </w:r>
      <w:r w:rsidRPr="009F0143">
        <w:rPr>
          <w:sz w:val="24"/>
        </w:rPr>
        <w:t xml:space="preserve">POTS for sgRNA2. T-cloning and Sanger sequencing of the </w:t>
      </w:r>
      <w:r w:rsidRPr="009F0143">
        <w:rPr>
          <w:rFonts w:hint="eastAsia"/>
          <w:sz w:val="24"/>
        </w:rPr>
        <w:t xml:space="preserve">six </w:t>
      </w:r>
      <w:r w:rsidRPr="009F0143">
        <w:rPr>
          <w:sz w:val="24"/>
        </w:rPr>
        <w:t xml:space="preserve">POTS for sgRNA1 (C) and the </w:t>
      </w:r>
      <w:r w:rsidRPr="009F0143">
        <w:rPr>
          <w:rFonts w:hint="eastAsia"/>
          <w:sz w:val="24"/>
        </w:rPr>
        <w:t>six</w:t>
      </w:r>
      <w:r w:rsidRPr="009F0143">
        <w:rPr>
          <w:sz w:val="24"/>
        </w:rPr>
        <w:t xml:space="preserve"> POTS for sgRNA2 (D)</w:t>
      </w:r>
      <w:r w:rsidRPr="009F0143">
        <w:rPr>
          <w:rFonts w:hint="eastAsia"/>
          <w:sz w:val="24"/>
        </w:rPr>
        <w:t>,</w:t>
      </w:r>
      <w:r w:rsidRPr="009F0143">
        <w:rPr>
          <w:sz w:val="24"/>
        </w:rPr>
        <w:t xml:space="preserve"> the region included the 20bp of the POTS and PAM were shown in blue shadow.</w:t>
      </w:r>
    </w:p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sz w:val="24"/>
        </w:rPr>
      </w:pPr>
    </w:p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iCs/>
          <w:sz w:val="24"/>
        </w:rPr>
      </w:pPr>
      <w:r w:rsidRPr="009F0143">
        <w:rPr>
          <w:rFonts w:eastAsia="黑体"/>
          <w:b/>
          <w:sz w:val="24"/>
        </w:rPr>
        <w:t>Figure S</w:t>
      </w:r>
      <w:r w:rsidRPr="009F0143">
        <w:rPr>
          <w:rFonts w:eastAsia="黑体" w:hint="eastAsia"/>
          <w:b/>
          <w:sz w:val="24"/>
        </w:rPr>
        <w:t>3</w:t>
      </w:r>
      <w:r w:rsidRPr="009F0143">
        <w:rPr>
          <w:rFonts w:eastAsia="黑体"/>
          <w:b/>
          <w:sz w:val="24"/>
        </w:rPr>
        <w:t>:</w:t>
      </w:r>
      <w:r w:rsidRPr="009F0143">
        <w:rPr>
          <w:rFonts w:eastAsia="黑体" w:hint="eastAsia"/>
          <w:b/>
          <w:sz w:val="24"/>
        </w:rPr>
        <w:t xml:space="preserve"> </w:t>
      </w:r>
      <w:r w:rsidRPr="009F0143">
        <w:rPr>
          <w:rFonts w:eastAsia="黑体" w:hint="eastAsia"/>
          <w:sz w:val="24"/>
        </w:rPr>
        <w:t>The Masson</w:t>
      </w:r>
      <w:r w:rsidRPr="009F0143">
        <w:rPr>
          <w:rFonts w:eastAsia="黑体" w:hint="eastAsia"/>
          <w:b/>
          <w:sz w:val="24"/>
        </w:rPr>
        <w:t xml:space="preserve"> </w:t>
      </w:r>
      <w:r w:rsidRPr="009F0143">
        <w:rPr>
          <w:rFonts w:eastAsia="黑体"/>
          <w:sz w:val="24"/>
        </w:rPr>
        <w:t>staining</w:t>
      </w:r>
      <w:r w:rsidRPr="009F0143">
        <w:rPr>
          <w:rFonts w:eastAsia="黑体" w:hint="eastAsia"/>
          <w:sz w:val="24"/>
        </w:rPr>
        <w:t xml:space="preserve"> of g</w:t>
      </w:r>
      <w:r w:rsidRPr="009F0143">
        <w:rPr>
          <w:rFonts w:eastAsia="黑体"/>
          <w:sz w:val="24"/>
        </w:rPr>
        <w:t>astrocnemius</w:t>
      </w:r>
      <w:r w:rsidRPr="009F0143">
        <w:rPr>
          <w:rFonts w:eastAsia="黑体" w:hint="eastAsia"/>
          <w:sz w:val="24"/>
        </w:rPr>
        <w:t xml:space="preserve"> from WT and </w:t>
      </w:r>
      <w:r w:rsidRPr="009F0143">
        <w:rPr>
          <w:rFonts w:eastAsia="黑体"/>
          <w:i/>
          <w:sz w:val="24"/>
        </w:rPr>
        <w:t>ANO5</w:t>
      </w:r>
      <w:r w:rsidRPr="009F0143">
        <w:rPr>
          <w:rFonts w:eastAsia="黑体"/>
          <w:sz w:val="24"/>
          <w:vertAlign w:val="superscript"/>
        </w:rPr>
        <w:t>-/-</w:t>
      </w:r>
      <w:r w:rsidRPr="009F0143">
        <w:rPr>
          <w:rFonts w:eastAsia="黑体"/>
          <w:sz w:val="24"/>
        </w:rPr>
        <w:t xml:space="preserve"> rabbit.</w:t>
      </w:r>
      <w:r w:rsidRPr="009F0143">
        <w:rPr>
          <w:iCs/>
          <w:sz w:val="24"/>
        </w:rPr>
        <w:t xml:space="preserve"> Scale bar: 50 µm</w:t>
      </w:r>
      <w:r w:rsidRPr="009F0143">
        <w:rPr>
          <w:rFonts w:hint="eastAsia"/>
          <w:iCs/>
          <w:sz w:val="24"/>
        </w:rPr>
        <w:t>.</w:t>
      </w:r>
    </w:p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rFonts w:eastAsia="黑体"/>
          <w:sz w:val="24"/>
        </w:rPr>
      </w:pPr>
    </w:p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rFonts w:eastAsia="黑体"/>
          <w:sz w:val="24"/>
        </w:rPr>
      </w:pPr>
      <w:r w:rsidRPr="009F0143">
        <w:rPr>
          <w:rFonts w:eastAsia="黑体"/>
          <w:b/>
          <w:sz w:val="24"/>
        </w:rPr>
        <w:t>Figure S</w:t>
      </w:r>
      <w:r w:rsidRPr="009F0143">
        <w:rPr>
          <w:rFonts w:eastAsia="黑体" w:hint="eastAsia"/>
          <w:b/>
          <w:sz w:val="24"/>
        </w:rPr>
        <w:t>4</w:t>
      </w:r>
      <w:r w:rsidRPr="009F0143">
        <w:rPr>
          <w:rFonts w:eastAsia="黑体"/>
          <w:b/>
          <w:sz w:val="24"/>
        </w:rPr>
        <w:t>:</w:t>
      </w:r>
      <w:r w:rsidRPr="009F0143">
        <w:rPr>
          <w:rFonts w:eastAsia="黑体" w:hint="eastAsia"/>
          <w:sz w:val="24"/>
        </w:rPr>
        <w:t xml:space="preserve"> </w:t>
      </w:r>
      <w:r w:rsidRPr="009F0143">
        <w:rPr>
          <w:rFonts w:eastAsia="黑体"/>
          <w:sz w:val="24"/>
        </w:rPr>
        <w:t>The analysis of tibialis anterior muscle fiber area from WT</w:t>
      </w:r>
      <w:r w:rsidRPr="009F0143">
        <w:rPr>
          <w:rFonts w:eastAsia="黑体" w:hint="eastAsia"/>
          <w:sz w:val="24"/>
        </w:rPr>
        <w:t>,</w:t>
      </w:r>
      <w:r w:rsidRPr="009F0143">
        <w:rPr>
          <w:rFonts w:eastAsia="黑体"/>
          <w:i/>
          <w:sz w:val="24"/>
        </w:rPr>
        <w:t xml:space="preserve"> ANO5</w:t>
      </w:r>
      <w:r w:rsidRPr="009F0143">
        <w:rPr>
          <w:rFonts w:eastAsia="黑体" w:hint="eastAsia"/>
          <w:sz w:val="24"/>
          <w:vertAlign w:val="superscript"/>
        </w:rPr>
        <w:t>+</w:t>
      </w:r>
      <w:r w:rsidRPr="009F0143">
        <w:rPr>
          <w:rFonts w:eastAsia="黑体"/>
          <w:sz w:val="24"/>
          <w:vertAlign w:val="superscript"/>
        </w:rPr>
        <w:t>/-</w:t>
      </w:r>
      <w:r w:rsidRPr="009F0143">
        <w:rPr>
          <w:rFonts w:eastAsia="黑体" w:hint="eastAsia"/>
          <w:sz w:val="24"/>
        </w:rPr>
        <w:t xml:space="preserve"> </w:t>
      </w:r>
      <w:r w:rsidRPr="009F0143">
        <w:rPr>
          <w:rFonts w:eastAsia="黑体"/>
          <w:sz w:val="24"/>
        </w:rPr>
        <w:t xml:space="preserve">and </w:t>
      </w:r>
      <w:r w:rsidRPr="009F0143">
        <w:rPr>
          <w:rFonts w:eastAsia="黑体"/>
          <w:i/>
          <w:sz w:val="24"/>
        </w:rPr>
        <w:t>ANO5</w:t>
      </w:r>
      <w:r w:rsidRPr="009F0143">
        <w:rPr>
          <w:rFonts w:eastAsia="黑体"/>
          <w:sz w:val="24"/>
          <w:vertAlign w:val="superscript"/>
        </w:rPr>
        <w:t>-/-</w:t>
      </w:r>
      <w:r w:rsidRPr="009F0143">
        <w:rPr>
          <w:rFonts w:eastAsia="黑体"/>
          <w:sz w:val="24"/>
        </w:rPr>
        <w:t xml:space="preserve"> rabbit.</w:t>
      </w:r>
    </w:p>
    <w:p w:rsidR="003A11E1" w:rsidRPr="009F0143" w:rsidRDefault="003A11E1" w:rsidP="003A11E1">
      <w:pPr>
        <w:autoSpaceDE w:val="0"/>
        <w:autoSpaceDN w:val="0"/>
        <w:adjustRightInd w:val="0"/>
        <w:spacing w:line="480" w:lineRule="auto"/>
        <w:rPr>
          <w:rFonts w:eastAsia="黑体"/>
          <w:sz w:val="24"/>
        </w:rPr>
      </w:pPr>
    </w:p>
    <w:p w:rsidR="00460D2A" w:rsidRPr="00E705CE" w:rsidRDefault="003A11E1" w:rsidP="00E705CE">
      <w:pPr>
        <w:autoSpaceDE w:val="0"/>
        <w:autoSpaceDN w:val="0"/>
        <w:adjustRightInd w:val="0"/>
        <w:spacing w:line="480" w:lineRule="auto"/>
        <w:rPr>
          <w:rFonts w:eastAsia="黑体"/>
          <w:b/>
          <w:sz w:val="24"/>
        </w:rPr>
      </w:pPr>
      <w:r w:rsidRPr="009F0143">
        <w:rPr>
          <w:rFonts w:eastAsia="黑体"/>
          <w:b/>
          <w:sz w:val="24"/>
        </w:rPr>
        <w:t>Figure S</w:t>
      </w:r>
      <w:r w:rsidRPr="009F0143">
        <w:rPr>
          <w:rFonts w:eastAsia="黑体" w:hint="eastAsia"/>
          <w:b/>
          <w:sz w:val="24"/>
        </w:rPr>
        <w:t>5</w:t>
      </w:r>
      <w:r w:rsidRPr="009F0143">
        <w:rPr>
          <w:rFonts w:eastAsia="黑体"/>
          <w:b/>
          <w:sz w:val="24"/>
        </w:rPr>
        <w:t>:</w:t>
      </w:r>
      <w:r w:rsidRPr="009F0143">
        <w:rPr>
          <w:rFonts w:eastAsia="黑体"/>
          <w:sz w:val="24"/>
        </w:rPr>
        <w:t xml:space="preserve"> </w:t>
      </w:r>
      <w:bookmarkStart w:id="2" w:name="OLE_LINK6"/>
      <w:bookmarkStart w:id="3" w:name="OLE_LINK7"/>
      <w:r w:rsidRPr="009F0143">
        <w:rPr>
          <w:rFonts w:eastAsia="黑体"/>
          <w:sz w:val="24"/>
        </w:rPr>
        <w:t xml:space="preserve">The analysis of </w:t>
      </w:r>
      <w:r w:rsidRPr="009F0143">
        <w:rPr>
          <w:rFonts w:eastAsia="黑体" w:hint="eastAsia"/>
          <w:sz w:val="24"/>
        </w:rPr>
        <w:t>d</w:t>
      </w:r>
      <w:r w:rsidRPr="009F0143">
        <w:rPr>
          <w:iCs/>
          <w:sz w:val="24"/>
        </w:rPr>
        <w:t xml:space="preserve">iaphragm </w:t>
      </w:r>
      <w:r w:rsidRPr="009F0143">
        <w:rPr>
          <w:rFonts w:eastAsia="黑体"/>
          <w:sz w:val="24"/>
        </w:rPr>
        <w:t>muscle fiber area from WT</w:t>
      </w:r>
      <w:r w:rsidRPr="009F0143">
        <w:rPr>
          <w:rFonts w:eastAsia="黑体" w:hint="eastAsia"/>
          <w:sz w:val="24"/>
        </w:rPr>
        <w:t>,</w:t>
      </w:r>
      <w:r w:rsidRPr="009F0143">
        <w:rPr>
          <w:rFonts w:eastAsia="黑体"/>
          <w:i/>
          <w:sz w:val="24"/>
        </w:rPr>
        <w:t xml:space="preserve"> ANO5</w:t>
      </w:r>
      <w:r w:rsidRPr="009F0143">
        <w:rPr>
          <w:rFonts w:eastAsia="黑体" w:hint="eastAsia"/>
          <w:sz w:val="24"/>
          <w:vertAlign w:val="superscript"/>
        </w:rPr>
        <w:t>+</w:t>
      </w:r>
      <w:r w:rsidRPr="009F0143">
        <w:rPr>
          <w:rFonts w:eastAsia="黑体"/>
          <w:sz w:val="24"/>
          <w:vertAlign w:val="superscript"/>
        </w:rPr>
        <w:t>/-</w:t>
      </w:r>
      <w:r w:rsidRPr="009F0143">
        <w:rPr>
          <w:rFonts w:eastAsia="黑体" w:hint="eastAsia"/>
          <w:sz w:val="24"/>
        </w:rPr>
        <w:t xml:space="preserve"> </w:t>
      </w:r>
      <w:r w:rsidRPr="009F0143">
        <w:rPr>
          <w:rFonts w:eastAsia="黑体"/>
          <w:sz w:val="24"/>
        </w:rPr>
        <w:t xml:space="preserve">and </w:t>
      </w:r>
      <w:r w:rsidRPr="009F0143">
        <w:rPr>
          <w:rFonts w:eastAsia="黑体"/>
          <w:i/>
          <w:sz w:val="24"/>
        </w:rPr>
        <w:t>ANO5</w:t>
      </w:r>
      <w:r w:rsidRPr="009F0143">
        <w:rPr>
          <w:rFonts w:eastAsia="黑体"/>
          <w:sz w:val="24"/>
          <w:vertAlign w:val="superscript"/>
        </w:rPr>
        <w:t>-/-</w:t>
      </w:r>
      <w:r w:rsidRPr="009F0143">
        <w:rPr>
          <w:rFonts w:eastAsia="黑体"/>
          <w:sz w:val="24"/>
        </w:rPr>
        <w:t xml:space="preserve"> rabbit.</w:t>
      </w:r>
      <w:bookmarkStart w:id="4" w:name="_GoBack"/>
      <w:bookmarkEnd w:id="2"/>
      <w:bookmarkEnd w:id="3"/>
      <w:bookmarkEnd w:id="4"/>
    </w:p>
    <w:sectPr w:rsidR="00460D2A" w:rsidRPr="00E705CE" w:rsidSect="00477BF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2AD" w:rsidRDefault="003B12AD" w:rsidP="003A11E1">
      <w:r>
        <w:separator/>
      </w:r>
    </w:p>
  </w:endnote>
  <w:endnote w:type="continuationSeparator" w:id="0">
    <w:p w:rsidR="003B12AD" w:rsidRDefault="003B12AD" w:rsidP="003A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2AD" w:rsidRDefault="003B12AD" w:rsidP="003A11E1">
      <w:r>
        <w:separator/>
      </w:r>
    </w:p>
  </w:footnote>
  <w:footnote w:type="continuationSeparator" w:id="0">
    <w:p w:rsidR="003B12AD" w:rsidRDefault="003B12AD" w:rsidP="003A1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97"/>
    <w:rsid w:val="001B4D97"/>
    <w:rsid w:val="003A11E1"/>
    <w:rsid w:val="003B12AD"/>
    <w:rsid w:val="00460D2A"/>
    <w:rsid w:val="00C837C7"/>
    <w:rsid w:val="00E7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1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1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1E1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3A11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1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1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1E1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3A1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 liu</dc:creator>
  <cp:keywords/>
  <dc:description/>
  <cp:lastModifiedBy>huan liu</cp:lastModifiedBy>
  <cp:revision>4</cp:revision>
  <dcterms:created xsi:type="dcterms:W3CDTF">2018-05-07T12:05:00Z</dcterms:created>
  <dcterms:modified xsi:type="dcterms:W3CDTF">2018-05-07T12:06:00Z</dcterms:modified>
</cp:coreProperties>
</file>