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617" w:rsidRDefault="00D20617">
      <w:r>
        <w:rPr>
          <w:rFonts w:hint="eastAsia"/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-104775</wp:posOffset>
            </wp:positionV>
            <wp:extent cx="2619375" cy="1704975"/>
            <wp:effectExtent l="0" t="0" r="0" b="0"/>
            <wp:wrapSquare wrapText="bothSides"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073A2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2.25pt;margin-top:4.65pt;width:402pt;height:48.6pt;z-index:25168281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" filled="f" stroked="f">
            <v:textbox style="mso-fit-shape-to-text:t">
              <w:txbxContent>
                <w:p w:rsidR="00D20617" w:rsidRDefault="00D20617" w:rsidP="00D20617">
                  <w:pPr>
                    <w:pStyle w:val="a3"/>
                    <w:spacing w:before="0" w:beforeAutospacing="0" w:after="0" w:afterAutospacing="0"/>
                    <w:textAlignment w:val="baseline"/>
                  </w:pPr>
                  <w:r>
                    <w:rPr>
                      <w:rFonts w:eastAsia="MS PGothic" w:cstheme="minorBidi"/>
                      <w:b/>
                      <w:bCs/>
                      <w:color w:val="000000" w:themeColor="text1"/>
                      <w:kern w:val="24"/>
                      <w:sz w:val="22"/>
                      <w:szCs w:val="22"/>
                      <w:lang w:val="en-AU"/>
                    </w:rPr>
                    <w:t>Supplementary Fig. S</w:t>
                  </w:r>
                  <w:r>
                    <w:rPr>
                      <w:rFonts w:cstheme="minorBidi" w:hint="eastAsia"/>
                      <w:b/>
                      <w:bCs/>
                      <w:color w:val="000000" w:themeColor="text1"/>
                      <w:kern w:val="24"/>
                      <w:sz w:val="22"/>
                      <w:szCs w:val="22"/>
                      <w:lang w:val="en-AU"/>
                    </w:rPr>
                    <w:t>1</w:t>
                  </w:r>
                  <w:r>
                    <w:rPr>
                      <w:rFonts w:eastAsia="MS PGothic" w:cstheme="minorBidi"/>
                      <w:b/>
                      <w:bCs/>
                      <w:color w:val="000000" w:themeColor="text1"/>
                      <w:kern w:val="24"/>
                      <w:sz w:val="22"/>
                      <w:szCs w:val="22"/>
                      <w:lang w:val="en-AU"/>
                    </w:rPr>
                    <w:t xml:space="preserve">.  </w:t>
                  </w:r>
                  <w:r w:rsidRPr="00235CBB">
                    <w:rPr>
                      <w:szCs w:val="22"/>
                    </w:rPr>
                    <w:t>Cells</w:t>
                  </w:r>
                  <w:r>
                    <w:rPr>
                      <w:rFonts w:hint="eastAsia"/>
                      <w:szCs w:val="22"/>
                      <w:lang w:val="en-AU"/>
                    </w:rPr>
                    <w:t xml:space="preserve">treated </w:t>
                  </w:r>
                  <w:r w:rsidRPr="00235CBB">
                    <w:rPr>
                      <w:szCs w:val="22"/>
                      <w:lang w:val="en-AU"/>
                    </w:rPr>
                    <w:t xml:space="preserve">with </w:t>
                  </w:r>
                  <w:r>
                    <w:rPr>
                      <w:rFonts w:hint="eastAsia"/>
                      <w:szCs w:val="22"/>
                      <w:lang w:val="en-AU"/>
                    </w:rPr>
                    <w:t>TNF</w:t>
                  </w:r>
                  <w:r w:rsidRPr="0081532C">
                    <w:rPr>
                      <w:rStyle w:val="apple-converted-space"/>
                      <w:rFonts w:hint="eastAsia"/>
                      <w:sz w:val="22"/>
                      <w:szCs w:val="22"/>
                    </w:rPr>
                    <w:sym w:font="Symbol" w:char="F061"/>
                  </w:r>
                  <w:r>
                    <w:rPr>
                      <w:rFonts w:hint="eastAsia"/>
                      <w:szCs w:val="22"/>
                      <w:lang w:val="en-AU"/>
                    </w:rPr>
                    <w:t xml:space="preserve"> blocking antibody</w:t>
                  </w:r>
                  <w:r w:rsidRPr="00235CBB">
                    <w:rPr>
                      <w:szCs w:val="22"/>
                    </w:rPr>
                    <w:t xml:space="preserve"> in presence </w:t>
                  </w:r>
                  <w:r>
                    <w:rPr>
                      <w:rFonts w:hint="eastAsia"/>
                      <w:szCs w:val="22"/>
                    </w:rPr>
                    <w:t xml:space="preserve">or absence </w:t>
                  </w:r>
                  <w:r w:rsidRPr="00235CBB">
                    <w:rPr>
                      <w:szCs w:val="22"/>
                    </w:rPr>
                    <w:t xml:space="preserve">of </w:t>
                  </w:r>
                  <w:r>
                    <w:rPr>
                      <w:rFonts w:hint="eastAsia"/>
                      <w:szCs w:val="22"/>
                    </w:rPr>
                    <w:t>PLX4720 3</w:t>
                  </w:r>
                  <w:r>
                    <w:rPr>
                      <w:szCs w:val="22"/>
                    </w:rPr>
                    <w:t>μM</w:t>
                  </w:r>
                  <w:r w:rsidRPr="00235CBB">
                    <w:rPr>
                      <w:szCs w:val="22"/>
                    </w:rPr>
                    <w:t xml:space="preserve"> were subjected to </w:t>
                  </w:r>
                  <w:r w:rsidRPr="00235CBB">
                    <w:rPr>
                      <w:szCs w:val="22"/>
                      <w:lang w:val="en-AU"/>
                    </w:rPr>
                    <w:t>Cell Titer-Glo ass</w:t>
                  </w:r>
                  <w:r>
                    <w:rPr>
                      <w:rFonts w:hint="eastAsia"/>
                      <w:szCs w:val="22"/>
                      <w:lang w:val="en-AU"/>
                    </w:rPr>
                    <w:t>ay</w:t>
                  </w:r>
                  <w:r w:rsidRPr="00235CBB">
                    <w:rPr>
                      <w:szCs w:val="22"/>
                      <w:lang w:val="en-AU"/>
                    </w:rPr>
                    <w:t>s. Data are mean</w:t>
                  </w:r>
                  <w:r w:rsidRPr="00235CBB">
                    <w:rPr>
                      <w:szCs w:val="22"/>
                    </w:rPr>
                    <w:t>±SE, n=3. *</w:t>
                  </w:r>
                  <w:r w:rsidRPr="00235CBB">
                    <w:rPr>
                      <w:i/>
                      <w:szCs w:val="22"/>
                    </w:rPr>
                    <w:t>P</w:t>
                  </w:r>
                  <w:r w:rsidRPr="00235CBB">
                    <w:rPr>
                      <w:szCs w:val="22"/>
                    </w:rPr>
                    <w:t xml:space="preserve">&lt;0.05, student’s </w:t>
                  </w:r>
                  <w:r w:rsidRPr="00235CBB">
                    <w:rPr>
                      <w:i/>
                      <w:szCs w:val="22"/>
                    </w:rPr>
                    <w:t>t</w:t>
                  </w:r>
                  <w:r w:rsidRPr="00235CBB">
                    <w:rPr>
                      <w:szCs w:val="22"/>
                    </w:rPr>
                    <w:t xml:space="preserve"> test.</w:t>
                  </w:r>
                </w:p>
              </w:txbxContent>
            </v:textbox>
            <w10:wrap type="square"/>
          </v:shape>
        </w:pict>
      </w:r>
    </w:p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D20617"/>
    <w:p w:rsidR="00D20617" w:rsidRDefault="00073A22">
      <w:r w:rsidRPr="00073A22">
        <w:rPr>
          <w:rFonts w:ascii="Times New Roman" w:hAnsi="Times New Roman" w:cs="Times New Roman"/>
          <w:noProof/>
          <w:color w:val="000000"/>
          <w:sz w:val="22"/>
          <w:szCs w:val="22"/>
        </w:rPr>
        <w:pict>
          <v:shape id="Text Box 7" o:spid="_x0000_s1027" type="#_x0000_t202" style="position:absolute;margin-left:-4.8pt;margin-top:14.65pt;width:26.55pt;height:29.2pt;z-index:25166643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" filled="f" stroked="f">
            <v:textbox>
              <w:txbxContent>
                <w:p w:rsidR="00891855" w:rsidRDefault="00133064">
                  <w:r>
                    <w:rPr>
                      <w:rFonts w:hint="eastAsia"/>
                    </w:rPr>
                    <w:t>a</w:t>
                  </w:r>
                </w:p>
              </w:txbxContent>
            </v:textbox>
            <w10:wrap type="square"/>
          </v:shape>
        </w:pict>
      </w:r>
    </w:p>
    <w:p w:rsidR="00F341F4" w:rsidRDefault="00133064">
      <w:r>
        <w:rPr>
          <w:rFonts w:ascii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-172085</wp:posOffset>
            </wp:positionH>
            <wp:positionV relativeFrom="paragraph">
              <wp:posOffset>104140</wp:posOffset>
            </wp:positionV>
            <wp:extent cx="1647825" cy="1885950"/>
            <wp:effectExtent l="0" t="0" r="0" b="0"/>
            <wp:wrapSquare wrapText="bothSides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495F" w:rsidRPr="00210E85">
        <w:rPr>
          <w:rFonts w:ascii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0</wp:posOffset>
            </wp:positionV>
            <wp:extent cx="1712595" cy="1975485"/>
            <wp:effectExtent l="0" t="0" r="0" b="57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2595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="00073A22" w:rsidRPr="00073A22">
        <w:rPr>
          <w:rFonts w:ascii="Times New Roman" w:hAnsi="Times New Roman" w:cs="Times New Roman"/>
          <w:noProof/>
          <w:color w:val="000000"/>
          <w:sz w:val="22"/>
          <w:szCs w:val="22"/>
        </w:rPr>
        <w:pict>
          <v:shape id="Text Box 12" o:spid="_x0000_s1026" type="#_x0000_t202" style="position:absolute;margin-left:175.05pt;margin-top:.2pt;width:17.85pt;height:18.2pt;z-index:25166848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" filled="f" stroked="f">
            <v:textbox>
              <w:txbxContent>
                <w:p w:rsidR="00891855" w:rsidRDefault="00133064" w:rsidP="00891855">
                  <w:r>
                    <w:rPr>
                      <w:rFonts w:hint="eastAsia"/>
                    </w:rPr>
                    <w:t>b</w:t>
                  </w:r>
                </w:p>
              </w:txbxContent>
            </v:textbox>
            <w10:wrap type="square"/>
          </v:shape>
        </w:pict>
      </w:r>
    </w:p>
    <w:p w:rsidR="00573BCC" w:rsidRDefault="00573BCC"/>
    <w:p w:rsidR="00573BCC" w:rsidRDefault="00573BCC"/>
    <w:p w:rsidR="00573BCC" w:rsidRDefault="00573BCC"/>
    <w:p w:rsidR="00573BCC" w:rsidRDefault="00573BCC"/>
    <w:p w:rsidR="00573BCC" w:rsidRDefault="00573BCC"/>
    <w:p w:rsidR="00573BCC" w:rsidRDefault="00573BCC"/>
    <w:p w:rsidR="00573BCC" w:rsidRDefault="00573BCC"/>
    <w:p w:rsidR="00573BCC" w:rsidRDefault="00573BCC"/>
    <w:p w:rsidR="00573BCC" w:rsidRDefault="00573BCC"/>
    <w:p w:rsidR="00573BCC" w:rsidRDefault="00573BCC"/>
    <w:p w:rsidR="00670B5A" w:rsidRDefault="00073A22">
      <w:r>
        <w:rPr>
          <w:noProof/>
        </w:rPr>
        <w:pict>
          <v:shape id="TextBox 2" o:spid="_x0000_s1028" type="#_x0000_t202" style="position:absolute;margin-left:-22.8pt;margin-top:10.3pt;width:402pt;height:48.6pt;z-index:25165926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" filled="f" stroked="f">
            <v:textbox style="mso-fit-shape-to-text:t">
              <w:txbxContent>
                <w:p w:rsidR="00670B5A" w:rsidRDefault="00891855" w:rsidP="00670B5A">
                  <w:pPr>
                    <w:pStyle w:val="a3"/>
                    <w:spacing w:before="0" w:beforeAutospacing="0" w:after="0" w:afterAutospacing="0"/>
                    <w:textAlignment w:val="baseline"/>
                  </w:pPr>
                  <w:r>
                    <w:rPr>
                      <w:rFonts w:eastAsia="MS PGothic" w:cstheme="minorBidi"/>
                      <w:b/>
                      <w:bCs/>
                      <w:color w:val="000000" w:themeColor="text1"/>
                      <w:kern w:val="24"/>
                      <w:sz w:val="22"/>
                      <w:szCs w:val="22"/>
                      <w:lang w:val="en-AU"/>
                    </w:rPr>
                    <w:t>Supplementary Fig. S</w:t>
                  </w:r>
                  <w:r w:rsidR="00D20617">
                    <w:rPr>
                      <w:rFonts w:cstheme="minorBidi" w:hint="eastAsia"/>
                      <w:b/>
                      <w:bCs/>
                      <w:color w:val="000000" w:themeColor="text1"/>
                      <w:kern w:val="24"/>
                      <w:sz w:val="22"/>
                      <w:szCs w:val="22"/>
                      <w:lang w:val="en-AU"/>
                    </w:rPr>
                    <w:t>2</w:t>
                  </w:r>
                  <w:r>
                    <w:rPr>
                      <w:rFonts w:eastAsia="MS PGothic" w:cstheme="minorBidi"/>
                      <w:b/>
                      <w:bCs/>
                      <w:color w:val="000000" w:themeColor="text1"/>
                      <w:kern w:val="24"/>
                      <w:sz w:val="22"/>
                      <w:szCs w:val="22"/>
                      <w:lang w:val="en-AU"/>
                    </w:rPr>
                    <w:t xml:space="preserve">.  </w:t>
                  </w:r>
                  <w:r>
                    <w:rPr>
                      <w:rFonts w:eastAsia="MS PGothic" w:cstheme="minorBidi" w:hint="eastAsia"/>
                      <w:b/>
                      <w:bCs/>
                      <w:color w:val="000000" w:themeColor="text1"/>
                      <w:kern w:val="24"/>
                      <w:sz w:val="22"/>
                      <w:szCs w:val="22"/>
                      <w:lang w:val="en-AU"/>
                    </w:rPr>
                    <w:t>a</w:t>
                  </w:r>
                  <w:r w:rsidR="00670B5A">
                    <w:rPr>
                      <w:rFonts w:eastAsia="MS PGothic" w:cstheme="minorBidi"/>
                      <w:b/>
                      <w:bCs/>
                      <w:color w:val="000000" w:themeColor="text1"/>
                      <w:kern w:val="24"/>
                      <w:sz w:val="22"/>
                      <w:szCs w:val="22"/>
                      <w:lang w:val="en-AU"/>
                    </w:rPr>
                    <w:t xml:space="preserve">, </w:t>
                  </w:r>
                  <w:r w:rsidRPr="00235CBB">
                    <w:rPr>
                      <w:szCs w:val="22"/>
                    </w:rPr>
                    <w:t>whole-cell lysates were subjected to Western blotting</w:t>
                  </w:r>
                  <w:r>
                    <w:rPr>
                      <w:szCs w:val="22"/>
                    </w:rPr>
                    <w:t>. n=3</w:t>
                  </w:r>
                  <w:r w:rsidR="00670B5A">
                    <w:rPr>
                      <w:rFonts w:eastAsia="MS PGothic" w:cstheme="minorBidi"/>
                      <w:color w:val="000000" w:themeColor="text1"/>
                      <w:kern w:val="24"/>
                      <w:sz w:val="22"/>
                      <w:szCs w:val="22"/>
                    </w:rPr>
                    <w:t xml:space="preserve">.  </w:t>
                  </w:r>
                  <w:r>
                    <w:rPr>
                      <w:rFonts w:eastAsia="MS PGothic" w:cstheme="minorBidi" w:hint="eastAsia"/>
                      <w:b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>b</w:t>
                  </w:r>
                  <w:r w:rsidR="00670B5A">
                    <w:rPr>
                      <w:rFonts w:eastAsia="MS PGothic" w:cstheme="minorBidi"/>
                      <w:b/>
                      <w:bCs/>
                      <w:color w:val="000000" w:themeColor="text1"/>
                      <w:kern w:val="24"/>
                      <w:sz w:val="22"/>
                      <w:szCs w:val="22"/>
                      <w:lang w:val="en-AU"/>
                    </w:rPr>
                    <w:t xml:space="preserve">, </w:t>
                  </w:r>
                  <w:r>
                    <w:rPr>
                      <w:szCs w:val="22"/>
                    </w:rPr>
                    <w:t>melanoma c</w:t>
                  </w:r>
                  <w:r w:rsidRPr="00235CBB">
                    <w:rPr>
                      <w:szCs w:val="22"/>
                    </w:rPr>
                    <w:t xml:space="preserve">ells treated with </w:t>
                  </w:r>
                  <w:r>
                    <w:rPr>
                      <w:rFonts w:hint="eastAsia"/>
                      <w:szCs w:val="22"/>
                    </w:rPr>
                    <w:t>Dox(1</w:t>
                  </w:r>
                  <w:bookmarkStart w:id="1" w:name="OLE_LINK63"/>
                  <w:bookmarkStart w:id="2" w:name="OLE_LINK64"/>
                  <w:r w:rsidRPr="00235CBB">
                    <w:rPr>
                      <w:szCs w:val="22"/>
                    </w:rPr>
                    <w:t>μ</w:t>
                  </w:r>
                  <w:bookmarkEnd w:id="1"/>
                  <w:bookmarkEnd w:id="2"/>
                  <w:r>
                    <w:rPr>
                      <w:rFonts w:hint="eastAsia"/>
                      <w:szCs w:val="22"/>
                    </w:rPr>
                    <w:t xml:space="preserve">g/ml) </w:t>
                  </w:r>
                  <w:r w:rsidRPr="00514ED2">
                    <w:rPr>
                      <w:szCs w:val="22"/>
                    </w:rPr>
                    <w:t xml:space="preserve">for </w:t>
                  </w:r>
                  <w:r>
                    <w:rPr>
                      <w:rFonts w:hint="eastAsia"/>
                      <w:szCs w:val="22"/>
                    </w:rPr>
                    <w:t>72</w:t>
                  </w:r>
                  <w:r w:rsidRPr="00514ED2">
                    <w:rPr>
                      <w:szCs w:val="22"/>
                    </w:rPr>
                    <w:t>h</w:t>
                  </w:r>
                  <w:r>
                    <w:rPr>
                      <w:szCs w:val="22"/>
                    </w:rPr>
                    <w:t xml:space="preserve"> were subjected to </w:t>
                  </w:r>
                  <w:r w:rsidRPr="00235CBB">
                    <w:rPr>
                      <w:szCs w:val="22"/>
                    </w:rPr>
                    <w:t>Western blotting</w:t>
                  </w:r>
                  <w:r>
                    <w:rPr>
                      <w:rFonts w:hint="eastAsia"/>
                      <w:szCs w:val="22"/>
                    </w:rPr>
                    <w:t>.</w:t>
                  </w:r>
                  <w:r w:rsidR="00D83CFD">
                    <w:rPr>
                      <w:szCs w:val="22"/>
                    </w:rPr>
                    <w:t>n=3</w:t>
                  </w:r>
                  <w:r w:rsidR="00D83CFD">
                    <w:rPr>
                      <w:rFonts w:eastAsia="MS PGothic" w:cstheme="minorBidi"/>
                      <w:color w:val="000000" w:themeColor="text1"/>
                      <w:kern w:val="24"/>
                      <w:sz w:val="22"/>
                      <w:szCs w:val="22"/>
                    </w:rPr>
                    <w:t xml:space="preserve">.  </w:t>
                  </w:r>
                </w:p>
              </w:txbxContent>
            </v:textbox>
            <w10:wrap type="square"/>
          </v:shape>
        </w:pict>
      </w:r>
    </w:p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670B5A" w:rsidRDefault="00670B5A"/>
    <w:p w:rsidR="00573BCC" w:rsidRDefault="00045F9E">
      <w:r w:rsidRPr="00045F9E">
        <w:lastRenderedPageBreak/>
        <w:drawing>
          <wp:inline distT="0" distB="0" distL="0" distR="0">
            <wp:extent cx="2566800" cy="1885950"/>
            <wp:effectExtent l="0" t="0" r="0" b="0"/>
            <wp:docPr id="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668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C66" w:rsidRDefault="00045F9E">
      <w:r>
        <w:rPr>
          <w:noProof/>
        </w:rPr>
        <w:pict>
          <v:shape id="_x0000_s1030" type="#_x0000_t202" style="position:absolute;margin-left:6pt;margin-top:6pt;width:402pt;height:48.6pt;z-index:25166336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" filled="f" stroked="f">
            <v:textbox style="mso-fit-shape-to-text:t">
              <w:txbxContent>
                <w:p w:rsidR="009E503C" w:rsidRDefault="009E503C" w:rsidP="009E503C">
                  <w:pPr>
                    <w:pStyle w:val="a3"/>
                    <w:spacing w:before="0" w:beforeAutospacing="0" w:after="0" w:afterAutospacing="0"/>
                    <w:textAlignment w:val="baseline"/>
                  </w:pPr>
                  <w:r>
                    <w:rPr>
                      <w:rFonts w:eastAsia="MS PGothic" w:cstheme="minorBidi"/>
                      <w:b/>
                      <w:bCs/>
                      <w:color w:val="000000" w:themeColor="text1"/>
                      <w:kern w:val="24"/>
                      <w:sz w:val="22"/>
                      <w:szCs w:val="22"/>
                      <w:lang w:val="en-AU"/>
                    </w:rPr>
                    <w:t>Supplementary Fig. S</w:t>
                  </w:r>
                  <w:r w:rsidR="00D20617">
                    <w:rPr>
                      <w:rFonts w:cstheme="minorBidi" w:hint="eastAsia"/>
                      <w:b/>
                      <w:bCs/>
                      <w:color w:val="000000" w:themeColor="text1"/>
                      <w:kern w:val="24"/>
                      <w:sz w:val="22"/>
                      <w:szCs w:val="22"/>
                      <w:lang w:val="en-AU"/>
                    </w:rPr>
                    <w:t>3</w:t>
                  </w:r>
                  <w:r>
                    <w:rPr>
                      <w:rFonts w:eastAsia="MS PGothic" w:cstheme="minorBidi"/>
                      <w:b/>
                      <w:bCs/>
                      <w:color w:val="000000" w:themeColor="text1"/>
                      <w:kern w:val="24"/>
                      <w:sz w:val="22"/>
                      <w:szCs w:val="22"/>
                      <w:lang w:val="en-AU"/>
                    </w:rPr>
                    <w:t xml:space="preserve">.  </w:t>
                  </w:r>
                  <w:r w:rsidR="00FD6360" w:rsidRPr="00235CBB">
                    <w:rPr>
                      <w:szCs w:val="22"/>
                    </w:rPr>
                    <w:t>Cells</w:t>
                  </w:r>
                  <w:r w:rsidR="009B7FC2" w:rsidRPr="00235CBB">
                    <w:rPr>
                      <w:szCs w:val="22"/>
                      <w:lang w:val="en-AU"/>
                    </w:rPr>
                    <w:t xml:space="preserve"> individually transfected with either control siRNA or </w:t>
                  </w:r>
                  <w:r w:rsidR="009B7FC2" w:rsidRPr="00235CBB">
                    <w:rPr>
                      <w:szCs w:val="22"/>
                    </w:rPr>
                    <w:t>I</w:t>
                  </w:r>
                  <w:r w:rsidR="009B7FC2" w:rsidRPr="00235CBB">
                    <w:rPr>
                      <w:szCs w:val="22"/>
                      <w:lang w:val="el-GR"/>
                    </w:rPr>
                    <w:t>κ</w:t>
                  </w:r>
                  <w:r w:rsidR="009B7FC2" w:rsidRPr="00235CBB">
                    <w:rPr>
                      <w:szCs w:val="22"/>
                      <w:lang w:val="en-AU"/>
                    </w:rPr>
                    <w:t>B</w:t>
                  </w:r>
                  <w:r w:rsidR="009B7FC2" w:rsidRPr="00235CBB">
                    <w:rPr>
                      <w:szCs w:val="22"/>
                      <w:lang w:val="el-GR"/>
                    </w:rPr>
                    <w:t>α</w:t>
                  </w:r>
                  <w:r w:rsidR="009B7FC2" w:rsidRPr="00235CBB">
                    <w:rPr>
                      <w:szCs w:val="22"/>
                    </w:rPr>
                    <w:t xml:space="preserve"> siRNA in presence of Doxycycline </w:t>
                  </w:r>
                  <w:r w:rsidR="009B7FC2">
                    <w:rPr>
                      <w:szCs w:val="22"/>
                    </w:rPr>
                    <w:t>(1μg/ml)</w:t>
                  </w:r>
                  <w:r w:rsidR="00FD6360" w:rsidRPr="00235CBB">
                    <w:rPr>
                      <w:szCs w:val="22"/>
                    </w:rPr>
                    <w:t xml:space="preserve">were subjected to </w:t>
                  </w:r>
                  <w:r w:rsidR="00FD6360" w:rsidRPr="00235CBB">
                    <w:rPr>
                      <w:szCs w:val="22"/>
                      <w:lang w:val="en-AU"/>
                    </w:rPr>
                    <w:t>Cell Titer-Glo ass</w:t>
                  </w:r>
                  <w:r w:rsidR="00845F67">
                    <w:rPr>
                      <w:rFonts w:hint="eastAsia"/>
                      <w:szCs w:val="22"/>
                      <w:lang w:val="en-AU"/>
                    </w:rPr>
                    <w:t>ay</w:t>
                  </w:r>
                  <w:r w:rsidR="00FD6360" w:rsidRPr="00235CBB">
                    <w:rPr>
                      <w:szCs w:val="22"/>
                      <w:lang w:val="en-AU"/>
                    </w:rPr>
                    <w:t>s. Data are mean</w:t>
                  </w:r>
                  <w:r w:rsidR="00FD6360" w:rsidRPr="00235CBB">
                    <w:rPr>
                      <w:szCs w:val="22"/>
                    </w:rPr>
                    <w:t>±SE, n=3. *</w:t>
                  </w:r>
                  <w:r w:rsidR="00FD6360" w:rsidRPr="00235CBB">
                    <w:rPr>
                      <w:i/>
                      <w:szCs w:val="22"/>
                    </w:rPr>
                    <w:t>P</w:t>
                  </w:r>
                  <w:r w:rsidR="00FD6360" w:rsidRPr="00235CBB">
                    <w:rPr>
                      <w:szCs w:val="22"/>
                    </w:rPr>
                    <w:t xml:space="preserve">&lt;0.05, student’s </w:t>
                  </w:r>
                  <w:r w:rsidR="00FD6360" w:rsidRPr="00235CBB">
                    <w:rPr>
                      <w:i/>
                      <w:szCs w:val="22"/>
                    </w:rPr>
                    <w:t>t</w:t>
                  </w:r>
                  <w:r w:rsidR="00FD6360" w:rsidRPr="00235CBB">
                    <w:rPr>
                      <w:szCs w:val="22"/>
                    </w:rPr>
                    <w:t xml:space="preserve"> test.</w:t>
                  </w:r>
                </w:p>
              </w:txbxContent>
            </v:textbox>
            <w10:wrap type="square"/>
          </v:shape>
        </w:pict>
      </w:r>
    </w:p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A80C66" w:rsidRDefault="00A80C66"/>
    <w:p w:rsidR="008E159B" w:rsidRDefault="008E159B"/>
    <w:p w:rsidR="008E159B" w:rsidRDefault="008E159B"/>
    <w:p w:rsidR="008E159B" w:rsidRDefault="004625C2">
      <w:r w:rsidRPr="004625C2"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94535" cy="196420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535" cy="196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159B" w:rsidRDefault="008E159B"/>
    <w:p w:rsidR="008E159B" w:rsidRDefault="008E159B"/>
    <w:p w:rsidR="008E159B" w:rsidRDefault="008E159B"/>
    <w:p w:rsidR="008E159B" w:rsidRDefault="008E159B"/>
    <w:p w:rsidR="008E159B" w:rsidRDefault="008E159B"/>
    <w:p w:rsidR="008E159B" w:rsidRDefault="008E159B"/>
    <w:p w:rsidR="008E159B" w:rsidRDefault="008E159B"/>
    <w:p w:rsidR="008E159B" w:rsidRDefault="008E159B"/>
    <w:p w:rsidR="008E159B" w:rsidRDefault="008E159B"/>
    <w:p w:rsidR="008E159B" w:rsidRDefault="008E159B"/>
    <w:p w:rsidR="008E159B" w:rsidRDefault="00073A22">
      <w:r>
        <w:rPr>
          <w:noProof/>
        </w:rPr>
        <w:pict>
          <v:shape id="_x0000_s1032" type="#_x0000_t202" style="position:absolute;margin-left:7.7pt;margin-top:1.25pt;width:402pt;height:62.4pt;z-index:25167872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" filled="f" stroked="f">
            <v:textbox style="mso-fit-shape-to-text:t">
              <w:txbxContent>
                <w:p w:rsidR="008E159B" w:rsidRDefault="008E159B" w:rsidP="008E159B">
                  <w:pPr>
                    <w:pStyle w:val="a3"/>
                    <w:spacing w:before="0" w:beforeAutospacing="0" w:after="0" w:afterAutospacing="0"/>
                    <w:textAlignment w:val="baseline"/>
                  </w:pPr>
                  <w:r>
                    <w:rPr>
                      <w:rFonts w:eastAsia="MS PGothic" w:cstheme="minorBidi"/>
                      <w:b/>
                      <w:bCs/>
                      <w:color w:val="000000" w:themeColor="text1"/>
                      <w:kern w:val="24"/>
                      <w:sz w:val="22"/>
                      <w:szCs w:val="22"/>
                      <w:lang w:val="en-AU"/>
                    </w:rPr>
                    <w:t>Supplementary Fig. S</w:t>
                  </w:r>
                  <w:r w:rsidR="000654A7">
                    <w:rPr>
                      <w:rFonts w:cstheme="minorBidi" w:hint="eastAsia"/>
                      <w:b/>
                      <w:bCs/>
                      <w:color w:val="000000" w:themeColor="text1"/>
                      <w:kern w:val="24"/>
                      <w:sz w:val="22"/>
                      <w:szCs w:val="22"/>
                      <w:lang w:val="en-AU"/>
                    </w:rPr>
                    <w:t>4</w:t>
                  </w:r>
                  <w:r>
                    <w:rPr>
                      <w:rFonts w:eastAsia="MS PGothic" w:cstheme="minorBidi"/>
                      <w:b/>
                      <w:bCs/>
                      <w:color w:val="000000" w:themeColor="text1"/>
                      <w:kern w:val="24"/>
                      <w:sz w:val="22"/>
                      <w:szCs w:val="22"/>
                      <w:lang w:val="en-AU"/>
                    </w:rPr>
                    <w:t xml:space="preserve">.  </w:t>
                  </w:r>
                  <w:r w:rsidR="0022609A">
                    <w:rPr>
                      <w:rFonts w:hint="eastAsia"/>
                      <w:szCs w:val="22"/>
                    </w:rPr>
                    <w:t>Regression</w:t>
                  </w:r>
                  <w:r w:rsidR="009850DE">
                    <w:rPr>
                      <w:rFonts w:hint="eastAsia"/>
                      <w:szCs w:val="22"/>
                    </w:rPr>
                    <w:t xml:space="preserve"> analysis of the relationship between RIP1 levels and p-ERK levels as shown in Fig.2B</w:t>
                  </w:r>
                  <w:r w:rsidR="00BC70FD">
                    <w:rPr>
                      <w:rFonts w:hint="eastAsia"/>
                      <w:szCs w:val="22"/>
                    </w:rPr>
                    <w:t xml:space="preserve"> in</w:t>
                  </w:r>
                  <w:r w:rsidR="009850DE">
                    <w:rPr>
                      <w:rFonts w:hint="eastAsia"/>
                      <w:szCs w:val="22"/>
                    </w:rPr>
                    <w:t xml:space="preserve"> paired</w:t>
                  </w:r>
                  <w:r w:rsidR="00BC70FD" w:rsidRPr="00235CBB">
                    <w:rPr>
                      <w:szCs w:val="22"/>
                    </w:rPr>
                    <w:t>sets of pre-treatment (pre) and post-relapsed (post) patient specimens from 5 patients with relapsed BRAF</w:t>
                  </w:r>
                  <w:r w:rsidR="00BC70FD" w:rsidRPr="00235CBB">
                    <w:rPr>
                      <w:szCs w:val="22"/>
                      <w:vertAlign w:val="superscript"/>
                    </w:rPr>
                    <w:t>V600E</w:t>
                  </w:r>
                  <w:r w:rsidR="00BC70FD" w:rsidRPr="00235CBB">
                    <w:rPr>
                      <w:szCs w:val="22"/>
                    </w:rPr>
                    <w:t>-expressing melanomas</w:t>
                  </w:r>
                  <w:r w:rsidR="009850DE">
                    <w:rPr>
                      <w:rFonts w:hint="eastAsia"/>
                      <w:szCs w:val="22"/>
                    </w:rPr>
                    <w:t xml:space="preserve">.  </w:t>
                  </w:r>
                  <w:r w:rsidR="009850DE" w:rsidRPr="00235CBB">
                    <w:rPr>
                      <w:szCs w:val="22"/>
                      <w:lang w:val="en-AU"/>
                    </w:rPr>
                    <w:t>Data are mean</w:t>
                  </w:r>
                  <w:r w:rsidR="009850DE" w:rsidRPr="00235CBB">
                    <w:rPr>
                      <w:szCs w:val="22"/>
                    </w:rPr>
                    <w:t xml:space="preserve">±SE, n=3. </w:t>
                  </w:r>
                </w:p>
              </w:txbxContent>
            </v:textbox>
            <w10:wrap type="square"/>
          </v:shape>
        </w:pict>
      </w:r>
    </w:p>
    <w:p w:rsidR="008E159B" w:rsidRDefault="008E159B"/>
    <w:p w:rsidR="008E159B" w:rsidRDefault="008E159B"/>
    <w:p w:rsidR="008E159B" w:rsidRDefault="008E159B"/>
    <w:p w:rsidR="00ED7D94" w:rsidRDefault="00ED7D94"/>
    <w:p w:rsidR="00ED7D94" w:rsidRDefault="00ED7D94"/>
    <w:p w:rsidR="00ED7D94" w:rsidRDefault="00ED7D94"/>
    <w:p w:rsidR="00ED7D94" w:rsidRDefault="00ED7D94"/>
    <w:p w:rsidR="00ED7D94" w:rsidRDefault="00ED7D94"/>
    <w:p w:rsidR="00ED7D94" w:rsidRDefault="00ED7D94"/>
    <w:p w:rsidR="00ED7D94" w:rsidRDefault="00ED7D94"/>
    <w:p w:rsidR="00ED7D94" w:rsidRDefault="00ED7D94"/>
    <w:p w:rsidR="00ED7D94" w:rsidRDefault="00ED7D94"/>
    <w:sectPr w:rsidR="00ED7D94" w:rsidSect="005A75EF">
      <w:pgSz w:w="11900" w:h="16840"/>
      <w:pgMar w:top="1440" w:right="1440" w:bottom="1440" w:left="1440" w:header="708" w:footer="708" w:gutter="0"/>
      <w:cols w:space="708"/>
      <w:docGrid w:linePitch="4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532" w:rsidRDefault="00976532" w:rsidP="00D20617">
      <w:r>
        <w:separator/>
      </w:r>
    </w:p>
  </w:endnote>
  <w:endnote w:type="continuationSeparator" w:id="1">
    <w:p w:rsidR="00976532" w:rsidRDefault="00976532" w:rsidP="00D206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script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script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532" w:rsidRDefault="00976532" w:rsidP="00D20617">
      <w:r>
        <w:separator/>
      </w:r>
    </w:p>
  </w:footnote>
  <w:footnote w:type="continuationSeparator" w:id="1">
    <w:p w:rsidR="00976532" w:rsidRDefault="00976532" w:rsidP="00D206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73BCC"/>
    <w:rsid w:val="0000713A"/>
    <w:rsid w:val="000137D0"/>
    <w:rsid w:val="00045F9E"/>
    <w:rsid w:val="000654A7"/>
    <w:rsid w:val="00073A22"/>
    <w:rsid w:val="000E4C15"/>
    <w:rsid w:val="001221C2"/>
    <w:rsid w:val="00133064"/>
    <w:rsid w:val="001B6BD4"/>
    <w:rsid w:val="002238CF"/>
    <w:rsid w:val="0022609A"/>
    <w:rsid w:val="0024754B"/>
    <w:rsid w:val="0025657D"/>
    <w:rsid w:val="00267660"/>
    <w:rsid w:val="002C143A"/>
    <w:rsid w:val="003233FE"/>
    <w:rsid w:val="00326B45"/>
    <w:rsid w:val="00353496"/>
    <w:rsid w:val="0038495F"/>
    <w:rsid w:val="0039207F"/>
    <w:rsid w:val="003A6B94"/>
    <w:rsid w:val="003B2594"/>
    <w:rsid w:val="003C4311"/>
    <w:rsid w:val="003E63BE"/>
    <w:rsid w:val="00423487"/>
    <w:rsid w:val="004625C2"/>
    <w:rsid w:val="004F4530"/>
    <w:rsid w:val="00573BCC"/>
    <w:rsid w:val="00595275"/>
    <w:rsid w:val="005A75EF"/>
    <w:rsid w:val="005D352E"/>
    <w:rsid w:val="00670B5A"/>
    <w:rsid w:val="00675495"/>
    <w:rsid w:val="006C483E"/>
    <w:rsid w:val="008121DA"/>
    <w:rsid w:val="00845F67"/>
    <w:rsid w:val="008558BC"/>
    <w:rsid w:val="00891855"/>
    <w:rsid w:val="008B7B71"/>
    <w:rsid w:val="008E159B"/>
    <w:rsid w:val="008F3988"/>
    <w:rsid w:val="00976532"/>
    <w:rsid w:val="009850DE"/>
    <w:rsid w:val="009A0584"/>
    <w:rsid w:val="009B7FC2"/>
    <w:rsid w:val="009E503C"/>
    <w:rsid w:val="00A242AE"/>
    <w:rsid w:val="00A341CC"/>
    <w:rsid w:val="00A80C66"/>
    <w:rsid w:val="00AB5BA3"/>
    <w:rsid w:val="00BA2303"/>
    <w:rsid w:val="00BC70FD"/>
    <w:rsid w:val="00BD3E7B"/>
    <w:rsid w:val="00BE068D"/>
    <w:rsid w:val="00C402E8"/>
    <w:rsid w:val="00D0634F"/>
    <w:rsid w:val="00D20617"/>
    <w:rsid w:val="00D655B8"/>
    <w:rsid w:val="00D83CFD"/>
    <w:rsid w:val="00E95894"/>
    <w:rsid w:val="00ED7D94"/>
    <w:rsid w:val="00F54CBF"/>
    <w:rsid w:val="00F64DE7"/>
    <w:rsid w:val="00F917E6"/>
    <w:rsid w:val="00FD6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49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0B5A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A242AE"/>
  </w:style>
  <w:style w:type="paragraph" w:styleId="a4">
    <w:name w:val="Balloon Text"/>
    <w:basedOn w:val="a"/>
    <w:link w:val="Char"/>
    <w:uiPriority w:val="99"/>
    <w:semiHidden/>
    <w:unhideWhenUsed/>
    <w:rsid w:val="003E63BE"/>
    <w:rPr>
      <w:rFonts w:ascii="Times New Roman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E63BE"/>
    <w:rPr>
      <w:rFonts w:ascii="Times New Roman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D206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D20617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D2061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D2061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雷福茜</dc:creator>
  <cp:keywords/>
  <dc:description/>
  <cp:lastModifiedBy>PC</cp:lastModifiedBy>
  <cp:revision>10</cp:revision>
  <dcterms:created xsi:type="dcterms:W3CDTF">2017-12-15T13:03:00Z</dcterms:created>
  <dcterms:modified xsi:type="dcterms:W3CDTF">2018-03-21T20:27:00Z</dcterms:modified>
</cp:coreProperties>
</file>