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9B1" w:rsidRPr="002A1F98" w:rsidRDefault="000F49B1" w:rsidP="000F49B1">
      <w:pPr>
        <w:spacing w:afterLines="160" w:after="384" w:line="360" w:lineRule="auto"/>
        <w:jc w:val="both"/>
        <w:rPr>
          <w:rFonts w:ascii="Arial" w:hAnsi="Arial" w:cs="Arial"/>
          <w:b/>
          <w:sz w:val="24"/>
          <w:szCs w:val="24"/>
          <w:lang w:val="en-US"/>
        </w:rPr>
      </w:pPr>
      <w:r>
        <w:rPr>
          <w:rFonts w:ascii="Arial" w:hAnsi="Arial" w:cs="Arial"/>
          <w:b/>
          <w:sz w:val="24"/>
          <w:szCs w:val="24"/>
          <w:lang w:val="en-US"/>
        </w:rPr>
        <w:t>S</w:t>
      </w:r>
      <w:bookmarkStart w:id="0" w:name="_GoBack"/>
      <w:bookmarkEnd w:id="0"/>
      <w:r w:rsidRPr="002A1F98">
        <w:rPr>
          <w:rFonts w:ascii="Arial" w:hAnsi="Arial" w:cs="Arial"/>
          <w:b/>
          <w:sz w:val="24"/>
          <w:szCs w:val="24"/>
          <w:lang w:val="en-US"/>
        </w:rPr>
        <w:t>upplemental figure legends</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lang w:val="en-US"/>
        </w:rPr>
        <w:t xml:space="preserve">Supplemental Figure 1. Plasma </w:t>
      </w:r>
      <w:proofErr w:type="spellStart"/>
      <w:r w:rsidRPr="002A1F98">
        <w:rPr>
          <w:rFonts w:ascii="Arial" w:hAnsi="Arial" w:cs="Arial"/>
          <w:b/>
          <w:lang w:val="en-US"/>
        </w:rPr>
        <w:t>cfDNA</w:t>
      </w:r>
      <w:proofErr w:type="spellEnd"/>
      <w:r w:rsidRPr="002A1F98">
        <w:rPr>
          <w:rFonts w:ascii="Arial" w:hAnsi="Arial" w:cs="Arial"/>
          <w:b/>
          <w:lang w:val="en-US"/>
        </w:rPr>
        <w:t xml:space="preserve"> Analysis Using the </w:t>
      </w:r>
      <w:r w:rsidRPr="002A1F98">
        <w:rPr>
          <w:rFonts w:ascii="Arial" w:hAnsi="Arial" w:cs="Arial"/>
          <w:b/>
          <w:i/>
          <w:lang w:val="en-US"/>
        </w:rPr>
        <w:t>BRAF-c.1799</w:t>
      </w:r>
      <w:r w:rsidRPr="002A1F98">
        <w:rPr>
          <w:rFonts w:ascii="Arial" w:hAnsi="Arial" w:cs="Arial"/>
          <w:b/>
          <w:lang w:val="en-US"/>
        </w:rPr>
        <w:t xml:space="preserve"> Assay. A)</w:t>
      </w:r>
      <w:r w:rsidRPr="002A1F98">
        <w:rPr>
          <w:rFonts w:ascii="Arial" w:hAnsi="Arial" w:cs="Arial"/>
          <w:lang w:val="en-US"/>
        </w:rPr>
        <w:t xml:space="preserve"> Merged data from two runs of the </w:t>
      </w:r>
      <w:r w:rsidRPr="002A1F98">
        <w:rPr>
          <w:rFonts w:ascii="Arial" w:hAnsi="Arial" w:cs="Arial"/>
          <w:i/>
          <w:lang w:val="en-US"/>
        </w:rPr>
        <w:t>BRAF-c.1799</w:t>
      </w:r>
      <w:r w:rsidRPr="002A1F98">
        <w:rPr>
          <w:rFonts w:ascii="Arial" w:hAnsi="Arial" w:cs="Arial"/>
          <w:lang w:val="en-US"/>
        </w:rPr>
        <w:t xml:space="preserve"> assay. The number of WT (green bars) and mutant (blue bars) copies detected are shown on left y-axis. The total number of droplets analyzed (grey dots) are indicated on right y-axis. “+</w:t>
      </w:r>
      <w:proofErr w:type="spellStart"/>
      <w:r w:rsidRPr="002A1F98">
        <w:rPr>
          <w:rFonts w:ascii="Arial" w:hAnsi="Arial" w:cs="Arial"/>
          <w:lang w:val="en-US"/>
        </w:rPr>
        <w:t>ve</w:t>
      </w:r>
      <w:proofErr w:type="spellEnd"/>
      <w:r w:rsidRPr="002A1F98">
        <w:rPr>
          <w:rFonts w:ascii="Arial" w:hAnsi="Arial" w:cs="Arial"/>
          <w:lang w:val="en-US"/>
        </w:rPr>
        <w:t xml:space="preserve"> con” indicates positive control from 10ng of genomic DNA isolated from HT-29 CRC cell line. “–</w:t>
      </w:r>
      <w:proofErr w:type="spellStart"/>
      <w:r w:rsidRPr="002A1F98">
        <w:rPr>
          <w:rFonts w:ascii="Arial" w:hAnsi="Arial" w:cs="Arial"/>
          <w:lang w:val="en-US"/>
        </w:rPr>
        <w:t>ve</w:t>
      </w:r>
      <w:proofErr w:type="spellEnd"/>
      <w:r w:rsidRPr="002A1F98">
        <w:rPr>
          <w:rFonts w:ascii="Arial" w:hAnsi="Arial" w:cs="Arial"/>
          <w:lang w:val="en-US"/>
        </w:rPr>
        <w:t xml:space="preserve"> con” indicates negative control from 10ng of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w:t>
      </w:r>
      <w:r w:rsidRPr="002A1F98">
        <w:rPr>
          <w:rFonts w:ascii="Arial" w:hAnsi="Arial" w:cs="Arial"/>
          <w:b/>
          <w:lang w:val="en-US"/>
        </w:rPr>
        <w:t>B)</w:t>
      </w:r>
      <w:r w:rsidRPr="002A1F98">
        <w:rPr>
          <w:rFonts w:ascii="Arial" w:hAnsi="Arial" w:cs="Arial"/>
          <w:lang w:val="en-US"/>
        </w:rPr>
        <w:t xml:space="preserve"> Tabulated data of patient samples tested. Histology data and polyp dimensions were obtained from histology reports. HP = hyperplastic polyp, LG = low-grade, VA = villous adenoma.</w:t>
      </w:r>
    </w:p>
    <w:p w:rsidR="000F49B1" w:rsidRPr="002A1F98" w:rsidRDefault="000F49B1" w:rsidP="000F49B1">
      <w:pPr>
        <w:pStyle w:val="Default"/>
        <w:spacing w:afterLines="160" w:after="384" w:line="360" w:lineRule="auto"/>
        <w:jc w:val="both"/>
        <w:rPr>
          <w:rFonts w:ascii="Arial" w:hAnsi="Arial" w:cs="Arial"/>
          <w:bCs/>
          <w:lang w:val="en-US"/>
        </w:rPr>
      </w:pPr>
      <w:r w:rsidRPr="002A1F98">
        <w:rPr>
          <w:rFonts w:ascii="Arial" w:hAnsi="Arial" w:cs="Arial"/>
          <w:b/>
          <w:bCs/>
          <w:lang w:val="en-US"/>
        </w:rPr>
        <w:t xml:space="preserve">Supplemental Figure 2. Validation of </w:t>
      </w:r>
      <w:r w:rsidRPr="002A1F98">
        <w:rPr>
          <w:rFonts w:ascii="Arial" w:hAnsi="Arial" w:cs="Arial"/>
          <w:b/>
          <w:bCs/>
          <w:i/>
          <w:lang w:val="en-US"/>
        </w:rPr>
        <w:t xml:space="preserve">BRAF </w:t>
      </w:r>
      <w:r w:rsidRPr="002A1F98">
        <w:rPr>
          <w:rFonts w:ascii="Arial" w:hAnsi="Arial" w:cs="Arial"/>
          <w:b/>
          <w:bCs/>
          <w:lang w:val="en-US"/>
        </w:rPr>
        <w:t xml:space="preserve">and </w:t>
      </w:r>
      <w:r w:rsidRPr="002A1F98">
        <w:rPr>
          <w:rFonts w:ascii="Arial" w:hAnsi="Arial" w:cs="Arial"/>
          <w:b/>
          <w:bCs/>
          <w:i/>
          <w:lang w:val="en-US"/>
        </w:rPr>
        <w:t xml:space="preserve">KRAS </w:t>
      </w:r>
      <w:r w:rsidRPr="002A1F98">
        <w:rPr>
          <w:rFonts w:ascii="Arial" w:hAnsi="Arial" w:cs="Arial"/>
          <w:b/>
          <w:bCs/>
          <w:lang w:val="en-US"/>
        </w:rPr>
        <w:t xml:space="preserve">Assays on </w:t>
      </w:r>
      <w:proofErr w:type="spellStart"/>
      <w:r w:rsidRPr="002A1F98">
        <w:rPr>
          <w:rFonts w:ascii="Arial" w:hAnsi="Arial" w:cs="Arial"/>
          <w:b/>
          <w:bCs/>
          <w:lang w:val="en-US"/>
        </w:rPr>
        <w:t>ddPCR</w:t>
      </w:r>
      <w:proofErr w:type="spellEnd"/>
      <w:r w:rsidRPr="002A1F98">
        <w:rPr>
          <w:rFonts w:ascii="Arial" w:hAnsi="Arial" w:cs="Arial"/>
          <w:b/>
          <w:bCs/>
          <w:lang w:val="en-US"/>
        </w:rPr>
        <w:t xml:space="preserve">. </w:t>
      </w:r>
      <w:r w:rsidRPr="002A1F98">
        <w:rPr>
          <w:rFonts w:ascii="Arial" w:hAnsi="Arial" w:cs="Arial"/>
          <w:bCs/>
          <w:lang w:val="en-US"/>
        </w:rPr>
        <w:t>Bar Graphs for</w:t>
      </w:r>
      <w:r w:rsidRPr="002A1F98">
        <w:rPr>
          <w:rFonts w:ascii="Arial" w:hAnsi="Arial" w:cs="Arial"/>
          <w:b/>
          <w:bCs/>
          <w:lang w:val="en-US"/>
        </w:rPr>
        <w:t xml:space="preserve"> A) </w:t>
      </w:r>
      <w:r w:rsidRPr="002A1F98">
        <w:rPr>
          <w:rFonts w:ascii="Arial" w:hAnsi="Arial" w:cs="Arial"/>
          <w:bCs/>
          <w:i/>
          <w:lang w:val="en-US"/>
        </w:rPr>
        <w:t>BRAF-c.1799</w:t>
      </w:r>
      <w:r w:rsidRPr="002A1F98">
        <w:rPr>
          <w:rFonts w:ascii="Arial" w:hAnsi="Arial" w:cs="Arial"/>
          <w:bCs/>
          <w:lang w:val="en-US"/>
        </w:rPr>
        <w:t>,</w:t>
      </w:r>
      <w:r w:rsidRPr="002A1F98">
        <w:rPr>
          <w:rFonts w:ascii="Arial" w:hAnsi="Arial" w:cs="Arial"/>
          <w:b/>
          <w:bCs/>
          <w:lang w:val="en-US"/>
        </w:rPr>
        <w:t xml:space="preserve"> B) </w:t>
      </w:r>
      <w:r w:rsidRPr="002A1F98">
        <w:rPr>
          <w:rFonts w:ascii="Arial" w:hAnsi="Arial" w:cs="Arial"/>
          <w:bCs/>
          <w:i/>
          <w:lang w:val="en-US"/>
        </w:rPr>
        <w:t>KRAS-c.34</w:t>
      </w:r>
      <w:r w:rsidRPr="002A1F98">
        <w:rPr>
          <w:rFonts w:ascii="Arial" w:hAnsi="Arial" w:cs="Arial"/>
          <w:bCs/>
          <w:lang w:val="en-US"/>
        </w:rPr>
        <w:t>,</w:t>
      </w:r>
      <w:r w:rsidRPr="002A1F98">
        <w:rPr>
          <w:rFonts w:ascii="Arial" w:hAnsi="Arial" w:cs="Arial"/>
          <w:b/>
          <w:bCs/>
          <w:lang w:val="en-US"/>
        </w:rPr>
        <w:t xml:space="preserve"> C) </w:t>
      </w:r>
      <w:r w:rsidRPr="002A1F98">
        <w:rPr>
          <w:rFonts w:ascii="Arial" w:hAnsi="Arial" w:cs="Arial"/>
          <w:bCs/>
          <w:i/>
          <w:lang w:val="en-US"/>
        </w:rPr>
        <w:t>KRAS-c35</w:t>
      </w:r>
      <w:r w:rsidRPr="002A1F98">
        <w:rPr>
          <w:rFonts w:ascii="Arial" w:hAnsi="Arial" w:cs="Arial"/>
          <w:bCs/>
          <w:lang w:val="en-US"/>
        </w:rPr>
        <w:t>,</w:t>
      </w:r>
      <w:r w:rsidRPr="002A1F98">
        <w:rPr>
          <w:rFonts w:ascii="Arial" w:hAnsi="Arial" w:cs="Arial"/>
          <w:b/>
          <w:bCs/>
          <w:lang w:val="en-US"/>
        </w:rPr>
        <w:t xml:space="preserve"> D) </w:t>
      </w:r>
      <w:r w:rsidRPr="002A1F98">
        <w:rPr>
          <w:rFonts w:ascii="Arial" w:hAnsi="Arial" w:cs="Arial"/>
          <w:bCs/>
          <w:i/>
          <w:lang w:val="en-US"/>
        </w:rPr>
        <w:t>KRAS-c.38</w:t>
      </w:r>
      <w:r w:rsidRPr="002A1F98">
        <w:rPr>
          <w:rFonts w:ascii="Arial" w:hAnsi="Arial" w:cs="Arial"/>
          <w:bCs/>
          <w:lang w:val="en-US"/>
        </w:rPr>
        <w:t xml:space="preserve"> mutation assays by </w:t>
      </w:r>
      <w:proofErr w:type="spellStart"/>
      <w:r w:rsidRPr="002A1F98">
        <w:rPr>
          <w:rFonts w:ascii="Arial" w:hAnsi="Arial" w:cs="Arial"/>
          <w:bCs/>
          <w:lang w:val="en-US"/>
        </w:rPr>
        <w:t>ddPCR</w:t>
      </w:r>
      <w:proofErr w:type="spellEnd"/>
      <w:r w:rsidRPr="002A1F98">
        <w:rPr>
          <w:rFonts w:ascii="Arial" w:hAnsi="Arial" w:cs="Arial"/>
          <w:bCs/>
          <w:lang w:val="en-US"/>
        </w:rPr>
        <w:t>. Dilutions (</w:t>
      </w:r>
      <w:proofErr w:type="spellStart"/>
      <w:r w:rsidRPr="002A1F98">
        <w:rPr>
          <w:rFonts w:ascii="Arial" w:hAnsi="Arial" w:cs="Arial"/>
          <w:bCs/>
          <w:lang w:val="en-US"/>
        </w:rPr>
        <w:t>Dil</w:t>
      </w:r>
      <w:proofErr w:type="spellEnd"/>
      <w:r w:rsidRPr="002A1F98">
        <w:rPr>
          <w:rFonts w:ascii="Arial" w:hAnsi="Arial" w:cs="Arial"/>
          <w:bCs/>
          <w:lang w:val="en-US"/>
        </w:rPr>
        <w:t xml:space="preserve">) 1 to 6 represent reactions with decreasing mutant DNA quantity with increasing WT background in 10ng of total DNA. WT copies (green bars) and mutant copies (blue bars) detected were plotted on the left y-axis. Right y-axis showed the number of droplets analyzed (grey dots). </w:t>
      </w:r>
      <w:r w:rsidRPr="002A1F98">
        <w:rPr>
          <w:rFonts w:ascii="Arial" w:hAnsi="Arial" w:cs="Arial"/>
          <w:lang w:val="en-US"/>
        </w:rPr>
        <w:t>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NTC = no template control. Positive mutant DNA was isolated from colorectal cancer cell lines HT-29 (</w:t>
      </w:r>
      <w:r w:rsidRPr="002A1F98">
        <w:rPr>
          <w:rFonts w:ascii="Arial" w:hAnsi="Arial" w:cs="Arial"/>
          <w:i/>
          <w:lang w:val="en-US"/>
        </w:rPr>
        <w:t>BRAF c.1799T&gt;A</w:t>
      </w:r>
      <w:r w:rsidRPr="002A1F98">
        <w:rPr>
          <w:rFonts w:ascii="Arial" w:hAnsi="Arial" w:cs="Arial"/>
          <w:lang w:val="en-US"/>
        </w:rPr>
        <w:t>), SW480 (</w:t>
      </w:r>
      <w:r w:rsidRPr="002A1F98">
        <w:rPr>
          <w:rFonts w:ascii="Arial" w:hAnsi="Arial" w:cs="Arial"/>
          <w:i/>
          <w:iCs/>
          <w:lang w:val="en-US"/>
        </w:rPr>
        <w:t xml:space="preserve">KRAS </w:t>
      </w:r>
      <w:r w:rsidRPr="002A1F98">
        <w:rPr>
          <w:rFonts w:ascii="Arial" w:hAnsi="Arial" w:cs="Arial"/>
          <w:lang w:val="en-US"/>
        </w:rPr>
        <w:t>c.35G&gt;T) and HCT116 (</w:t>
      </w:r>
      <w:r w:rsidRPr="00EF41F3">
        <w:rPr>
          <w:rFonts w:ascii="Arial" w:hAnsi="Arial" w:cs="Arial"/>
          <w:i/>
          <w:iCs/>
          <w:lang w:val="en-US"/>
        </w:rPr>
        <w:t xml:space="preserve">KRAS </w:t>
      </w:r>
      <w:r w:rsidRPr="00EF41F3">
        <w:rPr>
          <w:rFonts w:ascii="Arial" w:hAnsi="Arial" w:cs="Arial"/>
          <w:lang w:val="en-US"/>
        </w:rPr>
        <w:t>c.38G&gt;A), and lung cancer cell line A549 (</w:t>
      </w:r>
      <w:r w:rsidRPr="00EF41F3">
        <w:rPr>
          <w:rFonts w:ascii="Arial" w:hAnsi="Arial" w:cs="Arial"/>
          <w:i/>
          <w:iCs/>
          <w:lang w:val="en-US"/>
        </w:rPr>
        <w:t xml:space="preserve">KRAS </w:t>
      </w:r>
      <w:r w:rsidRPr="00EF41F3">
        <w:rPr>
          <w:rFonts w:ascii="Arial" w:hAnsi="Arial" w:cs="Arial"/>
          <w:i/>
          <w:lang w:val="en-US"/>
        </w:rPr>
        <w:t>c.34G&gt;A</w:t>
      </w:r>
      <w:r w:rsidRPr="00EF41F3">
        <w:rPr>
          <w:rFonts w:ascii="Arial" w:hAnsi="Arial" w:cs="Arial"/>
          <w:lang w:val="en-US"/>
        </w:rPr>
        <w:t xml:space="preserve">). </w:t>
      </w:r>
      <w:r w:rsidRPr="00EF41F3">
        <w:rPr>
          <w:rFonts w:ascii="Arial" w:hAnsi="Arial" w:cs="Arial"/>
          <w:b/>
          <w:lang w:val="en-US"/>
        </w:rPr>
        <w:t xml:space="preserve">E) </w:t>
      </w:r>
      <w:r w:rsidRPr="00EF41F3">
        <w:rPr>
          <w:rFonts w:ascii="Arial" w:hAnsi="Arial" w:cs="Arial"/>
          <w:lang w:val="en-US"/>
        </w:rPr>
        <w:t xml:space="preserve">1D </w:t>
      </w:r>
      <w:proofErr w:type="spellStart"/>
      <w:r w:rsidRPr="00EF41F3">
        <w:rPr>
          <w:rFonts w:ascii="Arial" w:hAnsi="Arial" w:cs="Arial"/>
          <w:lang w:val="en-US"/>
        </w:rPr>
        <w:t>ddPCR</w:t>
      </w:r>
      <w:proofErr w:type="spellEnd"/>
      <w:r w:rsidRPr="00EF41F3">
        <w:rPr>
          <w:rFonts w:ascii="Arial" w:hAnsi="Arial" w:cs="Arial"/>
          <w:lang w:val="en-US"/>
        </w:rPr>
        <w:t xml:space="preserve"> plot showing the indicated </w:t>
      </w:r>
      <w:proofErr w:type="spellStart"/>
      <w:r w:rsidRPr="00EF41F3">
        <w:rPr>
          <w:rFonts w:ascii="Arial" w:hAnsi="Arial" w:cs="Arial"/>
          <w:lang w:val="en-US"/>
        </w:rPr>
        <w:t>ddPCR</w:t>
      </w:r>
      <w:proofErr w:type="spellEnd"/>
      <w:r w:rsidRPr="00EF41F3">
        <w:rPr>
          <w:rFonts w:ascii="Arial" w:hAnsi="Arial" w:cs="Arial"/>
          <w:lang w:val="en-US"/>
        </w:rPr>
        <w:t xml:space="preserve"> assays tested on the following samples: plasma, 2.5ng </w:t>
      </w:r>
      <w:proofErr w:type="spellStart"/>
      <w:r w:rsidRPr="00EF41F3">
        <w:rPr>
          <w:rFonts w:ascii="Arial" w:hAnsi="Arial" w:cs="Arial"/>
          <w:lang w:val="en-US"/>
        </w:rPr>
        <w:t>ctDNA</w:t>
      </w:r>
      <w:proofErr w:type="spellEnd"/>
      <w:r w:rsidRPr="00EF41F3">
        <w:rPr>
          <w:rFonts w:ascii="Arial" w:hAnsi="Arial" w:cs="Arial"/>
          <w:lang w:val="en-US"/>
        </w:rPr>
        <w:t xml:space="preserve"> isolated from a patient with a stage 4 </w:t>
      </w:r>
      <w:r w:rsidRPr="00EF41F3">
        <w:rPr>
          <w:rFonts w:ascii="Arial" w:hAnsi="Arial" w:cs="Arial"/>
          <w:i/>
          <w:lang w:val="en-US"/>
        </w:rPr>
        <w:t>BRAF-c.1799</w:t>
      </w:r>
      <w:r w:rsidRPr="00EF41F3">
        <w:rPr>
          <w:rFonts w:ascii="Arial" w:hAnsi="Arial" w:cs="Arial"/>
          <w:lang w:val="en-US"/>
        </w:rPr>
        <w:t>-mutant CRC; +ve-1, 10ng DNA isolated from RKO cell lines (</w:t>
      </w:r>
      <w:r w:rsidRPr="00EF41F3">
        <w:rPr>
          <w:rFonts w:ascii="Arial" w:hAnsi="Arial" w:cs="Arial"/>
          <w:i/>
          <w:lang w:val="en-US"/>
        </w:rPr>
        <w:t>BRAF c.1799T&gt;A);</w:t>
      </w:r>
      <w:r w:rsidRPr="00EF41F3">
        <w:rPr>
          <w:rFonts w:ascii="Arial" w:hAnsi="Arial" w:cs="Arial"/>
          <w:lang w:val="en-US"/>
        </w:rPr>
        <w:t xml:space="preserve"> +ve-</w:t>
      </w:r>
      <w:r>
        <w:rPr>
          <w:rFonts w:ascii="Arial" w:hAnsi="Arial" w:cs="Arial"/>
          <w:lang w:val="en-US"/>
        </w:rPr>
        <w:t>2</w:t>
      </w:r>
      <w:r w:rsidRPr="00EF41F3">
        <w:rPr>
          <w:rFonts w:ascii="Arial" w:hAnsi="Arial" w:cs="Arial"/>
          <w:lang w:val="en-US"/>
        </w:rPr>
        <w:t xml:space="preserve">, 10ng </w:t>
      </w:r>
      <w:proofErr w:type="spellStart"/>
      <w:r w:rsidRPr="00EF41F3">
        <w:rPr>
          <w:rFonts w:ascii="Arial" w:hAnsi="Arial" w:cs="Arial"/>
          <w:lang w:val="en-US"/>
        </w:rPr>
        <w:t>ctDNA</w:t>
      </w:r>
      <w:proofErr w:type="spellEnd"/>
      <w:r w:rsidRPr="00EF41F3">
        <w:rPr>
          <w:rFonts w:ascii="Arial" w:hAnsi="Arial" w:cs="Arial"/>
          <w:lang w:val="en-US"/>
        </w:rPr>
        <w:t xml:space="preserve">-like </w:t>
      </w:r>
      <w:proofErr w:type="spellStart"/>
      <w:r w:rsidRPr="00EF41F3">
        <w:rPr>
          <w:rFonts w:ascii="Arial" w:hAnsi="Arial" w:cs="Arial"/>
          <w:lang w:val="en-US"/>
        </w:rPr>
        <w:t>SeraCare</w:t>
      </w:r>
      <w:proofErr w:type="spellEnd"/>
      <w:r w:rsidRPr="00EF41F3">
        <w:rPr>
          <w:rFonts w:ascii="Arial" w:hAnsi="Arial" w:cs="Arial"/>
          <w:lang w:val="en-US"/>
        </w:rPr>
        <w:t xml:space="preserve"> positive control (contains </w:t>
      </w:r>
      <w:r w:rsidRPr="00EF41F3">
        <w:rPr>
          <w:rFonts w:ascii="Arial" w:hAnsi="Arial" w:cs="Arial"/>
          <w:i/>
          <w:lang w:val="en-US"/>
        </w:rPr>
        <w:t>BRAF-c.1799 and</w:t>
      </w:r>
      <w:r w:rsidRPr="00EF41F3">
        <w:rPr>
          <w:rFonts w:ascii="Arial" w:hAnsi="Arial" w:cs="Arial"/>
          <w:i/>
          <w:iCs/>
          <w:lang w:val="en-US"/>
        </w:rPr>
        <w:t xml:space="preserve"> KRAS-</w:t>
      </w:r>
      <w:r w:rsidRPr="00EF41F3">
        <w:rPr>
          <w:rFonts w:ascii="Arial" w:hAnsi="Arial" w:cs="Arial"/>
          <w:i/>
          <w:lang w:val="en-US"/>
        </w:rPr>
        <w:t>c.35</w:t>
      </w:r>
      <w:r w:rsidRPr="00EF41F3">
        <w:rPr>
          <w:rFonts w:ascii="Arial" w:hAnsi="Arial" w:cs="Arial"/>
          <w:lang w:val="en-US"/>
        </w:rPr>
        <w:t xml:space="preserve"> at 1% fractional abundance); +ve-3</w:t>
      </w:r>
      <w:r>
        <w:rPr>
          <w:rFonts w:ascii="Arial" w:hAnsi="Arial" w:cs="Arial"/>
          <w:lang w:val="en-US"/>
        </w:rPr>
        <w:t>,</w:t>
      </w:r>
      <w:r w:rsidRPr="00EF41F3">
        <w:rPr>
          <w:rFonts w:ascii="Arial" w:hAnsi="Arial" w:cs="Arial"/>
          <w:lang w:val="en-US"/>
        </w:rPr>
        <w:t xml:space="preserve"> 10ng DNA isolated from </w:t>
      </w:r>
      <w:r w:rsidRPr="00EF41F3">
        <w:rPr>
          <w:rFonts w:ascii="Arial" w:hAnsi="Arial" w:cs="Arial"/>
          <w:i/>
          <w:lang w:val="en-US"/>
        </w:rPr>
        <w:t>KRAS-c.35</w:t>
      </w:r>
      <w:r w:rsidRPr="00EF41F3">
        <w:rPr>
          <w:rFonts w:ascii="Arial" w:hAnsi="Arial" w:cs="Arial"/>
          <w:lang w:val="en-US"/>
        </w:rPr>
        <w:t xml:space="preserve">-mutant tumor </w:t>
      </w:r>
      <w:r>
        <w:rPr>
          <w:rFonts w:ascii="Arial" w:hAnsi="Arial" w:cs="Arial"/>
          <w:lang w:val="en-US"/>
        </w:rPr>
        <w:t>tissue</w:t>
      </w:r>
      <w:r w:rsidRPr="00EF41F3">
        <w:rPr>
          <w:rFonts w:ascii="Arial" w:hAnsi="Arial" w:cs="Arial"/>
          <w:lang w:val="en-US"/>
        </w:rPr>
        <w:t>, -</w:t>
      </w:r>
      <w:proofErr w:type="spellStart"/>
      <w:r w:rsidRPr="00EF41F3">
        <w:rPr>
          <w:rFonts w:ascii="Arial" w:hAnsi="Arial" w:cs="Arial"/>
          <w:lang w:val="en-US"/>
        </w:rPr>
        <w:t>ve</w:t>
      </w:r>
      <w:proofErr w:type="spellEnd"/>
      <w:r w:rsidRPr="00EF41F3">
        <w:rPr>
          <w:rFonts w:ascii="Arial" w:hAnsi="Arial" w:cs="Arial"/>
          <w:lang w:val="en-US"/>
        </w:rPr>
        <w:t>, NTC, no template control.</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3. Validation of </w:t>
      </w:r>
      <w:r w:rsidRPr="002A1F98">
        <w:rPr>
          <w:rFonts w:ascii="Arial" w:hAnsi="Arial" w:cs="Arial"/>
          <w:b/>
          <w:bCs/>
          <w:i/>
          <w:lang w:val="en-US"/>
        </w:rPr>
        <w:t>APC-c.4012</w:t>
      </w:r>
      <w:r w:rsidRPr="002A1F98">
        <w:rPr>
          <w:rFonts w:ascii="Arial" w:hAnsi="Arial" w:cs="Arial"/>
          <w:b/>
          <w:bCs/>
          <w:lang w:val="en-US"/>
        </w:rPr>
        <w:t xml:space="preserve"> Assay on </w:t>
      </w:r>
      <w:proofErr w:type="spellStart"/>
      <w:r w:rsidRPr="002A1F98">
        <w:rPr>
          <w:rFonts w:ascii="Arial" w:hAnsi="Arial" w:cs="Arial"/>
          <w:b/>
          <w:bCs/>
          <w:lang w:val="en-US"/>
        </w:rPr>
        <w:t>ddPCR</w:t>
      </w:r>
      <w:proofErr w:type="spellEnd"/>
      <w:r w:rsidRPr="002A1F98">
        <w:rPr>
          <w:rFonts w:ascii="Arial" w:hAnsi="Arial" w:cs="Arial"/>
          <w:b/>
          <w:bCs/>
          <w:lang w:val="en-US"/>
        </w:rPr>
        <w:t xml:space="preserve">. A) </w:t>
      </w:r>
      <w:r w:rsidRPr="002A1F98">
        <w:rPr>
          <w:rFonts w:ascii="Arial" w:hAnsi="Arial" w:cs="Arial"/>
          <w:lang w:val="en-US"/>
        </w:rPr>
        <w:t xml:space="preserve">DNA extracted from the sequenced FFPE sample (H266) was used as positive control (average mutant allele frequency: 45.5%). Positive control was diluted in 1:2 ratio serially in excess of </w:t>
      </w:r>
      <w:proofErr w:type="spellStart"/>
      <w:r w:rsidRPr="002A1F98">
        <w:rPr>
          <w:rFonts w:ascii="Arial" w:hAnsi="Arial" w:cs="Arial"/>
          <w:lang w:val="en-US"/>
        </w:rPr>
        <w:t>hgDNA</w:t>
      </w:r>
      <w:proofErr w:type="spellEnd"/>
      <w:r w:rsidRPr="002A1F98">
        <w:rPr>
          <w:rFonts w:ascii="Arial" w:hAnsi="Arial" w:cs="Arial"/>
          <w:lang w:val="en-US"/>
        </w:rPr>
        <w:t xml:space="preserve"> as background. Dilutions (</w:t>
      </w:r>
      <w:proofErr w:type="spellStart"/>
      <w:r w:rsidRPr="002A1F98">
        <w:rPr>
          <w:rFonts w:ascii="Arial" w:hAnsi="Arial" w:cs="Arial"/>
          <w:lang w:val="en-US"/>
        </w:rPr>
        <w:t>Dil</w:t>
      </w:r>
      <w:proofErr w:type="spellEnd"/>
      <w:r w:rsidRPr="002A1F98">
        <w:rPr>
          <w:rFonts w:ascii="Arial" w:hAnsi="Arial" w:cs="Arial"/>
          <w:lang w:val="en-US"/>
        </w:rPr>
        <w:t xml:space="preserve">) 1 to 11 represent reactions with decreasing mutant DNA quantity. WT (green bars) and mutant copies (blue bars) detected were plotted on the left y-axis. Right y-axis showed the number of droplets </w:t>
      </w:r>
      <w:r w:rsidRPr="002A1F98">
        <w:rPr>
          <w:rFonts w:ascii="Arial" w:hAnsi="Arial" w:cs="Arial"/>
          <w:lang w:val="en-US"/>
        </w:rPr>
        <w:lastRenderedPageBreak/>
        <w:t>analyzed (grey dots). 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w:t>
      </w:r>
      <w:r w:rsidRPr="002A1F98">
        <w:rPr>
          <w:rFonts w:ascii="Arial" w:hAnsi="Arial" w:cs="Arial"/>
          <w:b/>
          <w:bCs/>
          <w:lang w:val="en-US"/>
        </w:rPr>
        <w:t xml:space="preserve">B) </w:t>
      </w:r>
      <w:r w:rsidRPr="002A1F98">
        <w:rPr>
          <w:rFonts w:ascii="Arial" w:hAnsi="Arial" w:cs="Arial"/>
          <w:lang w:val="en-US"/>
        </w:rPr>
        <w:t xml:space="preserve">Poisson distribution analysis for the mutant target detection. </w:t>
      </w:r>
      <w:r w:rsidRPr="002A1F98">
        <w:rPr>
          <w:rFonts w:ascii="Arial" w:hAnsi="Arial" w:cs="Arial"/>
          <w:b/>
          <w:bCs/>
          <w:lang w:val="en-US"/>
        </w:rPr>
        <w:t xml:space="preserve">C) </w:t>
      </w:r>
      <w:r w:rsidRPr="002A1F98">
        <w:rPr>
          <w:rFonts w:ascii="Arial" w:hAnsi="Arial" w:cs="Arial"/>
          <w:lang w:val="en-US"/>
        </w:rPr>
        <w:t xml:space="preserve">1D </w:t>
      </w:r>
      <w:proofErr w:type="spellStart"/>
      <w:r w:rsidRPr="002A1F98">
        <w:rPr>
          <w:rFonts w:ascii="Arial" w:hAnsi="Arial" w:cs="Arial"/>
          <w:lang w:val="en-US"/>
        </w:rPr>
        <w:t>ddPCR</w:t>
      </w:r>
      <w:proofErr w:type="spellEnd"/>
      <w:r w:rsidRPr="002A1F98">
        <w:rPr>
          <w:rFonts w:ascii="Arial" w:hAnsi="Arial" w:cs="Arial"/>
          <w:lang w:val="en-US"/>
        </w:rPr>
        <w:t xml:space="preserve"> plots showing manual threshold gating (pink lines) for the mutant (FAM) and WT (VIC) targets. The positive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Dil</w:t>
      </w:r>
      <w:proofErr w:type="spellEnd"/>
      <w:r w:rsidRPr="002A1F98">
        <w:rPr>
          <w:rFonts w:ascii="Arial" w:hAnsi="Arial" w:cs="Arial"/>
          <w:lang w:val="en-US"/>
        </w:rPr>
        <w:t xml:space="preserve"> 1. </w:t>
      </w:r>
      <w:r w:rsidRPr="002A1F98">
        <w:rPr>
          <w:rFonts w:ascii="Arial" w:hAnsi="Arial" w:cs="Arial"/>
          <w:b/>
          <w:bCs/>
          <w:lang w:val="en-US"/>
        </w:rPr>
        <w:t xml:space="preserve">D) </w:t>
      </w:r>
      <w:r w:rsidRPr="002A1F98">
        <w:rPr>
          <w:rFonts w:ascii="Arial" w:hAnsi="Arial" w:cs="Arial"/>
          <w:lang w:val="en-US"/>
        </w:rPr>
        <w:t>Linear regression analysis of mutant copies input (x-axis) vs. mutant copies detected (y-axis).The line has the equation Y=0.9796X-0.4992 with the R</w:t>
      </w:r>
      <w:r w:rsidRPr="002A1F98">
        <w:rPr>
          <w:rFonts w:ascii="Arial" w:hAnsi="Arial" w:cs="Arial"/>
          <w:vertAlign w:val="superscript"/>
          <w:lang w:val="en-US"/>
        </w:rPr>
        <w:t>2</w:t>
      </w:r>
      <w:r w:rsidRPr="002A1F98">
        <w:rPr>
          <w:rFonts w:ascii="Arial" w:hAnsi="Arial" w:cs="Arial"/>
          <w:lang w:val="en-US"/>
        </w:rPr>
        <w:t xml:space="preserve"> value of 0.9864.</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4. Validation of </w:t>
      </w:r>
      <w:r w:rsidRPr="002A1F98">
        <w:rPr>
          <w:rFonts w:ascii="Arial" w:hAnsi="Arial" w:cs="Arial"/>
          <w:b/>
          <w:bCs/>
          <w:i/>
          <w:lang w:val="en-US"/>
        </w:rPr>
        <w:t>APC-c.4285</w:t>
      </w:r>
      <w:r w:rsidRPr="002A1F98">
        <w:rPr>
          <w:rFonts w:ascii="Arial" w:hAnsi="Arial" w:cs="Arial"/>
          <w:b/>
          <w:bCs/>
          <w:lang w:val="en-US"/>
        </w:rPr>
        <w:t xml:space="preserve"> Assay on </w:t>
      </w:r>
      <w:proofErr w:type="spellStart"/>
      <w:r w:rsidRPr="002A1F98">
        <w:rPr>
          <w:rFonts w:ascii="Arial" w:hAnsi="Arial" w:cs="Arial"/>
          <w:b/>
          <w:bCs/>
          <w:lang w:val="en-US"/>
        </w:rPr>
        <w:t>ddPCR</w:t>
      </w:r>
      <w:proofErr w:type="spellEnd"/>
      <w:r w:rsidRPr="002A1F98">
        <w:rPr>
          <w:rFonts w:ascii="Arial" w:hAnsi="Arial" w:cs="Arial"/>
          <w:b/>
          <w:bCs/>
          <w:lang w:val="en-US"/>
        </w:rPr>
        <w:t xml:space="preserve">. A) </w:t>
      </w:r>
      <w:r w:rsidRPr="002A1F98">
        <w:rPr>
          <w:rFonts w:ascii="Arial" w:hAnsi="Arial" w:cs="Arial"/>
          <w:lang w:val="en-US"/>
        </w:rPr>
        <w:t xml:space="preserve">DNA extracted from the sequenced FFPE sample (H263) was used as a positive control (average allele frequency: 44.4%). Positive control was diluted in 1:2 ratio serially in excess of </w:t>
      </w:r>
      <w:proofErr w:type="spellStart"/>
      <w:r w:rsidRPr="002A1F98">
        <w:rPr>
          <w:rFonts w:ascii="Arial" w:hAnsi="Arial" w:cs="Arial"/>
          <w:lang w:val="en-US"/>
        </w:rPr>
        <w:t>hgDNA</w:t>
      </w:r>
      <w:proofErr w:type="spellEnd"/>
      <w:r w:rsidRPr="002A1F98">
        <w:rPr>
          <w:rFonts w:ascii="Arial" w:hAnsi="Arial" w:cs="Arial"/>
          <w:lang w:val="en-US"/>
        </w:rPr>
        <w:t>. Dilutions (</w:t>
      </w:r>
      <w:proofErr w:type="spellStart"/>
      <w:r w:rsidRPr="002A1F98">
        <w:rPr>
          <w:rFonts w:ascii="Arial" w:hAnsi="Arial" w:cs="Arial"/>
          <w:lang w:val="en-US"/>
        </w:rPr>
        <w:t>Dil</w:t>
      </w:r>
      <w:proofErr w:type="spellEnd"/>
      <w:r w:rsidRPr="002A1F98">
        <w:rPr>
          <w:rFonts w:ascii="Arial" w:hAnsi="Arial" w:cs="Arial"/>
          <w:lang w:val="en-US"/>
        </w:rPr>
        <w:t>) 1 to 11 represent reactions with decreasing mutant DNA quantity. WT (green bars) and mutant copies (blue bars) detected were plotted on the left y-axis. Right y-axis showed the number of droplets analyzed (grey dots) for each reaction. 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w:t>
      </w:r>
      <w:r w:rsidRPr="002A1F98">
        <w:rPr>
          <w:rFonts w:ascii="Arial" w:hAnsi="Arial" w:cs="Arial"/>
          <w:b/>
          <w:bCs/>
          <w:lang w:val="en-US"/>
        </w:rPr>
        <w:t xml:space="preserve">B) </w:t>
      </w:r>
      <w:r w:rsidRPr="002A1F98">
        <w:rPr>
          <w:rFonts w:ascii="Arial" w:hAnsi="Arial" w:cs="Arial"/>
          <w:lang w:val="en-US"/>
        </w:rPr>
        <w:t xml:space="preserve">Poisson distribution analysis for the mutant target detection. </w:t>
      </w:r>
      <w:r w:rsidRPr="002A1F98">
        <w:rPr>
          <w:rFonts w:ascii="Arial" w:hAnsi="Arial" w:cs="Arial"/>
          <w:b/>
          <w:bCs/>
          <w:lang w:val="en-US"/>
        </w:rPr>
        <w:t xml:space="preserve">C) </w:t>
      </w:r>
      <w:r w:rsidRPr="002A1F98">
        <w:rPr>
          <w:rFonts w:ascii="Arial" w:hAnsi="Arial" w:cs="Arial"/>
          <w:lang w:val="en-US"/>
        </w:rPr>
        <w:t xml:space="preserve">1D </w:t>
      </w:r>
      <w:proofErr w:type="spellStart"/>
      <w:r w:rsidRPr="002A1F98">
        <w:rPr>
          <w:rFonts w:ascii="Arial" w:hAnsi="Arial" w:cs="Arial"/>
          <w:lang w:val="en-US"/>
        </w:rPr>
        <w:t>ddPCR</w:t>
      </w:r>
      <w:proofErr w:type="spellEnd"/>
      <w:r w:rsidRPr="002A1F98">
        <w:rPr>
          <w:rFonts w:ascii="Arial" w:hAnsi="Arial" w:cs="Arial"/>
          <w:lang w:val="en-US"/>
        </w:rPr>
        <w:t xml:space="preserve"> plots showing manual threshold gating (pink lines) for the mutant (FAM) and WT (VIC) targets. The positive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Dil</w:t>
      </w:r>
      <w:proofErr w:type="spellEnd"/>
      <w:r w:rsidRPr="002A1F98">
        <w:rPr>
          <w:rFonts w:ascii="Arial" w:hAnsi="Arial" w:cs="Arial"/>
          <w:lang w:val="en-US"/>
        </w:rPr>
        <w:t xml:space="preserve"> 1. </w:t>
      </w:r>
      <w:r w:rsidRPr="002A1F98">
        <w:rPr>
          <w:rFonts w:ascii="Arial" w:hAnsi="Arial" w:cs="Arial"/>
          <w:b/>
          <w:bCs/>
          <w:lang w:val="en-US"/>
        </w:rPr>
        <w:t xml:space="preserve">D) </w:t>
      </w:r>
      <w:r w:rsidRPr="002A1F98">
        <w:rPr>
          <w:rFonts w:ascii="Arial" w:hAnsi="Arial" w:cs="Arial"/>
          <w:lang w:val="en-US"/>
        </w:rPr>
        <w:t>Linear regression analysis of mutant copies input (x-axis) vs. mutant copies detected (y-axis). The line has the equation Y=0.9548X-0.3964 with the R</w:t>
      </w:r>
      <w:r w:rsidRPr="002A1F98">
        <w:rPr>
          <w:rFonts w:ascii="Arial" w:hAnsi="Arial" w:cs="Arial"/>
          <w:vertAlign w:val="superscript"/>
          <w:lang w:val="en-US"/>
        </w:rPr>
        <w:t>2</w:t>
      </w:r>
      <w:r w:rsidRPr="002A1F98">
        <w:rPr>
          <w:rFonts w:ascii="Arial" w:hAnsi="Arial" w:cs="Arial"/>
          <w:lang w:val="en-US"/>
        </w:rPr>
        <w:t xml:space="preserve"> value of 0.9706.</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5. Validation of </w:t>
      </w:r>
      <w:r w:rsidRPr="002A1F98">
        <w:rPr>
          <w:rFonts w:ascii="Arial" w:hAnsi="Arial" w:cs="Arial"/>
          <w:b/>
          <w:bCs/>
          <w:i/>
          <w:lang w:val="en-US"/>
        </w:rPr>
        <w:t>APC-c.4189</w:t>
      </w:r>
      <w:r w:rsidRPr="002A1F98">
        <w:rPr>
          <w:rFonts w:ascii="Arial" w:hAnsi="Arial" w:cs="Arial"/>
          <w:b/>
          <w:bCs/>
          <w:lang w:val="en-US"/>
        </w:rPr>
        <w:t xml:space="preserve"> Assay on </w:t>
      </w:r>
      <w:proofErr w:type="spellStart"/>
      <w:r w:rsidRPr="002A1F98">
        <w:rPr>
          <w:rFonts w:ascii="Arial" w:hAnsi="Arial" w:cs="Arial"/>
          <w:b/>
          <w:bCs/>
          <w:lang w:val="en-US"/>
        </w:rPr>
        <w:t>ddPCR</w:t>
      </w:r>
      <w:proofErr w:type="spellEnd"/>
      <w:r w:rsidRPr="002A1F98">
        <w:rPr>
          <w:rFonts w:ascii="Arial" w:hAnsi="Arial" w:cs="Arial"/>
          <w:b/>
          <w:bCs/>
          <w:lang w:val="en-US"/>
        </w:rPr>
        <w:t xml:space="preserve">. A) </w:t>
      </w:r>
      <w:r w:rsidRPr="002A1F98">
        <w:rPr>
          <w:rFonts w:ascii="Arial" w:hAnsi="Arial" w:cs="Arial"/>
          <w:lang w:val="en-US"/>
        </w:rPr>
        <w:t xml:space="preserve">DNA extracted from sequenced FFPE sample (H266) was used as a positive control (average mutant allele frequency: 52.5%). Positive control was diluted in 1:2 ratio serially in excess of </w:t>
      </w:r>
      <w:proofErr w:type="spellStart"/>
      <w:r w:rsidRPr="002A1F98">
        <w:rPr>
          <w:rFonts w:ascii="Arial" w:hAnsi="Arial" w:cs="Arial"/>
          <w:lang w:val="en-US"/>
        </w:rPr>
        <w:t>hgDNA</w:t>
      </w:r>
      <w:proofErr w:type="spellEnd"/>
      <w:r w:rsidRPr="002A1F98">
        <w:rPr>
          <w:rFonts w:ascii="Arial" w:hAnsi="Arial" w:cs="Arial"/>
          <w:lang w:val="en-US"/>
        </w:rPr>
        <w:t xml:space="preserve"> as background. Dilutions (</w:t>
      </w:r>
      <w:proofErr w:type="spellStart"/>
      <w:r w:rsidRPr="002A1F98">
        <w:rPr>
          <w:rFonts w:ascii="Arial" w:hAnsi="Arial" w:cs="Arial"/>
          <w:lang w:val="en-US"/>
        </w:rPr>
        <w:t>Dil</w:t>
      </w:r>
      <w:proofErr w:type="spellEnd"/>
      <w:r w:rsidRPr="002A1F98">
        <w:rPr>
          <w:rFonts w:ascii="Arial" w:hAnsi="Arial" w:cs="Arial"/>
          <w:lang w:val="en-US"/>
        </w:rPr>
        <w:t>) 1 to 11 represent reactions with decreasing mutant DNA quantity. WT (green bars) and mutant copies (blue bars) detected were plotted on the left y-axis. Right y-axis showed the number of droplets analyzed (grey dots) for each reaction. 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Both the negative control and NTC showed contamination. </w:t>
      </w:r>
      <w:r w:rsidRPr="002A1F98">
        <w:rPr>
          <w:rFonts w:ascii="Arial" w:hAnsi="Arial" w:cs="Arial"/>
          <w:b/>
          <w:bCs/>
          <w:lang w:val="en-US"/>
        </w:rPr>
        <w:t xml:space="preserve">B) </w:t>
      </w:r>
      <w:r w:rsidRPr="002A1F98">
        <w:rPr>
          <w:rFonts w:ascii="Arial" w:hAnsi="Arial" w:cs="Arial"/>
          <w:lang w:val="en-US"/>
        </w:rPr>
        <w:t xml:space="preserve">Poisson distribution analysis for the mutant target detection. </w:t>
      </w:r>
      <w:r w:rsidRPr="002A1F98">
        <w:rPr>
          <w:rFonts w:ascii="Arial" w:hAnsi="Arial" w:cs="Arial"/>
          <w:b/>
          <w:bCs/>
          <w:lang w:val="en-US"/>
        </w:rPr>
        <w:t xml:space="preserve">C) </w:t>
      </w:r>
      <w:r w:rsidRPr="002A1F98">
        <w:rPr>
          <w:rFonts w:ascii="Arial" w:hAnsi="Arial" w:cs="Arial"/>
          <w:lang w:val="en-US"/>
        </w:rPr>
        <w:t xml:space="preserve">1D </w:t>
      </w:r>
      <w:proofErr w:type="spellStart"/>
      <w:r w:rsidRPr="002A1F98">
        <w:rPr>
          <w:rFonts w:ascii="Arial" w:hAnsi="Arial" w:cs="Arial"/>
          <w:lang w:val="en-US"/>
        </w:rPr>
        <w:t>ddPCR</w:t>
      </w:r>
      <w:proofErr w:type="spellEnd"/>
      <w:r w:rsidRPr="002A1F98">
        <w:rPr>
          <w:rFonts w:ascii="Arial" w:hAnsi="Arial" w:cs="Arial"/>
          <w:lang w:val="en-US"/>
        </w:rPr>
        <w:t xml:space="preserve"> plots showing manual threshold gating (pink lines) for the mutant (FAM) and WT (VIC) targets. The positive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Dil</w:t>
      </w:r>
      <w:proofErr w:type="spellEnd"/>
      <w:r w:rsidRPr="002A1F98">
        <w:rPr>
          <w:rFonts w:ascii="Arial" w:hAnsi="Arial" w:cs="Arial"/>
          <w:lang w:val="en-US"/>
        </w:rPr>
        <w:t xml:space="preserve"> 1. </w:t>
      </w:r>
      <w:r w:rsidRPr="002A1F98">
        <w:rPr>
          <w:rFonts w:ascii="Arial" w:hAnsi="Arial" w:cs="Arial"/>
          <w:b/>
          <w:bCs/>
          <w:lang w:val="en-US"/>
        </w:rPr>
        <w:t xml:space="preserve">D) </w:t>
      </w:r>
      <w:r w:rsidRPr="002A1F98">
        <w:rPr>
          <w:rFonts w:ascii="Arial" w:hAnsi="Arial" w:cs="Arial"/>
          <w:lang w:val="en-US"/>
        </w:rPr>
        <w:t>Linear regression analysis of mutant copies input (x-axis) vs. mutant copies detected (y-axis). The line has the equation Y=0.8704X-0.3201 with the R</w:t>
      </w:r>
      <w:r w:rsidRPr="002A1F98">
        <w:rPr>
          <w:rFonts w:ascii="Arial" w:hAnsi="Arial" w:cs="Arial"/>
          <w:vertAlign w:val="superscript"/>
          <w:lang w:val="en-US"/>
        </w:rPr>
        <w:t>2</w:t>
      </w:r>
      <w:r w:rsidRPr="002A1F98">
        <w:rPr>
          <w:rFonts w:ascii="Arial" w:hAnsi="Arial" w:cs="Arial"/>
          <w:lang w:val="en-US"/>
        </w:rPr>
        <w:t xml:space="preserve"> value of 0.9672.</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lastRenderedPageBreak/>
        <w:t xml:space="preserve">Supplemental Figure 6. Validation of </w:t>
      </w:r>
      <w:r w:rsidRPr="002A1F98">
        <w:rPr>
          <w:rFonts w:ascii="Arial" w:hAnsi="Arial" w:cs="Arial"/>
          <w:b/>
          <w:bCs/>
          <w:i/>
          <w:lang w:val="en-US"/>
        </w:rPr>
        <w:t>TP53-c.817</w:t>
      </w:r>
      <w:r w:rsidRPr="002A1F98">
        <w:rPr>
          <w:rFonts w:ascii="Arial" w:hAnsi="Arial" w:cs="Arial"/>
          <w:b/>
          <w:bCs/>
          <w:lang w:val="en-US"/>
        </w:rPr>
        <w:t xml:space="preserve"> Assay on </w:t>
      </w:r>
      <w:proofErr w:type="spellStart"/>
      <w:r w:rsidRPr="002A1F98">
        <w:rPr>
          <w:rFonts w:ascii="Arial" w:hAnsi="Arial" w:cs="Arial"/>
          <w:b/>
          <w:bCs/>
          <w:lang w:val="en-US"/>
        </w:rPr>
        <w:t>ddPCR</w:t>
      </w:r>
      <w:proofErr w:type="spellEnd"/>
      <w:r w:rsidRPr="002A1F98">
        <w:rPr>
          <w:rFonts w:ascii="Arial" w:hAnsi="Arial" w:cs="Arial"/>
          <w:b/>
          <w:bCs/>
          <w:lang w:val="en-US"/>
        </w:rPr>
        <w:t>. A)</w:t>
      </w:r>
      <w:r w:rsidRPr="002A1F98">
        <w:rPr>
          <w:rFonts w:ascii="Arial" w:hAnsi="Arial" w:cs="Arial"/>
          <w:bCs/>
          <w:lang w:val="en-US"/>
        </w:rPr>
        <w:t xml:space="preserve"> </w:t>
      </w:r>
      <w:r w:rsidRPr="002A1F98">
        <w:rPr>
          <w:rFonts w:ascii="Arial" w:hAnsi="Arial" w:cs="Arial"/>
          <w:lang w:val="en-US"/>
        </w:rPr>
        <w:t xml:space="preserve">DNA extracted from the sequenced FFPE sample (H265) was used as a positive control (average mutant allele frequency: 43.0%). Positive control was diluted in 1:2 ratio serially in excess of </w:t>
      </w:r>
      <w:proofErr w:type="spellStart"/>
      <w:r w:rsidRPr="002A1F98">
        <w:rPr>
          <w:rFonts w:ascii="Arial" w:hAnsi="Arial" w:cs="Arial"/>
          <w:lang w:val="en-US"/>
        </w:rPr>
        <w:t>hgDNA</w:t>
      </w:r>
      <w:proofErr w:type="spellEnd"/>
      <w:r w:rsidRPr="002A1F98">
        <w:rPr>
          <w:rFonts w:ascii="Arial" w:hAnsi="Arial" w:cs="Arial"/>
          <w:lang w:val="en-US"/>
        </w:rPr>
        <w:t>. Dilutions (</w:t>
      </w:r>
      <w:proofErr w:type="spellStart"/>
      <w:r w:rsidRPr="002A1F98">
        <w:rPr>
          <w:rFonts w:ascii="Arial" w:hAnsi="Arial" w:cs="Arial"/>
          <w:lang w:val="en-US"/>
        </w:rPr>
        <w:t>Dil</w:t>
      </w:r>
      <w:proofErr w:type="spellEnd"/>
      <w:r w:rsidRPr="002A1F98">
        <w:rPr>
          <w:rFonts w:ascii="Arial" w:hAnsi="Arial" w:cs="Arial"/>
          <w:lang w:val="en-US"/>
        </w:rPr>
        <w:t>) 1 to 11 represent reactions with decreasing mutant DNA quantity. WT (green bars) and mutant copies (blue bars) detected were plotted on the left y-axis. Right y-axis showed the number of droplets analyzed (grey dots). 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w:t>
      </w:r>
      <w:r w:rsidRPr="002A1F98">
        <w:rPr>
          <w:rFonts w:ascii="Arial" w:hAnsi="Arial" w:cs="Arial"/>
          <w:b/>
          <w:bCs/>
          <w:lang w:val="en-US"/>
        </w:rPr>
        <w:t>B)</w:t>
      </w:r>
      <w:r w:rsidRPr="002A1F98">
        <w:rPr>
          <w:rFonts w:ascii="Arial" w:hAnsi="Arial" w:cs="Arial"/>
          <w:bCs/>
          <w:lang w:val="en-US"/>
        </w:rPr>
        <w:t xml:space="preserve"> </w:t>
      </w:r>
      <w:r w:rsidRPr="002A1F98">
        <w:rPr>
          <w:rFonts w:ascii="Arial" w:hAnsi="Arial" w:cs="Arial"/>
          <w:lang w:val="en-US"/>
        </w:rPr>
        <w:t xml:space="preserve">Poisson distribution analysis for mutant target detection. </w:t>
      </w:r>
      <w:r w:rsidRPr="002A1F98">
        <w:rPr>
          <w:rFonts w:ascii="Arial" w:hAnsi="Arial" w:cs="Arial"/>
          <w:b/>
          <w:bCs/>
          <w:lang w:val="en-US"/>
        </w:rPr>
        <w:t>C)</w:t>
      </w:r>
      <w:r w:rsidRPr="002A1F98">
        <w:rPr>
          <w:rFonts w:ascii="Arial" w:hAnsi="Arial" w:cs="Arial"/>
          <w:bCs/>
          <w:lang w:val="en-US"/>
        </w:rPr>
        <w:t xml:space="preserve"> </w:t>
      </w:r>
      <w:r w:rsidRPr="002A1F98">
        <w:rPr>
          <w:rFonts w:ascii="Arial" w:hAnsi="Arial" w:cs="Arial"/>
          <w:lang w:val="en-US"/>
        </w:rPr>
        <w:t xml:space="preserve">1D </w:t>
      </w:r>
      <w:proofErr w:type="spellStart"/>
      <w:r w:rsidRPr="002A1F98">
        <w:rPr>
          <w:rFonts w:ascii="Arial" w:hAnsi="Arial" w:cs="Arial"/>
          <w:lang w:val="en-US"/>
        </w:rPr>
        <w:t>ddPCR</w:t>
      </w:r>
      <w:proofErr w:type="spellEnd"/>
      <w:r w:rsidRPr="002A1F98">
        <w:rPr>
          <w:rFonts w:ascii="Arial" w:hAnsi="Arial" w:cs="Arial"/>
          <w:lang w:val="en-US"/>
        </w:rPr>
        <w:t xml:space="preserve"> plots showing manual threshold gating (pink lines) for the mutant (FAM) and WT (VIC) targets. The positive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Dil</w:t>
      </w:r>
      <w:proofErr w:type="spellEnd"/>
      <w:r w:rsidRPr="002A1F98">
        <w:rPr>
          <w:rFonts w:ascii="Arial" w:hAnsi="Arial" w:cs="Arial"/>
          <w:lang w:val="en-US"/>
        </w:rPr>
        <w:t xml:space="preserve"> 1. </w:t>
      </w:r>
      <w:r w:rsidRPr="002A1F98">
        <w:rPr>
          <w:rFonts w:ascii="Arial" w:hAnsi="Arial" w:cs="Arial"/>
          <w:b/>
          <w:bCs/>
          <w:lang w:val="en-US"/>
        </w:rPr>
        <w:t>D)</w:t>
      </w:r>
      <w:r w:rsidRPr="002A1F98">
        <w:rPr>
          <w:rFonts w:ascii="Arial" w:hAnsi="Arial" w:cs="Arial"/>
          <w:bCs/>
          <w:lang w:val="en-US"/>
        </w:rPr>
        <w:t xml:space="preserve"> </w:t>
      </w:r>
      <w:r w:rsidRPr="002A1F98">
        <w:rPr>
          <w:rFonts w:ascii="Arial" w:hAnsi="Arial" w:cs="Arial"/>
          <w:lang w:val="en-US"/>
        </w:rPr>
        <w:t>Linear regression analysis of mutant copies input (x-axis) vs. mutant copies detected (y-axis).The line has the equation Y=0.9035X-0.4723 with the R</w:t>
      </w:r>
      <w:r w:rsidRPr="002A1F98">
        <w:rPr>
          <w:rFonts w:ascii="Arial" w:hAnsi="Arial" w:cs="Arial"/>
          <w:vertAlign w:val="superscript"/>
          <w:lang w:val="en-US"/>
        </w:rPr>
        <w:t>2</w:t>
      </w:r>
      <w:r w:rsidRPr="002A1F98">
        <w:rPr>
          <w:rFonts w:ascii="Arial" w:hAnsi="Arial" w:cs="Arial"/>
          <w:lang w:val="en-US"/>
        </w:rPr>
        <w:t xml:space="preserve"> value of 0.9965.</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7. Validation of </w:t>
      </w:r>
      <w:r w:rsidRPr="002A1F98">
        <w:rPr>
          <w:rFonts w:ascii="Arial" w:hAnsi="Arial" w:cs="Arial"/>
          <w:b/>
          <w:bCs/>
          <w:i/>
          <w:lang w:val="en-US"/>
        </w:rPr>
        <w:t>PI3K-c.3140</w:t>
      </w:r>
      <w:r w:rsidRPr="002A1F98">
        <w:rPr>
          <w:rFonts w:ascii="Arial" w:hAnsi="Arial" w:cs="Arial"/>
          <w:b/>
          <w:bCs/>
          <w:lang w:val="en-US"/>
        </w:rPr>
        <w:t xml:space="preserve"> Assay on </w:t>
      </w:r>
      <w:proofErr w:type="spellStart"/>
      <w:r w:rsidRPr="002A1F98">
        <w:rPr>
          <w:rFonts w:ascii="Arial" w:hAnsi="Arial" w:cs="Arial"/>
          <w:b/>
          <w:bCs/>
          <w:lang w:val="en-US"/>
        </w:rPr>
        <w:t>ddPCR</w:t>
      </w:r>
      <w:proofErr w:type="spellEnd"/>
      <w:r w:rsidRPr="002A1F98">
        <w:rPr>
          <w:rFonts w:ascii="Arial" w:hAnsi="Arial" w:cs="Arial"/>
          <w:b/>
          <w:bCs/>
          <w:lang w:val="en-US"/>
        </w:rPr>
        <w:t xml:space="preserve">. A) </w:t>
      </w:r>
      <w:r w:rsidRPr="002A1F98">
        <w:rPr>
          <w:rFonts w:ascii="Arial" w:hAnsi="Arial" w:cs="Arial"/>
          <w:lang w:val="en-US"/>
        </w:rPr>
        <w:t xml:space="preserve">DNA extracted from sequenced FFPE sample (H263) was used as a positive control (average mutant allele frequency: 9.6%). Positive control was diluted in 1:2 ratio serially in </w:t>
      </w:r>
      <w:proofErr w:type="spellStart"/>
      <w:r w:rsidRPr="002A1F98">
        <w:rPr>
          <w:rFonts w:ascii="Arial" w:hAnsi="Arial" w:cs="Arial"/>
          <w:lang w:val="en-US"/>
        </w:rPr>
        <w:t>hgDNA</w:t>
      </w:r>
      <w:proofErr w:type="spellEnd"/>
      <w:r w:rsidRPr="002A1F98">
        <w:rPr>
          <w:rFonts w:ascii="Arial" w:hAnsi="Arial" w:cs="Arial"/>
          <w:lang w:val="en-US"/>
        </w:rPr>
        <w:t xml:space="preserve"> as background. Dilutions (</w:t>
      </w:r>
      <w:proofErr w:type="spellStart"/>
      <w:r w:rsidRPr="002A1F98">
        <w:rPr>
          <w:rFonts w:ascii="Arial" w:hAnsi="Arial" w:cs="Arial"/>
          <w:lang w:val="en-US"/>
        </w:rPr>
        <w:t>Dil</w:t>
      </w:r>
      <w:proofErr w:type="spellEnd"/>
      <w:r w:rsidRPr="002A1F98">
        <w:rPr>
          <w:rFonts w:ascii="Arial" w:hAnsi="Arial" w:cs="Arial"/>
          <w:lang w:val="en-US"/>
        </w:rPr>
        <w:t>) 1 to 11 represent reactions with decreasing mutant DNA quantity. WT (green bars) and mutant copies (blue bars) detected were plotted on the left y-axis. Right y-axis showed number of droplets analyzed (grey dots) for each reaction. Negative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hgDNA</w:t>
      </w:r>
      <w:proofErr w:type="spellEnd"/>
      <w:r w:rsidRPr="002A1F98">
        <w:rPr>
          <w:rFonts w:ascii="Arial" w:hAnsi="Arial" w:cs="Arial"/>
          <w:lang w:val="en-US"/>
        </w:rPr>
        <w:t xml:space="preserve">. NTC = no template control. </w:t>
      </w:r>
      <w:r w:rsidRPr="002A1F98">
        <w:rPr>
          <w:rFonts w:ascii="Arial" w:hAnsi="Arial" w:cs="Arial"/>
          <w:b/>
          <w:bCs/>
          <w:lang w:val="en-US"/>
        </w:rPr>
        <w:t xml:space="preserve">B) </w:t>
      </w:r>
      <w:r w:rsidRPr="002A1F98">
        <w:rPr>
          <w:rFonts w:ascii="Arial" w:hAnsi="Arial" w:cs="Arial"/>
          <w:lang w:val="en-US"/>
        </w:rPr>
        <w:t xml:space="preserve">Poisson distribution analysis for the mutant target detection. </w:t>
      </w:r>
      <w:r w:rsidRPr="002A1F98">
        <w:rPr>
          <w:rFonts w:ascii="Arial" w:hAnsi="Arial" w:cs="Arial"/>
          <w:b/>
          <w:bCs/>
          <w:lang w:val="en-US"/>
        </w:rPr>
        <w:t xml:space="preserve">C) </w:t>
      </w:r>
      <w:r w:rsidRPr="002A1F98">
        <w:rPr>
          <w:rFonts w:ascii="Arial" w:hAnsi="Arial" w:cs="Arial"/>
          <w:lang w:val="en-US"/>
        </w:rPr>
        <w:t xml:space="preserve">1D </w:t>
      </w:r>
      <w:proofErr w:type="spellStart"/>
      <w:r w:rsidRPr="002A1F98">
        <w:rPr>
          <w:rFonts w:ascii="Arial" w:hAnsi="Arial" w:cs="Arial"/>
          <w:lang w:val="en-US"/>
        </w:rPr>
        <w:t>ddPCR</w:t>
      </w:r>
      <w:proofErr w:type="spellEnd"/>
      <w:r w:rsidRPr="002A1F98">
        <w:rPr>
          <w:rFonts w:ascii="Arial" w:hAnsi="Arial" w:cs="Arial"/>
          <w:lang w:val="en-US"/>
        </w:rPr>
        <w:t xml:space="preserve"> plots showing manual threshold gating (pink lines) for the mutant (FAM) and WT (VIC) targets. The positive control (+</w:t>
      </w:r>
      <w:proofErr w:type="spellStart"/>
      <w:r w:rsidRPr="002A1F98">
        <w:rPr>
          <w:rFonts w:ascii="Arial" w:hAnsi="Arial" w:cs="Arial"/>
          <w:lang w:val="en-US"/>
        </w:rPr>
        <w:t>ve</w:t>
      </w:r>
      <w:proofErr w:type="spellEnd"/>
      <w:r w:rsidRPr="002A1F98">
        <w:rPr>
          <w:rFonts w:ascii="Arial" w:hAnsi="Arial" w:cs="Arial"/>
          <w:lang w:val="en-US"/>
        </w:rPr>
        <w:t xml:space="preserve"> con) was </w:t>
      </w:r>
      <w:proofErr w:type="spellStart"/>
      <w:r w:rsidRPr="002A1F98">
        <w:rPr>
          <w:rFonts w:ascii="Arial" w:hAnsi="Arial" w:cs="Arial"/>
          <w:lang w:val="en-US"/>
        </w:rPr>
        <w:t>Dil</w:t>
      </w:r>
      <w:proofErr w:type="spellEnd"/>
      <w:r w:rsidRPr="002A1F98">
        <w:rPr>
          <w:rFonts w:ascii="Arial" w:hAnsi="Arial" w:cs="Arial"/>
          <w:lang w:val="en-US"/>
        </w:rPr>
        <w:t xml:space="preserve"> 1. </w:t>
      </w:r>
      <w:r w:rsidRPr="002A1F98">
        <w:rPr>
          <w:rFonts w:ascii="Arial" w:hAnsi="Arial" w:cs="Arial"/>
          <w:b/>
          <w:bCs/>
          <w:lang w:val="en-US"/>
        </w:rPr>
        <w:t xml:space="preserve">D) </w:t>
      </w:r>
      <w:r w:rsidRPr="002A1F98">
        <w:rPr>
          <w:rFonts w:ascii="Arial" w:hAnsi="Arial" w:cs="Arial"/>
          <w:lang w:val="en-US"/>
        </w:rPr>
        <w:t>Linear regression analysis of mutant copies input (x-axis) vs. mutant copies detected (y-axis). The line has the equation Y=0.8671X-0.1187 with the R</w:t>
      </w:r>
      <w:r w:rsidRPr="002A1F98">
        <w:rPr>
          <w:rFonts w:ascii="Arial" w:hAnsi="Arial" w:cs="Arial"/>
          <w:vertAlign w:val="superscript"/>
          <w:lang w:val="en-US"/>
        </w:rPr>
        <w:t>2</w:t>
      </w:r>
      <w:r w:rsidRPr="002A1F98">
        <w:rPr>
          <w:rFonts w:ascii="Arial" w:hAnsi="Arial" w:cs="Arial"/>
          <w:lang w:val="en-US"/>
        </w:rPr>
        <w:t xml:space="preserve"> value of 0.982.</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8. Histology of Control and </w:t>
      </w:r>
      <w:proofErr w:type="spellStart"/>
      <w:r w:rsidRPr="002A1F98">
        <w:rPr>
          <w:rFonts w:ascii="Arial" w:hAnsi="Arial" w:cs="Arial"/>
          <w:b/>
          <w:bCs/>
          <w:i/>
          <w:lang w:val="en-US"/>
        </w:rPr>
        <w:t>Apc</w:t>
      </w:r>
      <w:proofErr w:type="spellEnd"/>
      <w:r w:rsidRPr="002A1F98">
        <w:rPr>
          <w:rFonts w:ascii="Arial" w:hAnsi="Arial" w:cs="Arial"/>
          <w:b/>
          <w:bCs/>
          <w:lang w:val="en-US"/>
        </w:rPr>
        <w:t xml:space="preserve">-deleted Mice. </w:t>
      </w:r>
      <w:r w:rsidRPr="002A1F98">
        <w:rPr>
          <w:rFonts w:ascii="Arial" w:hAnsi="Arial" w:cs="Arial"/>
          <w:lang w:val="en-US"/>
        </w:rPr>
        <w:t xml:space="preserve">Hematoxylin and eosin stained images of proximal small intestine, colon and caecum. Insets in the upper panels (20x, scale bar= 100μm) marked the regions magnified in the lower panels (40x, scale bar= 50μm).  </w:t>
      </w:r>
      <w:r w:rsidRPr="002A1F98">
        <w:rPr>
          <w:rFonts w:ascii="Arial" w:hAnsi="Arial" w:cs="Arial"/>
          <w:b/>
          <w:bCs/>
          <w:lang w:val="en-US"/>
        </w:rPr>
        <w:t xml:space="preserve">A) </w:t>
      </w:r>
      <w:r w:rsidRPr="002A1F98">
        <w:rPr>
          <w:rFonts w:ascii="Arial" w:hAnsi="Arial" w:cs="Arial"/>
          <w:bCs/>
          <w:lang w:val="en-US"/>
        </w:rPr>
        <w:t>A representative c</w:t>
      </w:r>
      <w:r w:rsidRPr="002A1F98">
        <w:rPr>
          <w:rFonts w:ascii="Arial" w:hAnsi="Arial" w:cs="Arial"/>
          <w:lang w:val="en-US"/>
        </w:rPr>
        <w:t xml:space="preserve">ontrol mouse shows a normal epithelium with organized crypts and villi. </w:t>
      </w:r>
      <w:r w:rsidRPr="002A1F98">
        <w:rPr>
          <w:rFonts w:ascii="Arial" w:hAnsi="Arial" w:cs="Arial"/>
          <w:b/>
          <w:bCs/>
          <w:lang w:val="en-US"/>
        </w:rPr>
        <w:t xml:space="preserve">B) </w:t>
      </w:r>
      <w:r w:rsidRPr="002A1F98">
        <w:rPr>
          <w:rFonts w:ascii="Arial" w:hAnsi="Arial" w:cs="Arial"/>
          <w:bCs/>
          <w:lang w:val="en-US"/>
        </w:rPr>
        <w:t>A representative example of</w:t>
      </w:r>
      <w:r w:rsidRPr="002A1F98">
        <w:rPr>
          <w:rFonts w:ascii="Arial" w:hAnsi="Arial" w:cs="Arial"/>
          <w:b/>
          <w:bCs/>
          <w:lang w:val="en-US"/>
        </w:rPr>
        <w:t xml:space="preserve"> </w:t>
      </w:r>
      <w:proofErr w:type="spellStart"/>
      <w:r w:rsidRPr="002A1F98">
        <w:rPr>
          <w:rFonts w:ascii="Arial" w:hAnsi="Arial" w:cs="Arial"/>
          <w:i/>
          <w:lang w:val="en-US"/>
        </w:rPr>
        <w:t>Apc</w:t>
      </w:r>
      <w:proofErr w:type="spellEnd"/>
      <w:r w:rsidRPr="002A1F98">
        <w:rPr>
          <w:rFonts w:ascii="Arial" w:hAnsi="Arial" w:cs="Arial"/>
          <w:lang w:val="en-US"/>
        </w:rPr>
        <w:t>-deleted mouse (ID5243) with several adenomas along the gastrointestinal tract. Mitotic cells are indicated by black arrows (40x). Size bars = 100</w:t>
      </w:r>
      <w:r w:rsidRPr="002A1F98">
        <w:rPr>
          <w:rFonts w:ascii="Symbol" w:hAnsi="Symbol" w:cs="Arial"/>
          <w:lang w:val="en-US"/>
        </w:rPr>
        <w:t></w:t>
      </w:r>
      <w:r w:rsidRPr="002A1F98">
        <w:rPr>
          <w:rFonts w:ascii="Arial" w:hAnsi="Arial" w:cs="Arial"/>
          <w:lang w:val="en-US"/>
        </w:rPr>
        <w:t>m in 20x and 50</w:t>
      </w:r>
      <w:r w:rsidRPr="002A1F98">
        <w:rPr>
          <w:rFonts w:ascii="Symbol" w:hAnsi="Symbol" w:cs="Arial"/>
          <w:lang w:val="en-US"/>
        </w:rPr>
        <w:t></w:t>
      </w:r>
      <w:r w:rsidRPr="002A1F98">
        <w:rPr>
          <w:rFonts w:ascii="Arial" w:hAnsi="Arial" w:cs="Arial"/>
          <w:lang w:val="en-US"/>
        </w:rPr>
        <w:t xml:space="preserve">m in 40x images. </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lastRenderedPageBreak/>
        <w:t xml:space="preserve">Supplemental Figure 9. Assay Design for Detection of the </w:t>
      </w:r>
      <w:proofErr w:type="spellStart"/>
      <w:r w:rsidRPr="002A1F98">
        <w:rPr>
          <w:rFonts w:ascii="Arial" w:hAnsi="Arial" w:cs="Arial"/>
          <w:b/>
          <w:bCs/>
          <w:i/>
          <w:lang w:val="en-US"/>
        </w:rPr>
        <w:t>Apc</w:t>
      </w:r>
      <w:r w:rsidRPr="002A1F98">
        <w:rPr>
          <w:rFonts w:ascii="Arial" w:hAnsi="Arial" w:cs="Arial"/>
          <w:b/>
          <w:bCs/>
          <w:i/>
          <w:vertAlign w:val="superscript"/>
          <w:lang w:val="en-US"/>
        </w:rPr>
        <w:t>fl</w:t>
      </w:r>
      <w:proofErr w:type="spellEnd"/>
      <w:r w:rsidRPr="002A1F98">
        <w:rPr>
          <w:rFonts w:ascii="Arial" w:hAnsi="Arial" w:cs="Arial"/>
          <w:b/>
          <w:bCs/>
          <w:i/>
          <w:vertAlign w:val="superscript"/>
          <w:lang w:val="en-US"/>
        </w:rPr>
        <w:t>/</w:t>
      </w:r>
      <w:proofErr w:type="spellStart"/>
      <w:r w:rsidRPr="002A1F98">
        <w:rPr>
          <w:rFonts w:ascii="Arial" w:hAnsi="Arial" w:cs="Arial"/>
          <w:b/>
          <w:bCs/>
          <w:i/>
          <w:vertAlign w:val="superscript"/>
          <w:lang w:val="en-US"/>
        </w:rPr>
        <w:t>fl</w:t>
      </w:r>
      <w:proofErr w:type="spellEnd"/>
      <w:r w:rsidRPr="002A1F98">
        <w:rPr>
          <w:rFonts w:ascii="Arial" w:hAnsi="Arial" w:cs="Arial"/>
          <w:b/>
          <w:bCs/>
          <w:lang w:val="en-US"/>
        </w:rPr>
        <w:t xml:space="preserve"> Alleles </w:t>
      </w:r>
      <w:r w:rsidRPr="002A1F98">
        <w:rPr>
          <w:rFonts w:ascii="Arial" w:hAnsi="Arial" w:cs="Arial"/>
          <w:lang w:val="en-US"/>
        </w:rPr>
        <w:t xml:space="preserve">Schematic representation of the primers and probes locations for the PCR-enabled detection of the non-recombined (above) and recombined (below) </w:t>
      </w:r>
      <w:proofErr w:type="spellStart"/>
      <w:r w:rsidRPr="002A1F98">
        <w:rPr>
          <w:rFonts w:ascii="Arial" w:hAnsi="Arial" w:cs="Arial"/>
          <w:i/>
          <w:iCs/>
          <w:lang w:val="en-US"/>
        </w:rPr>
        <w:t>Apc</w:t>
      </w:r>
      <w:r w:rsidRPr="002A1F98">
        <w:rPr>
          <w:rFonts w:ascii="Arial" w:hAnsi="Arial" w:cs="Arial"/>
          <w:i/>
          <w:iCs/>
          <w:vertAlign w:val="superscript"/>
          <w:lang w:val="en-US"/>
        </w:rPr>
        <w:t>fl</w:t>
      </w:r>
      <w:proofErr w:type="spellEnd"/>
      <w:r w:rsidRPr="002A1F98">
        <w:rPr>
          <w:rFonts w:ascii="Arial" w:hAnsi="Arial" w:cs="Arial"/>
          <w:i/>
          <w:iCs/>
          <w:vertAlign w:val="superscript"/>
          <w:lang w:val="en-US"/>
        </w:rPr>
        <w:t>/</w:t>
      </w:r>
      <w:proofErr w:type="spellStart"/>
      <w:r w:rsidRPr="002A1F98">
        <w:rPr>
          <w:rFonts w:ascii="Arial" w:hAnsi="Arial" w:cs="Arial"/>
          <w:i/>
          <w:iCs/>
          <w:vertAlign w:val="superscript"/>
          <w:lang w:val="en-US"/>
        </w:rPr>
        <w:t>fl</w:t>
      </w:r>
      <w:proofErr w:type="spellEnd"/>
      <w:r w:rsidRPr="002A1F98">
        <w:rPr>
          <w:rFonts w:ascii="Arial" w:hAnsi="Arial" w:cs="Arial"/>
          <w:i/>
          <w:iCs/>
          <w:vertAlign w:val="superscript"/>
          <w:lang w:val="en-US"/>
        </w:rPr>
        <w:t xml:space="preserve"> </w:t>
      </w:r>
      <w:r w:rsidRPr="002A1F98">
        <w:rPr>
          <w:rFonts w:ascii="Arial" w:hAnsi="Arial" w:cs="Arial"/>
          <w:lang w:val="en-US"/>
        </w:rPr>
        <w:t>allele. See additional methods for details.</w:t>
      </w:r>
    </w:p>
    <w:p w:rsidR="000F49B1" w:rsidRPr="002A1F98" w:rsidRDefault="000F49B1" w:rsidP="000F49B1">
      <w:pPr>
        <w:pStyle w:val="Default"/>
        <w:spacing w:afterLines="160" w:after="384" w:line="360" w:lineRule="auto"/>
        <w:jc w:val="both"/>
        <w:rPr>
          <w:rFonts w:ascii="Arial" w:hAnsi="Arial" w:cs="Arial"/>
          <w:lang w:val="en-US"/>
        </w:rPr>
      </w:pPr>
      <w:r w:rsidRPr="002A1F98">
        <w:rPr>
          <w:rFonts w:ascii="Arial" w:hAnsi="Arial" w:cs="Arial"/>
          <w:b/>
          <w:bCs/>
          <w:lang w:val="en-US"/>
        </w:rPr>
        <w:t xml:space="preserve">Supplemental Figure 10. Analysis of </w:t>
      </w:r>
      <w:proofErr w:type="spellStart"/>
      <w:r w:rsidRPr="002A1F98">
        <w:rPr>
          <w:rFonts w:ascii="Arial" w:hAnsi="Arial" w:cs="Arial"/>
          <w:b/>
          <w:bCs/>
          <w:i/>
          <w:iCs/>
          <w:lang w:val="en-US"/>
        </w:rPr>
        <w:t>Apc</w:t>
      </w:r>
      <w:r w:rsidRPr="002A1F98">
        <w:rPr>
          <w:rFonts w:ascii="Arial" w:hAnsi="Arial" w:cs="Arial"/>
          <w:b/>
          <w:bCs/>
          <w:i/>
          <w:iCs/>
          <w:vertAlign w:val="superscript"/>
          <w:lang w:val="en-US"/>
        </w:rPr>
        <w:t>fl</w:t>
      </w:r>
      <w:proofErr w:type="spellEnd"/>
      <w:r w:rsidRPr="002A1F98">
        <w:rPr>
          <w:rFonts w:ascii="Arial" w:hAnsi="Arial" w:cs="Arial"/>
          <w:b/>
          <w:bCs/>
          <w:i/>
          <w:iCs/>
          <w:vertAlign w:val="superscript"/>
          <w:lang w:val="en-US"/>
        </w:rPr>
        <w:t>/</w:t>
      </w:r>
      <w:proofErr w:type="spellStart"/>
      <w:r w:rsidRPr="002A1F98">
        <w:rPr>
          <w:rFonts w:ascii="Arial" w:hAnsi="Arial" w:cs="Arial"/>
          <w:b/>
          <w:bCs/>
          <w:i/>
          <w:iCs/>
          <w:vertAlign w:val="superscript"/>
          <w:lang w:val="en-US"/>
        </w:rPr>
        <w:t>fl</w:t>
      </w:r>
      <w:proofErr w:type="spellEnd"/>
      <w:r w:rsidRPr="002A1F98">
        <w:rPr>
          <w:rFonts w:ascii="Arial" w:hAnsi="Arial" w:cs="Arial"/>
          <w:b/>
          <w:bCs/>
          <w:i/>
          <w:iCs/>
          <w:vertAlign w:val="superscript"/>
          <w:lang w:val="en-US"/>
        </w:rPr>
        <w:t xml:space="preserve"> </w:t>
      </w:r>
      <w:r w:rsidRPr="002A1F98">
        <w:rPr>
          <w:rFonts w:ascii="Arial" w:hAnsi="Arial" w:cs="Arial"/>
          <w:b/>
          <w:bCs/>
          <w:lang w:val="en-US"/>
        </w:rPr>
        <w:t xml:space="preserve">Allele. </w:t>
      </w:r>
      <w:r w:rsidRPr="002A1F98">
        <w:rPr>
          <w:rFonts w:ascii="Arial" w:hAnsi="Arial" w:cs="Arial"/>
          <w:bCs/>
          <w:lang w:val="en-US"/>
        </w:rPr>
        <w:t xml:space="preserve">In house developed assays for the detection of recombined and non-recombined mouse </w:t>
      </w:r>
      <w:proofErr w:type="spellStart"/>
      <w:r w:rsidRPr="002A1F98">
        <w:rPr>
          <w:rFonts w:ascii="Arial" w:hAnsi="Arial" w:cs="Arial"/>
          <w:bCs/>
          <w:i/>
          <w:lang w:val="en-US"/>
        </w:rPr>
        <w:t>Apc</w:t>
      </w:r>
      <w:r w:rsidRPr="002A1F98">
        <w:rPr>
          <w:rFonts w:ascii="Arial" w:hAnsi="Arial" w:cs="Arial"/>
          <w:bCs/>
          <w:i/>
          <w:vertAlign w:val="superscript"/>
          <w:lang w:val="en-US"/>
        </w:rPr>
        <w:t>fl</w:t>
      </w:r>
      <w:proofErr w:type="spellEnd"/>
      <w:r w:rsidRPr="002A1F98">
        <w:rPr>
          <w:rFonts w:ascii="Arial" w:hAnsi="Arial" w:cs="Arial"/>
          <w:bCs/>
          <w:i/>
          <w:vertAlign w:val="superscript"/>
          <w:lang w:val="en-US"/>
        </w:rPr>
        <w:t>/</w:t>
      </w:r>
      <w:proofErr w:type="spellStart"/>
      <w:r w:rsidRPr="002A1F98">
        <w:rPr>
          <w:rFonts w:ascii="Arial" w:hAnsi="Arial" w:cs="Arial"/>
          <w:bCs/>
          <w:i/>
          <w:vertAlign w:val="superscript"/>
          <w:lang w:val="en-US"/>
        </w:rPr>
        <w:t>fl</w:t>
      </w:r>
      <w:proofErr w:type="spellEnd"/>
      <w:r w:rsidRPr="002A1F98">
        <w:rPr>
          <w:rFonts w:ascii="Arial" w:hAnsi="Arial" w:cs="Arial"/>
          <w:bCs/>
          <w:lang w:val="en-US"/>
        </w:rPr>
        <w:t xml:space="preserve"> alleles were tested on </w:t>
      </w:r>
      <w:proofErr w:type="spellStart"/>
      <w:r w:rsidRPr="002A1F98">
        <w:rPr>
          <w:rFonts w:ascii="Arial" w:hAnsi="Arial" w:cs="Arial"/>
          <w:bCs/>
          <w:lang w:val="en-US"/>
        </w:rPr>
        <w:t>ddPCR</w:t>
      </w:r>
      <w:proofErr w:type="spellEnd"/>
      <w:r w:rsidRPr="002A1F98">
        <w:rPr>
          <w:rFonts w:ascii="Arial" w:hAnsi="Arial" w:cs="Arial"/>
          <w:bCs/>
          <w:lang w:val="en-US"/>
        </w:rPr>
        <w:t xml:space="preserve"> platform. </w:t>
      </w:r>
      <w:r w:rsidRPr="002A1F98">
        <w:rPr>
          <w:rFonts w:ascii="Arial" w:hAnsi="Arial" w:cs="Arial"/>
          <w:b/>
          <w:bCs/>
          <w:lang w:val="en-US"/>
        </w:rPr>
        <w:t xml:space="preserve">A) </w:t>
      </w:r>
      <w:r w:rsidRPr="002A1F98">
        <w:rPr>
          <w:rFonts w:ascii="Arial" w:hAnsi="Arial" w:cs="Arial"/>
          <w:bCs/>
          <w:lang w:val="en-US"/>
        </w:rPr>
        <w:t>Assessment of the</w:t>
      </w:r>
      <w:r w:rsidRPr="002A1F98">
        <w:rPr>
          <w:rFonts w:ascii="Arial" w:hAnsi="Arial" w:cs="Arial"/>
          <w:b/>
          <w:bCs/>
          <w:lang w:val="en-US"/>
        </w:rPr>
        <w:t xml:space="preserve"> </w:t>
      </w:r>
      <w:proofErr w:type="spellStart"/>
      <w:r w:rsidRPr="002A1F98">
        <w:rPr>
          <w:rFonts w:ascii="Arial" w:hAnsi="Arial" w:cs="Arial"/>
          <w:bCs/>
          <w:lang w:val="en-US"/>
        </w:rPr>
        <w:t>ddPCR</w:t>
      </w:r>
      <w:proofErr w:type="spellEnd"/>
      <w:r w:rsidRPr="002A1F98">
        <w:rPr>
          <w:rFonts w:ascii="Arial" w:hAnsi="Arial" w:cs="Arial"/>
          <w:bCs/>
          <w:lang w:val="en-US"/>
        </w:rPr>
        <w:t xml:space="preserve"> assay efficiency for the </w:t>
      </w:r>
      <w:proofErr w:type="spellStart"/>
      <w:r w:rsidRPr="002A1F98">
        <w:rPr>
          <w:rFonts w:ascii="Arial" w:hAnsi="Arial" w:cs="Arial"/>
          <w:bCs/>
          <w:i/>
          <w:lang w:val="en-US"/>
        </w:rPr>
        <w:t>Apc</w:t>
      </w:r>
      <w:proofErr w:type="spellEnd"/>
      <w:r w:rsidRPr="002A1F98">
        <w:rPr>
          <w:rFonts w:ascii="Arial" w:hAnsi="Arial" w:cs="Arial"/>
          <w:bCs/>
          <w:lang w:val="en-US"/>
        </w:rPr>
        <w:t xml:space="preserve"> allele assays. Graph shows the numbers of recombined (blue) or non-recombined (green) copies detected on the left y-axis, and the number of droplets analyzed (grey dots) on the right y-axis. Positive control was intestinal tissue DNA from an </w:t>
      </w:r>
      <w:proofErr w:type="spellStart"/>
      <w:r w:rsidRPr="002A1F98">
        <w:rPr>
          <w:rFonts w:ascii="Arial" w:hAnsi="Arial" w:cs="Arial"/>
          <w:bCs/>
          <w:i/>
          <w:lang w:val="en-US"/>
        </w:rPr>
        <w:t>Apc</w:t>
      </w:r>
      <w:proofErr w:type="spellEnd"/>
      <w:r w:rsidRPr="002A1F98">
        <w:rPr>
          <w:rFonts w:ascii="Arial" w:hAnsi="Arial" w:cs="Arial"/>
          <w:bCs/>
          <w:lang w:val="en-US"/>
        </w:rPr>
        <w:t>-deleted mouse. The total amount of DNA was kept constant at 10ng for all five dilutions (</w:t>
      </w:r>
      <w:proofErr w:type="spellStart"/>
      <w:r w:rsidRPr="002A1F98">
        <w:rPr>
          <w:rFonts w:ascii="Arial" w:hAnsi="Arial" w:cs="Arial"/>
          <w:bCs/>
          <w:lang w:val="en-US"/>
        </w:rPr>
        <w:t>Dil</w:t>
      </w:r>
      <w:proofErr w:type="spellEnd"/>
      <w:r w:rsidRPr="002A1F98">
        <w:rPr>
          <w:rFonts w:ascii="Arial" w:hAnsi="Arial" w:cs="Arial"/>
          <w:bCs/>
          <w:lang w:val="en-US"/>
        </w:rPr>
        <w:t xml:space="preserve"> 1-5) tested. Negative control 1 (-</w:t>
      </w:r>
      <w:proofErr w:type="spellStart"/>
      <w:r w:rsidRPr="002A1F98">
        <w:rPr>
          <w:rFonts w:ascii="Arial" w:hAnsi="Arial" w:cs="Arial"/>
          <w:bCs/>
          <w:lang w:val="en-US"/>
        </w:rPr>
        <w:t>ve</w:t>
      </w:r>
      <w:proofErr w:type="spellEnd"/>
      <w:r w:rsidRPr="002A1F98">
        <w:rPr>
          <w:rFonts w:ascii="Arial" w:hAnsi="Arial" w:cs="Arial"/>
          <w:bCs/>
          <w:lang w:val="en-US"/>
        </w:rPr>
        <w:t xml:space="preserve"> con 1, i.e. non-recombined allele) was 10ng of DNA isolated from an ear biopsy from the same mouse. Negative control 2 (-</w:t>
      </w:r>
      <w:proofErr w:type="spellStart"/>
      <w:r w:rsidRPr="002A1F98">
        <w:rPr>
          <w:rFonts w:ascii="Arial" w:hAnsi="Arial" w:cs="Arial"/>
          <w:bCs/>
          <w:lang w:val="en-US"/>
        </w:rPr>
        <w:t>ve</w:t>
      </w:r>
      <w:proofErr w:type="spellEnd"/>
      <w:r w:rsidRPr="002A1F98">
        <w:rPr>
          <w:rFonts w:ascii="Arial" w:hAnsi="Arial" w:cs="Arial"/>
          <w:bCs/>
          <w:lang w:val="en-US"/>
        </w:rPr>
        <w:t xml:space="preserve"> con 2, i.e. without </w:t>
      </w:r>
      <w:proofErr w:type="spellStart"/>
      <w:r w:rsidRPr="002A1F98">
        <w:rPr>
          <w:rFonts w:ascii="Arial" w:hAnsi="Arial" w:cs="Arial"/>
          <w:bCs/>
          <w:lang w:val="en-US"/>
        </w:rPr>
        <w:t>floxed</w:t>
      </w:r>
      <w:proofErr w:type="spellEnd"/>
      <w:r w:rsidRPr="002A1F98">
        <w:rPr>
          <w:rFonts w:ascii="Arial" w:hAnsi="Arial" w:cs="Arial"/>
          <w:bCs/>
          <w:lang w:val="en-US"/>
        </w:rPr>
        <w:t xml:space="preserve"> </w:t>
      </w:r>
      <w:proofErr w:type="spellStart"/>
      <w:r w:rsidRPr="002A1F98">
        <w:rPr>
          <w:rFonts w:ascii="Arial" w:hAnsi="Arial" w:cs="Arial"/>
          <w:bCs/>
          <w:i/>
          <w:lang w:val="en-US"/>
        </w:rPr>
        <w:t>Apc</w:t>
      </w:r>
      <w:proofErr w:type="spellEnd"/>
      <w:r w:rsidRPr="002A1F98">
        <w:rPr>
          <w:rFonts w:ascii="Arial" w:hAnsi="Arial" w:cs="Arial"/>
          <w:bCs/>
          <w:lang w:val="en-US"/>
        </w:rPr>
        <w:t xml:space="preserve"> alleles) was 10ng commercially available mouse genomic DNA. NTC = no template control. </w:t>
      </w:r>
      <w:r w:rsidRPr="002A1F98">
        <w:rPr>
          <w:rFonts w:ascii="Arial" w:hAnsi="Arial" w:cs="Arial"/>
          <w:b/>
          <w:bCs/>
          <w:lang w:val="en-US"/>
        </w:rPr>
        <w:t xml:space="preserve">B) </w:t>
      </w:r>
      <w:r w:rsidRPr="002A1F98">
        <w:rPr>
          <w:rFonts w:ascii="Arial" w:hAnsi="Arial" w:cs="Arial"/>
          <w:lang w:val="en-US"/>
        </w:rPr>
        <w:t xml:space="preserve">Percentage fractional abundances of recombined alleles from small intestinal tissue from the control (blue) and </w:t>
      </w:r>
      <w:proofErr w:type="spellStart"/>
      <w:r w:rsidRPr="002A1F98">
        <w:rPr>
          <w:rFonts w:ascii="Arial" w:hAnsi="Arial" w:cs="Arial"/>
          <w:i/>
          <w:lang w:val="en-US"/>
        </w:rPr>
        <w:t>Apc</w:t>
      </w:r>
      <w:proofErr w:type="spellEnd"/>
      <w:r w:rsidRPr="002A1F98">
        <w:rPr>
          <w:rFonts w:ascii="Arial" w:hAnsi="Arial" w:cs="Arial"/>
          <w:lang w:val="en-US"/>
        </w:rPr>
        <w:t xml:space="preserve">-deleted (red) mice. Each dot represents one mouse; error bars represent mean ±SEM. P&lt;0.05, two-tailed t-test, n=9 for controls and 8 for </w:t>
      </w:r>
      <w:proofErr w:type="spellStart"/>
      <w:r w:rsidRPr="002A1F98">
        <w:rPr>
          <w:rFonts w:ascii="Arial" w:hAnsi="Arial" w:cs="Arial"/>
          <w:i/>
          <w:lang w:val="en-US"/>
        </w:rPr>
        <w:t>Apc</w:t>
      </w:r>
      <w:proofErr w:type="spellEnd"/>
      <w:r w:rsidRPr="002A1F98">
        <w:rPr>
          <w:rFonts w:ascii="Arial" w:hAnsi="Arial" w:cs="Arial"/>
          <w:lang w:val="en-US"/>
        </w:rPr>
        <w:t xml:space="preserve">-deleted mice. </w:t>
      </w:r>
      <w:r w:rsidRPr="002A1F98">
        <w:rPr>
          <w:rFonts w:ascii="Arial" w:hAnsi="Arial" w:cs="Arial"/>
          <w:b/>
          <w:lang w:val="en-US"/>
        </w:rPr>
        <w:t>C)</w:t>
      </w:r>
      <w:r w:rsidRPr="002A1F98">
        <w:rPr>
          <w:rFonts w:ascii="Arial" w:hAnsi="Arial" w:cs="Arial"/>
          <w:lang w:val="en-US"/>
        </w:rPr>
        <w:t xml:space="preserve"> Graph showing the numbers of non-recombined (green bars) and recombined (blue bars) copies detected in the plasma of control and </w:t>
      </w:r>
      <w:proofErr w:type="spellStart"/>
      <w:r w:rsidRPr="002A1F98">
        <w:rPr>
          <w:rFonts w:ascii="Arial" w:hAnsi="Arial" w:cs="Arial"/>
          <w:i/>
          <w:lang w:val="en-US"/>
        </w:rPr>
        <w:t>Apc</w:t>
      </w:r>
      <w:proofErr w:type="spellEnd"/>
      <w:r w:rsidRPr="002A1F98">
        <w:rPr>
          <w:rFonts w:ascii="Arial" w:hAnsi="Arial" w:cs="Arial"/>
          <w:lang w:val="en-US"/>
        </w:rPr>
        <w:t xml:space="preserve">-deleted mice (left y-axis). Number of droplets analyzed (grey dots) for each samples is shown on right y-axis. n=9 for controls and 8 for </w:t>
      </w:r>
      <w:proofErr w:type="spellStart"/>
      <w:r w:rsidRPr="002A1F98">
        <w:rPr>
          <w:rFonts w:ascii="Arial" w:hAnsi="Arial" w:cs="Arial"/>
          <w:i/>
          <w:lang w:val="en-US"/>
        </w:rPr>
        <w:t>Apc</w:t>
      </w:r>
      <w:proofErr w:type="spellEnd"/>
      <w:r w:rsidRPr="002A1F98">
        <w:rPr>
          <w:rFonts w:ascii="Arial" w:hAnsi="Arial" w:cs="Arial"/>
          <w:lang w:val="en-US"/>
        </w:rPr>
        <w:t xml:space="preserve">-deleted mice. </w:t>
      </w:r>
      <w:r w:rsidRPr="002A1F98">
        <w:rPr>
          <w:rFonts w:ascii="Arial" w:hAnsi="Arial" w:cs="Arial"/>
          <w:b/>
          <w:bCs/>
          <w:lang w:val="en-US"/>
        </w:rPr>
        <w:t xml:space="preserve">D) </w:t>
      </w:r>
      <w:r w:rsidRPr="002A1F98">
        <w:rPr>
          <w:rFonts w:ascii="Arial" w:hAnsi="Arial" w:cs="Arial"/>
          <w:lang w:val="en-US"/>
        </w:rPr>
        <w:t xml:space="preserve">Fractional abundance of the </w:t>
      </w:r>
      <w:proofErr w:type="spellStart"/>
      <w:r w:rsidRPr="002A1F98">
        <w:rPr>
          <w:rFonts w:ascii="Arial" w:hAnsi="Arial" w:cs="Arial"/>
          <w:i/>
          <w:lang w:val="en-US"/>
        </w:rPr>
        <w:t>Apc</w:t>
      </w:r>
      <w:proofErr w:type="spellEnd"/>
      <w:r w:rsidRPr="002A1F98">
        <w:rPr>
          <w:rFonts w:ascii="Arial" w:hAnsi="Arial" w:cs="Arial"/>
          <w:lang w:val="en-US"/>
        </w:rPr>
        <w:t xml:space="preserve"> recombined allele in a time course analysis of stool DNA collected after tamoxifen-induced </w:t>
      </w:r>
      <w:proofErr w:type="spellStart"/>
      <w:r w:rsidRPr="002A1F98">
        <w:rPr>
          <w:rFonts w:ascii="Arial" w:hAnsi="Arial" w:cs="Arial"/>
          <w:i/>
          <w:lang w:val="en-US"/>
        </w:rPr>
        <w:t>Apc</w:t>
      </w:r>
      <w:proofErr w:type="spellEnd"/>
      <w:r w:rsidRPr="002A1F98">
        <w:rPr>
          <w:rFonts w:ascii="Arial" w:hAnsi="Arial" w:cs="Arial"/>
          <w:lang w:val="en-US"/>
        </w:rPr>
        <w:t xml:space="preserve"> deletion.</w:t>
      </w:r>
      <w:r w:rsidRPr="002A1F98">
        <w:rPr>
          <w:rFonts w:ascii="Arial" w:hAnsi="Arial" w:cs="Arial"/>
          <w:b/>
          <w:lang w:val="en-US"/>
        </w:rPr>
        <w:t xml:space="preserve"> </w:t>
      </w:r>
      <w:r w:rsidRPr="002A1F98">
        <w:rPr>
          <w:rFonts w:ascii="Arial" w:hAnsi="Arial" w:cs="Arial"/>
          <w:lang w:val="en-US"/>
        </w:rPr>
        <w:t xml:space="preserve">Each dot represents one mouse. Error bars represent mean ±SD. n=4 for controls and n=6-10 for </w:t>
      </w:r>
      <w:proofErr w:type="spellStart"/>
      <w:r w:rsidRPr="002A1F98">
        <w:rPr>
          <w:rFonts w:ascii="Arial" w:hAnsi="Arial" w:cs="Arial"/>
          <w:i/>
          <w:lang w:val="en-US"/>
        </w:rPr>
        <w:t>Apc</w:t>
      </w:r>
      <w:proofErr w:type="spellEnd"/>
      <w:r w:rsidRPr="002A1F98">
        <w:rPr>
          <w:rFonts w:ascii="Arial" w:hAnsi="Arial" w:cs="Arial"/>
          <w:lang w:val="en-US"/>
        </w:rPr>
        <w:t xml:space="preserve">-deleted mice. All control mice (black dots) were negative for the recombined alleles. </w:t>
      </w:r>
    </w:p>
    <w:p w:rsidR="00A16F32" w:rsidRDefault="00A16F32"/>
    <w:sectPr w:rsidR="00A16F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9B1"/>
    <w:rsid w:val="000F49B1"/>
    <w:rsid w:val="00A16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B6C8-BB7E-4DF9-95A8-B6281583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9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F49B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A7C0E76D.dotm</Template>
  <TotalTime>1</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Rufini, Alessandro (Dr.)</dc:creator>
  <cp:keywords/>
  <dc:description/>
  <cp:lastModifiedBy>Rufini, Alessandro (Dr.)</cp:lastModifiedBy>
  <cp:revision>1</cp:revision>
  <dcterms:created xsi:type="dcterms:W3CDTF">2018-07-27T13:39:00Z</dcterms:created>
  <dcterms:modified xsi:type="dcterms:W3CDTF">2018-07-27T13:40:00Z</dcterms:modified>
</cp:coreProperties>
</file>