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B8E" w:rsidRPr="00AB1B81" w:rsidRDefault="00556B8E" w:rsidP="00556B8E">
      <w:pPr>
        <w:spacing w:line="220" w:lineRule="atLeast"/>
      </w:pPr>
      <w:r w:rsidRPr="00AB1B81">
        <w:rPr>
          <w:rFonts w:ascii="Times New Roman" w:hAnsi="Times New Roman" w:cs="Times New Roman"/>
          <w:b/>
          <w:sz w:val="24"/>
          <w:szCs w:val="24"/>
        </w:rPr>
        <w:t>Supplementary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 Information</w:t>
      </w:r>
    </w:p>
    <w:p w:rsidR="00556B8E" w:rsidRPr="00AB1B81" w:rsidRDefault="00556B8E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A04EA" w:rsidRPr="00AB1B81" w:rsidRDefault="00556B8E" w:rsidP="00E73D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OLE_LINK141"/>
      <w:bookmarkStart w:id="1" w:name="OLE_LINK140"/>
      <w:r w:rsidRPr="00AB1B81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S1 related to </w:t>
      </w:r>
      <w:r w:rsidRPr="00AB1B81">
        <w:rPr>
          <w:rFonts w:ascii="Times New Roman" w:hAnsi="Times New Roman" w:cs="Times New Roman"/>
          <w:b/>
          <w:sz w:val="24"/>
          <w:szCs w:val="24"/>
        </w:rPr>
        <w:t>Figure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 2</w:t>
      </w:r>
      <w:r w:rsidRPr="00AB1B81">
        <w:rPr>
          <w:rFonts w:ascii="Times New Roman" w:hAnsi="Times New Roman" w:cs="Times New Roman"/>
          <w:b/>
          <w:sz w:val="24"/>
          <w:szCs w:val="24"/>
        </w:rPr>
        <w:t>.</w:t>
      </w:r>
      <w:bookmarkEnd w:id="0"/>
      <w:bookmarkEnd w:id="1"/>
      <w:r w:rsidRPr="00AB1B81"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Start w:id="2" w:name="OLE_LINK139"/>
      <w:bookmarkStart w:id="3" w:name="OLE_LINK142"/>
      <w:bookmarkStart w:id="4" w:name="OLE_LINK116"/>
      <w:bookmarkStart w:id="5" w:name="OLE_LINK117"/>
      <w:r w:rsidR="00FA7D8F"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The </w:t>
      </w:r>
      <w:r w:rsidR="006F20C2"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Drp1 and Mfn1 </w:t>
      </w:r>
      <w:r w:rsidR="00FA7D8F"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mRNA or protein </w:t>
      </w:r>
      <w:r w:rsidR="00FA7D8F" w:rsidRPr="00AB1B81">
        <w:rPr>
          <w:rFonts w:ascii="Times New Roman" w:hAnsi="Times New Roman" w:cs="Times New Roman"/>
          <w:b/>
          <w:sz w:val="24"/>
          <w:szCs w:val="24"/>
        </w:rPr>
        <w:t>level</w:t>
      </w:r>
      <w:r w:rsidR="00FA7D8F"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 of TNCB cell</w:t>
      </w:r>
      <w:r w:rsidR="00FA7D8F" w:rsidRPr="00AB1B81">
        <w:rPr>
          <w:rFonts w:ascii="Times New Roman" w:hAnsi="Times New Roman"/>
          <w:b/>
          <w:sz w:val="24"/>
          <w:szCs w:val="24"/>
        </w:rPr>
        <w:t xml:space="preserve"> </w:t>
      </w:r>
      <w:r w:rsidR="00FA7D8F" w:rsidRPr="00AB1B81">
        <w:rPr>
          <w:rFonts w:ascii="Times New Roman" w:hAnsi="Times New Roman" w:hint="eastAsia"/>
          <w:b/>
          <w:sz w:val="24"/>
          <w:szCs w:val="24"/>
        </w:rPr>
        <w:t xml:space="preserve">after </w:t>
      </w:r>
      <w:r w:rsidR="00FA7D8F" w:rsidRPr="00AB1B81">
        <w:rPr>
          <w:rFonts w:ascii="Times New Roman" w:hAnsi="Times New Roman"/>
          <w:b/>
          <w:sz w:val="24"/>
          <w:szCs w:val="24"/>
        </w:rPr>
        <w:t>transfection</w:t>
      </w:r>
      <w:r w:rsidR="00FA7D8F" w:rsidRPr="00AB1B81">
        <w:rPr>
          <w:rFonts w:ascii="Times New Roman" w:hAnsi="Times New Roman" w:hint="eastAsia"/>
          <w:b/>
          <w:sz w:val="24"/>
          <w:szCs w:val="24"/>
        </w:rPr>
        <w:t xml:space="preserve"> </w:t>
      </w:r>
      <w:r w:rsidR="00FA7D8F" w:rsidRPr="00AB1B81">
        <w:rPr>
          <w:rFonts w:ascii="Times New Roman" w:hAnsi="Times New Roman"/>
          <w:b/>
          <w:sz w:val="24"/>
          <w:szCs w:val="24"/>
        </w:rPr>
        <w:t>for 48 h</w:t>
      </w:r>
      <w:r w:rsidR="00FA7D8F" w:rsidRPr="00AB1B81">
        <w:rPr>
          <w:rFonts w:ascii="Times New Roman" w:hAnsi="Times New Roman" w:hint="eastAsia"/>
          <w:b/>
          <w:sz w:val="24"/>
          <w:szCs w:val="24"/>
        </w:rPr>
        <w:t>.</w:t>
      </w:r>
      <w:bookmarkEnd w:id="2"/>
      <w:bookmarkEnd w:id="3"/>
      <w:r w:rsidR="00FA7D8F" w:rsidRPr="00AB1B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E2779" w:rsidRPr="00AB1B81">
        <w:rPr>
          <w:rFonts w:ascii="Times New Roman" w:hAnsi="Times New Roman" w:cs="Times New Roman" w:hint="eastAsia"/>
          <w:sz w:val="24"/>
          <w:szCs w:val="24"/>
        </w:rPr>
        <w:t>(</w:t>
      </w:r>
      <w:r w:rsidR="00C24157" w:rsidRPr="00AB1B81">
        <w:rPr>
          <w:rFonts w:ascii="Times New Roman" w:hAnsi="Times New Roman" w:cs="Times New Roman" w:hint="eastAsia"/>
          <w:sz w:val="24"/>
          <w:szCs w:val="24"/>
        </w:rPr>
        <w:t>a</w:t>
      </w:r>
      <w:r w:rsidR="001E2779" w:rsidRPr="00AB1B81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C24157" w:rsidRPr="00AB1B81">
        <w:rPr>
          <w:rFonts w:ascii="Times New Roman" w:hAnsi="Times New Roman" w:cs="Times New Roman" w:hint="eastAsia"/>
          <w:sz w:val="24"/>
          <w:szCs w:val="24"/>
        </w:rPr>
        <w:t>b</w:t>
      </w:r>
      <w:r w:rsidR="001E2779" w:rsidRPr="00AB1B81">
        <w:rPr>
          <w:rFonts w:ascii="Times New Roman" w:hAnsi="Times New Roman" w:cs="Times New Roman" w:hint="eastAsia"/>
          <w:sz w:val="24"/>
          <w:szCs w:val="24"/>
        </w:rPr>
        <w:t xml:space="preserve">) </w:t>
      </w:r>
      <w:proofErr w:type="spellStart"/>
      <w:r w:rsidR="001E2779" w:rsidRPr="00AB1B81">
        <w:rPr>
          <w:rFonts w:ascii="Times New Roman" w:hAnsi="Times New Roman" w:cs="Times New Roman" w:hint="eastAsia"/>
          <w:sz w:val="24"/>
          <w:szCs w:val="24"/>
        </w:rPr>
        <w:t>qRT</w:t>
      </w:r>
      <w:proofErr w:type="spellEnd"/>
      <w:r w:rsidR="001E2779" w:rsidRPr="00AB1B81">
        <w:rPr>
          <w:rFonts w:ascii="Times New Roman" w:hAnsi="Times New Roman" w:cs="Times New Roman" w:hint="eastAsia"/>
          <w:sz w:val="24"/>
          <w:szCs w:val="24"/>
        </w:rPr>
        <w:t xml:space="preserve">-PCR </w:t>
      </w:r>
      <w:r w:rsidR="001E2779" w:rsidRPr="00AB1B81">
        <w:rPr>
          <w:rFonts w:ascii="Times New Roman" w:hAnsi="Times New Roman" w:cs="Times New Roman"/>
          <w:sz w:val="24"/>
          <w:szCs w:val="24"/>
        </w:rPr>
        <w:t>detect</w:t>
      </w:r>
      <w:r w:rsidR="00E73D68" w:rsidRPr="00AB1B81">
        <w:rPr>
          <w:rFonts w:ascii="Times New Roman" w:hAnsi="Times New Roman" w:cs="Times New Roman" w:hint="eastAsia"/>
          <w:sz w:val="24"/>
          <w:szCs w:val="24"/>
        </w:rPr>
        <w:t>ed</w:t>
      </w:r>
      <w:r w:rsidR="001E2779" w:rsidRPr="00AB1B81">
        <w:rPr>
          <w:rFonts w:ascii="Times New Roman" w:hAnsi="Times New Roman" w:cs="Times New Roman" w:hint="eastAsia"/>
          <w:sz w:val="24"/>
          <w:szCs w:val="24"/>
        </w:rPr>
        <w:t xml:space="preserve"> the mRNA</w:t>
      </w:r>
      <w:r w:rsidR="001E2779" w:rsidRPr="00AB1B81">
        <w:rPr>
          <w:rFonts w:ascii="Times New Roman" w:hAnsi="Times New Roman" w:cs="Times New Roman"/>
          <w:sz w:val="24"/>
          <w:szCs w:val="24"/>
        </w:rPr>
        <w:t xml:space="preserve"> levels of Drp1</w:t>
      </w:r>
      <w:r w:rsidR="001E2779" w:rsidRPr="00AB1B81">
        <w:rPr>
          <w:rFonts w:ascii="Times New Roman" w:hAnsi="Times New Roman" w:cs="Times New Roman" w:hint="eastAsia"/>
          <w:sz w:val="24"/>
          <w:szCs w:val="24"/>
        </w:rPr>
        <w:t xml:space="preserve"> and Mfn1 in the TNBC cells which were </w:t>
      </w:r>
      <w:r w:rsidR="001E2779" w:rsidRPr="00AB1B81">
        <w:rPr>
          <w:rFonts w:ascii="Times New Roman" w:hAnsi="Times New Roman" w:cs="Times New Roman"/>
          <w:sz w:val="24"/>
          <w:szCs w:val="24"/>
        </w:rPr>
        <w:t xml:space="preserve">transfected with expression vectors </w:t>
      </w:r>
      <w:r w:rsidR="001E2779" w:rsidRPr="00AB1B81">
        <w:rPr>
          <w:rFonts w:ascii="Times New Roman" w:hAnsi="Times New Roman" w:cs="Times New Roman" w:hint="eastAsia"/>
          <w:sz w:val="24"/>
          <w:szCs w:val="24"/>
        </w:rPr>
        <w:t xml:space="preserve">or </w:t>
      </w:r>
      <w:r w:rsidR="001E2779" w:rsidRPr="00AB1B81">
        <w:rPr>
          <w:rFonts w:ascii="Times New Roman" w:hAnsi="Times New Roman" w:cs="Times New Roman"/>
          <w:sz w:val="24"/>
          <w:szCs w:val="24"/>
        </w:rPr>
        <w:t>siRNAs as indicated</w:t>
      </w:r>
      <w:r w:rsidR="001E2779" w:rsidRPr="00AB1B81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1E2779" w:rsidRPr="00AB1B81">
        <w:rPr>
          <w:rFonts w:ascii="Times New Roman" w:hAnsi="Times New Roman" w:cs="Times New Roman"/>
          <w:sz w:val="24"/>
          <w:szCs w:val="24"/>
        </w:rPr>
        <w:t>respectively</w:t>
      </w:r>
      <w:r w:rsidR="001E2779" w:rsidRPr="00AB1B81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6A04EA" w:rsidRPr="00AB1B81">
        <w:rPr>
          <w:rFonts w:ascii="Times New Roman" w:hAnsi="Times New Roman" w:cs="Times New Roman" w:hint="eastAsia"/>
          <w:sz w:val="24"/>
          <w:szCs w:val="24"/>
        </w:rPr>
        <w:t>MDA-MB-231</w:t>
      </w:r>
      <w:bookmarkEnd w:id="4"/>
      <w:bookmarkEnd w:id="5"/>
      <w:r w:rsidR="006A04EA" w:rsidRPr="00AB1B81">
        <w:rPr>
          <w:rFonts w:ascii="Times New Roman" w:hAnsi="Times New Roman" w:cs="Times New Roman" w:hint="eastAsia"/>
          <w:sz w:val="24"/>
          <w:szCs w:val="24"/>
        </w:rPr>
        <w:t xml:space="preserve"> and MDA-MB-468 </w:t>
      </w:r>
      <w:r w:rsidR="006A04EA" w:rsidRPr="00AB1B81">
        <w:rPr>
          <w:rFonts w:ascii="Times New Roman" w:hAnsi="Times New Roman"/>
          <w:sz w:val="24"/>
          <w:szCs w:val="24"/>
        </w:rPr>
        <w:t xml:space="preserve">were transfected with expression vectors or siRNA </w:t>
      </w:r>
      <w:r w:rsidR="006A04EA" w:rsidRPr="00AB1B81">
        <w:rPr>
          <w:rFonts w:ascii="Times New Roman" w:hAnsi="Times New Roman" w:hint="eastAsia"/>
          <w:sz w:val="24"/>
          <w:szCs w:val="24"/>
        </w:rPr>
        <w:t xml:space="preserve">as indicated. The </w:t>
      </w:r>
      <w:bookmarkStart w:id="6" w:name="OLE_LINK127"/>
      <w:bookmarkStart w:id="7" w:name="OLE_LINK128"/>
      <w:bookmarkStart w:id="8" w:name="OLE_LINK153"/>
      <w:r w:rsidR="00454046" w:rsidRPr="00AB1B81">
        <w:rPr>
          <w:rFonts w:ascii="Times New Roman" w:hAnsi="Times New Roman" w:cs="Times New Roman" w:hint="eastAsia"/>
          <w:sz w:val="24"/>
          <w:szCs w:val="24"/>
        </w:rPr>
        <w:t>mRNA</w:t>
      </w:r>
      <w:r w:rsidR="00454046" w:rsidRPr="00AB1B81">
        <w:rPr>
          <w:rFonts w:ascii="Times New Roman" w:hAnsi="Times New Roman" w:cs="Times New Roman"/>
          <w:sz w:val="24"/>
          <w:szCs w:val="24"/>
        </w:rPr>
        <w:t xml:space="preserve"> levels</w:t>
      </w:r>
      <w:r w:rsidR="00454046" w:rsidRPr="00AB1B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54046" w:rsidRPr="00AB1B81">
        <w:rPr>
          <w:rFonts w:ascii="Times New Roman" w:hAnsi="Times New Roman" w:cs="Times New Roman"/>
          <w:sz w:val="24"/>
          <w:szCs w:val="24"/>
        </w:rPr>
        <w:t xml:space="preserve">of </w:t>
      </w:r>
      <w:r w:rsidR="006A04EA" w:rsidRPr="00AB1B81">
        <w:rPr>
          <w:rFonts w:ascii="Times New Roman" w:hAnsi="Times New Roman" w:cs="Times New Roman" w:hint="eastAsia"/>
          <w:sz w:val="24"/>
          <w:szCs w:val="24"/>
        </w:rPr>
        <w:t xml:space="preserve">Drp1 </w:t>
      </w:r>
      <w:r w:rsidR="00454046" w:rsidRPr="00AB1B81">
        <w:rPr>
          <w:rFonts w:ascii="Times New Roman" w:hAnsi="Times New Roman" w:cs="Times New Roman"/>
          <w:sz w:val="24"/>
          <w:szCs w:val="24"/>
        </w:rPr>
        <w:t>and</w:t>
      </w:r>
      <w:r w:rsidR="006A04EA" w:rsidRPr="00AB1B81">
        <w:rPr>
          <w:rFonts w:ascii="Times New Roman" w:hAnsi="Times New Roman" w:cs="Times New Roman" w:hint="eastAsia"/>
          <w:sz w:val="24"/>
          <w:szCs w:val="24"/>
        </w:rPr>
        <w:t xml:space="preserve"> Mfn1</w:t>
      </w:r>
      <w:bookmarkEnd w:id="6"/>
      <w:bookmarkEnd w:id="7"/>
      <w:bookmarkEnd w:id="8"/>
      <w:r w:rsidR="006A04EA" w:rsidRPr="00AB1B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54046" w:rsidRPr="00AB1B81">
        <w:rPr>
          <w:rFonts w:ascii="Times New Roman" w:hAnsi="Times New Roman" w:cs="Times New Roman"/>
          <w:sz w:val="24"/>
          <w:szCs w:val="24"/>
        </w:rPr>
        <w:t xml:space="preserve">were </w:t>
      </w:r>
      <w:r w:rsidR="006A04EA" w:rsidRPr="00AB1B81">
        <w:rPr>
          <w:rFonts w:ascii="Times New Roman" w:hAnsi="Times New Roman" w:cs="Times New Roman" w:hint="eastAsia"/>
          <w:sz w:val="24"/>
          <w:szCs w:val="24"/>
        </w:rPr>
        <w:t xml:space="preserve">increased in cells </w:t>
      </w:r>
      <w:bookmarkStart w:id="9" w:name="OLE_LINK129"/>
      <w:bookmarkStart w:id="10" w:name="OLE_LINK130"/>
      <w:bookmarkStart w:id="11" w:name="OLE_LINK134"/>
      <w:r w:rsidR="00454046" w:rsidRPr="00AB1B81">
        <w:rPr>
          <w:rFonts w:ascii="Times New Roman" w:hAnsi="Times New Roman"/>
          <w:sz w:val="24"/>
          <w:szCs w:val="24"/>
        </w:rPr>
        <w:t>overexpressed</w:t>
      </w:r>
      <w:r w:rsidR="006A04EA" w:rsidRPr="00AB1B81">
        <w:rPr>
          <w:rFonts w:ascii="Times New Roman" w:hAnsi="Times New Roman"/>
          <w:sz w:val="24"/>
          <w:szCs w:val="24"/>
        </w:rPr>
        <w:t xml:space="preserve"> </w:t>
      </w:r>
      <w:bookmarkStart w:id="12" w:name="OLE_LINK132"/>
      <w:bookmarkStart w:id="13" w:name="OLE_LINK133"/>
      <w:r w:rsidR="006A04EA" w:rsidRPr="00AB1B81">
        <w:rPr>
          <w:rFonts w:ascii="Times New Roman" w:hAnsi="Times New Roman" w:cs="Times New Roman" w:hint="eastAsia"/>
          <w:sz w:val="24"/>
          <w:szCs w:val="24"/>
        </w:rPr>
        <w:t>Drp1 or Mfn1</w:t>
      </w:r>
      <w:bookmarkEnd w:id="9"/>
      <w:bookmarkEnd w:id="10"/>
      <w:bookmarkEnd w:id="11"/>
      <w:bookmarkEnd w:id="12"/>
      <w:bookmarkEnd w:id="13"/>
      <w:r w:rsidR="00454046" w:rsidRPr="00AB1B81">
        <w:rPr>
          <w:rFonts w:ascii="Times New Roman" w:hAnsi="Times New Roman"/>
          <w:sz w:val="24"/>
          <w:szCs w:val="24"/>
        </w:rPr>
        <w:t xml:space="preserve"> </w:t>
      </w:r>
      <w:r w:rsidR="006A04EA" w:rsidRPr="00AB1B81">
        <w:rPr>
          <w:rFonts w:ascii="Times New Roman" w:hAnsi="Times New Roman" w:hint="eastAsia"/>
          <w:sz w:val="24"/>
          <w:szCs w:val="24"/>
        </w:rPr>
        <w:t xml:space="preserve">and </w:t>
      </w:r>
      <w:r w:rsidR="00454046" w:rsidRPr="00AB1B81">
        <w:rPr>
          <w:rFonts w:ascii="Times New Roman" w:hAnsi="Times New Roman"/>
          <w:sz w:val="24"/>
          <w:szCs w:val="24"/>
        </w:rPr>
        <w:t xml:space="preserve">were </w:t>
      </w:r>
      <w:r w:rsidR="006A04EA" w:rsidRPr="00AB1B81">
        <w:rPr>
          <w:rFonts w:ascii="Times New Roman" w:hAnsi="Times New Roman" w:hint="eastAsia"/>
          <w:sz w:val="24"/>
          <w:szCs w:val="24"/>
        </w:rPr>
        <w:t xml:space="preserve">decreased in </w:t>
      </w:r>
      <w:bookmarkStart w:id="14" w:name="OLE_LINK135"/>
      <w:bookmarkStart w:id="15" w:name="OLE_LINK136"/>
      <w:r w:rsidR="006A04EA" w:rsidRPr="00AB1B81">
        <w:rPr>
          <w:rFonts w:ascii="Times New Roman" w:hAnsi="Times New Roman" w:hint="eastAsia"/>
          <w:sz w:val="24"/>
          <w:szCs w:val="24"/>
        </w:rPr>
        <w:t xml:space="preserve">cells </w:t>
      </w:r>
      <w:r w:rsidR="006A04EA" w:rsidRPr="00AB1B81">
        <w:rPr>
          <w:rFonts w:ascii="Times New Roman" w:hAnsi="Times New Roman"/>
          <w:sz w:val="24"/>
          <w:szCs w:val="24"/>
        </w:rPr>
        <w:t xml:space="preserve">transfected with </w:t>
      </w:r>
      <w:r w:rsidR="006A04EA" w:rsidRPr="00AB1B81">
        <w:rPr>
          <w:rFonts w:ascii="Times New Roman" w:hAnsi="Times New Roman" w:cs="Times New Roman" w:hint="eastAsia"/>
          <w:sz w:val="24"/>
          <w:szCs w:val="24"/>
        </w:rPr>
        <w:t>Drp1 or Mfn1 siRNA</w:t>
      </w:r>
      <w:bookmarkEnd w:id="14"/>
      <w:bookmarkEnd w:id="15"/>
      <w:r w:rsidR="006A04EA" w:rsidRPr="00AB1B81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791431" w:rsidRPr="00AB1B81">
        <w:rPr>
          <w:rFonts w:ascii="Times New Roman" w:hAnsi="Times New Roman"/>
          <w:sz w:val="24"/>
          <w:szCs w:val="24"/>
        </w:rPr>
        <w:t>Data was presented as</w:t>
      </w:r>
      <w:r w:rsidR="00791431" w:rsidRPr="00AB1B81">
        <w:rPr>
          <w:rFonts w:ascii="Times New Roman" w:hAnsi="Times New Roman" w:hint="eastAsia"/>
          <w:sz w:val="24"/>
          <w:szCs w:val="24"/>
        </w:rPr>
        <w:t xml:space="preserve"> m</w:t>
      </w:r>
      <w:r w:rsidR="00791431" w:rsidRPr="00AB1B81">
        <w:rPr>
          <w:rFonts w:ascii="Times New Roman" w:hAnsi="Times New Roman"/>
          <w:sz w:val="24"/>
          <w:szCs w:val="24"/>
        </w:rPr>
        <w:t>ean ±</w:t>
      </w:r>
      <w:r w:rsidR="00791431" w:rsidRPr="00AB1B81">
        <w:rPr>
          <w:rFonts w:ascii="Times New Roman" w:hAnsi="Times New Roman" w:hint="eastAsia"/>
          <w:sz w:val="24"/>
          <w:szCs w:val="24"/>
        </w:rPr>
        <w:t xml:space="preserve"> SEM, n=3. </w:t>
      </w:r>
      <w:r w:rsidR="00791431" w:rsidRPr="00AB1B81">
        <w:rPr>
          <w:rFonts w:ascii="Times New Roman" w:hAnsi="Times New Roman"/>
          <w:sz w:val="24"/>
          <w:szCs w:val="24"/>
        </w:rPr>
        <w:t xml:space="preserve">*, </w:t>
      </w:r>
      <w:r w:rsidR="00791431" w:rsidRPr="00AB1B81">
        <w:rPr>
          <w:rFonts w:ascii="Times New Roman" w:hAnsi="Times New Roman"/>
          <w:i/>
          <w:sz w:val="24"/>
          <w:szCs w:val="24"/>
        </w:rPr>
        <w:t>P</w:t>
      </w:r>
      <w:r w:rsidR="00791431" w:rsidRPr="00AB1B81">
        <w:rPr>
          <w:rFonts w:ascii="Times New Roman" w:hAnsi="Times New Roman"/>
          <w:sz w:val="24"/>
          <w:szCs w:val="24"/>
        </w:rPr>
        <w:t xml:space="preserve">&lt; 0.05; **, </w:t>
      </w:r>
      <w:r w:rsidR="00791431" w:rsidRPr="00AB1B81">
        <w:rPr>
          <w:rFonts w:ascii="Times New Roman" w:hAnsi="Times New Roman"/>
          <w:i/>
          <w:sz w:val="24"/>
          <w:szCs w:val="24"/>
        </w:rPr>
        <w:t>P</w:t>
      </w:r>
      <w:r w:rsidR="00791431" w:rsidRPr="00AB1B81">
        <w:rPr>
          <w:rFonts w:ascii="Times New Roman" w:hAnsi="Times New Roman"/>
          <w:sz w:val="24"/>
          <w:szCs w:val="24"/>
        </w:rPr>
        <w:t>&lt; 0.01.</w:t>
      </w:r>
      <w:r w:rsidR="00791431"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1E2779" w:rsidRPr="00AB1B81">
        <w:rPr>
          <w:rFonts w:ascii="Times New Roman" w:hAnsi="Times New Roman" w:cs="Times New Roman" w:hint="eastAsia"/>
          <w:sz w:val="24"/>
          <w:szCs w:val="24"/>
        </w:rPr>
        <w:t>(</w:t>
      </w:r>
      <w:r w:rsidR="00C24157" w:rsidRPr="00AB1B81">
        <w:rPr>
          <w:rFonts w:ascii="Times New Roman" w:hAnsi="Times New Roman" w:cs="Times New Roman" w:hint="eastAsia"/>
          <w:sz w:val="24"/>
          <w:szCs w:val="24"/>
        </w:rPr>
        <w:t>c</w:t>
      </w:r>
      <w:r w:rsidR="001E2779" w:rsidRPr="00AB1B81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C24157" w:rsidRPr="00AB1B81">
        <w:rPr>
          <w:rFonts w:ascii="Times New Roman" w:hAnsi="Times New Roman" w:cs="Times New Roman" w:hint="eastAsia"/>
          <w:sz w:val="24"/>
          <w:szCs w:val="24"/>
        </w:rPr>
        <w:t>d</w:t>
      </w:r>
      <w:r w:rsidR="001E2779" w:rsidRPr="00AB1B81">
        <w:rPr>
          <w:rFonts w:ascii="Times New Roman" w:hAnsi="Times New Roman" w:cs="Times New Roman" w:hint="eastAsia"/>
          <w:sz w:val="24"/>
          <w:szCs w:val="24"/>
        </w:rPr>
        <w:t xml:space="preserve">) </w:t>
      </w:r>
      <w:bookmarkStart w:id="16" w:name="OLE_LINK143"/>
      <w:r w:rsidR="001E2779" w:rsidRPr="00AB1B81">
        <w:rPr>
          <w:rFonts w:ascii="Times New Roman" w:hAnsi="Times New Roman" w:cs="Times New Roman" w:hint="eastAsia"/>
          <w:sz w:val="24"/>
          <w:szCs w:val="24"/>
        </w:rPr>
        <w:t>W</w:t>
      </w:r>
      <w:r w:rsidR="001E2779" w:rsidRPr="00AB1B81">
        <w:rPr>
          <w:rFonts w:ascii="Times New Roman" w:hAnsi="Times New Roman" w:cs="Times New Roman"/>
          <w:sz w:val="24"/>
          <w:szCs w:val="24"/>
        </w:rPr>
        <w:t>estern blot analysis</w:t>
      </w:r>
      <w:bookmarkEnd w:id="16"/>
      <w:r w:rsidR="001E2779" w:rsidRPr="00AB1B81">
        <w:rPr>
          <w:rFonts w:ascii="Times New Roman" w:hAnsi="Times New Roman" w:cs="Times New Roman"/>
          <w:sz w:val="24"/>
          <w:szCs w:val="24"/>
        </w:rPr>
        <w:t xml:space="preserve"> to detect the protein levels of Drp1</w:t>
      </w:r>
      <w:r w:rsidR="00E73D68" w:rsidRPr="00AB1B81">
        <w:rPr>
          <w:rFonts w:ascii="Times New Roman" w:hAnsi="Times New Roman" w:cs="Times New Roman" w:hint="eastAsia"/>
          <w:sz w:val="24"/>
          <w:szCs w:val="24"/>
        </w:rPr>
        <w:t>,</w:t>
      </w:r>
      <w:r w:rsidR="00E73D68" w:rsidRPr="00AB1B81">
        <w:rPr>
          <w:rFonts w:ascii="Times New Roman" w:hAnsi="Times New Roman" w:cs="Times New Roman"/>
          <w:sz w:val="24"/>
          <w:szCs w:val="24"/>
        </w:rPr>
        <w:t xml:space="preserve"> </w:t>
      </w:r>
      <w:r w:rsidR="00E73D68" w:rsidRPr="00AB1B81">
        <w:rPr>
          <w:rFonts w:ascii="Times New Roman" w:hAnsi="Times New Roman" w:cs="Times New Roman" w:hint="eastAsia"/>
          <w:sz w:val="24"/>
          <w:szCs w:val="24"/>
        </w:rPr>
        <w:t>p-Drp1</w:t>
      </w:r>
      <w:r w:rsidR="001E2779" w:rsidRPr="00AB1B81">
        <w:rPr>
          <w:rFonts w:ascii="Times New Roman" w:hAnsi="Times New Roman" w:cs="Times New Roman"/>
          <w:sz w:val="24"/>
          <w:szCs w:val="24"/>
        </w:rPr>
        <w:t xml:space="preserve"> and Mfn1 in the TNBC cells which were transfected with expression vectors or siRNAs as indicated, respectively.</w:t>
      </w:r>
      <w:r w:rsidR="001E2779" w:rsidRPr="00AB1B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93CEF" w:rsidRPr="00AB1B81">
        <w:rPr>
          <w:rFonts w:ascii="Times New Roman" w:hAnsi="Times New Roman" w:cs="Times New Roman" w:hint="eastAsia"/>
          <w:sz w:val="24"/>
          <w:szCs w:val="24"/>
        </w:rPr>
        <w:t xml:space="preserve">Consistently, </w:t>
      </w:r>
      <w:bookmarkStart w:id="17" w:name="OLE_LINK137"/>
      <w:bookmarkStart w:id="18" w:name="OLE_LINK138"/>
      <w:r w:rsidR="00693CEF" w:rsidRPr="00AB1B81">
        <w:rPr>
          <w:rFonts w:ascii="Times New Roman" w:hAnsi="Times New Roman" w:cs="Times New Roman" w:hint="eastAsia"/>
          <w:sz w:val="24"/>
          <w:szCs w:val="24"/>
        </w:rPr>
        <w:t xml:space="preserve">protein </w:t>
      </w:r>
      <w:r w:rsidR="00693CEF" w:rsidRPr="00AB1B81">
        <w:rPr>
          <w:rFonts w:ascii="Times New Roman" w:hAnsi="Times New Roman" w:cs="Times New Roman"/>
          <w:sz w:val="24"/>
          <w:szCs w:val="24"/>
        </w:rPr>
        <w:t>expression levels</w:t>
      </w:r>
      <w:bookmarkEnd w:id="17"/>
      <w:bookmarkEnd w:id="18"/>
      <w:r w:rsidR="00693CEF" w:rsidRPr="00AB1B81">
        <w:rPr>
          <w:rFonts w:ascii="Times New Roman" w:hAnsi="Times New Roman" w:cs="Times New Roman" w:hint="eastAsia"/>
          <w:sz w:val="24"/>
          <w:szCs w:val="24"/>
        </w:rPr>
        <w:t xml:space="preserve"> of Drp1</w:t>
      </w:r>
      <w:r w:rsidR="00E73D68" w:rsidRPr="00AB1B81">
        <w:rPr>
          <w:rFonts w:ascii="Times New Roman" w:hAnsi="Times New Roman" w:cs="Times New Roman"/>
          <w:sz w:val="24"/>
          <w:szCs w:val="24"/>
        </w:rPr>
        <w:t xml:space="preserve"> and p-Drp1</w:t>
      </w:r>
      <w:r w:rsidR="00693CEF" w:rsidRPr="00AB1B81">
        <w:rPr>
          <w:rFonts w:ascii="Times New Roman" w:hAnsi="Times New Roman" w:cs="Times New Roman" w:hint="eastAsia"/>
          <w:sz w:val="24"/>
          <w:szCs w:val="24"/>
        </w:rPr>
        <w:t xml:space="preserve"> or Mfn1 were high in cells </w:t>
      </w:r>
      <w:r w:rsidR="00454046" w:rsidRPr="00AB1B81">
        <w:rPr>
          <w:rFonts w:ascii="Times New Roman" w:hAnsi="Times New Roman"/>
          <w:sz w:val="24"/>
          <w:szCs w:val="24"/>
        </w:rPr>
        <w:t>overexpressed</w:t>
      </w:r>
      <w:r w:rsidR="00693CEF" w:rsidRPr="00AB1B81">
        <w:rPr>
          <w:rFonts w:ascii="Times New Roman" w:hAnsi="Times New Roman"/>
          <w:sz w:val="24"/>
          <w:szCs w:val="24"/>
        </w:rPr>
        <w:t xml:space="preserve"> </w:t>
      </w:r>
      <w:r w:rsidR="00693CEF" w:rsidRPr="00AB1B81">
        <w:rPr>
          <w:rFonts w:ascii="Times New Roman" w:hAnsi="Times New Roman" w:cs="Times New Roman" w:hint="eastAsia"/>
          <w:sz w:val="24"/>
          <w:szCs w:val="24"/>
        </w:rPr>
        <w:t>Drp1 or Mfn1</w:t>
      </w:r>
      <w:r w:rsidR="00693CEF" w:rsidRPr="00AB1B81">
        <w:rPr>
          <w:rFonts w:ascii="Times New Roman" w:hAnsi="Times New Roman" w:hint="eastAsia"/>
          <w:sz w:val="24"/>
          <w:szCs w:val="24"/>
        </w:rPr>
        <w:t xml:space="preserve"> and </w:t>
      </w:r>
      <w:r w:rsidR="00E73D68" w:rsidRPr="00AB1B81">
        <w:rPr>
          <w:rFonts w:ascii="Times New Roman" w:hAnsi="Times New Roman" w:cs="Times New Roman" w:hint="eastAsia"/>
          <w:sz w:val="24"/>
          <w:szCs w:val="24"/>
        </w:rPr>
        <w:t xml:space="preserve">protein </w:t>
      </w:r>
      <w:r w:rsidR="00E73D68" w:rsidRPr="00AB1B81">
        <w:rPr>
          <w:rFonts w:ascii="Times New Roman" w:hAnsi="Times New Roman" w:cs="Times New Roman"/>
          <w:sz w:val="24"/>
          <w:szCs w:val="24"/>
        </w:rPr>
        <w:t>expression levels</w:t>
      </w:r>
      <w:r w:rsidR="00E73D68" w:rsidRPr="00AB1B81">
        <w:rPr>
          <w:rFonts w:ascii="Times New Roman" w:hAnsi="Times New Roman" w:cs="Times New Roman" w:hint="eastAsia"/>
          <w:sz w:val="24"/>
          <w:szCs w:val="24"/>
        </w:rPr>
        <w:t xml:space="preserve"> of Drp1 or Mfn1</w:t>
      </w:r>
      <w:r w:rsidR="00693CEF" w:rsidRPr="00AB1B81">
        <w:rPr>
          <w:rFonts w:ascii="Times New Roman" w:hAnsi="Times New Roman" w:hint="eastAsia"/>
          <w:sz w:val="24"/>
          <w:szCs w:val="24"/>
        </w:rPr>
        <w:t xml:space="preserve">were low in cells </w:t>
      </w:r>
      <w:r w:rsidR="00693CEF" w:rsidRPr="00AB1B81">
        <w:rPr>
          <w:rFonts w:ascii="Times New Roman" w:hAnsi="Times New Roman"/>
          <w:sz w:val="24"/>
          <w:szCs w:val="24"/>
        </w:rPr>
        <w:t xml:space="preserve">transfected with </w:t>
      </w:r>
      <w:r w:rsidR="00693CEF" w:rsidRPr="00AB1B81">
        <w:rPr>
          <w:rFonts w:ascii="Times New Roman" w:hAnsi="Times New Roman" w:cs="Times New Roman" w:hint="eastAsia"/>
          <w:sz w:val="24"/>
          <w:szCs w:val="24"/>
        </w:rPr>
        <w:t>Drp1 or Mfn1 siRNA.</w:t>
      </w:r>
      <w:r w:rsidR="00E73D68" w:rsidRPr="00AB1B81">
        <w:rPr>
          <w:rFonts w:ascii="Times New Roman" w:hAnsi="Times New Roman" w:cs="Times New Roman"/>
          <w:sz w:val="24"/>
          <w:szCs w:val="24"/>
        </w:rPr>
        <w:t xml:space="preserve"> </w:t>
      </w:r>
      <w:bookmarkStart w:id="19" w:name="_Hlk520743344"/>
      <w:r w:rsidR="00B070CE" w:rsidRPr="00AB1B81">
        <w:rPr>
          <w:rFonts w:ascii="Times New Roman" w:hAnsi="Times New Roman" w:cs="Times New Roman"/>
          <w:sz w:val="24"/>
          <w:szCs w:val="24"/>
        </w:rPr>
        <w:t>(e) Immunohistochemical staining analysis of p-Drp1</w:t>
      </w:r>
      <w:r w:rsidR="00E73D68" w:rsidRPr="00AB1B81">
        <w:rPr>
          <w:rFonts w:ascii="Times New Roman" w:hAnsi="Times New Roman" w:cs="Times New Roman"/>
          <w:sz w:val="24"/>
          <w:szCs w:val="24"/>
        </w:rPr>
        <w:t xml:space="preserve"> expression </w:t>
      </w:r>
      <w:bookmarkEnd w:id="19"/>
      <w:r w:rsidR="00B070CE" w:rsidRPr="00AB1B81">
        <w:rPr>
          <w:rFonts w:ascii="Times New Roman" w:hAnsi="Times New Roman" w:cs="Times New Roman"/>
          <w:sz w:val="24"/>
          <w:szCs w:val="24"/>
        </w:rPr>
        <w:t>in TNBC and non-TNBC cells.</w:t>
      </w:r>
      <w:r w:rsidR="00B070CE" w:rsidRPr="00AB1B81">
        <w:rPr>
          <w:rFonts w:ascii="Times New Roman" w:hAnsi="Times New Roman"/>
          <w:sz w:val="24"/>
          <w:szCs w:val="24"/>
        </w:rPr>
        <w:t xml:space="preserve"> *, </w:t>
      </w:r>
      <w:r w:rsidR="00B070CE" w:rsidRPr="00AB1B81">
        <w:rPr>
          <w:rFonts w:ascii="Times New Roman" w:hAnsi="Times New Roman"/>
          <w:i/>
          <w:sz w:val="24"/>
          <w:szCs w:val="24"/>
        </w:rPr>
        <w:t>P</w:t>
      </w:r>
      <w:r w:rsidR="00B070CE" w:rsidRPr="00AB1B81">
        <w:rPr>
          <w:rFonts w:ascii="Times New Roman" w:hAnsi="Times New Roman"/>
          <w:sz w:val="24"/>
          <w:szCs w:val="24"/>
        </w:rPr>
        <w:t xml:space="preserve">&lt; 0.05; **, </w:t>
      </w:r>
      <w:r w:rsidR="00B070CE" w:rsidRPr="00AB1B81">
        <w:rPr>
          <w:rFonts w:ascii="Times New Roman" w:hAnsi="Times New Roman"/>
          <w:i/>
          <w:sz w:val="24"/>
          <w:szCs w:val="24"/>
        </w:rPr>
        <w:t>P</w:t>
      </w:r>
      <w:r w:rsidR="00B070CE" w:rsidRPr="00AB1B81">
        <w:rPr>
          <w:rFonts w:ascii="Times New Roman" w:hAnsi="Times New Roman"/>
          <w:sz w:val="24"/>
          <w:szCs w:val="24"/>
        </w:rPr>
        <w:t>&lt; 0.01.</w:t>
      </w:r>
    </w:p>
    <w:p w:rsidR="00693CEF" w:rsidRPr="00AB1B81" w:rsidRDefault="00693CEF" w:rsidP="00556B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43CC" w:rsidRPr="00AB1B81" w:rsidRDefault="00556B8E" w:rsidP="006F20C2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20" w:name="OLE_LINK22"/>
      <w:r w:rsidRPr="00AB1B81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S2 related to </w:t>
      </w:r>
      <w:r w:rsidRPr="00AB1B81">
        <w:rPr>
          <w:rFonts w:ascii="Times New Roman" w:hAnsi="Times New Roman" w:cs="Times New Roman"/>
          <w:b/>
          <w:sz w:val="24"/>
          <w:szCs w:val="24"/>
        </w:rPr>
        <w:t>Figure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 3</w:t>
      </w:r>
      <w:r w:rsidRPr="00AB1B81">
        <w:rPr>
          <w:rFonts w:ascii="Times New Roman" w:hAnsi="Times New Roman" w:cs="Times New Roman"/>
          <w:b/>
          <w:sz w:val="24"/>
          <w:szCs w:val="24"/>
        </w:rPr>
        <w:t>.</w:t>
      </w:r>
      <w:bookmarkEnd w:id="20"/>
      <w:r w:rsidRPr="00AB1B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7D8F"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The </w:t>
      </w:r>
      <w:r w:rsidR="006F20C2"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Drp1 and Mfn1 </w:t>
      </w:r>
      <w:r w:rsidR="00FA7D8F"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protein </w:t>
      </w:r>
      <w:r w:rsidR="00FA7D8F" w:rsidRPr="00AB1B81">
        <w:rPr>
          <w:rFonts w:ascii="Times New Roman" w:hAnsi="Times New Roman" w:cs="Times New Roman"/>
          <w:b/>
          <w:sz w:val="24"/>
          <w:szCs w:val="24"/>
        </w:rPr>
        <w:t>level</w:t>
      </w:r>
      <w:r w:rsidR="00FA7D8F"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 of </w:t>
      </w:r>
      <w:r w:rsidR="00FA7D8F" w:rsidRPr="00AB1B81">
        <w:rPr>
          <w:rFonts w:ascii="Times New Roman" w:hAnsi="Times New Roman" w:cs="Times New Roman"/>
          <w:b/>
          <w:sz w:val="24"/>
          <w:szCs w:val="24"/>
        </w:rPr>
        <w:t>stably transfected MDA-MB-231 cells</w:t>
      </w:r>
      <w:r w:rsidR="00FA7D8F" w:rsidRPr="00AB1B81">
        <w:rPr>
          <w:rFonts w:ascii="Times New Roman" w:hAnsi="Times New Roman" w:hint="eastAsia"/>
          <w:b/>
          <w:sz w:val="24"/>
          <w:szCs w:val="24"/>
        </w:rPr>
        <w:t>.</w:t>
      </w:r>
      <w:r w:rsidR="006F20C2" w:rsidRPr="00AB1B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549D1" w:rsidRPr="00AB1B81">
        <w:rPr>
          <w:rFonts w:ascii="Times New Roman" w:hAnsi="Times New Roman" w:cs="Times New Roman" w:hint="eastAsia"/>
          <w:sz w:val="24"/>
          <w:szCs w:val="24"/>
        </w:rPr>
        <w:t>W</w:t>
      </w:r>
      <w:r w:rsidR="002549D1" w:rsidRPr="00AB1B81">
        <w:rPr>
          <w:rFonts w:ascii="Times New Roman" w:hAnsi="Times New Roman" w:cs="Times New Roman"/>
          <w:sz w:val="24"/>
          <w:szCs w:val="24"/>
        </w:rPr>
        <w:t>estern blot analysis to detect protein levels of Drp1 and Mfn1 in the stably transfected TNBC cells.</w:t>
      </w:r>
      <w:r w:rsidR="002549D1" w:rsidRPr="00AB1B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F20C2" w:rsidRPr="00AB1B81">
        <w:rPr>
          <w:rFonts w:ascii="Times New Roman" w:hAnsi="Times New Roman" w:cs="Times New Roman" w:hint="eastAsia"/>
          <w:sz w:val="24"/>
          <w:szCs w:val="24"/>
        </w:rPr>
        <w:t>231 cells</w:t>
      </w:r>
      <w:r w:rsidR="006F20C2" w:rsidRPr="00AB1B81">
        <w:rPr>
          <w:rFonts w:ascii="Times New Roman" w:hAnsi="Times New Roman" w:hint="eastAsia"/>
          <w:b/>
          <w:sz w:val="24"/>
          <w:szCs w:val="24"/>
        </w:rPr>
        <w:t xml:space="preserve"> </w:t>
      </w:r>
      <w:bookmarkStart w:id="21" w:name="OLE_LINK147"/>
      <w:bookmarkStart w:id="22" w:name="OLE_LINK148"/>
      <w:r w:rsidR="006F20C2" w:rsidRPr="00AB1B81">
        <w:rPr>
          <w:rFonts w:ascii="Times New Roman" w:hAnsi="Times New Roman" w:cs="Times New Roman" w:hint="eastAsia"/>
          <w:sz w:val="24"/>
          <w:szCs w:val="24"/>
        </w:rPr>
        <w:t xml:space="preserve">which </w:t>
      </w:r>
      <w:bookmarkStart w:id="23" w:name="OLE_LINK154"/>
      <w:bookmarkStart w:id="24" w:name="OLE_LINK155"/>
      <w:r w:rsidR="006F20C2" w:rsidRPr="00AB1B81">
        <w:rPr>
          <w:rFonts w:ascii="Times New Roman" w:hAnsi="Times New Roman" w:cs="Times New Roman"/>
          <w:sz w:val="24"/>
          <w:szCs w:val="24"/>
        </w:rPr>
        <w:t>stably transfected</w:t>
      </w:r>
      <w:bookmarkEnd w:id="23"/>
      <w:bookmarkEnd w:id="24"/>
      <w:r w:rsidR="006F20C2" w:rsidRPr="00AB1B81">
        <w:rPr>
          <w:rFonts w:ascii="Times New Roman" w:hAnsi="Times New Roman" w:cs="Times New Roman" w:hint="eastAsia"/>
          <w:sz w:val="24"/>
          <w:szCs w:val="24"/>
        </w:rPr>
        <w:t xml:space="preserve"> with </w:t>
      </w:r>
      <w:bookmarkStart w:id="25" w:name="OLE_LINK151"/>
      <w:bookmarkStart w:id="26" w:name="OLE_LINK152"/>
      <w:r w:rsidR="006F20C2" w:rsidRPr="00AB1B81">
        <w:rPr>
          <w:rFonts w:ascii="Times New Roman" w:hAnsi="Times New Roman" w:cs="Times New Roman" w:hint="eastAsia"/>
          <w:sz w:val="24"/>
          <w:szCs w:val="24"/>
        </w:rPr>
        <w:t>Drp1 or Mfn1</w:t>
      </w:r>
      <w:bookmarkEnd w:id="21"/>
      <w:bookmarkEnd w:id="22"/>
      <w:bookmarkEnd w:id="25"/>
      <w:bookmarkEnd w:id="26"/>
      <w:r w:rsidR="006F20C2" w:rsidRPr="00AB1B81">
        <w:rPr>
          <w:rFonts w:ascii="Times New Roman" w:hAnsi="Times New Roman" w:cs="Times New Roman" w:hint="eastAsia"/>
          <w:sz w:val="24"/>
          <w:szCs w:val="24"/>
        </w:rPr>
        <w:t xml:space="preserve"> had higher </w:t>
      </w:r>
      <w:bookmarkStart w:id="27" w:name="OLE_LINK149"/>
      <w:bookmarkStart w:id="28" w:name="OLE_LINK150"/>
      <w:r w:rsidR="006F20C2" w:rsidRPr="00AB1B81">
        <w:rPr>
          <w:rFonts w:ascii="Times New Roman" w:hAnsi="Times New Roman" w:cs="Times New Roman" w:hint="eastAsia"/>
          <w:sz w:val="24"/>
          <w:szCs w:val="24"/>
        </w:rPr>
        <w:t>Drp1 or Mfn1 protein level than EV group</w:t>
      </w:r>
      <w:bookmarkEnd w:id="27"/>
      <w:bookmarkEnd w:id="28"/>
      <w:r w:rsidR="006F20C2" w:rsidRPr="00AB1B81">
        <w:rPr>
          <w:rFonts w:ascii="Times New Roman" w:hAnsi="Times New Roman" w:cs="Times New Roman" w:hint="eastAsia"/>
          <w:sz w:val="24"/>
          <w:szCs w:val="24"/>
        </w:rPr>
        <w:t xml:space="preserve">. Cells which </w:t>
      </w:r>
      <w:r w:rsidR="006F20C2" w:rsidRPr="00AB1B81">
        <w:rPr>
          <w:rFonts w:ascii="Times New Roman" w:hAnsi="Times New Roman" w:cs="Times New Roman"/>
          <w:sz w:val="24"/>
          <w:szCs w:val="24"/>
        </w:rPr>
        <w:t>stably transfected</w:t>
      </w:r>
      <w:r w:rsidR="006F20C2" w:rsidRPr="00AB1B81">
        <w:rPr>
          <w:rFonts w:ascii="Times New Roman" w:hAnsi="Times New Roman" w:cs="Times New Roman" w:hint="eastAsia"/>
          <w:sz w:val="24"/>
          <w:szCs w:val="24"/>
        </w:rPr>
        <w:t xml:space="preserve"> with shDrp1 or shMfn1 had lower protein level than </w:t>
      </w:r>
      <w:proofErr w:type="spellStart"/>
      <w:r w:rsidR="006F20C2" w:rsidRPr="00AB1B81">
        <w:rPr>
          <w:rFonts w:ascii="Times New Roman" w:hAnsi="Times New Roman" w:cs="Times New Roman" w:hint="eastAsia"/>
          <w:sz w:val="24"/>
          <w:szCs w:val="24"/>
        </w:rPr>
        <w:t>shCtrl</w:t>
      </w:r>
      <w:proofErr w:type="spellEnd"/>
      <w:r w:rsidR="006F20C2" w:rsidRPr="00AB1B81">
        <w:rPr>
          <w:rFonts w:ascii="Times New Roman" w:hAnsi="Times New Roman" w:cs="Times New Roman" w:hint="eastAsia"/>
          <w:sz w:val="24"/>
          <w:szCs w:val="24"/>
        </w:rPr>
        <w:t xml:space="preserve"> group.</w:t>
      </w:r>
    </w:p>
    <w:p w:rsidR="00CD43CC" w:rsidRPr="00AB1B81" w:rsidRDefault="00CD43CC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  <w:bookmarkStart w:id="29" w:name="OLE_LINK57"/>
      <w:bookmarkStart w:id="30" w:name="OLE_LINK56"/>
    </w:p>
    <w:p w:rsidR="00CD43CC" w:rsidRPr="00AB1B81" w:rsidRDefault="00527C7E" w:rsidP="00B962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1" w:name="OLE_LINK23"/>
      <w:bookmarkStart w:id="32" w:name="OLE_LINK24"/>
      <w:r w:rsidRPr="00AB1B8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S3 related to </w:t>
      </w:r>
      <w:r w:rsidRPr="00AB1B81">
        <w:rPr>
          <w:rFonts w:ascii="Times New Roman" w:hAnsi="Times New Roman" w:cs="Times New Roman"/>
          <w:b/>
          <w:sz w:val="24"/>
          <w:szCs w:val="24"/>
        </w:rPr>
        <w:t>Figure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 7</w:t>
      </w:r>
      <w:r w:rsidRPr="00AB1B81">
        <w:rPr>
          <w:rFonts w:ascii="Times New Roman" w:hAnsi="Times New Roman" w:cs="Times New Roman"/>
          <w:b/>
          <w:sz w:val="24"/>
          <w:szCs w:val="24"/>
        </w:rPr>
        <w:t>.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 Notch-</w:t>
      </w:r>
      <w:r w:rsidRPr="00AB1B81">
        <w:rPr>
          <w:rFonts w:ascii="Times New Roman" w:hAnsi="Times New Roman" w:cs="Times New Roman"/>
          <w:b/>
          <w:sz w:val="24"/>
          <w:szCs w:val="24"/>
        </w:rPr>
        <w:t>mitochondrial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 fission p</w:t>
      </w:r>
      <w:r w:rsidRPr="00AB1B81">
        <w:rPr>
          <w:rFonts w:ascii="Times New Roman" w:hAnsi="Times New Roman" w:cs="Times New Roman"/>
          <w:b/>
          <w:sz w:val="24"/>
          <w:szCs w:val="24"/>
        </w:rPr>
        <w:t>ositive feedback loop regulate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>d</w:t>
      </w:r>
      <w:r w:rsidRPr="00AB1B81">
        <w:rPr>
          <w:rFonts w:ascii="Times New Roman" w:hAnsi="Times New Roman" w:cs="Times New Roman"/>
          <w:b/>
          <w:sz w:val="24"/>
          <w:szCs w:val="24"/>
        </w:rPr>
        <w:t xml:space="preserve"> cell </w:t>
      </w:r>
      <w:bookmarkStart w:id="33" w:name="OLE_LINK173"/>
      <w:bookmarkStart w:id="34" w:name="OLE_LINK172"/>
      <w:r w:rsidRPr="00AB1B81">
        <w:rPr>
          <w:rFonts w:ascii="Times New Roman" w:hAnsi="Times New Roman" w:cs="Times New Roman"/>
          <w:b/>
          <w:sz w:val="24"/>
          <w:szCs w:val="24"/>
        </w:rPr>
        <w:t>apoptosis</w:t>
      </w:r>
      <w:bookmarkEnd w:id="33"/>
      <w:bookmarkEnd w:id="34"/>
      <w:r w:rsidRPr="00AB1B81">
        <w:rPr>
          <w:rFonts w:ascii="Times New Roman" w:hAnsi="Times New Roman" w:cs="Times New Roman"/>
          <w:b/>
          <w:sz w:val="24"/>
          <w:szCs w:val="24"/>
        </w:rPr>
        <w:t xml:space="preserve"> in TNBC cells</w:t>
      </w:r>
      <w:r w:rsidR="00B9621F" w:rsidRPr="00AB1B81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="00894906"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bookmarkStart w:id="35" w:name="OLE_LINK34"/>
      <w:bookmarkStart w:id="36" w:name="OLE_LINK35"/>
      <w:proofErr w:type="spellStart"/>
      <w:r w:rsidR="00436A3D" w:rsidRPr="00AB1B81">
        <w:rPr>
          <w:rFonts w:ascii="Times New Roman" w:hAnsi="Times New Roman" w:hint="eastAsia"/>
          <w:sz w:val="24"/>
          <w:szCs w:val="24"/>
        </w:rPr>
        <w:t>T</w:t>
      </w:r>
      <w:r w:rsidR="00436A3D" w:rsidRPr="00AB1B81">
        <w:rPr>
          <w:rFonts w:ascii="Times New Roman" w:hAnsi="Times New Roman"/>
          <w:sz w:val="24"/>
          <w:szCs w:val="24"/>
        </w:rPr>
        <w:t>hapsigargin</w:t>
      </w:r>
      <w:proofErr w:type="spellEnd"/>
      <w:r w:rsidR="00436A3D" w:rsidRPr="00AB1B81">
        <w:rPr>
          <w:rFonts w:ascii="Times New Roman" w:hAnsi="Times New Roman" w:hint="eastAsia"/>
          <w:sz w:val="24"/>
          <w:szCs w:val="24"/>
        </w:rPr>
        <w:t xml:space="preserve">-induced apoptosis analyzed by flow cytometry in TNBC cells after transfection with different siRNAs or plasmids. </w:t>
      </w:r>
      <w:r w:rsidR="00436A3D" w:rsidRPr="00AB1B81">
        <w:rPr>
          <w:rFonts w:ascii="Times New Roman" w:hAnsi="Times New Roman" w:cs="Times New Roman"/>
          <w:sz w:val="24"/>
          <w:szCs w:val="24"/>
        </w:rPr>
        <w:t>(</w:t>
      </w:r>
      <w:r w:rsidR="00C24157" w:rsidRPr="00AB1B81">
        <w:rPr>
          <w:rFonts w:ascii="Times New Roman" w:hAnsi="Times New Roman" w:cs="Times New Roman" w:hint="eastAsia"/>
          <w:sz w:val="24"/>
          <w:szCs w:val="24"/>
        </w:rPr>
        <w:t>a</w:t>
      </w:r>
      <w:r w:rsidR="00436A3D" w:rsidRPr="00AB1B81">
        <w:rPr>
          <w:rFonts w:ascii="Times New Roman" w:hAnsi="Times New Roman" w:cs="Times New Roman"/>
          <w:sz w:val="24"/>
          <w:szCs w:val="24"/>
        </w:rPr>
        <w:t>)</w:t>
      </w:r>
      <w:r w:rsidR="00436A3D" w:rsidRPr="00AB1B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24EF6" w:rsidRPr="00AB1B81">
        <w:rPr>
          <w:rFonts w:ascii="Times New Roman" w:hAnsi="Times New Roman" w:cs="Times New Roman" w:hint="eastAsia"/>
          <w:sz w:val="24"/>
          <w:szCs w:val="24"/>
        </w:rPr>
        <w:t xml:space="preserve">Drp1 </w:t>
      </w:r>
      <w:r w:rsidR="00C24EF6" w:rsidRPr="00AB1B81">
        <w:rPr>
          <w:rFonts w:ascii="Times New Roman" w:hAnsi="Times New Roman" w:cs="Times New Roman"/>
          <w:sz w:val="24"/>
          <w:szCs w:val="24"/>
        </w:rPr>
        <w:t>over</w:t>
      </w:r>
      <w:r w:rsidR="00C24EF6" w:rsidRPr="00AB1B81">
        <w:rPr>
          <w:rFonts w:ascii="Times New Roman" w:hAnsi="Times New Roman" w:cs="Times New Roman" w:hint="eastAsia"/>
          <w:sz w:val="24"/>
          <w:szCs w:val="24"/>
        </w:rPr>
        <w:t xml:space="preserve">expression </w:t>
      </w:r>
      <w:r w:rsidR="00C24EF6" w:rsidRPr="00AB1B81">
        <w:rPr>
          <w:rFonts w:ascii="Times New Roman" w:hAnsi="Times New Roman" w:cs="Times New Roman"/>
          <w:sz w:val="24"/>
          <w:szCs w:val="24"/>
        </w:rPr>
        <w:t>inhibited apoptosis</w:t>
      </w:r>
      <w:r w:rsidR="00C24EF6" w:rsidRPr="00AB1B81">
        <w:rPr>
          <w:rFonts w:ascii="Times New Roman" w:hAnsi="Times New Roman" w:cs="Times New Roman" w:hint="eastAsia"/>
          <w:sz w:val="24"/>
          <w:szCs w:val="24"/>
        </w:rPr>
        <w:t xml:space="preserve">, which could be </w:t>
      </w:r>
      <w:r w:rsidR="00C24EF6" w:rsidRPr="00AB1B81">
        <w:rPr>
          <w:rFonts w:ascii="Times New Roman" w:hAnsi="Times New Roman" w:cs="Times New Roman"/>
          <w:sz w:val="24"/>
          <w:szCs w:val="24"/>
        </w:rPr>
        <w:t>eliminated</w:t>
      </w:r>
      <w:r w:rsidR="00C24EF6" w:rsidRPr="00AB1B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24EF6" w:rsidRPr="00AB1B81">
        <w:rPr>
          <w:rFonts w:ascii="Times New Roman" w:hAnsi="Times New Roman" w:cs="Times New Roman"/>
          <w:sz w:val="24"/>
          <w:szCs w:val="24"/>
        </w:rPr>
        <w:t>by</w:t>
      </w:r>
      <w:r w:rsidR="00C24EF6" w:rsidRPr="00AB1B81">
        <w:rPr>
          <w:rFonts w:ascii="Times New Roman" w:hAnsi="Times New Roman" w:cs="Times New Roman" w:hint="eastAsia"/>
          <w:sz w:val="24"/>
          <w:szCs w:val="24"/>
        </w:rPr>
        <w:t xml:space="preserve"> Notch1</w:t>
      </w:r>
      <w:r w:rsidR="00C24EF6" w:rsidRPr="00AB1B81">
        <w:rPr>
          <w:rFonts w:ascii="Times New Roman" w:hAnsi="Times New Roman" w:cs="Times New Roman"/>
          <w:sz w:val="24"/>
          <w:szCs w:val="24"/>
        </w:rPr>
        <w:t xml:space="preserve"> knockdown,</w:t>
      </w:r>
      <w:r w:rsidR="00C24EF6" w:rsidRPr="00AB1B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24EF6" w:rsidRPr="00AB1B81">
        <w:rPr>
          <w:rFonts w:ascii="Times New Roman" w:hAnsi="Times New Roman" w:cs="Times New Roman"/>
          <w:sz w:val="24"/>
          <w:szCs w:val="24"/>
        </w:rPr>
        <w:t xml:space="preserve">while the activation of </w:t>
      </w:r>
      <w:r w:rsidR="00C24EF6" w:rsidRPr="00AB1B81">
        <w:rPr>
          <w:rFonts w:ascii="Times New Roman" w:hAnsi="Times New Roman" w:cs="Times New Roman" w:hint="eastAsia"/>
          <w:sz w:val="24"/>
          <w:szCs w:val="24"/>
        </w:rPr>
        <w:t>N</w:t>
      </w:r>
      <w:r w:rsidR="00C24EF6" w:rsidRPr="00AB1B81">
        <w:rPr>
          <w:rFonts w:ascii="Times New Roman" w:hAnsi="Times New Roman" w:cs="Times New Roman"/>
          <w:sz w:val="24"/>
          <w:szCs w:val="24"/>
        </w:rPr>
        <w:t>otch</w:t>
      </w:r>
      <w:r w:rsidR="00C24EF6" w:rsidRPr="00AB1B81">
        <w:rPr>
          <w:rFonts w:ascii="Times New Roman" w:hAnsi="Times New Roman" w:cs="Times New Roman" w:hint="eastAsia"/>
          <w:sz w:val="24"/>
          <w:szCs w:val="24"/>
        </w:rPr>
        <w:t xml:space="preserve"> signaling by NICD1 overexpression could </w:t>
      </w:r>
      <w:r w:rsidR="00C24EF6" w:rsidRPr="00AB1B81">
        <w:rPr>
          <w:rFonts w:ascii="Times New Roman" w:hAnsi="Times New Roman" w:cs="Times New Roman"/>
          <w:sz w:val="24"/>
          <w:szCs w:val="24"/>
        </w:rPr>
        <w:t>rescue</w:t>
      </w:r>
      <w:r w:rsidR="00C24EF6" w:rsidRPr="00AB1B81">
        <w:rPr>
          <w:rFonts w:ascii="Times New Roman" w:hAnsi="Times New Roman" w:cs="Times New Roman" w:hint="eastAsia"/>
          <w:sz w:val="24"/>
          <w:szCs w:val="24"/>
        </w:rPr>
        <w:t xml:space="preserve"> Drp1 silencing-induced </w:t>
      </w:r>
      <w:r w:rsidR="00C24EF6" w:rsidRPr="00AB1B81">
        <w:rPr>
          <w:rFonts w:ascii="Times New Roman" w:hAnsi="Times New Roman" w:cs="Times New Roman"/>
          <w:sz w:val="24"/>
          <w:szCs w:val="24"/>
        </w:rPr>
        <w:t>apoptosis</w:t>
      </w:r>
      <w:r w:rsidR="00C24EF6" w:rsidRPr="00AB1B81">
        <w:rPr>
          <w:rFonts w:ascii="Times New Roman" w:hAnsi="Times New Roman" w:cs="Times New Roman" w:hint="eastAsia"/>
          <w:sz w:val="24"/>
          <w:szCs w:val="24"/>
        </w:rPr>
        <w:t xml:space="preserve"> in both cell lines. </w:t>
      </w:r>
      <w:r w:rsidR="00436A3D" w:rsidRPr="00AB1B81">
        <w:rPr>
          <w:rFonts w:ascii="Times New Roman" w:hAnsi="Times New Roman" w:cs="Times New Roman" w:hint="eastAsia"/>
          <w:sz w:val="24"/>
          <w:szCs w:val="24"/>
        </w:rPr>
        <w:t>(</w:t>
      </w:r>
      <w:r w:rsidR="00C24157" w:rsidRPr="00AB1B81">
        <w:rPr>
          <w:rFonts w:ascii="Times New Roman" w:hAnsi="Times New Roman" w:cs="Times New Roman"/>
          <w:sz w:val="24"/>
          <w:szCs w:val="24"/>
        </w:rPr>
        <w:t>b</w:t>
      </w:r>
      <w:r w:rsidR="00436A3D" w:rsidRPr="00AB1B81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="00C24EF6" w:rsidRPr="00AB1B81">
        <w:rPr>
          <w:rFonts w:ascii="Times New Roman" w:hAnsi="Times New Roman" w:cs="Times New Roman" w:hint="eastAsia"/>
          <w:sz w:val="24"/>
          <w:szCs w:val="24"/>
        </w:rPr>
        <w:t>NICD1</w:t>
      </w:r>
      <w:r w:rsidR="00C24EF6" w:rsidRPr="00AB1B81">
        <w:rPr>
          <w:rFonts w:ascii="Times New Roman" w:hAnsi="Times New Roman" w:cs="Times New Roman"/>
          <w:sz w:val="24"/>
          <w:szCs w:val="24"/>
        </w:rPr>
        <w:t xml:space="preserve"> overexpression reduced</w:t>
      </w:r>
      <w:r w:rsidR="00C24EF6" w:rsidRPr="00AB1B81">
        <w:rPr>
          <w:rFonts w:ascii="Times New Roman" w:hAnsi="Times New Roman" w:cs="Times New Roman" w:hint="eastAsia"/>
          <w:sz w:val="24"/>
          <w:szCs w:val="24"/>
        </w:rPr>
        <w:t xml:space="preserve"> apoptosis of TNBC cells, which could </w:t>
      </w:r>
      <w:r w:rsidR="00C24EF6" w:rsidRPr="00AB1B81">
        <w:rPr>
          <w:rFonts w:ascii="Times New Roman" w:hAnsi="Times New Roman" w:cs="Times New Roman"/>
          <w:sz w:val="24"/>
          <w:szCs w:val="24"/>
        </w:rPr>
        <w:t xml:space="preserve">be </w:t>
      </w:r>
      <w:r w:rsidR="00C24EF6" w:rsidRPr="00AB1B81">
        <w:rPr>
          <w:rFonts w:ascii="Times New Roman" w:hAnsi="Times New Roman" w:cs="Times New Roman" w:hint="eastAsia"/>
          <w:sz w:val="24"/>
          <w:szCs w:val="24"/>
        </w:rPr>
        <w:t xml:space="preserve">reversed </w:t>
      </w:r>
      <w:r w:rsidR="00C24EF6" w:rsidRPr="00AB1B81">
        <w:rPr>
          <w:rFonts w:ascii="Times New Roman" w:hAnsi="Times New Roman" w:cs="Times New Roman"/>
          <w:sz w:val="24"/>
          <w:szCs w:val="24"/>
        </w:rPr>
        <w:t xml:space="preserve">by </w:t>
      </w:r>
      <w:r w:rsidR="00C24EF6" w:rsidRPr="00AB1B81">
        <w:rPr>
          <w:rFonts w:ascii="Times New Roman" w:hAnsi="Times New Roman" w:cs="Times New Roman" w:hint="eastAsia"/>
          <w:sz w:val="24"/>
          <w:szCs w:val="24"/>
        </w:rPr>
        <w:t xml:space="preserve">Drp1 </w:t>
      </w:r>
      <w:r w:rsidR="00C24EF6" w:rsidRPr="00AB1B81">
        <w:rPr>
          <w:rFonts w:ascii="Times New Roman" w:hAnsi="Times New Roman" w:cs="Times New Roman"/>
          <w:sz w:val="24"/>
          <w:szCs w:val="24"/>
        </w:rPr>
        <w:t>knockdown</w:t>
      </w:r>
      <w:r w:rsidR="00C24EF6" w:rsidRPr="00AB1B81">
        <w:rPr>
          <w:rFonts w:ascii="Times New Roman" w:hAnsi="Times New Roman" w:cs="Times New Roman" w:hint="eastAsia"/>
          <w:sz w:val="24"/>
          <w:szCs w:val="24"/>
        </w:rPr>
        <w:t xml:space="preserve">, whereas Notch silencing-induced </w:t>
      </w:r>
      <w:r w:rsidR="00C24EF6" w:rsidRPr="00AB1B81">
        <w:rPr>
          <w:rFonts w:ascii="Times New Roman" w:hAnsi="Times New Roman" w:cs="Times New Roman"/>
          <w:sz w:val="24"/>
          <w:szCs w:val="24"/>
        </w:rPr>
        <w:t xml:space="preserve">TNBC </w:t>
      </w:r>
      <w:r w:rsidR="00C24EF6" w:rsidRPr="00AB1B81">
        <w:rPr>
          <w:rFonts w:ascii="Times New Roman" w:hAnsi="Times New Roman" w:cs="Times New Roman" w:hint="eastAsia"/>
          <w:sz w:val="24"/>
          <w:szCs w:val="24"/>
        </w:rPr>
        <w:t xml:space="preserve">cell apoptosis could </w:t>
      </w:r>
      <w:r w:rsidR="00C24EF6" w:rsidRPr="00AB1B81">
        <w:rPr>
          <w:rFonts w:ascii="Times New Roman" w:hAnsi="Times New Roman" w:cs="Times New Roman"/>
          <w:sz w:val="24"/>
          <w:szCs w:val="24"/>
        </w:rPr>
        <w:t xml:space="preserve">be </w:t>
      </w:r>
      <w:r w:rsidR="00C24EF6" w:rsidRPr="00AB1B81">
        <w:rPr>
          <w:rFonts w:ascii="Times New Roman" w:hAnsi="Times New Roman" w:cs="Times New Roman" w:hint="eastAsia"/>
          <w:sz w:val="24"/>
          <w:szCs w:val="24"/>
        </w:rPr>
        <w:t xml:space="preserve">rescued </w:t>
      </w:r>
      <w:r w:rsidR="00C24EF6" w:rsidRPr="00AB1B81">
        <w:rPr>
          <w:rFonts w:ascii="Times New Roman" w:hAnsi="Times New Roman" w:cs="Times New Roman"/>
          <w:sz w:val="24"/>
          <w:szCs w:val="24"/>
        </w:rPr>
        <w:t xml:space="preserve">by </w:t>
      </w:r>
      <w:r w:rsidR="00C24EF6" w:rsidRPr="00AB1B81">
        <w:rPr>
          <w:rFonts w:ascii="Times New Roman" w:hAnsi="Times New Roman" w:cs="Times New Roman" w:hint="eastAsia"/>
          <w:sz w:val="24"/>
          <w:szCs w:val="24"/>
        </w:rPr>
        <w:t xml:space="preserve">Drp1 </w:t>
      </w:r>
      <w:r w:rsidR="00C24EF6" w:rsidRPr="00AB1B81">
        <w:rPr>
          <w:rFonts w:ascii="Times New Roman" w:hAnsi="Times New Roman" w:cs="Times New Roman"/>
          <w:sz w:val="24"/>
          <w:szCs w:val="24"/>
        </w:rPr>
        <w:t>overexpression</w:t>
      </w:r>
      <w:r w:rsidR="00C24EF6" w:rsidRPr="00AB1B81">
        <w:rPr>
          <w:rFonts w:ascii="Times New Roman" w:hAnsi="Times New Roman" w:cs="Times New Roman" w:hint="eastAsia"/>
          <w:sz w:val="24"/>
          <w:szCs w:val="24"/>
        </w:rPr>
        <w:t>.</w:t>
      </w:r>
      <w:bookmarkEnd w:id="35"/>
      <w:bookmarkEnd w:id="36"/>
      <w:r w:rsidR="00436A3D" w:rsidRPr="00AB1B81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bookmarkEnd w:id="31"/>
    <w:bookmarkEnd w:id="32"/>
    <w:p w:rsidR="00CD43CC" w:rsidRPr="00AB1B81" w:rsidRDefault="00CD43CC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436A3D" w:rsidRPr="00AB1B81" w:rsidRDefault="00657372" w:rsidP="00436A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7" w:name="OLE_LINK1"/>
      <w:r w:rsidRPr="00AB1B81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S4 related to </w:t>
      </w:r>
      <w:r w:rsidRPr="00AB1B81">
        <w:rPr>
          <w:rFonts w:ascii="Times New Roman" w:hAnsi="Times New Roman" w:cs="Times New Roman"/>
          <w:b/>
          <w:sz w:val="24"/>
          <w:szCs w:val="24"/>
        </w:rPr>
        <w:t>Figure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 7</w:t>
      </w:r>
      <w:bookmarkEnd w:id="37"/>
      <w:r w:rsidRPr="00AB1B81">
        <w:rPr>
          <w:rFonts w:ascii="Times New Roman" w:hAnsi="Times New Roman" w:cs="Times New Roman"/>
          <w:b/>
          <w:sz w:val="24"/>
          <w:szCs w:val="24"/>
        </w:rPr>
        <w:t>.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 Notch-</w:t>
      </w:r>
      <w:r w:rsidRPr="00AB1B81">
        <w:rPr>
          <w:rFonts w:ascii="Times New Roman" w:hAnsi="Times New Roman" w:cs="Times New Roman"/>
          <w:b/>
          <w:sz w:val="24"/>
          <w:szCs w:val="24"/>
        </w:rPr>
        <w:t>mitochondrial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 fission p</w:t>
      </w:r>
      <w:r w:rsidRPr="00AB1B81">
        <w:rPr>
          <w:rFonts w:ascii="Times New Roman" w:hAnsi="Times New Roman" w:cs="Times New Roman"/>
          <w:b/>
          <w:sz w:val="24"/>
          <w:szCs w:val="24"/>
        </w:rPr>
        <w:t>ositive feedback loop regulate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>d</w:t>
      </w:r>
      <w:r w:rsidRPr="00AB1B81">
        <w:rPr>
          <w:rFonts w:ascii="Times New Roman" w:hAnsi="Times New Roman" w:cs="Times New Roman"/>
          <w:b/>
          <w:sz w:val="24"/>
          <w:szCs w:val="24"/>
        </w:rPr>
        <w:t xml:space="preserve"> cell proliferation in TNBC cells</w:t>
      </w:r>
      <w:r w:rsidR="00B9621F" w:rsidRPr="00AB1B81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="00436A3D"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436A3D" w:rsidRPr="00AB1B81">
        <w:rPr>
          <w:rFonts w:ascii="Times New Roman" w:hAnsi="Times New Roman" w:hint="eastAsia"/>
          <w:sz w:val="24"/>
          <w:szCs w:val="24"/>
        </w:rPr>
        <w:t>C</w:t>
      </w:r>
      <w:r w:rsidR="00436A3D" w:rsidRPr="00AB1B81">
        <w:rPr>
          <w:rFonts w:ascii="Times New Roman" w:hAnsi="Times New Roman"/>
          <w:sz w:val="24"/>
          <w:szCs w:val="24"/>
        </w:rPr>
        <w:t xml:space="preserve">ell proliferation </w:t>
      </w:r>
      <w:r w:rsidR="00436A3D" w:rsidRPr="00AB1B81">
        <w:rPr>
          <w:rFonts w:ascii="Times New Roman" w:hAnsi="Times New Roman" w:hint="eastAsia"/>
          <w:sz w:val="24"/>
          <w:szCs w:val="24"/>
        </w:rPr>
        <w:t xml:space="preserve">determined by </w:t>
      </w:r>
      <w:proofErr w:type="spellStart"/>
      <w:r w:rsidR="00436A3D" w:rsidRPr="00AB1B81">
        <w:rPr>
          <w:rFonts w:ascii="Times New Roman" w:hAnsi="Times New Roman"/>
          <w:sz w:val="24"/>
          <w:szCs w:val="24"/>
        </w:rPr>
        <w:t>EdU</w:t>
      </w:r>
      <w:proofErr w:type="spellEnd"/>
      <w:r w:rsidR="00436A3D" w:rsidRPr="00AB1B81">
        <w:rPr>
          <w:rFonts w:ascii="Times New Roman" w:hAnsi="Times New Roman"/>
          <w:sz w:val="24"/>
          <w:szCs w:val="24"/>
        </w:rPr>
        <w:t xml:space="preserve"> analysis in TNBC cells 48 h </w:t>
      </w:r>
      <w:r w:rsidR="00436A3D" w:rsidRPr="00AB1B81">
        <w:rPr>
          <w:rFonts w:ascii="Times New Roman" w:hAnsi="Times New Roman" w:hint="eastAsia"/>
          <w:sz w:val="24"/>
          <w:szCs w:val="24"/>
        </w:rPr>
        <w:t xml:space="preserve">after </w:t>
      </w:r>
      <w:r w:rsidR="00436A3D" w:rsidRPr="00AB1B81">
        <w:rPr>
          <w:rFonts w:ascii="Times New Roman" w:hAnsi="Times New Roman"/>
          <w:sz w:val="24"/>
          <w:szCs w:val="24"/>
        </w:rPr>
        <w:t>transfect</w:t>
      </w:r>
      <w:r w:rsidR="00436A3D" w:rsidRPr="00AB1B81">
        <w:rPr>
          <w:rFonts w:ascii="Times New Roman" w:hAnsi="Times New Roman" w:hint="eastAsia"/>
          <w:sz w:val="24"/>
          <w:szCs w:val="24"/>
        </w:rPr>
        <w:t xml:space="preserve">ion </w:t>
      </w:r>
      <w:r w:rsidR="00436A3D" w:rsidRPr="00AB1B81">
        <w:rPr>
          <w:rFonts w:ascii="Times New Roman" w:hAnsi="Times New Roman"/>
          <w:sz w:val="24"/>
          <w:szCs w:val="24"/>
        </w:rPr>
        <w:t xml:space="preserve">with </w:t>
      </w:r>
      <w:bookmarkStart w:id="38" w:name="OLE_LINK118"/>
      <w:r w:rsidR="00436A3D" w:rsidRPr="00AB1B81">
        <w:rPr>
          <w:rFonts w:ascii="Times New Roman" w:hAnsi="Times New Roman" w:hint="eastAsia"/>
          <w:sz w:val="24"/>
          <w:szCs w:val="24"/>
        </w:rPr>
        <w:t xml:space="preserve">different </w:t>
      </w:r>
      <w:r w:rsidR="00436A3D" w:rsidRPr="00AB1B81">
        <w:rPr>
          <w:rFonts w:ascii="Times New Roman" w:hAnsi="Times New Roman"/>
          <w:sz w:val="24"/>
          <w:szCs w:val="24"/>
        </w:rPr>
        <w:t>expression vectors or siRNAs</w:t>
      </w:r>
      <w:bookmarkEnd w:id="38"/>
      <w:r w:rsidR="00436A3D" w:rsidRPr="00AB1B81">
        <w:rPr>
          <w:rFonts w:ascii="Times New Roman" w:hAnsi="Times New Roman"/>
          <w:sz w:val="24"/>
          <w:szCs w:val="24"/>
        </w:rPr>
        <w:t xml:space="preserve">. </w:t>
      </w:r>
      <w:r w:rsidR="00791431" w:rsidRPr="00AB1B81">
        <w:rPr>
          <w:rFonts w:ascii="Times New Roman" w:hAnsi="Times New Roman" w:hint="eastAsia"/>
          <w:sz w:val="24"/>
          <w:szCs w:val="24"/>
        </w:rPr>
        <w:t>(</w:t>
      </w:r>
      <w:r w:rsidR="00C24157" w:rsidRPr="00AB1B81">
        <w:rPr>
          <w:rFonts w:ascii="Times New Roman" w:hAnsi="Times New Roman"/>
          <w:sz w:val="24"/>
          <w:szCs w:val="24"/>
        </w:rPr>
        <w:t>a</w:t>
      </w:r>
      <w:r w:rsidR="00791431" w:rsidRPr="00AB1B81">
        <w:rPr>
          <w:rFonts w:ascii="Times New Roman" w:hAnsi="Times New Roman" w:hint="eastAsia"/>
          <w:sz w:val="24"/>
          <w:szCs w:val="24"/>
        </w:rPr>
        <w:t xml:space="preserve">) </w:t>
      </w:r>
      <w:r w:rsidR="00436A3D" w:rsidRPr="00AB1B81">
        <w:rPr>
          <w:rFonts w:ascii="Times New Roman" w:hAnsi="Times New Roman" w:cs="Times New Roman"/>
          <w:sz w:val="24"/>
          <w:szCs w:val="24"/>
        </w:rPr>
        <w:t xml:space="preserve">Notch1 silencing antagonized the proliferative effects of Drp1 overexpression, while NICD1 overexpression restored the proliferative capacity after Drp1 silencing. </w:t>
      </w:r>
      <w:r w:rsidR="00791431" w:rsidRPr="00AB1B81">
        <w:rPr>
          <w:rFonts w:ascii="Times New Roman" w:hAnsi="Times New Roman" w:cs="Times New Roman" w:hint="eastAsia"/>
          <w:sz w:val="24"/>
          <w:szCs w:val="24"/>
        </w:rPr>
        <w:t>(</w:t>
      </w:r>
      <w:r w:rsidR="00C24157" w:rsidRPr="00AB1B81">
        <w:rPr>
          <w:rFonts w:ascii="Times New Roman" w:hAnsi="Times New Roman" w:cs="Times New Roman"/>
          <w:sz w:val="24"/>
          <w:szCs w:val="24"/>
        </w:rPr>
        <w:t>b</w:t>
      </w:r>
      <w:r w:rsidR="00791431" w:rsidRPr="00AB1B81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="00436A3D" w:rsidRPr="00AB1B81">
        <w:rPr>
          <w:rFonts w:ascii="Times New Roman" w:hAnsi="Times New Roman" w:cs="Times New Roman"/>
          <w:sz w:val="24"/>
          <w:szCs w:val="24"/>
        </w:rPr>
        <w:t xml:space="preserve">Notch signaling-mediated cell </w:t>
      </w:r>
      <w:bookmarkStart w:id="39" w:name="OLE_LINK181"/>
      <w:r w:rsidR="00436A3D" w:rsidRPr="00AB1B81">
        <w:rPr>
          <w:rFonts w:ascii="Times New Roman" w:hAnsi="Times New Roman" w:cs="Times New Roman"/>
          <w:sz w:val="24"/>
          <w:szCs w:val="24"/>
        </w:rPr>
        <w:t>proliferation</w:t>
      </w:r>
      <w:bookmarkEnd w:id="39"/>
      <w:r w:rsidR="00436A3D" w:rsidRPr="00AB1B81">
        <w:rPr>
          <w:rFonts w:ascii="Times New Roman" w:hAnsi="Times New Roman" w:cs="Times New Roman"/>
          <w:sz w:val="24"/>
          <w:szCs w:val="24"/>
        </w:rPr>
        <w:t xml:space="preserve"> also relied on Drp1 expression</w:t>
      </w:r>
      <w:r w:rsidR="00791431" w:rsidRPr="00AB1B81">
        <w:rPr>
          <w:rFonts w:ascii="Times New Roman" w:hAnsi="Times New Roman" w:cs="Times New Roman" w:hint="eastAsia"/>
          <w:sz w:val="24"/>
          <w:szCs w:val="24"/>
        </w:rPr>
        <w:t>. T</w:t>
      </w:r>
      <w:r w:rsidR="00436A3D" w:rsidRPr="00AB1B81">
        <w:rPr>
          <w:rFonts w:ascii="Times New Roman" w:hAnsi="Times New Roman" w:cs="Times New Roman"/>
          <w:sz w:val="24"/>
          <w:szCs w:val="24"/>
        </w:rPr>
        <w:t>he increased proliferative activity of TNBC cell with Drp1 or NICD1 overexpression can be significantly decreased by</w:t>
      </w:r>
      <w:bookmarkStart w:id="40" w:name="OLE_LINK188"/>
      <w:bookmarkStart w:id="41" w:name="OLE_LINK189"/>
      <w:r w:rsidR="00436A3D" w:rsidRPr="00AB1B81">
        <w:rPr>
          <w:rFonts w:ascii="Times New Roman" w:hAnsi="Times New Roman" w:cs="Times New Roman"/>
          <w:sz w:val="24"/>
          <w:szCs w:val="24"/>
        </w:rPr>
        <w:t xml:space="preserve"> Notch1 or Drp1</w:t>
      </w:r>
      <w:bookmarkEnd w:id="40"/>
      <w:bookmarkEnd w:id="41"/>
      <w:r w:rsidR="00436A3D" w:rsidRPr="00AB1B81">
        <w:rPr>
          <w:rFonts w:ascii="Times New Roman" w:hAnsi="Times New Roman" w:cs="Times New Roman"/>
          <w:sz w:val="24"/>
          <w:szCs w:val="24"/>
        </w:rPr>
        <w:t xml:space="preserve"> knockdown.</w:t>
      </w:r>
      <w:r w:rsidR="00436A3D" w:rsidRPr="00AB1B81">
        <w:rPr>
          <w:rFonts w:ascii="Times New Roman" w:hAnsi="Times New Roman"/>
          <w:sz w:val="24"/>
          <w:szCs w:val="24"/>
        </w:rPr>
        <w:t xml:space="preserve"> </w:t>
      </w:r>
      <w:bookmarkStart w:id="42" w:name="OLE_LINK145"/>
      <w:bookmarkStart w:id="43" w:name="OLE_LINK146"/>
    </w:p>
    <w:bookmarkEnd w:id="42"/>
    <w:bookmarkEnd w:id="43"/>
    <w:p w:rsidR="00657372" w:rsidRPr="00AB1B81" w:rsidRDefault="00657372" w:rsidP="00B962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70CE" w:rsidRPr="00AB1B81" w:rsidRDefault="00AB188B" w:rsidP="00AB188B">
      <w:pPr>
        <w:snapToGrid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B1B81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AB1B81">
        <w:rPr>
          <w:rFonts w:ascii="Times New Roman" w:hAnsi="Times New Roman" w:cs="Times New Roman"/>
          <w:b/>
          <w:sz w:val="24"/>
          <w:szCs w:val="24"/>
        </w:rPr>
        <w:t>5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 related to </w:t>
      </w:r>
      <w:r w:rsidRPr="00AB1B81">
        <w:rPr>
          <w:rFonts w:ascii="Times New Roman" w:hAnsi="Times New Roman" w:cs="Times New Roman"/>
          <w:b/>
          <w:sz w:val="24"/>
          <w:szCs w:val="24"/>
        </w:rPr>
        <w:t>Figure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DA0AC8" w:rsidRPr="00AB1B81">
        <w:rPr>
          <w:rFonts w:ascii="Times New Roman" w:hAnsi="Times New Roman" w:cs="Times New Roman"/>
          <w:b/>
          <w:sz w:val="24"/>
          <w:szCs w:val="24"/>
        </w:rPr>
        <w:t>4</w:t>
      </w:r>
      <w:r w:rsidRPr="00AB1B81">
        <w:rPr>
          <w:rFonts w:ascii="Times New Roman" w:hAnsi="Times New Roman"/>
          <w:b/>
          <w:sz w:val="24"/>
          <w:szCs w:val="24"/>
        </w:rPr>
        <w:t>. Mitochondrial fission inhibit</w:t>
      </w:r>
      <w:r w:rsidRPr="00AB1B81">
        <w:rPr>
          <w:rFonts w:ascii="Times New Roman" w:hAnsi="Times New Roman" w:hint="eastAsia"/>
          <w:b/>
          <w:sz w:val="24"/>
          <w:szCs w:val="24"/>
        </w:rPr>
        <w:t>ed</w:t>
      </w:r>
      <w:r w:rsidRPr="00AB1B81">
        <w:rPr>
          <w:rFonts w:ascii="Times New Roman" w:hAnsi="Times New Roman"/>
          <w:b/>
          <w:sz w:val="24"/>
          <w:szCs w:val="24"/>
        </w:rPr>
        <w:t xml:space="preserve"> TNBC cell apoptosis.</w:t>
      </w:r>
      <w:r w:rsidRPr="00AB1B81">
        <w:rPr>
          <w:rFonts w:ascii="Times New Roman" w:hAnsi="Times New Roman" w:hint="eastAsia"/>
          <w:b/>
          <w:sz w:val="24"/>
          <w:szCs w:val="24"/>
        </w:rPr>
        <w:t xml:space="preserve"> </w:t>
      </w:r>
      <w:r w:rsidRPr="00AB1B81">
        <w:rPr>
          <w:rFonts w:ascii="Times New Roman" w:hAnsi="Times New Roman"/>
          <w:sz w:val="24"/>
          <w:szCs w:val="24"/>
        </w:rPr>
        <w:t>(</w:t>
      </w:r>
      <w:r w:rsidRPr="00AB1B81">
        <w:rPr>
          <w:rFonts w:ascii="Times New Roman" w:hAnsi="Times New Roman" w:hint="eastAsia"/>
          <w:sz w:val="24"/>
          <w:szCs w:val="24"/>
        </w:rPr>
        <w:t>a-d</w:t>
      </w:r>
      <w:r w:rsidRPr="00AB1B81">
        <w:rPr>
          <w:rFonts w:ascii="Times New Roman" w:hAnsi="Times New Roman"/>
          <w:sz w:val="24"/>
          <w:szCs w:val="24"/>
        </w:rPr>
        <w:t>) Apoptosis</w:t>
      </w:r>
      <w:r w:rsidRPr="00AB1B81">
        <w:rPr>
          <w:rFonts w:ascii="Times New Roman" w:hAnsi="Times New Roman" w:hint="eastAsia"/>
          <w:sz w:val="24"/>
          <w:szCs w:val="24"/>
        </w:rPr>
        <w:t xml:space="preserve"> of </w:t>
      </w:r>
      <w:r w:rsidRPr="00AB1B81">
        <w:rPr>
          <w:rFonts w:ascii="Times New Roman" w:hAnsi="Times New Roman"/>
          <w:sz w:val="24"/>
          <w:szCs w:val="24"/>
        </w:rPr>
        <w:t>TNBC cells</w:t>
      </w:r>
      <w:r w:rsidRPr="00AB1B81" w:rsidDel="00F06B21">
        <w:rPr>
          <w:rFonts w:ascii="Times New Roman" w:hAnsi="Times New Roman" w:hint="eastAsia"/>
          <w:sz w:val="24"/>
          <w:szCs w:val="24"/>
        </w:rPr>
        <w:t xml:space="preserve"> </w:t>
      </w:r>
      <w:r w:rsidRPr="00AB1B81">
        <w:rPr>
          <w:rFonts w:ascii="Times New Roman" w:hAnsi="Times New Roman"/>
          <w:sz w:val="24"/>
          <w:szCs w:val="24"/>
        </w:rPr>
        <w:t>analyzed</w:t>
      </w:r>
      <w:r w:rsidRPr="00AB1B81">
        <w:rPr>
          <w:rFonts w:ascii="Times New Roman" w:hAnsi="Times New Roman" w:hint="eastAsia"/>
          <w:sz w:val="24"/>
          <w:szCs w:val="24"/>
        </w:rPr>
        <w:t xml:space="preserve"> </w:t>
      </w:r>
      <w:r w:rsidRPr="00AB1B81">
        <w:rPr>
          <w:rFonts w:ascii="Times New Roman" w:hAnsi="Times New Roman"/>
          <w:sz w:val="24"/>
          <w:szCs w:val="24"/>
        </w:rPr>
        <w:t xml:space="preserve">by flow cytometry 48h </w:t>
      </w:r>
      <w:r w:rsidRPr="00AB1B81">
        <w:rPr>
          <w:rFonts w:ascii="Times New Roman" w:hAnsi="Times New Roman" w:hint="eastAsia"/>
          <w:sz w:val="24"/>
          <w:szCs w:val="24"/>
        </w:rPr>
        <w:t>a</w:t>
      </w:r>
      <w:r w:rsidRPr="00AB1B81">
        <w:rPr>
          <w:rFonts w:ascii="Times New Roman" w:hAnsi="Times New Roman"/>
          <w:sz w:val="24"/>
          <w:szCs w:val="24"/>
        </w:rPr>
        <w:t>fter</w:t>
      </w:r>
      <w:r w:rsidRPr="00AB1B81">
        <w:rPr>
          <w:rFonts w:ascii="Times New Roman" w:hAnsi="Times New Roman" w:hint="eastAsia"/>
          <w:sz w:val="24"/>
          <w:szCs w:val="24"/>
        </w:rPr>
        <w:t xml:space="preserve"> </w:t>
      </w:r>
      <w:r w:rsidRPr="00AB1B81">
        <w:rPr>
          <w:rFonts w:ascii="Times New Roman" w:hAnsi="Times New Roman"/>
          <w:sz w:val="24"/>
          <w:szCs w:val="24"/>
        </w:rPr>
        <w:t xml:space="preserve">siRNAs or </w:t>
      </w:r>
      <w:r w:rsidRPr="00AB1B81">
        <w:rPr>
          <w:rFonts w:ascii="Times New Roman" w:hAnsi="Times New Roman" w:hint="eastAsia"/>
          <w:sz w:val="24"/>
          <w:szCs w:val="24"/>
        </w:rPr>
        <w:t>plasmid transfection. Apoptosis was induced by</w:t>
      </w:r>
      <w:r w:rsidRPr="00AB1B81">
        <w:rPr>
          <w:rFonts w:ascii="Times New Roman" w:hAnsi="Times New Roman"/>
          <w:sz w:val="24"/>
          <w:szCs w:val="24"/>
        </w:rPr>
        <w:t xml:space="preserve"> </w:t>
      </w:r>
      <w:r w:rsidR="00DA0AC8" w:rsidRPr="00AB1B81">
        <w:rPr>
          <w:rFonts w:ascii="Times New Roman" w:hAnsi="Times New Roman"/>
          <w:sz w:val="24"/>
          <w:szCs w:val="24"/>
        </w:rPr>
        <w:t xml:space="preserve">50 </w:t>
      </w:r>
      <w:proofErr w:type="spellStart"/>
      <w:r w:rsidR="00DA0AC8" w:rsidRPr="00AB1B81">
        <w:rPr>
          <w:rFonts w:ascii="Times New Roman" w:hAnsi="Times New Roman"/>
          <w:sz w:val="24"/>
          <w:szCs w:val="24"/>
        </w:rPr>
        <w:t>μM</w:t>
      </w:r>
      <w:proofErr w:type="spellEnd"/>
      <w:r w:rsidRPr="00AB1B81">
        <w:rPr>
          <w:rFonts w:ascii="Times New Roman" w:hAnsi="Times New Roman" w:hint="eastAsia"/>
          <w:sz w:val="24"/>
          <w:szCs w:val="24"/>
        </w:rPr>
        <w:t xml:space="preserve"> </w:t>
      </w:r>
      <w:r w:rsidR="00DA0AC8" w:rsidRPr="00AB1B81">
        <w:rPr>
          <w:rFonts w:ascii="Times New Roman" w:hAnsi="Times New Roman"/>
          <w:sz w:val="24"/>
          <w:szCs w:val="24"/>
        </w:rPr>
        <w:t>C2-ceramide</w:t>
      </w:r>
      <w:r w:rsidRPr="00AB1B81">
        <w:rPr>
          <w:rFonts w:ascii="Times New Roman" w:hAnsi="Times New Roman"/>
          <w:sz w:val="24"/>
          <w:szCs w:val="24"/>
        </w:rPr>
        <w:t xml:space="preserve"> for 24 h.</w:t>
      </w:r>
      <w:r w:rsidRPr="00AB1B81">
        <w:rPr>
          <w:rFonts w:ascii="Times New Roman" w:hAnsi="Times New Roman" w:hint="eastAsia"/>
          <w:sz w:val="24"/>
          <w:szCs w:val="24"/>
        </w:rPr>
        <w:t xml:space="preserve"> </w:t>
      </w:r>
      <w:bookmarkStart w:id="44" w:name="OLE_LINK111"/>
      <w:r w:rsidR="00B070CE" w:rsidRPr="00AB1B81">
        <w:rPr>
          <w:rFonts w:ascii="Times New Roman" w:hAnsi="Times New Roman"/>
          <w:sz w:val="24"/>
          <w:szCs w:val="24"/>
        </w:rPr>
        <w:t xml:space="preserve">*, </w:t>
      </w:r>
      <w:r w:rsidR="00B070CE" w:rsidRPr="00AB1B81">
        <w:rPr>
          <w:rFonts w:ascii="Times New Roman" w:hAnsi="Times New Roman"/>
          <w:i/>
          <w:sz w:val="24"/>
          <w:szCs w:val="24"/>
        </w:rPr>
        <w:t>P</w:t>
      </w:r>
      <w:r w:rsidR="00B070CE" w:rsidRPr="00AB1B81">
        <w:rPr>
          <w:rFonts w:ascii="Times New Roman" w:hAnsi="Times New Roman"/>
          <w:sz w:val="24"/>
          <w:szCs w:val="24"/>
        </w:rPr>
        <w:t xml:space="preserve">&lt; 0.05; **, </w:t>
      </w:r>
      <w:r w:rsidR="00B070CE" w:rsidRPr="00AB1B81">
        <w:rPr>
          <w:rFonts w:ascii="Times New Roman" w:hAnsi="Times New Roman"/>
          <w:i/>
          <w:sz w:val="24"/>
          <w:szCs w:val="24"/>
        </w:rPr>
        <w:t xml:space="preserve">P </w:t>
      </w:r>
      <w:r w:rsidR="00B070CE" w:rsidRPr="00AB1B81">
        <w:rPr>
          <w:rFonts w:ascii="Times New Roman" w:hAnsi="Times New Roman"/>
          <w:sz w:val="24"/>
          <w:szCs w:val="24"/>
        </w:rPr>
        <w:t>&lt; 0.01.</w:t>
      </w:r>
      <w:bookmarkEnd w:id="44"/>
    </w:p>
    <w:p w:rsidR="00626A3E" w:rsidRPr="00AB1B81" w:rsidRDefault="00B070CE" w:rsidP="00AB188B">
      <w:pPr>
        <w:snapToGrid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AB1B81">
        <w:rPr>
          <w:rFonts w:ascii="Times New Roman" w:hAnsi="Times New Roman" w:hint="eastAsia"/>
          <w:sz w:val="24"/>
          <w:szCs w:val="24"/>
        </w:rPr>
        <w:t xml:space="preserve"> </w:t>
      </w:r>
    </w:p>
    <w:p w:rsidR="00DA0AC8" w:rsidRPr="00AB1B81" w:rsidRDefault="00DA0AC8" w:rsidP="00DA0AC8">
      <w:pPr>
        <w:suppressAutoHyphens/>
        <w:adjustRightInd/>
        <w:snapToGrid/>
        <w:spacing w:after="0" w:line="480" w:lineRule="auto"/>
        <w:jc w:val="both"/>
        <w:rPr>
          <w:rFonts w:cs="Tahoma"/>
        </w:rPr>
      </w:pPr>
      <w:r w:rsidRPr="00AB1B8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AB1B81">
        <w:rPr>
          <w:rFonts w:ascii="Times New Roman" w:hAnsi="Times New Roman" w:cs="Times New Roman"/>
          <w:b/>
          <w:sz w:val="24"/>
          <w:szCs w:val="24"/>
        </w:rPr>
        <w:t>6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 related to </w:t>
      </w:r>
      <w:r w:rsidRPr="00AB1B81">
        <w:rPr>
          <w:rFonts w:ascii="Times New Roman" w:hAnsi="Times New Roman" w:cs="Times New Roman"/>
          <w:b/>
          <w:sz w:val="24"/>
          <w:szCs w:val="24"/>
        </w:rPr>
        <w:t>Figure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AB1B81">
        <w:rPr>
          <w:rFonts w:ascii="Times New Roman" w:hAnsi="Times New Roman" w:cs="Tahoma"/>
          <w:b/>
          <w:sz w:val="24"/>
          <w:szCs w:val="24"/>
        </w:rPr>
        <w:t>8. Notch-mitochondrial fission positive feedback loop</w:t>
      </w:r>
      <w:r w:rsidRPr="00AB1B81">
        <w:rPr>
          <w:rFonts w:ascii="Times New Roman" w:hAnsi="Times New Roman" w:cs="Tahoma" w:hint="eastAsia"/>
          <w:b/>
          <w:sz w:val="24"/>
          <w:szCs w:val="24"/>
        </w:rPr>
        <w:t>-</w:t>
      </w:r>
      <w:r w:rsidRPr="00AB1B81">
        <w:rPr>
          <w:rFonts w:ascii="Times New Roman" w:hAnsi="Times New Roman" w:cs="Tahoma"/>
          <w:b/>
          <w:sz w:val="24"/>
          <w:szCs w:val="24"/>
        </w:rPr>
        <w:t xml:space="preserve">induced </w:t>
      </w:r>
      <w:proofErr w:type="spellStart"/>
      <w:r w:rsidRPr="00AB1B81">
        <w:rPr>
          <w:rFonts w:ascii="Times New Roman" w:hAnsi="Times New Roman" w:cs="Tahoma"/>
          <w:b/>
          <w:sz w:val="24"/>
          <w:szCs w:val="24"/>
        </w:rPr>
        <w:t>survivin</w:t>
      </w:r>
      <w:proofErr w:type="spellEnd"/>
      <w:r w:rsidRPr="00AB1B81">
        <w:rPr>
          <w:rFonts w:ascii="Times New Roman" w:hAnsi="Times New Roman" w:cs="Tahoma" w:hint="eastAsia"/>
          <w:b/>
          <w:sz w:val="24"/>
          <w:szCs w:val="24"/>
        </w:rPr>
        <w:t xml:space="preserve"> </w:t>
      </w:r>
      <w:r w:rsidRPr="00AB1B81">
        <w:rPr>
          <w:rFonts w:ascii="Times New Roman" w:hAnsi="Times New Roman" w:cs="Tahoma"/>
          <w:b/>
          <w:sz w:val="24"/>
          <w:szCs w:val="24"/>
        </w:rPr>
        <w:t>expression promote</w:t>
      </w:r>
      <w:r w:rsidRPr="00AB1B81">
        <w:rPr>
          <w:rFonts w:ascii="Times New Roman" w:hAnsi="Times New Roman" w:cs="Tahoma" w:hint="eastAsia"/>
          <w:b/>
          <w:sz w:val="24"/>
          <w:szCs w:val="24"/>
        </w:rPr>
        <w:t xml:space="preserve">d </w:t>
      </w:r>
      <w:r w:rsidRPr="00AB1B81">
        <w:rPr>
          <w:rFonts w:ascii="Times New Roman" w:hAnsi="Times New Roman" w:cs="Tahoma"/>
          <w:b/>
          <w:sz w:val="24"/>
          <w:szCs w:val="24"/>
        </w:rPr>
        <w:t>TNBC</w:t>
      </w:r>
      <w:r w:rsidRPr="00AB1B81">
        <w:rPr>
          <w:rFonts w:ascii="Times New Roman" w:hAnsi="Times New Roman" w:cs="Tahoma" w:hint="eastAsia"/>
          <w:b/>
          <w:sz w:val="24"/>
          <w:szCs w:val="24"/>
        </w:rPr>
        <w:t xml:space="preserve"> </w:t>
      </w:r>
      <w:r w:rsidRPr="00AB1B81">
        <w:rPr>
          <w:rFonts w:ascii="Times New Roman" w:hAnsi="Times New Roman" w:cs="Tahoma"/>
          <w:b/>
          <w:sz w:val="24"/>
          <w:szCs w:val="24"/>
        </w:rPr>
        <w:t>cell survival</w:t>
      </w:r>
      <w:r w:rsidRPr="00AB1B81">
        <w:rPr>
          <w:rFonts w:ascii="Times New Roman" w:hAnsi="Times New Roman" w:cs="Tahoma" w:hint="eastAsia"/>
          <w:b/>
          <w:sz w:val="24"/>
          <w:szCs w:val="24"/>
        </w:rPr>
        <w:t>.</w:t>
      </w:r>
      <w:r w:rsidRPr="00AB1B81">
        <w:rPr>
          <w:rFonts w:ascii="Times New Roman" w:hAnsi="Times New Roman" w:cs="Tahoma"/>
          <w:b/>
          <w:sz w:val="24"/>
          <w:szCs w:val="24"/>
        </w:rPr>
        <w:t xml:space="preserve"> </w:t>
      </w:r>
      <w:bookmarkStart w:id="45" w:name="OLE_LINK131"/>
      <w:r w:rsidR="00626A3E" w:rsidRPr="00AB1B81">
        <w:rPr>
          <w:rFonts w:ascii="Times New Roman" w:hAnsi="Times New Roman"/>
          <w:sz w:val="24"/>
          <w:szCs w:val="24"/>
        </w:rPr>
        <w:t xml:space="preserve">(a and b) </w:t>
      </w:r>
      <w:r w:rsidR="00626A3E" w:rsidRPr="00AB1B81">
        <w:rPr>
          <w:rFonts w:ascii="Times New Roman" w:hAnsi="Times New Roman" w:hint="eastAsia"/>
          <w:sz w:val="24"/>
          <w:szCs w:val="24"/>
        </w:rPr>
        <w:t xml:space="preserve">Changes of mitochondrial dynamics in </w:t>
      </w:r>
      <w:r w:rsidR="00626A3E" w:rsidRPr="00AB1B81">
        <w:rPr>
          <w:rFonts w:ascii="Times New Roman" w:hAnsi="Times New Roman"/>
          <w:sz w:val="24"/>
          <w:szCs w:val="24"/>
        </w:rPr>
        <w:t>TNBC cells</w:t>
      </w:r>
      <w:r w:rsidR="00626A3E" w:rsidRPr="00AB1B81">
        <w:rPr>
          <w:rFonts w:ascii="Times New Roman" w:hAnsi="Times New Roman" w:hint="eastAsia"/>
          <w:sz w:val="24"/>
          <w:szCs w:val="24"/>
        </w:rPr>
        <w:t xml:space="preserve"> after </w:t>
      </w:r>
      <w:proofErr w:type="spellStart"/>
      <w:r w:rsidR="00626A3E" w:rsidRPr="00AB1B81">
        <w:rPr>
          <w:rFonts w:ascii="Times New Roman" w:hAnsi="Times New Roman" w:cs="Tahoma"/>
          <w:sz w:val="24"/>
          <w:szCs w:val="24"/>
        </w:rPr>
        <w:t>survivin</w:t>
      </w:r>
      <w:proofErr w:type="spellEnd"/>
      <w:r w:rsidR="00626A3E" w:rsidRPr="00AB1B81">
        <w:rPr>
          <w:rFonts w:ascii="Times New Roman" w:hAnsi="Times New Roman" w:cs="Tahoma"/>
          <w:sz w:val="24"/>
          <w:szCs w:val="24"/>
        </w:rPr>
        <w:t xml:space="preserve"> overexpression</w:t>
      </w:r>
      <w:r w:rsidR="00626A3E" w:rsidRPr="00AB1B81">
        <w:rPr>
          <w:rFonts w:ascii="Times New Roman" w:hAnsi="Times New Roman" w:hint="eastAsia"/>
          <w:sz w:val="24"/>
          <w:szCs w:val="24"/>
        </w:rPr>
        <w:t>.</w:t>
      </w:r>
      <w:r w:rsidR="00626A3E" w:rsidRPr="00AB1B81">
        <w:rPr>
          <w:rFonts w:ascii="Times New Roman" w:hAnsi="Times New Roman" w:cs="Tahoma"/>
          <w:sz w:val="24"/>
          <w:szCs w:val="24"/>
        </w:rPr>
        <w:t xml:space="preserve"> </w:t>
      </w:r>
      <w:r w:rsidRPr="00AB1B81">
        <w:rPr>
          <w:rFonts w:ascii="Times New Roman" w:hAnsi="Times New Roman" w:cs="Tahoma"/>
          <w:sz w:val="24"/>
          <w:szCs w:val="24"/>
        </w:rPr>
        <w:t>(</w:t>
      </w:r>
      <w:r w:rsidR="00626A3E" w:rsidRPr="00AB1B81">
        <w:rPr>
          <w:rFonts w:ascii="Times New Roman" w:hAnsi="Times New Roman" w:cs="Tahoma"/>
          <w:sz w:val="24"/>
          <w:szCs w:val="24"/>
        </w:rPr>
        <w:t>c</w:t>
      </w:r>
      <w:r w:rsidRPr="00AB1B81">
        <w:rPr>
          <w:rFonts w:ascii="Times New Roman" w:hAnsi="Times New Roman" w:cs="Tahoma"/>
          <w:sz w:val="24"/>
          <w:szCs w:val="24"/>
        </w:rPr>
        <w:t>)</w:t>
      </w:r>
      <w:bookmarkEnd w:id="45"/>
      <w:r w:rsidRPr="00AB1B81">
        <w:rPr>
          <w:rFonts w:ascii="Times New Roman" w:hAnsi="Times New Roman" w:cs="Tahoma"/>
          <w:sz w:val="24"/>
          <w:szCs w:val="24"/>
        </w:rPr>
        <w:t xml:space="preserve"> Western blot analysis for Drp1</w:t>
      </w:r>
      <w:r w:rsidR="00626A3E" w:rsidRPr="00AB1B81">
        <w:rPr>
          <w:rFonts w:ascii="Times New Roman" w:hAnsi="Times New Roman" w:cs="Tahoma"/>
          <w:sz w:val="24"/>
          <w:szCs w:val="24"/>
        </w:rPr>
        <w:t xml:space="preserve"> </w:t>
      </w:r>
      <w:r w:rsidRPr="00AB1B81">
        <w:rPr>
          <w:rFonts w:ascii="Times New Roman" w:hAnsi="Times New Roman" w:cs="Tahoma"/>
          <w:sz w:val="24"/>
          <w:szCs w:val="24"/>
        </w:rPr>
        <w:t xml:space="preserve">and </w:t>
      </w:r>
      <w:proofErr w:type="spellStart"/>
      <w:r w:rsidRPr="00AB1B81">
        <w:rPr>
          <w:rFonts w:ascii="Times New Roman" w:hAnsi="Times New Roman" w:cs="Tahoma"/>
          <w:sz w:val="24"/>
          <w:szCs w:val="24"/>
        </w:rPr>
        <w:t>survivin</w:t>
      </w:r>
      <w:proofErr w:type="spellEnd"/>
      <w:r w:rsidRPr="00AB1B81">
        <w:rPr>
          <w:rFonts w:ascii="Times New Roman" w:hAnsi="Times New Roman" w:cs="Tahoma"/>
          <w:sz w:val="24"/>
          <w:szCs w:val="24"/>
        </w:rPr>
        <w:t xml:space="preserve"> in TNBC cells with </w:t>
      </w:r>
      <w:proofErr w:type="spellStart"/>
      <w:r w:rsidR="00626A3E" w:rsidRPr="00AB1B81">
        <w:rPr>
          <w:rFonts w:ascii="Times New Roman" w:hAnsi="Times New Roman" w:cs="Tahoma"/>
          <w:sz w:val="24"/>
          <w:szCs w:val="24"/>
        </w:rPr>
        <w:t>survivin</w:t>
      </w:r>
      <w:proofErr w:type="spellEnd"/>
      <w:r w:rsidR="00626A3E" w:rsidRPr="00AB1B81">
        <w:rPr>
          <w:rFonts w:ascii="Times New Roman" w:hAnsi="Times New Roman" w:cs="Tahoma"/>
          <w:sz w:val="24"/>
          <w:szCs w:val="24"/>
        </w:rPr>
        <w:t xml:space="preserve"> overexpression</w:t>
      </w:r>
      <w:r w:rsidRPr="00AB1B81">
        <w:rPr>
          <w:rFonts w:ascii="Times New Roman" w:hAnsi="Times New Roman" w:cs="Tahoma"/>
          <w:sz w:val="24"/>
          <w:szCs w:val="24"/>
        </w:rPr>
        <w:t>.</w:t>
      </w:r>
      <w:r w:rsidR="00626A3E" w:rsidRPr="00AB1B81">
        <w:rPr>
          <w:rFonts w:ascii="Times New Roman" w:hAnsi="Times New Roman"/>
          <w:sz w:val="24"/>
          <w:szCs w:val="24"/>
        </w:rPr>
        <w:t xml:space="preserve"> </w:t>
      </w:r>
      <w:r w:rsidR="00B070CE" w:rsidRPr="00AB1B81">
        <w:rPr>
          <w:rFonts w:ascii="Times New Roman" w:hAnsi="Times New Roman"/>
          <w:sz w:val="24"/>
          <w:szCs w:val="24"/>
        </w:rPr>
        <w:t>Scale bar: 5</w:t>
      </w:r>
      <w:r w:rsidR="00B070CE" w:rsidRPr="00AB1B81">
        <w:rPr>
          <w:rFonts w:ascii="Times New Roman" w:hAnsi="Times New Roman"/>
          <w:color w:val="000000"/>
          <w:sz w:val="24"/>
          <w:szCs w:val="24"/>
        </w:rPr>
        <w:t>μm</w:t>
      </w:r>
      <w:r w:rsidR="00B070CE" w:rsidRPr="00AB1B81">
        <w:rPr>
          <w:rFonts w:ascii="Times New Roman" w:hAnsi="Times New Roman"/>
          <w:sz w:val="24"/>
          <w:szCs w:val="24"/>
        </w:rPr>
        <w:t xml:space="preserve">. *, </w:t>
      </w:r>
      <w:r w:rsidR="00B070CE" w:rsidRPr="00AB1B81">
        <w:rPr>
          <w:rFonts w:ascii="Times New Roman" w:hAnsi="Times New Roman"/>
          <w:i/>
          <w:color w:val="000000"/>
          <w:sz w:val="24"/>
          <w:szCs w:val="24"/>
        </w:rPr>
        <w:t>P</w:t>
      </w:r>
      <w:r w:rsidR="00B070CE" w:rsidRPr="00AB1B81">
        <w:rPr>
          <w:rFonts w:ascii="Times New Roman" w:hAnsi="Times New Roman"/>
          <w:sz w:val="24"/>
          <w:szCs w:val="24"/>
        </w:rPr>
        <w:t xml:space="preserve">&lt;0.05; **, </w:t>
      </w:r>
      <w:r w:rsidR="00B070CE" w:rsidRPr="00AB1B81">
        <w:rPr>
          <w:rFonts w:ascii="Times New Roman" w:hAnsi="Times New Roman"/>
          <w:i/>
          <w:color w:val="000000"/>
          <w:sz w:val="24"/>
          <w:szCs w:val="24"/>
        </w:rPr>
        <w:t>P</w:t>
      </w:r>
      <w:r w:rsidR="00B070CE" w:rsidRPr="00AB1B81">
        <w:rPr>
          <w:rFonts w:ascii="Times New Roman" w:hAnsi="Times New Roman"/>
          <w:sz w:val="24"/>
          <w:szCs w:val="24"/>
        </w:rPr>
        <w:t>&lt;0.01.</w:t>
      </w:r>
      <w:r w:rsidR="00626A3E" w:rsidRPr="00AB1B81">
        <w:rPr>
          <w:rFonts w:ascii="Times New Roman" w:hAnsi="Times New Roman"/>
          <w:sz w:val="24"/>
          <w:szCs w:val="24"/>
        </w:rPr>
        <w:t xml:space="preserve"> </w:t>
      </w:r>
    </w:p>
    <w:p w:rsidR="00CD43CC" w:rsidRPr="00AB1B81" w:rsidRDefault="00CD43CC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D43CC" w:rsidRPr="00AB1B81" w:rsidRDefault="00CD43CC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D43CC" w:rsidRPr="00AB1B81" w:rsidRDefault="00CD43CC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A266B" w:rsidRPr="00AB1B81" w:rsidRDefault="00CA266B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A266B" w:rsidRPr="00AB1B81" w:rsidRDefault="00CA266B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A266B" w:rsidRPr="00AB1B81" w:rsidRDefault="00CA266B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A266B" w:rsidRPr="00AB1B81" w:rsidRDefault="00CA266B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A266B" w:rsidRPr="00AB1B81" w:rsidRDefault="00CA266B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A266B" w:rsidRPr="00AB1B81" w:rsidRDefault="00CA266B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A266B" w:rsidRPr="00AB1B81" w:rsidRDefault="00CA266B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A266B" w:rsidRPr="00AB1B81" w:rsidRDefault="00CA266B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A266B" w:rsidRPr="00AB1B81" w:rsidRDefault="00CA266B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A266B" w:rsidRPr="00AB1B81" w:rsidRDefault="00CA266B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A266B" w:rsidRPr="00AB1B81" w:rsidRDefault="00CA266B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A266B" w:rsidRPr="00AB1B81" w:rsidRDefault="00CA266B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A266B" w:rsidRPr="00AB1B81" w:rsidRDefault="00CA266B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A266B" w:rsidRPr="00AB1B81" w:rsidRDefault="00CA266B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A266B" w:rsidRPr="00AB1B81" w:rsidRDefault="00CA266B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A266B" w:rsidRPr="00AB1B81" w:rsidRDefault="00CA266B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A266B" w:rsidRPr="00AB1B81" w:rsidRDefault="00CA266B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A266B" w:rsidRPr="00AB1B81" w:rsidRDefault="00CA266B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D43CC" w:rsidRPr="00AB1B81" w:rsidRDefault="00CD43CC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D43CC" w:rsidRPr="00AB1B81" w:rsidRDefault="00CD43CC" w:rsidP="00556B8E">
      <w:pPr>
        <w:spacing w:line="220" w:lineRule="atLeast"/>
        <w:rPr>
          <w:rFonts w:ascii="Times New Roman" w:hAnsi="Times New Roman" w:cs="Times New Roman"/>
          <w:b/>
          <w:sz w:val="24"/>
          <w:szCs w:val="24"/>
        </w:rPr>
      </w:pPr>
    </w:p>
    <w:p w:rsidR="00556B8E" w:rsidRPr="00AB1B81" w:rsidRDefault="00556B8E" w:rsidP="00556B8E">
      <w:pPr>
        <w:spacing w:line="220" w:lineRule="atLeast"/>
      </w:pPr>
      <w:r w:rsidRPr="00AB1B81">
        <w:rPr>
          <w:rFonts w:ascii="Times New Roman" w:hAnsi="Times New Roman" w:cs="Times New Roman"/>
          <w:b/>
          <w:sz w:val="24"/>
          <w:szCs w:val="24"/>
        </w:rPr>
        <w:lastRenderedPageBreak/>
        <w:t>Supplementary Table 1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. </w:t>
      </w:r>
      <w:r w:rsidRPr="00AB1B81">
        <w:rPr>
          <w:rFonts w:ascii="Times New Roman" w:hAnsi="Times New Roman" w:cs="Times New Roman"/>
          <w:b/>
          <w:sz w:val="24"/>
          <w:szCs w:val="24"/>
        </w:rPr>
        <w:t>Sequence of primers and siRNA</w:t>
      </w:r>
      <w:bookmarkEnd w:id="29"/>
      <w:bookmarkEnd w:id="30"/>
      <w:r w:rsidRPr="00AB1B81">
        <w:rPr>
          <w:rFonts w:ascii="Times New Roman" w:hAnsi="Times New Roman" w:cs="Times New Roman" w:hint="eastAsia"/>
          <w:b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bottom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571"/>
      </w:tblGrid>
      <w:tr w:rsidR="00556B8E" w:rsidRPr="00AB1B81" w:rsidTr="00132E1A">
        <w:trPr>
          <w:trHeight w:val="454"/>
        </w:trPr>
        <w:tc>
          <w:tcPr>
            <w:tcW w:w="8522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jc w:val="center"/>
            </w:pP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Primers used in q-PCR analysis</w:t>
            </w:r>
          </w:p>
        </w:tc>
      </w:tr>
      <w:tr w:rsidR="00556B8E" w:rsidRPr="00AB1B81" w:rsidTr="00132E1A">
        <w:trPr>
          <w:trHeight w:val="454"/>
        </w:trPr>
        <w:tc>
          <w:tcPr>
            <w:tcW w:w="1951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</w:pPr>
            <w:bookmarkStart w:id="46" w:name="_Hlk494913977"/>
            <w:bookmarkStart w:id="47" w:name="_Hlk494913878"/>
            <w:bookmarkEnd w:id="46"/>
            <w:bookmarkEnd w:id="47"/>
            <w:r w:rsidRPr="00AB1B81">
              <w:rPr>
                <w:rFonts w:ascii="Times New Roman" w:hAnsi="Times New Roman" w:cs="Times New Roman" w:hint="eastAsia"/>
                <w:i/>
                <w:color w:val="000000"/>
                <w:sz w:val="24"/>
                <w:szCs w:val="24"/>
              </w:rPr>
              <w:t>Drp1</w:t>
            </w:r>
          </w:p>
        </w:tc>
        <w:tc>
          <w:tcPr>
            <w:tcW w:w="6571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8" w:name="OLE_LINK55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  <w:proofErr w:type="gramStart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  <w:proofErr w:type="gramEnd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</w:t>
            </w:r>
            <w:bookmarkEnd w:id="48"/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ATGGAGGCGCTAATTCCTGTCATAA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-3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</w:p>
        </w:tc>
      </w:tr>
      <w:tr w:rsidR="00556B8E" w:rsidRPr="00AB1B81" w:rsidTr="00132E1A">
        <w:trPr>
          <w:trHeight w:val="454"/>
        </w:trPr>
        <w:tc>
          <w:tcPr>
            <w:tcW w:w="1951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</w:pPr>
            <w:r w:rsidRPr="00AB1B81">
              <w:rPr>
                <w:rFonts w:ascii="Times New Roman" w:hAnsi="Times New Roman" w:cs="Times New Roman" w:hint="eastAsia"/>
                <w:i/>
                <w:color w:val="000000"/>
                <w:sz w:val="24"/>
                <w:szCs w:val="24"/>
              </w:rPr>
              <w:t>Mfn1</w:t>
            </w:r>
          </w:p>
        </w:tc>
        <w:tc>
          <w:tcPr>
            <w:tcW w:w="6571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  <w:proofErr w:type="gramStart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  <w:proofErr w:type="gramEnd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</w:t>
            </w: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ATGGCAGAACCTGTTTCTCCACTGA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-3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</w:p>
        </w:tc>
      </w:tr>
      <w:tr w:rsidR="00556B8E" w:rsidRPr="00AB1B81" w:rsidTr="00132E1A">
        <w:trPr>
          <w:trHeight w:val="454"/>
        </w:trPr>
        <w:tc>
          <w:tcPr>
            <w:tcW w:w="1951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</w:pPr>
            <w:r w:rsidRPr="00AB1B8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GAPDH</w:t>
            </w:r>
          </w:p>
        </w:tc>
        <w:tc>
          <w:tcPr>
            <w:tcW w:w="6571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  <w:proofErr w:type="gramStart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  <w:proofErr w:type="gramEnd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</w:t>
            </w: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GGAGCGAGATCCCTCCAAAAT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-3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</w:p>
        </w:tc>
      </w:tr>
      <w:tr w:rsidR="00556B8E" w:rsidRPr="00AB1B81" w:rsidTr="00132E1A">
        <w:trPr>
          <w:trHeight w:val="454"/>
        </w:trPr>
        <w:tc>
          <w:tcPr>
            <w:tcW w:w="8522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jc w:val="center"/>
            </w:pP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siRNA</w:t>
            </w:r>
          </w:p>
        </w:tc>
      </w:tr>
      <w:tr w:rsidR="00556B8E" w:rsidRPr="00AB1B81" w:rsidTr="00132E1A">
        <w:trPr>
          <w:trHeight w:val="454"/>
        </w:trPr>
        <w:tc>
          <w:tcPr>
            <w:tcW w:w="1951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</w:pPr>
            <w:r w:rsidRPr="00AB1B81">
              <w:rPr>
                <w:rFonts w:ascii="Times New Roman" w:hAnsi="Times New Roman" w:cs="Times New Roman" w:hint="eastAsia"/>
                <w:i/>
                <w:color w:val="000000"/>
                <w:sz w:val="24"/>
                <w:szCs w:val="24"/>
              </w:rPr>
              <w:t>Drp1</w:t>
            </w:r>
          </w:p>
        </w:tc>
        <w:tc>
          <w:tcPr>
            <w:tcW w:w="6571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  <w:proofErr w:type="gramStart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  <w:proofErr w:type="gramEnd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</w:t>
            </w: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ACUAUUGAAGGAACUGCAAAAUAUATT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-3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</w:p>
        </w:tc>
      </w:tr>
      <w:tr w:rsidR="00556B8E" w:rsidRPr="00AB1B81" w:rsidTr="00132E1A">
        <w:trPr>
          <w:trHeight w:val="454"/>
        </w:trPr>
        <w:tc>
          <w:tcPr>
            <w:tcW w:w="1951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</w:pPr>
            <w:r w:rsidRPr="00AB1B81">
              <w:rPr>
                <w:rFonts w:ascii="Times New Roman" w:hAnsi="Times New Roman" w:cs="Times New Roman" w:hint="eastAsia"/>
                <w:i/>
                <w:color w:val="000000"/>
                <w:sz w:val="24"/>
                <w:szCs w:val="24"/>
              </w:rPr>
              <w:t>Mfn1</w:t>
            </w:r>
          </w:p>
        </w:tc>
        <w:tc>
          <w:tcPr>
            <w:tcW w:w="6571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  <w:proofErr w:type="gramStart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  <w:proofErr w:type="gramEnd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</w:t>
            </w: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GGAUCACAUUUUGUUGAAGTT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-3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</w:p>
        </w:tc>
      </w:tr>
      <w:tr w:rsidR="00556B8E" w:rsidRPr="00AB1B81" w:rsidTr="00132E1A">
        <w:trPr>
          <w:trHeight w:val="454"/>
        </w:trPr>
        <w:tc>
          <w:tcPr>
            <w:tcW w:w="1951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</w:pPr>
            <w:r w:rsidRPr="00AB1B81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Notch1</w:t>
            </w:r>
          </w:p>
        </w:tc>
        <w:tc>
          <w:tcPr>
            <w:tcW w:w="6571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  <w:proofErr w:type="gramStart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  <w:proofErr w:type="gramEnd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</w:t>
            </w: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GGGCUAACAAAGAUAUGCATT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-3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</w:p>
        </w:tc>
      </w:tr>
      <w:tr w:rsidR="00556B8E" w:rsidRPr="00AB1B81" w:rsidTr="00132E1A">
        <w:trPr>
          <w:trHeight w:val="454"/>
        </w:trPr>
        <w:tc>
          <w:tcPr>
            <w:tcW w:w="1951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</w:pPr>
            <w:proofErr w:type="spellStart"/>
            <w:r w:rsidRPr="00AB1B81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Survivin</w:t>
            </w:r>
            <w:proofErr w:type="spellEnd"/>
          </w:p>
        </w:tc>
        <w:tc>
          <w:tcPr>
            <w:tcW w:w="6571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  <w:proofErr w:type="gramStart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  <w:proofErr w:type="gramEnd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</w:t>
            </w: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UAGCAAAAGGGACACUGCC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TT-3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</w:p>
        </w:tc>
      </w:tr>
      <w:tr w:rsidR="00556B8E" w:rsidRPr="00AB1B81" w:rsidTr="00132E1A">
        <w:trPr>
          <w:trHeight w:val="454"/>
        </w:trPr>
        <w:tc>
          <w:tcPr>
            <w:tcW w:w="1951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</w:pPr>
            <w:r w:rsidRPr="00AB1B81">
              <w:rPr>
                <w:rFonts w:ascii="Times New Roman" w:hAnsi="Times New Roman" w:cs="Times New Roman"/>
                <w:sz w:val="24"/>
                <w:szCs w:val="24"/>
              </w:rPr>
              <w:t>Control siRNA</w:t>
            </w:r>
          </w:p>
        </w:tc>
        <w:tc>
          <w:tcPr>
            <w:tcW w:w="6571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  <w:proofErr w:type="gramStart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  <w:proofErr w:type="gramEnd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</w:t>
            </w: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UUCUCCGAACGUGUCACGUTT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-3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</w:p>
        </w:tc>
      </w:tr>
      <w:tr w:rsidR="00556B8E" w:rsidRPr="00AB1B81" w:rsidTr="00132E1A">
        <w:trPr>
          <w:trHeight w:val="454"/>
        </w:trPr>
        <w:tc>
          <w:tcPr>
            <w:tcW w:w="8522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jc w:val="center"/>
            </w:pPr>
            <w:r w:rsidRPr="00AB1B81">
              <w:rPr>
                <w:rFonts w:ascii="Times New Roman" w:hAnsi="Times New Roman" w:cs="Times New Roman"/>
                <w:sz w:val="24"/>
                <w:szCs w:val="24"/>
              </w:rPr>
              <w:t>Primers used in gene cloning</w:t>
            </w:r>
          </w:p>
        </w:tc>
      </w:tr>
      <w:tr w:rsidR="00556B8E" w:rsidRPr="00AB1B81" w:rsidTr="00132E1A">
        <w:trPr>
          <w:trHeight w:val="454"/>
        </w:trPr>
        <w:tc>
          <w:tcPr>
            <w:tcW w:w="1951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</w:pPr>
            <w:r w:rsidRPr="00AB1B81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Drp1</w:t>
            </w:r>
          </w:p>
        </w:tc>
        <w:tc>
          <w:tcPr>
            <w:tcW w:w="6571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  <w:proofErr w:type="gramStart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  <w:proofErr w:type="gramEnd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</w:t>
            </w: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CCGGAATTCTAGCCAGTCTCCACATGAGC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-3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</w:p>
        </w:tc>
      </w:tr>
      <w:tr w:rsidR="00556B8E" w:rsidRPr="00AB1B81" w:rsidTr="00132E1A">
        <w:trPr>
          <w:trHeight w:val="454"/>
        </w:trPr>
        <w:tc>
          <w:tcPr>
            <w:tcW w:w="1951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</w:pPr>
            <w:r w:rsidRPr="00AB1B81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Mfn1</w:t>
            </w:r>
          </w:p>
        </w:tc>
        <w:tc>
          <w:tcPr>
            <w:tcW w:w="6571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  <w:proofErr w:type="gramStart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  <w:proofErr w:type="gramEnd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</w:t>
            </w: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ACGAATTCCTTGCCACCATGGCAGAACCT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-3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</w:p>
        </w:tc>
      </w:tr>
      <w:tr w:rsidR="00556B8E" w:rsidRPr="00AB1B81" w:rsidTr="00132E1A">
        <w:trPr>
          <w:trHeight w:val="454"/>
        </w:trPr>
        <w:tc>
          <w:tcPr>
            <w:tcW w:w="1951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</w:pPr>
            <w:r w:rsidRPr="00AB1B81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NICD1</w:t>
            </w:r>
          </w:p>
        </w:tc>
        <w:tc>
          <w:tcPr>
            <w:tcW w:w="6571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  <w:proofErr w:type="gramStart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  <w:proofErr w:type="gramEnd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</w:t>
            </w: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CTCGAGAATATGGTGCTGCTGTCCCGCAAG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-3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’</w:t>
            </w:r>
          </w:p>
        </w:tc>
      </w:tr>
    </w:tbl>
    <w:p w:rsidR="005B21AE" w:rsidRPr="00AB1B81" w:rsidRDefault="005B21AE" w:rsidP="00556B8E">
      <w:pPr>
        <w:spacing w:line="220" w:lineRule="atLeast"/>
      </w:pPr>
    </w:p>
    <w:p w:rsidR="00D5443A" w:rsidRPr="00AB1B81" w:rsidRDefault="00D5443A" w:rsidP="00556B8E">
      <w:pPr>
        <w:spacing w:line="220" w:lineRule="atLeast"/>
      </w:pPr>
    </w:p>
    <w:p w:rsidR="00556B8E" w:rsidRPr="00AB1B81" w:rsidRDefault="00556B8E" w:rsidP="00556B8E">
      <w:pPr>
        <w:spacing w:line="220" w:lineRule="atLeast"/>
      </w:pPr>
      <w:r w:rsidRPr="00AB1B81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Pr="00AB1B81">
        <w:rPr>
          <w:rFonts w:ascii="Times New Roman" w:hAnsi="Times New Roman" w:cs="Times New Roman" w:hint="eastAsia"/>
          <w:b/>
          <w:sz w:val="24"/>
          <w:szCs w:val="24"/>
        </w:rPr>
        <w:t xml:space="preserve">2. </w:t>
      </w:r>
      <w:r w:rsidRPr="00AB1B81">
        <w:rPr>
          <w:rFonts w:ascii="Times New Roman" w:hAnsi="Times New Roman" w:cs="Times New Roman"/>
          <w:b/>
          <w:sz w:val="24"/>
          <w:szCs w:val="24"/>
        </w:rPr>
        <w:t xml:space="preserve">Primary antibodies used for western blot </w:t>
      </w:r>
      <w:proofErr w:type="spellStart"/>
      <w:r w:rsidRPr="00AB1B81">
        <w:rPr>
          <w:rFonts w:ascii="Times New Roman" w:hAnsi="Times New Roman" w:cs="Times New Roman"/>
          <w:b/>
          <w:sz w:val="24"/>
          <w:szCs w:val="24"/>
        </w:rPr>
        <w:t>andimmunohistochemistry</w:t>
      </w:r>
      <w:proofErr w:type="spellEnd"/>
      <w:r w:rsidRPr="00AB1B81">
        <w:rPr>
          <w:rFonts w:ascii="Times New Roman" w:hAnsi="Times New Roman" w:cs="Times New Roman" w:hint="eastAsia"/>
          <w:b/>
          <w:sz w:val="24"/>
          <w:szCs w:val="24"/>
        </w:rPr>
        <w:t>.</w:t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4252"/>
        <w:gridCol w:w="2744"/>
      </w:tblGrid>
      <w:tr w:rsidR="00556B8E" w:rsidRPr="00AB1B81" w:rsidTr="00132E1A">
        <w:trPr>
          <w:trHeight w:val="454"/>
        </w:trPr>
        <w:tc>
          <w:tcPr>
            <w:tcW w:w="1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Antibody</w:t>
            </w:r>
          </w:p>
        </w:tc>
        <w:tc>
          <w:tcPr>
            <w:tcW w:w="42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Company (Cat. No.)</w:t>
            </w:r>
          </w:p>
        </w:tc>
        <w:tc>
          <w:tcPr>
            <w:tcW w:w="274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Working dilutions</w:t>
            </w:r>
          </w:p>
        </w:tc>
      </w:tr>
      <w:tr w:rsidR="00556B8E" w:rsidRPr="00AB1B81" w:rsidTr="00132E1A">
        <w:trPr>
          <w:trHeight w:val="454"/>
        </w:trPr>
        <w:tc>
          <w:tcPr>
            <w:tcW w:w="1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Drp1</w:t>
            </w:r>
          </w:p>
        </w:tc>
        <w:tc>
          <w:tcPr>
            <w:tcW w:w="42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tabs>
                <w:tab w:val="left" w:pos="1416"/>
              </w:tabs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9" w:name="OLE_LINK59"/>
            <w:bookmarkStart w:id="50" w:name="OLE_LINK58"/>
            <w:proofErr w:type="spellStart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abcam</w:t>
            </w:r>
            <w:bookmarkEnd w:id="49"/>
            <w:bookmarkEnd w:id="50"/>
            <w:proofErr w:type="spellEnd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(</w:t>
            </w: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ab56788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4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WB:1/800 </w:t>
            </w:r>
            <w:r w:rsidR="00454046"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 IHC:1/400</w:t>
            </w:r>
          </w:p>
        </w:tc>
      </w:tr>
      <w:tr w:rsidR="00D20060" w:rsidRPr="00AB1B81" w:rsidTr="005218F3">
        <w:trPr>
          <w:trHeight w:val="454"/>
        </w:trPr>
        <w:tc>
          <w:tcPr>
            <w:tcW w:w="1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20060" w:rsidRPr="00AB1B81" w:rsidRDefault="00D20060" w:rsidP="005218F3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p</w:t>
            </w: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-Drp1</w:t>
            </w: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Ser637</w:t>
            </w:r>
          </w:p>
        </w:tc>
        <w:tc>
          <w:tcPr>
            <w:tcW w:w="42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20060" w:rsidRPr="00AB1B81" w:rsidRDefault="00D20060" w:rsidP="005218F3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abcam</w:t>
            </w:r>
            <w:proofErr w:type="spellEnd"/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(ab193216)</w:t>
            </w:r>
          </w:p>
        </w:tc>
        <w:tc>
          <w:tcPr>
            <w:tcW w:w="274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20060" w:rsidRPr="00AB1B81" w:rsidRDefault="00D20060" w:rsidP="005218F3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WB:1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/</w:t>
            </w: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  IHC:1/300</w:t>
            </w:r>
          </w:p>
        </w:tc>
      </w:tr>
      <w:tr w:rsidR="00556B8E" w:rsidRPr="00AB1B81" w:rsidTr="00132E1A">
        <w:trPr>
          <w:trHeight w:val="454"/>
        </w:trPr>
        <w:tc>
          <w:tcPr>
            <w:tcW w:w="1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Mfn1</w:t>
            </w:r>
          </w:p>
        </w:tc>
        <w:tc>
          <w:tcPr>
            <w:tcW w:w="42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abcam</w:t>
            </w:r>
            <w:proofErr w:type="spellEnd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(</w:t>
            </w: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ab57602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4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WB:1/500 </w:t>
            </w:r>
            <w:r w:rsidR="00454046"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 IHC:1/200</w:t>
            </w:r>
          </w:p>
        </w:tc>
      </w:tr>
      <w:tr w:rsidR="00556B8E" w:rsidRPr="00AB1B81" w:rsidTr="00132E1A">
        <w:trPr>
          <w:trHeight w:val="454"/>
        </w:trPr>
        <w:tc>
          <w:tcPr>
            <w:tcW w:w="1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Notch1</w:t>
            </w:r>
          </w:p>
        </w:tc>
        <w:tc>
          <w:tcPr>
            <w:tcW w:w="42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abcam</w:t>
            </w:r>
            <w:proofErr w:type="spellEnd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(</w:t>
            </w:r>
            <w:bookmarkStart w:id="51" w:name="OLE_LINK75"/>
            <w:bookmarkStart w:id="52" w:name="OLE_LINK74"/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ab52627</w:t>
            </w:r>
            <w:bookmarkEnd w:id="51"/>
            <w:bookmarkEnd w:id="52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4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WB:1/800</w:t>
            </w:r>
            <w:r w:rsidR="00454046"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  IHC:1/400</w:t>
            </w:r>
          </w:p>
        </w:tc>
      </w:tr>
      <w:tr w:rsidR="00556B8E" w:rsidRPr="00AB1B81" w:rsidTr="00132E1A">
        <w:trPr>
          <w:trHeight w:val="454"/>
        </w:trPr>
        <w:tc>
          <w:tcPr>
            <w:tcW w:w="1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NICD1</w:t>
            </w:r>
          </w:p>
        </w:tc>
        <w:tc>
          <w:tcPr>
            <w:tcW w:w="42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abcam</w:t>
            </w:r>
            <w:proofErr w:type="spellEnd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(</w:t>
            </w:r>
            <w:bookmarkStart w:id="53" w:name="OLE_LINK73"/>
            <w:bookmarkStart w:id="54" w:name="OLE_LINK72"/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ab83253</w:t>
            </w:r>
            <w:bookmarkEnd w:id="53"/>
            <w:bookmarkEnd w:id="54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4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WB:1/700</w:t>
            </w:r>
          </w:p>
        </w:tc>
      </w:tr>
      <w:tr w:rsidR="00556B8E" w:rsidRPr="00AB1B81" w:rsidTr="00132E1A">
        <w:trPr>
          <w:trHeight w:val="454"/>
        </w:trPr>
        <w:tc>
          <w:tcPr>
            <w:tcW w:w="1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Survivin</w:t>
            </w:r>
            <w:proofErr w:type="spellEnd"/>
          </w:p>
        </w:tc>
        <w:tc>
          <w:tcPr>
            <w:tcW w:w="42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5" w:name="OLE_LINK69"/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Novus</w:t>
            </w:r>
            <w:bookmarkEnd w:id="55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(</w:t>
            </w:r>
            <w:bookmarkStart w:id="56" w:name="OLE_LINK67"/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NB500-201</w:t>
            </w:r>
            <w:bookmarkEnd w:id="56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4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WB:1/800</w:t>
            </w:r>
          </w:p>
        </w:tc>
      </w:tr>
      <w:tr w:rsidR="00556B8E" w:rsidRPr="00846BC5" w:rsidTr="00132E1A">
        <w:trPr>
          <w:trHeight w:val="454"/>
        </w:trPr>
        <w:tc>
          <w:tcPr>
            <w:tcW w:w="1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Ki67</w:t>
            </w:r>
          </w:p>
        </w:tc>
        <w:tc>
          <w:tcPr>
            <w:tcW w:w="42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6B8E" w:rsidRPr="00AB1B81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Fuzhou MXB</w:t>
            </w: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BIOTEC CO.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 (</w:t>
            </w:r>
            <w:r w:rsidRPr="00AB1B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RMA-0542</w:t>
            </w:r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4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56B8E" w:rsidRPr="00846BC5" w:rsidRDefault="00556B8E" w:rsidP="00FA5E3D">
            <w:pPr>
              <w:spacing w:after="0" w:line="2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7" w:name="OLE_LINK66"/>
            <w:bookmarkStart w:id="58" w:name="OLE_LINK65"/>
            <w:r w:rsidRPr="00AB1B8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IHC:1/150</w:t>
            </w:r>
            <w:bookmarkStart w:id="59" w:name="_GoBack"/>
            <w:bookmarkEnd w:id="57"/>
            <w:bookmarkEnd w:id="58"/>
            <w:bookmarkEnd w:id="59"/>
          </w:p>
        </w:tc>
      </w:tr>
    </w:tbl>
    <w:p w:rsidR="004358AB" w:rsidRPr="00846BC5" w:rsidRDefault="004358AB" w:rsidP="00846BC5">
      <w:pPr>
        <w:spacing w:after="0" w:line="22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358AB" w:rsidRPr="00846BC5" w:rsidSect="004358AB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083F" w:rsidRDefault="0061083F" w:rsidP="00556B8E">
      <w:pPr>
        <w:spacing w:after="0"/>
      </w:pPr>
      <w:r>
        <w:separator/>
      </w:r>
    </w:p>
  </w:endnote>
  <w:endnote w:type="continuationSeparator" w:id="0">
    <w:p w:rsidR="0061083F" w:rsidRDefault="0061083F" w:rsidP="00556B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384754"/>
      <w:docPartObj>
        <w:docPartGallery w:val="Page Numbers (Bottom of Page)"/>
        <w:docPartUnique/>
      </w:docPartObj>
    </w:sdtPr>
    <w:sdtEndPr/>
    <w:sdtContent>
      <w:p w:rsidR="00766255" w:rsidRDefault="005B13E8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4046" w:rsidRPr="00454046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46740D" w:rsidRDefault="0046740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083F" w:rsidRDefault="0061083F" w:rsidP="00556B8E">
      <w:pPr>
        <w:spacing w:after="0"/>
      </w:pPr>
      <w:r>
        <w:separator/>
      </w:r>
    </w:p>
  </w:footnote>
  <w:footnote w:type="continuationSeparator" w:id="0">
    <w:p w:rsidR="0061083F" w:rsidRDefault="0061083F" w:rsidP="00556B8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D50"/>
    <w:rsid w:val="000360CA"/>
    <w:rsid w:val="0010630C"/>
    <w:rsid w:val="00132E1A"/>
    <w:rsid w:val="001C1E9A"/>
    <w:rsid w:val="001C6E13"/>
    <w:rsid w:val="001E2779"/>
    <w:rsid w:val="00244592"/>
    <w:rsid w:val="002549D1"/>
    <w:rsid w:val="00287866"/>
    <w:rsid w:val="002D2588"/>
    <w:rsid w:val="00323B43"/>
    <w:rsid w:val="003D37D8"/>
    <w:rsid w:val="00426133"/>
    <w:rsid w:val="004358AB"/>
    <w:rsid w:val="00436A3D"/>
    <w:rsid w:val="00454046"/>
    <w:rsid w:val="0046740D"/>
    <w:rsid w:val="00473D86"/>
    <w:rsid w:val="00474382"/>
    <w:rsid w:val="005214BD"/>
    <w:rsid w:val="00527C7E"/>
    <w:rsid w:val="00556B8E"/>
    <w:rsid w:val="00582792"/>
    <w:rsid w:val="005B13E8"/>
    <w:rsid w:val="005B21AE"/>
    <w:rsid w:val="0061083F"/>
    <w:rsid w:val="00626A3E"/>
    <w:rsid w:val="00657372"/>
    <w:rsid w:val="00693CEF"/>
    <w:rsid w:val="006A04EA"/>
    <w:rsid w:val="006F100C"/>
    <w:rsid w:val="006F20C2"/>
    <w:rsid w:val="00766255"/>
    <w:rsid w:val="00791431"/>
    <w:rsid w:val="007D09C0"/>
    <w:rsid w:val="00807124"/>
    <w:rsid w:val="00846BC5"/>
    <w:rsid w:val="00894906"/>
    <w:rsid w:val="008B7726"/>
    <w:rsid w:val="008F0160"/>
    <w:rsid w:val="0098714F"/>
    <w:rsid w:val="00AB188B"/>
    <w:rsid w:val="00AB1B81"/>
    <w:rsid w:val="00AB7622"/>
    <w:rsid w:val="00AE23E0"/>
    <w:rsid w:val="00AF2EEE"/>
    <w:rsid w:val="00B070CE"/>
    <w:rsid w:val="00B4776C"/>
    <w:rsid w:val="00B92A80"/>
    <w:rsid w:val="00B9621F"/>
    <w:rsid w:val="00C24157"/>
    <w:rsid w:val="00C24EF6"/>
    <w:rsid w:val="00C747DE"/>
    <w:rsid w:val="00CA266B"/>
    <w:rsid w:val="00CD43CC"/>
    <w:rsid w:val="00D20060"/>
    <w:rsid w:val="00D31D50"/>
    <w:rsid w:val="00D5443A"/>
    <w:rsid w:val="00DA0AC8"/>
    <w:rsid w:val="00DA3814"/>
    <w:rsid w:val="00DA4B4A"/>
    <w:rsid w:val="00DD4D25"/>
    <w:rsid w:val="00DF6EA7"/>
    <w:rsid w:val="00E73D68"/>
    <w:rsid w:val="00FA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C2C50A3-34FC-4AA8-8534-4B850E69D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56B8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556B8E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56B8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56B8E"/>
    <w:rPr>
      <w:rFonts w:ascii="Tahoma" w:hAnsi="Tahoma"/>
      <w:sz w:val="18"/>
      <w:szCs w:val="18"/>
    </w:rPr>
  </w:style>
  <w:style w:type="character" w:styleId="a7">
    <w:name w:val="annotation reference"/>
    <w:rsid w:val="00556B8E"/>
    <w:rPr>
      <w:sz w:val="21"/>
      <w:szCs w:val="21"/>
    </w:rPr>
  </w:style>
  <w:style w:type="paragraph" w:styleId="a8">
    <w:name w:val="annotation text"/>
    <w:basedOn w:val="a"/>
    <w:link w:val="a9"/>
    <w:rsid w:val="00556B8E"/>
    <w:pPr>
      <w:suppressAutoHyphens/>
      <w:adjustRightInd/>
    </w:pPr>
    <w:rPr>
      <w:rFonts w:cs="Tahoma"/>
    </w:rPr>
  </w:style>
  <w:style w:type="character" w:customStyle="1" w:styleId="a9">
    <w:name w:val="批注文字 字符"/>
    <w:basedOn w:val="a0"/>
    <w:link w:val="a8"/>
    <w:rsid w:val="00556B8E"/>
    <w:rPr>
      <w:rFonts w:ascii="Tahoma" w:hAnsi="Tahoma" w:cs="Tahoma"/>
    </w:rPr>
  </w:style>
  <w:style w:type="paragraph" w:styleId="aa">
    <w:name w:val="Balloon Text"/>
    <w:basedOn w:val="a"/>
    <w:link w:val="ab"/>
    <w:uiPriority w:val="99"/>
    <w:semiHidden/>
    <w:unhideWhenUsed/>
    <w:rsid w:val="00556B8E"/>
    <w:pPr>
      <w:spacing w:after="0"/>
    </w:pPr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556B8E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9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晓莹 吉</cp:lastModifiedBy>
  <cp:revision>2</cp:revision>
  <dcterms:created xsi:type="dcterms:W3CDTF">2018-08-22T06:31:00Z</dcterms:created>
  <dcterms:modified xsi:type="dcterms:W3CDTF">2018-08-22T06:31:00Z</dcterms:modified>
</cp:coreProperties>
</file>