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87B" w:rsidRPr="00086AEF" w:rsidRDefault="00086AEF" w:rsidP="00086AEF">
      <w:pPr>
        <w:spacing w:line="360" w:lineRule="auto"/>
        <w:jc w:val="left"/>
      </w:pPr>
      <w:r>
        <w:rPr>
          <w:rFonts w:ascii="Times New Roman" w:hAnsi="Times New Roman" w:cs="Times New Roman"/>
          <w:b/>
          <w:sz w:val="22"/>
        </w:rPr>
        <w:t>Table S3.</w:t>
      </w:r>
      <w:r>
        <w:rPr>
          <w:rFonts w:ascii="Times New Roman" w:hAnsi="Times New Roman" w:cs="Times New Roman"/>
          <w:sz w:val="22"/>
        </w:rPr>
        <w:t xml:space="preserve"> The functions of 114 genes</w:t>
      </w:r>
      <w:r w:rsidRPr="00086AEF">
        <w:rPr>
          <w:rFonts w:ascii="Times New Roman" w:hAnsi="Times New Roman" w:cs="Times New Roman"/>
          <w:sz w:val="22"/>
        </w:rPr>
        <w:t xml:space="preserve"> predicted to be</w:t>
      </w:r>
      <w:r>
        <w:rPr>
          <w:rFonts w:ascii="Times New Roman" w:hAnsi="Times New Roman" w:cs="Times New Roman"/>
          <w:sz w:val="22"/>
        </w:rPr>
        <w:t xml:space="preserve"> </w:t>
      </w:r>
      <w:r w:rsidRPr="00086AEF">
        <w:rPr>
          <w:rFonts w:ascii="Times New Roman" w:hAnsi="Times New Roman" w:cs="Times New Roman"/>
          <w:sz w:val="22"/>
        </w:rPr>
        <w:t>miR-29a target</w:t>
      </w:r>
      <w:r>
        <w:rPr>
          <w:rFonts w:ascii="Times New Roman" w:hAnsi="Times New Roman" w:cs="Times New Roman"/>
          <w:sz w:val="22"/>
        </w:rPr>
        <w:t>s</w:t>
      </w:r>
      <w:r w:rsidRPr="00086AEF">
        <w:rPr>
          <w:rFonts w:ascii="Times New Roman" w:hAnsi="Times New Roman" w:cs="Times New Roman"/>
          <w:sz w:val="22"/>
        </w:rPr>
        <w:t xml:space="preserve"> by all the three</w:t>
      </w:r>
      <w:r>
        <w:rPr>
          <w:rFonts w:ascii="Times New Roman" w:hAnsi="Times New Roman" w:cs="Times New Roman"/>
          <w:sz w:val="22"/>
        </w:rPr>
        <w:t xml:space="preserve"> </w:t>
      </w:r>
      <w:r w:rsidRPr="00086AEF">
        <w:rPr>
          <w:rFonts w:ascii="Times New Roman" w:hAnsi="Times New Roman" w:cs="Times New Roman"/>
          <w:sz w:val="22"/>
        </w:rPr>
        <w:t>algorithms</w:t>
      </w:r>
      <w:r>
        <w:rPr>
          <w:rFonts w:ascii="Times New Roman" w:hAnsi="Times New Roman" w:cs="Times New Roman"/>
          <w:sz w:val="22"/>
        </w:rPr>
        <w:t xml:space="preserve"> (</w:t>
      </w:r>
      <w:proofErr w:type="spellStart"/>
      <w:r w:rsidRPr="00086AEF">
        <w:rPr>
          <w:rFonts w:ascii="Times New Roman" w:hAnsi="Times New Roman" w:cs="Times New Roman"/>
          <w:sz w:val="22"/>
        </w:rPr>
        <w:t>TargetScan</w:t>
      </w:r>
      <w:proofErr w:type="spellEnd"/>
      <w:r w:rsidRPr="00086AEF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086AEF">
        <w:rPr>
          <w:rFonts w:ascii="Times New Roman" w:hAnsi="Times New Roman" w:cs="Times New Roman"/>
          <w:sz w:val="22"/>
        </w:rPr>
        <w:t>miRanda</w:t>
      </w:r>
      <w:proofErr w:type="spellEnd"/>
      <w:r w:rsidRPr="00086AEF">
        <w:rPr>
          <w:rFonts w:ascii="Times New Roman" w:hAnsi="Times New Roman" w:cs="Times New Roman"/>
          <w:sz w:val="22"/>
        </w:rPr>
        <w:t xml:space="preserve"> and </w:t>
      </w:r>
      <w:proofErr w:type="spellStart"/>
      <w:r w:rsidRPr="00086AEF">
        <w:rPr>
          <w:rFonts w:ascii="Times New Roman" w:hAnsi="Times New Roman" w:cs="Times New Roman"/>
          <w:sz w:val="22"/>
        </w:rPr>
        <w:t>PicTar</w:t>
      </w:r>
      <w:proofErr w:type="spellEnd"/>
      <w:r>
        <w:rPr>
          <w:rFonts w:ascii="Times New Roman" w:hAnsi="Times New Roman" w:cs="Times New Roman"/>
          <w:sz w:val="22"/>
        </w:rPr>
        <w:t>).</w:t>
      </w:r>
    </w:p>
    <w:tbl>
      <w:tblPr>
        <w:tblStyle w:val="a8"/>
        <w:tblpPr w:leftFromText="181" w:rightFromText="181" w:vertAnchor="text" w:horzAnchor="margin" w:tblpXSpec="center" w:tblpY="171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701"/>
        <w:gridCol w:w="1134"/>
        <w:gridCol w:w="1843"/>
        <w:gridCol w:w="1276"/>
      </w:tblGrid>
      <w:tr w:rsidR="00086AEF" w:rsidTr="00086AEF">
        <w:trPr>
          <w:trHeight w:val="699"/>
        </w:trPr>
        <w:tc>
          <w:tcPr>
            <w:tcW w:w="1555" w:type="dxa"/>
          </w:tcPr>
          <w:p w:rsidR="00086AEF" w:rsidRPr="00086AEF" w:rsidRDefault="00086AEF" w:rsidP="00086A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AEF">
              <w:rPr>
                <w:rFonts w:ascii="Times New Roman" w:hAnsi="Times New Roman" w:cs="Times New Roman"/>
                <w:b/>
              </w:rPr>
              <w:t>Gene Name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491">
              <w:rPr>
                <w:rFonts w:ascii="Times New Roman" w:hAnsi="Times New Roman" w:cs="Times New Roman"/>
                <w:b/>
              </w:rPr>
              <w:t>Tumor activator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491">
              <w:rPr>
                <w:rFonts w:ascii="Times New Roman" w:hAnsi="Times New Roman" w:cs="Times New Roman"/>
                <w:b/>
              </w:rPr>
              <w:t>Tumor suppressor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491">
              <w:rPr>
                <w:rFonts w:ascii="Times New Roman" w:hAnsi="Times New Roman" w:cs="Times New Roman"/>
                <w:b/>
              </w:rPr>
              <w:t>Tumor activator or suppressor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mi</w:t>
            </w:r>
            <w:r>
              <w:rPr>
                <w:rFonts w:ascii="Times New Roman" w:hAnsi="Times New Roman" w:cs="Times New Roman"/>
                <w:b/>
              </w:rPr>
              <w:t>R</w:t>
            </w:r>
            <w:r>
              <w:rPr>
                <w:rFonts w:ascii="Times New Roman" w:hAnsi="Times New Roman" w:cs="Times New Roman" w:hint="eastAsia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29</w:t>
            </w:r>
            <w:r>
              <w:rPr>
                <w:rFonts w:ascii="Times New Roman" w:hAnsi="Times New Roman" w:cs="Times New Roman" w:hint="eastAsia"/>
                <w:b/>
              </w:rPr>
              <w:t>a target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491">
              <w:rPr>
                <w:rFonts w:ascii="Times New Roman" w:hAnsi="Times New Roman" w:cs="Times New Roman"/>
                <w:b/>
              </w:rPr>
              <w:t>Related to tumor metastasis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4B90">
              <w:rPr>
                <w:rFonts w:ascii="Times New Roman" w:hAnsi="Times New Roman" w:cs="Times New Roman"/>
                <w:b/>
              </w:rPr>
              <w:t>Function unknown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COL1A1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COL3A1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TRIB2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SUV420H2</w:t>
            </w:r>
            <w:r w:rsidRPr="00086AEF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PEVuZE5vdGU+PENpdGU+PEF1dGhvcj5TaGluY2hpPC9BdXRob3I+PFllYXI+MjAxNTwvWWVhcj48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</w:fldData>
              </w:fldChar>
            </w:r>
            <w:r w:rsidR="00C86994">
              <w:rPr>
                <w:rFonts w:ascii="Times New Roman" w:hAnsi="Times New Roman" w:cs="Times New Roman"/>
              </w:rPr>
              <w:instrText xml:space="preserve"> ADDIN EN.CITE </w:instrText>
            </w:r>
            <w:r w:rsidR="00C86994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PEVuZE5vdGU+PENpdGU+PEF1dGhvcj5TaGluY2hpPC9BdXRob3I+PFllYXI+MjAxNTwvWWVhcj48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</w:fldData>
              </w:fldChar>
            </w:r>
            <w:r w:rsidR="00C86994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C86994">
              <w:rPr>
                <w:rFonts w:ascii="Times New Roman" w:hAnsi="Times New Roman" w:cs="Times New Roman"/>
              </w:rPr>
            </w:r>
            <w:r w:rsidR="00C86994">
              <w:rPr>
                <w:rFonts w:ascii="Times New Roman" w:hAnsi="Times New Roman" w:cs="Times New Roman"/>
              </w:rPr>
              <w:fldChar w:fldCharType="end"/>
            </w:r>
            <w:r w:rsidRPr="00086AEF">
              <w:rPr>
                <w:rFonts w:ascii="Times New Roman" w:hAnsi="Times New Roman" w:cs="Times New Roman"/>
              </w:rPr>
              <w:fldChar w:fldCharType="separate"/>
            </w:r>
            <w:hyperlink w:anchor="_ENREF_1" w:tooltip="Shinchi, 2015 #529" w:history="1">
              <w:r w:rsidR="00C86994" w:rsidRPr="00086AEF">
                <w:rPr>
                  <w:rFonts w:ascii="Times New Roman" w:hAnsi="Times New Roman" w:cs="Times New Roman"/>
                  <w:noProof/>
                  <w:vertAlign w:val="superscript"/>
                </w:rPr>
                <w:t>1</w:t>
              </w:r>
            </w:hyperlink>
            <w:r w:rsidRPr="00086AEF">
              <w:rPr>
                <w:rFonts w:ascii="Times New Roman" w:hAnsi="Times New Roman" w:cs="Times New Roman"/>
                <w:noProof/>
                <w:vertAlign w:val="superscript"/>
              </w:rPr>
              <w:t xml:space="preserve">, </w:t>
            </w:r>
            <w:hyperlink w:anchor="_ENREF_2" w:tooltip="Yokoyama, 2014 #682" w:history="1">
              <w:r w:rsidR="00C86994" w:rsidRPr="00086AEF">
                <w:rPr>
                  <w:rFonts w:ascii="Times New Roman" w:hAnsi="Times New Roman" w:cs="Times New Roman"/>
                  <w:noProof/>
                  <w:vertAlign w:val="superscript"/>
                </w:rPr>
                <w:t>2</w:t>
              </w:r>
            </w:hyperlink>
            <w:r w:rsidRPr="00086AE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COL1A2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EIF4E2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HBP1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IFI30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ADAMTS9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COL2A1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COL5A3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IREB2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NASP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COL4A5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COL4A1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SPARC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PMP22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PPIC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C52120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GPR37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HIF3A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COL5A2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COL7A1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COL9A1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SESTD1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ZBTB5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ZNF282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COL19A1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HAS3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NAV1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TRAF4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ZFP36L1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PTEN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RNF39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ELOVL4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FEM1B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KCTD5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NAV3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lastRenderedPageBreak/>
              <w:t>TFEB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LSM11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FOXJ2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MYBL2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ENTPD7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ABCB6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BMF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TNFRSF1A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TFAP2C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COL15A1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DNMT3B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PDGFC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MFAP3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CAV2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FSTL1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ADAMTS7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GNG12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KCTD3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COL6A3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TLL1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RAB30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MCL1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PPP1R3D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COL22A1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DGKD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ELF2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SCAMP5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DGKH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RAPGEFL1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LPL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GLIS2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PALM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SETDB1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TP53INP2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CALM3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AKT3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EHD2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CCNT2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SCHIP1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EML5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BACE1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E2F7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PLAG1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lastRenderedPageBreak/>
              <w:t>PRKG1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CX3CL1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FKBP4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MTMR4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LAMC1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NAV2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SVIL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PHC1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SLK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SLC16A7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OXTR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TP53INP1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PLXNA1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RLF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GOLGA7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SLC31A1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PCDHA7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PCDHA5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PCDHA12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PCDHA6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PCDHA8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PCDHA10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PCDHA11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PCDHA3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PCDHA4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PCDHA9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PCDHA13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PCDHAC1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PCDHAC2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DICER1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ETV6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</w:tr>
      <w:tr w:rsidR="00086AEF" w:rsidTr="00086AEF">
        <w:tc>
          <w:tcPr>
            <w:tcW w:w="1555" w:type="dxa"/>
          </w:tcPr>
          <w:p w:rsidR="00086AEF" w:rsidRPr="00086AEF" w:rsidRDefault="00086AEF" w:rsidP="00086AEF">
            <w:pPr>
              <w:rPr>
                <w:rFonts w:ascii="Times New Roman" w:hAnsi="Times New Roman" w:cs="Times New Roman"/>
              </w:rPr>
            </w:pPr>
            <w:r w:rsidRPr="00086AEF">
              <w:rPr>
                <w:rFonts w:ascii="Times New Roman" w:hAnsi="Times New Roman" w:cs="Times New Roman"/>
              </w:rPr>
              <w:t>CFL2</w:t>
            </w: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  <w:r w:rsidRPr="006E3491">
              <w:rPr>
                <w:rFonts w:ascii="Times New Roman" w:hAnsi="Times New Roman" w:cs="Times New Roman" w:hint="eastAsia"/>
              </w:rPr>
              <w:t>√</w:t>
            </w:r>
          </w:p>
        </w:tc>
        <w:tc>
          <w:tcPr>
            <w:tcW w:w="1275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AEF" w:rsidRPr="006E3491" w:rsidRDefault="00086AEF" w:rsidP="00086A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52013" w:rsidRPr="00352013" w:rsidRDefault="00352013" w:rsidP="00352013">
      <w:pPr>
        <w:rPr>
          <w:rFonts w:ascii="Times New Roman" w:hAnsi="Times New Roman" w:cs="Times New Roman"/>
          <w:b/>
          <w:color w:val="000000" w:themeColor="text1"/>
          <w:sz w:val="22"/>
        </w:rPr>
      </w:pPr>
      <w:r w:rsidRPr="00352013">
        <w:rPr>
          <w:rFonts w:ascii="Times New Roman" w:hAnsi="Times New Roman" w:cs="Times New Roman"/>
          <w:b/>
          <w:color w:val="000000" w:themeColor="text1"/>
          <w:sz w:val="22"/>
        </w:rPr>
        <w:t>R</w:t>
      </w:r>
      <w:r w:rsidRPr="00352013">
        <w:rPr>
          <w:rFonts w:ascii="Times New Roman" w:hAnsi="Times New Roman" w:cs="Times New Roman" w:hint="eastAsia"/>
          <w:b/>
          <w:color w:val="000000" w:themeColor="text1"/>
          <w:sz w:val="22"/>
        </w:rPr>
        <w:t>eference</w:t>
      </w:r>
    </w:p>
    <w:bookmarkStart w:id="0" w:name="_GoBack"/>
    <w:p w:rsidR="00C86994" w:rsidRPr="00C86994" w:rsidRDefault="00D04B90" w:rsidP="00C86994">
      <w:pPr>
        <w:pStyle w:val="EndNoteBibliography"/>
        <w:ind w:left="720" w:hanging="720"/>
        <w:rPr>
          <w:rFonts w:ascii="Times New Roman" w:hAnsi="Times New Roman" w:cs="Times New Roman"/>
          <w:sz w:val="22"/>
        </w:rPr>
      </w:pPr>
      <w:r w:rsidRPr="00C86994">
        <w:rPr>
          <w:rFonts w:ascii="Times New Roman" w:hAnsi="Times New Roman" w:cs="Times New Roman"/>
          <w:sz w:val="22"/>
        </w:rPr>
        <w:fldChar w:fldCharType="begin"/>
      </w:r>
      <w:r w:rsidRPr="00C86994">
        <w:rPr>
          <w:rFonts w:ascii="Times New Roman" w:hAnsi="Times New Roman" w:cs="Times New Roman"/>
          <w:sz w:val="22"/>
        </w:rPr>
        <w:instrText xml:space="preserve"> ADDIN EN.REFLIST </w:instrText>
      </w:r>
      <w:r w:rsidRPr="00C86994">
        <w:rPr>
          <w:rFonts w:ascii="Times New Roman" w:hAnsi="Times New Roman" w:cs="Times New Roman"/>
          <w:sz w:val="22"/>
        </w:rPr>
        <w:fldChar w:fldCharType="separate"/>
      </w:r>
      <w:bookmarkStart w:id="1" w:name="_ENREF_1"/>
      <w:r w:rsidR="00C86994" w:rsidRPr="00C86994">
        <w:rPr>
          <w:rFonts w:ascii="Times New Roman" w:hAnsi="Times New Roman" w:cs="Times New Roman"/>
          <w:sz w:val="22"/>
        </w:rPr>
        <w:t>1.</w:t>
      </w:r>
      <w:r w:rsidR="00C86994" w:rsidRPr="00C86994">
        <w:rPr>
          <w:rFonts w:ascii="Times New Roman" w:hAnsi="Times New Roman" w:cs="Times New Roman"/>
          <w:sz w:val="22"/>
        </w:rPr>
        <w:tab/>
        <w:t xml:space="preserve">Shinchi, Y. et al. SUV420H2 suppresses breast cancer cell invasion through down regulation of the SH2 domain-containing focal adhesion protein tensin-3. </w:t>
      </w:r>
      <w:r w:rsidR="00C86994" w:rsidRPr="00C86994">
        <w:rPr>
          <w:rFonts w:ascii="Times New Roman" w:hAnsi="Times New Roman" w:cs="Times New Roman"/>
          <w:i/>
          <w:sz w:val="22"/>
        </w:rPr>
        <w:t>Exp. Cell Res.</w:t>
      </w:r>
      <w:r w:rsidR="00C86994" w:rsidRPr="00C86994">
        <w:rPr>
          <w:rFonts w:ascii="Times New Roman" w:hAnsi="Times New Roman" w:cs="Times New Roman"/>
          <w:sz w:val="22"/>
        </w:rPr>
        <w:t xml:space="preserve"> </w:t>
      </w:r>
      <w:r w:rsidR="00C86994" w:rsidRPr="00C86994">
        <w:rPr>
          <w:rFonts w:ascii="Times New Roman" w:hAnsi="Times New Roman" w:cs="Times New Roman"/>
          <w:b/>
          <w:sz w:val="22"/>
        </w:rPr>
        <w:t>334,</w:t>
      </w:r>
      <w:r w:rsidR="00C86994" w:rsidRPr="00C86994">
        <w:rPr>
          <w:rFonts w:ascii="Times New Roman" w:hAnsi="Times New Roman" w:cs="Times New Roman"/>
          <w:sz w:val="22"/>
        </w:rPr>
        <w:t xml:space="preserve"> 90-99 (2015).</w:t>
      </w:r>
    </w:p>
    <w:bookmarkEnd w:id="1"/>
    <w:p w:rsidR="00C86994" w:rsidRPr="00C86994" w:rsidRDefault="00C86994" w:rsidP="00C86994">
      <w:pPr>
        <w:pStyle w:val="EndNoteBibliography"/>
        <w:rPr>
          <w:rFonts w:ascii="Times New Roman" w:hAnsi="Times New Roman" w:cs="Times New Roman"/>
          <w:sz w:val="22"/>
        </w:rPr>
      </w:pPr>
    </w:p>
    <w:p w:rsidR="00C86994" w:rsidRPr="00C86994" w:rsidRDefault="00C86994" w:rsidP="00C86994">
      <w:pPr>
        <w:pStyle w:val="EndNoteBibliography"/>
        <w:ind w:left="720" w:hanging="720"/>
        <w:rPr>
          <w:rFonts w:ascii="Times New Roman" w:hAnsi="Times New Roman" w:cs="Times New Roman"/>
          <w:sz w:val="22"/>
        </w:rPr>
      </w:pPr>
      <w:bookmarkStart w:id="2" w:name="_ENREF_2"/>
      <w:r w:rsidRPr="00C86994">
        <w:rPr>
          <w:rFonts w:ascii="Times New Roman" w:hAnsi="Times New Roman" w:cs="Times New Roman"/>
          <w:sz w:val="22"/>
        </w:rPr>
        <w:t>2.</w:t>
      </w:r>
      <w:r w:rsidRPr="00C86994">
        <w:rPr>
          <w:rFonts w:ascii="Times New Roman" w:hAnsi="Times New Roman" w:cs="Times New Roman"/>
          <w:sz w:val="22"/>
        </w:rPr>
        <w:tab/>
        <w:t xml:space="preserve">Yokoyama, Y. et al. Loss of histone H4K20 trimethylation predicts poor prognosis in breast cancer and is associated with invasive activity. </w:t>
      </w:r>
      <w:r w:rsidRPr="00C86994">
        <w:rPr>
          <w:rFonts w:ascii="Times New Roman" w:hAnsi="Times New Roman" w:cs="Times New Roman"/>
          <w:i/>
          <w:sz w:val="22"/>
        </w:rPr>
        <w:t>Breast Cancer Res</w:t>
      </w:r>
      <w:r w:rsidRPr="00C86994">
        <w:rPr>
          <w:rFonts w:ascii="Times New Roman" w:hAnsi="Times New Roman" w:cs="Times New Roman"/>
          <w:sz w:val="22"/>
        </w:rPr>
        <w:t xml:space="preserve"> </w:t>
      </w:r>
      <w:r w:rsidRPr="00C86994">
        <w:rPr>
          <w:rFonts w:ascii="Times New Roman" w:hAnsi="Times New Roman" w:cs="Times New Roman"/>
          <w:b/>
          <w:sz w:val="22"/>
        </w:rPr>
        <w:t>16,</w:t>
      </w:r>
      <w:r w:rsidRPr="00C86994">
        <w:rPr>
          <w:rFonts w:ascii="Times New Roman" w:hAnsi="Times New Roman" w:cs="Times New Roman"/>
          <w:sz w:val="22"/>
        </w:rPr>
        <w:t xml:space="preserve">  (2014).</w:t>
      </w:r>
    </w:p>
    <w:bookmarkEnd w:id="2"/>
    <w:p w:rsidR="00C86994" w:rsidRPr="00C86994" w:rsidRDefault="00C86994" w:rsidP="00C86994">
      <w:pPr>
        <w:pStyle w:val="EndNoteBibliography"/>
        <w:rPr>
          <w:rFonts w:ascii="Times New Roman" w:hAnsi="Times New Roman" w:cs="Times New Roman"/>
          <w:sz w:val="22"/>
        </w:rPr>
      </w:pPr>
    </w:p>
    <w:p w:rsidR="00F54AE5" w:rsidRPr="00807439" w:rsidRDefault="00D04B90" w:rsidP="00807439">
      <w:r w:rsidRPr="00C86994">
        <w:rPr>
          <w:rFonts w:ascii="Times New Roman" w:hAnsi="Times New Roman" w:cs="Times New Roman"/>
          <w:sz w:val="22"/>
        </w:rPr>
        <w:fldChar w:fldCharType="end"/>
      </w:r>
      <w:bookmarkEnd w:id="0"/>
    </w:p>
    <w:sectPr w:rsidR="00F54AE5" w:rsidRPr="00807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AD9" w:rsidRDefault="00121AD9" w:rsidP="00A6287B">
      <w:r>
        <w:separator/>
      </w:r>
    </w:p>
  </w:endnote>
  <w:endnote w:type="continuationSeparator" w:id="0">
    <w:p w:rsidR="00121AD9" w:rsidRDefault="00121AD9" w:rsidP="00A62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AD9" w:rsidRDefault="00121AD9" w:rsidP="00A6287B">
      <w:r>
        <w:separator/>
      </w:r>
    </w:p>
  </w:footnote>
  <w:footnote w:type="continuationSeparator" w:id="0">
    <w:p w:rsidR="00121AD9" w:rsidRDefault="00121AD9" w:rsidP="00A62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Death Disease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rwe5s22up2d2rexe2mvzttczddzx5sadzaw&quot;&gt;我的EndNote库&lt;record-ids&gt;&lt;item&gt;529&lt;/item&gt;&lt;/record-ids&gt;&lt;/item&gt;&lt;/Libraries&gt;"/>
  </w:docVars>
  <w:rsids>
    <w:rsidRoot w:val="00270093"/>
    <w:rsid w:val="00086AEF"/>
    <w:rsid w:val="000F356A"/>
    <w:rsid w:val="0010625B"/>
    <w:rsid w:val="00121AD9"/>
    <w:rsid w:val="00270093"/>
    <w:rsid w:val="003175CF"/>
    <w:rsid w:val="00352013"/>
    <w:rsid w:val="003D0A67"/>
    <w:rsid w:val="004A14C1"/>
    <w:rsid w:val="004B7A14"/>
    <w:rsid w:val="004F5451"/>
    <w:rsid w:val="0061617A"/>
    <w:rsid w:val="00655A35"/>
    <w:rsid w:val="006E3491"/>
    <w:rsid w:val="007C5D42"/>
    <w:rsid w:val="00807439"/>
    <w:rsid w:val="00882977"/>
    <w:rsid w:val="008C22C6"/>
    <w:rsid w:val="008D7474"/>
    <w:rsid w:val="008E3152"/>
    <w:rsid w:val="00921151"/>
    <w:rsid w:val="009C2042"/>
    <w:rsid w:val="00A6287B"/>
    <w:rsid w:val="00AB63AD"/>
    <w:rsid w:val="00AF3BDC"/>
    <w:rsid w:val="00B17A36"/>
    <w:rsid w:val="00C52120"/>
    <w:rsid w:val="00C86994"/>
    <w:rsid w:val="00D04B90"/>
    <w:rsid w:val="00E27B08"/>
    <w:rsid w:val="00E70298"/>
    <w:rsid w:val="00ED711C"/>
    <w:rsid w:val="00F54AE5"/>
    <w:rsid w:val="00F9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0B9CFB-B514-4778-A0E3-5E892250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综述正文"/>
    <w:basedOn w:val="a"/>
    <w:link w:val="Char"/>
    <w:qFormat/>
    <w:rsid w:val="00AB63AD"/>
    <w:pPr>
      <w:spacing w:line="300" w:lineRule="auto"/>
      <w:ind w:firstLineChars="200" w:firstLine="200"/>
    </w:pPr>
    <w:rPr>
      <w:rFonts w:ascii="Times New Roman" w:eastAsia="宋体" w:hAnsi="Times New Roman"/>
      <w:sz w:val="24"/>
    </w:rPr>
  </w:style>
  <w:style w:type="character" w:customStyle="1" w:styleId="Char">
    <w:name w:val="综述正文 Char"/>
    <w:basedOn w:val="a0"/>
    <w:link w:val="a3"/>
    <w:rsid w:val="00AB63AD"/>
    <w:rPr>
      <w:rFonts w:ascii="Times New Roman" w:eastAsia="宋体" w:hAnsi="Times New Roman"/>
      <w:sz w:val="24"/>
    </w:rPr>
  </w:style>
  <w:style w:type="paragraph" w:styleId="a4">
    <w:name w:val="header"/>
    <w:basedOn w:val="a"/>
    <w:link w:val="a5"/>
    <w:uiPriority w:val="99"/>
    <w:unhideWhenUsed/>
    <w:rsid w:val="00A62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287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2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287B"/>
    <w:rPr>
      <w:sz w:val="18"/>
      <w:szCs w:val="18"/>
    </w:rPr>
  </w:style>
  <w:style w:type="table" w:styleId="a8">
    <w:name w:val="Table Grid"/>
    <w:basedOn w:val="a1"/>
    <w:uiPriority w:val="39"/>
    <w:rsid w:val="00A62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D04B90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D04B90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D04B90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D04B90"/>
    <w:rPr>
      <w:rFonts w:ascii="Calibri" w:hAnsi="Calibri" w:cs="Calibri"/>
      <w:noProof/>
      <w:sz w:val="20"/>
    </w:rPr>
  </w:style>
  <w:style w:type="character" w:styleId="a9">
    <w:name w:val="Hyperlink"/>
    <w:basedOn w:val="a0"/>
    <w:uiPriority w:val="99"/>
    <w:unhideWhenUsed/>
    <w:rsid w:val="00D04B9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86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FF2B3-5A8C-495C-885C-F67307AF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375</Words>
  <Characters>2142</Characters>
  <Application>Microsoft Office Word</Application>
  <DocSecurity>0</DocSecurity>
  <Lines>17</Lines>
  <Paragraphs>5</Paragraphs>
  <ScaleCrop>false</ScaleCrop>
  <Company>Swily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Swily Leo</dc:creator>
  <cp:keywords/>
  <dc:description/>
  <cp:lastModifiedBy>46681998@qq.com</cp:lastModifiedBy>
  <cp:revision>17</cp:revision>
  <dcterms:created xsi:type="dcterms:W3CDTF">2018-12-22T07:35:00Z</dcterms:created>
  <dcterms:modified xsi:type="dcterms:W3CDTF">2019-01-03T03:57:00Z</dcterms:modified>
</cp:coreProperties>
</file>