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DE" w:rsidRPr="00EF5233" w:rsidRDefault="009436DE" w:rsidP="009436DE">
      <w:pPr>
        <w:snapToGrid/>
        <w:spacing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Figure S1.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The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RIPK3 inhibitor GSK’872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did not reduce </w:t>
      </w:r>
      <w:proofErr w:type="spellStart"/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pyroptotic</w:t>
      </w:r>
      <w:proofErr w:type="spellEnd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cell death. To distinguish </w:t>
      </w:r>
      <w:proofErr w:type="spellStart"/>
      <w:r w:rsidRPr="00944A90">
        <w:rPr>
          <w:rFonts w:ascii="Times New Roman" w:eastAsia="PMingLiU" w:hAnsi="Times New Roman"/>
          <w:sz w:val="24"/>
          <w:szCs w:val="24"/>
          <w:shd w:val="clear" w:color="auto" w:fill="FFFFFF"/>
          <w:lang w:val="en-GB" w:eastAsia="zh-TW"/>
        </w:rPr>
        <w:t>pyroptosis</w:t>
      </w:r>
      <w:proofErr w:type="spellEnd"/>
      <w:r w:rsidRPr="00944A90">
        <w:rPr>
          <w:rFonts w:ascii="Times New Roman" w:eastAsia="PMingLiU" w:hAnsi="Times New Roman"/>
          <w:sz w:val="24"/>
          <w:szCs w:val="24"/>
          <w:shd w:val="clear" w:color="auto" w:fill="FFFFFF"/>
          <w:lang w:val="en-GB" w:eastAsia="zh-TW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from n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ecroptosis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,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the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RIPK3 inhibitor GSK’872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was used</w:t>
      </w:r>
      <w:proofErr w:type="gramEnd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to block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the </w:t>
      </w:r>
      <w:proofErr w:type="spellStart"/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necroptotic</w:t>
      </w:r>
      <w:proofErr w:type="spellEnd"/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pathway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.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Representative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bright-field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microscop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images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of HT-29 and HCT116 cells treated with </w:t>
      </w:r>
      <w:proofErr w:type="spellStart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i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n the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pre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sence or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ab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sence of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GSK’872 (10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µM)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a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).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Gel images of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GSDME-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N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expression levels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in each group of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HT-29 and HCT116 cells (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b, c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).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All the data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are presented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the mean ± SD from three independent experiments. *p &lt; 0.05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vs. control using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one-way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ANOVA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</w:p>
    <w:p w:rsidR="009436DE" w:rsidRDefault="009436DE" w:rsidP="009436DE">
      <w:pPr>
        <w:shd w:val="clear" w:color="auto" w:fill="FFFFFF"/>
        <w:adjustRightInd/>
        <w:snapToGrid/>
        <w:spacing w:after="195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Figure S2. GSDME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-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deficient Caco-2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cells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did not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show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pyroptotic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feature</w:t>
      </w:r>
      <w:r>
        <w:rPr>
          <w:rFonts w:ascii="Times New Roman" w:eastAsia="PMingLiU" w:hAnsi="Times New Roman" w:cs="Times New Roman"/>
          <w:sz w:val="24"/>
          <w:szCs w:val="24"/>
          <w:lang w:val="en-GB" w:eastAsia="zh-TW"/>
        </w:rPr>
        <w:t>s upon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exposure to </w:t>
      </w:r>
      <w:proofErr w:type="spellStart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Gel images of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GSDM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D (a) and GSDME (b)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expression levels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in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HT-29, HCT116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and Caco-2 cells 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a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).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Representative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bright-field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microscop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images of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Caco-2 cells treated with </w:t>
      </w:r>
      <w:proofErr w:type="spellStart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c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).</w:t>
      </w:r>
      <w:r w:rsidRPr="009436DE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cale bar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, 50 </w:t>
      </w:r>
      <w:proofErr w:type="spellStart"/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μ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m</w:t>
      </w:r>
      <w:proofErr w:type="spellEnd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.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The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percentage of </w:t>
      </w:r>
      <w:proofErr w:type="spellStart"/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annexin</w:t>
      </w:r>
      <w:proofErr w:type="spellEnd"/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V and </w:t>
      </w:r>
      <w:r w:rsidRPr="00944A90">
        <w:rPr>
          <w:rFonts w:ascii="Times New Roman" w:eastAsia="Simsun" w:hAnsi="Times New Roman" w:cs="Times New Roman" w:hint="eastAsia"/>
          <w:sz w:val="24"/>
          <w:szCs w:val="24"/>
          <w:lang w:val="en-GB"/>
        </w:rPr>
        <w:t>7-AAD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double-positive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Caco-2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cells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after </w:t>
      </w:r>
      <w:proofErr w:type="spellStart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treatment </w:t>
      </w:r>
      <w:proofErr w:type="gramStart"/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was detected</w:t>
      </w:r>
      <w:proofErr w:type="gramEnd"/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by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flow cytometry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d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). </w:t>
      </w:r>
      <w:proofErr w:type="gramStart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release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of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IL-1β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and LDH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from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Caco-2 cells treated with </w:t>
      </w:r>
      <w:proofErr w:type="spellStart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was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measured by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ELISA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(e)</w:t>
      </w:r>
      <w:proofErr w:type="gram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Gel images of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GSDME-N and cleaved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CASP-3</w:t>
      </w:r>
      <w:r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val="en-GB"/>
        </w:rPr>
        <w:t>/-9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expression levels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in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Caco-2 cells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overexpressing </w:t>
      </w:r>
      <w:proofErr w:type="spellStart"/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Bax</w:t>
      </w:r>
      <w:proofErr w:type="spellEnd"/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)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.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Representative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bright-field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microscop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images of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Caco-2 cells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overexpressing </w:t>
      </w:r>
      <w:proofErr w:type="spellStart"/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Bax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g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).</w:t>
      </w:r>
      <w:r w:rsidRPr="009436DE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cale bar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, 50 </w:t>
      </w:r>
      <w:proofErr w:type="spellStart"/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μ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m</w:t>
      </w:r>
      <w:proofErr w:type="spellEnd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.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release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of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IL-1β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and LDH from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Caco-2 cells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overexpressing BAX was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measured by ELISA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h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)</w:t>
      </w:r>
      <w:proofErr w:type="gram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All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data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are presented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the mean ± SD from three independent experiments. *p &lt; 0.05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vs. control using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Student’s t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test.</w:t>
      </w:r>
    </w:p>
    <w:p w:rsidR="009436DE" w:rsidRPr="00944A90" w:rsidRDefault="009436DE" w:rsidP="009436DE">
      <w:pPr>
        <w:shd w:val="clear" w:color="auto" w:fill="FFFFFF"/>
        <w:adjustRightInd/>
        <w:snapToGrid/>
        <w:spacing w:after="195"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bookmarkStart w:id="0" w:name="OLE_LINK1"/>
      <w:bookmarkStart w:id="1" w:name="OLE_LINK2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Figure S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3</w:t>
      </w:r>
      <w:bookmarkEnd w:id="0"/>
      <w:bookmarkEnd w:id="1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A475CC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GSDM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D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,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rather than GSDM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E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is cleaved</w:t>
      </w:r>
      <w:proofErr w:type="gramEnd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in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LPS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-induced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pyroptosis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in colon cancer cells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A475CC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Representative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bright-field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microscop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images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of HT-29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(a)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and HCT116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(b)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cells treated with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LPS.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Red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arrowheads indicate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large bubbles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emerging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from th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e</w:t>
      </w:r>
      <w:r w:rsidRPr="00944A90">
        <w:rPr>
          <w:rFonts w:ascii="Times New Roman" w:eastAsia="PMingLiU" w:hAnsi="Times New Roman"/>
          <w:sz w:val="24"/>
          <w:szCs w:val="24"/>
          <w:shd w:val="clear" w:color="auto" w:fill="FFFFFF"/>
          <w:lang w:val="en-GB" w:eastAsia="zh-TW"/>
        </w:rPr>
        <w:t xml:space="preserve"> plasma membrane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 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cale bar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, 50 </w:t>
      </w:r>
      <w:proofErr w:type="spellStart"/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μ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m</w:t>
      </w:r>
      <w:proofErr w:type="spellEnd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.</w:t>
      </w:r>
      <w:r w:rsidRPr="005426B8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release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of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IL-1β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and LDH from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HT-29 (c) and HCT116 (d)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treated with LPS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was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measured by ELISA</w:t>
      </w:r>
      <w:proofErr w:type="gramEnd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5426B8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Gel images of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GSDMD-C,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GSDME-N and cleaved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CASP-</w:t>
      </w:r>
      <w:r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val="en-GB"/>
        </w:rPr>
        <w:t>1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expression levels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in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HT-29 (e) and HCT116 (f)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cells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treated with LPS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5426B8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All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data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are presented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the mean ± SD from three independent experiments. *p &lt; 0.05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vs. control using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Student’s t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test.</w:t>
      </w:r>
    </w:p>
    <w:p w:rsidR="009436DE" w:rsidRPr="00451C67" w:rsidRDefault="009436DE" w:rsidP="009436DE">
      <w:pPr>
        <w:snapToGrid/>
        <w:spacing w:line="360" w:lineRule="auto"/>
        <w:contextualSpacing/>
        <w:jc w:val="both"/>
        <w:rPr>
          <w:rFonts w:ascii="Times New Roman" w:eastAsiaTheme="minorEastAsia" w:hAnsi="Times New Roman"/>
          <w:sz w:val="24"/>
          <w:szCs w:val="24"/>
          <w:shd w:val="clear" w:color="auto" w:fill="FFFFFF"/>
          <w:lang w:val="en-GB"/>
        </w:rPr>
      </w:pP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Figure S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4</w:t>
      </w:r>
      <w:bookmarkStart w:id="2" w:name="_GoBack"/>
      <w:bookmarkEnd w:id="2"/>
      <w:r w:rsidR="006D0517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9436DE">
        <w:rPr>
          <w:rFonts w:ascii="Times New Roman" w:eastAsia="Simsun" w:hAnsi="Times New Roman" w:cs="Times New Roman" w:hint="eastAsia"/>
          <w:color w:val="FF0000"/>
          <w:sz w:val="24"/>
          <w:szCs w:val="24"/>
          <w:shd w:val="clear" w:color="auto" w:fill="FFFFFF"/>
          <w:lang w:val="en-GB"/>
        </w:rPr>
        <w:t xml:space="preserve"> </w:t>
      </w:r>
      <w:r w:rsidRPr="009436DE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GSDME </w:t>
      </w:r>
      <w:r w:rsidRPr="009436D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knock</w:t>
      </w:r>
      <w:r w:rsidRPr="009436DE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out did not affect the </w:t>
      </w:r>
      <w:r w:rsidRPr="009436D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apoptotic character of cell death</w:t>
      </w:r>
      <w:r w:rsidRPr="009436DE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induced by </w:t>
      </w:r>
      <w:proofErr w:type="spellStart"/>
      <w:r w:rsidRPr="009436DE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>.</w:t>
      </w:r>
      <w:r w:rsidR="007C5A10" w:rsidRPr="00A65373">
        <w:rPr>
          <w:rFonts w:ascii="Times New Roman" w:hAnsi="Times New Roman" w:cs="Times New Roman" w:hint="eastAsia"/>
          <w:sz w:val="24"/>
          <w:szCs w:val="24"/>
          <w:lang w:val="en-GB" w:eastAsia="en-US"/>
        </w:rPr>
        <w:t xml:space="preserve"> </w:t>
      </w:r>
      <w:r w:rsidR="007C5A10"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The</w:t>
      </w:r>
      <w:r w:rsidR="007C5A10"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="007C5A10"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percentage of</w:t>
      </w:r>
      <w:r w:rsidR="007C5A10" w:rsidRPr="007C5A10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</w:t>
      </w:r>
      <w:r w:rsidR="007C5A10">
        <w:rPr>
          <w:rFonts w:ascii="Times New Roman" w:hAnsi="Times New Roman" w:cs="Times New Roman" w:hint="eastAsia"/>
          <w:sz w:val="24"/>
          <w:szCs w:val="24"/>
          <w:lang w:val="en-GB"/>
        </w:rPr>
        <w:t>tunnel</w:t>
      </w:r>
      <w:r w:rsidR="007C5A10"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-positive</w:t>
      </w:r>
      <w:r w:rsidR="007C5A10">
        <w:rPr>
          <w:rFonts w:ascii="Times New Roman" w:eastAsiaTheme="minorEastAsia" w:hAnsi="Times New Roman" w:cs="Times New Roman" w:hint="eastAsia"/>
          <w:sz w:val="24"/>
          <w:szCs w:val="24"/>
          <w:lang w:val="en-GB"/>
        </w:rPr>
        <w:t xml:space="preserve"> cells in</w:t>
      </w:r>
      <w:r w:rsidR="007C5A1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HT-29 (a) and HCT116 (b)</w:t>
      </w:r>
      <w:r w:rsidR="007C5A10"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="007C5A10"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cells</w:t>
      </w:r>
      <w:r w:rsidR="007C5A10" w:rsidRPr="007C5A1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7C5A10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or 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xenograft </w:t>
      </w:r>
      <w:r w:rsidR="007C5A1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tumour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s </w:t>
      </w:r>
      <w:r w:rsidR="007C5A10"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formed by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HT-29</w:t>
      </w:r>
      <w:r w:rsidR="007C5A10"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cells</w:t>
      </w:r>
      <w:r w:rsidR="00451C67">
        <w:rPr>
          <w:rFonts w:ascii="Times New Roman" w:eastAsiaTheme="minorEastAsia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(c)</w:t>
      </w:r>
      <w:r w:rsidR="007C5A10"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r w:rsidR="007C5A10"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treated with</w:t>
      </w:r>
      <w:r w:rsidR="007C5A10"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7C5A10"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lobaplatin</w:t>
      </w:r>
      <w:proofErr w:type="spellEnd"/>
      <w:r w:rsidR="007C5A10"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="007C5A10"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i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n the </w:t>
      </w:r>
      <w:r w:rsidR="007C5A1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pre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sence or </w:t>
      </w:r>
      <w:r w:rsidR="007C5A1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ab</w:t>
      </w:r>
      <w:r w:rsidR="007C5A10"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sence of</w:t>
      </w:r>
      <w:r w:rsidR="007C5A10"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GSDME knock</w:t>
      </w:r>
      <w:r w:rsidR="007C5A1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out </w:t>
      </w:r>
      <w:r w:rsidR="00DB2484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w</w:t>
      </w:r>
      <w:r w:rsidR="00DB2484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ere</w:t>
      </w:r>
      <w:r w:rsidR="007C5A10"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detected by</w:t>
      </w:r>
      <w:r w:rsidR="007C5A1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="007C5A10">
        <w:rPr>
          <w:rFonts w:ascii="Times New Roman" w:hAnsi="Times New Roman" w:cs="Times New Roman" w:hint="eastAsia"/>
          <w:sz w:val="24"/>
          <w:szCs w:val="24"/>
          <w:lang w:val="en-GB"/>
        </w:rPr>
        <w:t>t</w:t>
      </w:r>
      <w:r w:rsidR="007C5A10" w:rsidRPr="00A65373">
        <w:rPr>
          <w:rFonts w:ascii="Times New Roman" w:hAnsi="Times New Roman" w:cs="Times New Roman" w:hint="eastAsia"/>
          <w:sz w:val="24"/>
          <w:szCs w:val="24"/>
          <w:lang w:val="en-GB" w:eastAsia="en-US"/>
        </w:rPr>
        <w:t>unnel analysis</w:t>
      </w:r>
      <w:r w:rsidR="007C5A10"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</w:p>
    <w:p w:rsidR="007C5A10" w:rsidRDefault="007C5A10" w:rsidP="009436DE">
      <w:pPr>
        <w:snapToGrid/>
        <w:spacing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</w:p>
    <w:p w:rsidR="009436DE" w:rsidRPr="00EF5233" w:rsidRDefault="009436DE" w:rsidP="009436DE">
      <w:pPr>
        <w:snapToGrid/>
        <w:spacing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lastRenderedPageBreak/>
        <w:t>Figure S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5. 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C</w:t>
      </w:r>
      <w:r w:rsidRPr="006C7B01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aspase</w:t>
      </w:r>
      <w:r w:rsidRPr="006C7B0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-9 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was responsible for </w:t>
      </w:r>
      <w:r w:rsidRPr="006C7B0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GB"/>
        </w:rPr>
        <w:t>GSDME</w:t>
      </w:r>
      <w:r w:rsidRPr="006C7B01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 and caspase-3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GB"/>
        </w:rPr>
        <w:t>cleavage</w:t>
      </w:r>
      <w:r w:rsidRPr="006C7B01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 induced by </w:t>
      </w:r>
      <w:proofErr w:type="spellStart"/>
      <w:r w:rsidRPr="006C7B01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Bax</w:t>
      </w:r>
      <w:proofErr w:type="spellEnd"/>
      <w:r w:rsidRPr="006C7B01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 overexpression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.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Gel images of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GSDME-N and cleaved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>CASP-3 expression levels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in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HT</w:t>
      </w:r>
      <w:proofErr w:type="gram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-29 (a) and HCT116 (b) 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cells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overexpressing </w:t>
      </w:r>
      <w:proofErr w:type="spellStart"/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Bax</w:t>
      </w:r>
      <w:proofErr w:type="spellEnd"/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C837AF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i</w:t>
      </w:r>
      <w:r w:rsidRPr="00C837AF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n the presence or absence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of caspase-9 knockdown. </w:t>
      </w:r>
      <w:proofErr w:type="gramStart"/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The </w:t>
      </w:r>
      <w:r w:rsidRPr="00944A9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release</w:t>
      </w:r>
      <w:r w:rsidRPr="00944A90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of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IL-1β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and LDH from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HT-29 (c) and HCT116 (d)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cells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was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measured by ELISA</w:t>
      </w:r>
      <w:proofErr w:type="gramEnd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  <w:r w:rsidRPr="00300C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All the data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are presented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as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the mean ± SD from three independent experiments. *p &lt; 0.05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vs. control using </w:t>
      </w:r>
      <w:r w:rsidRPr="00944A90">
        <w:rPr>
          <w:rFonts w:ascii="Times New Roman" w:eastAsia="Simsun" w:hAnsi="Times New Roman" w:cs="Times New Roman"/>
          <w:sz w:val="24"/>
          <w:szCs w:val="24"/>
          <w:lang w:val="en-GB"/>
        </w:rPr>
        <w:t>one-way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ANOVA</w:t>
      </w:r>
      <w:r w:rsidRPr="00944A90"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.</w:t>
      </w:r>
    </w:p>
    <w:p w:rsidR="009436DE" w:rsidRDefault="009436DE" w:rsidP="009436DE">
      <w:pPr>
        <w:shd w:val="clear" w:color="auto" w:fill="FFFFFF"/>
        <w:adjustRightInd/>
        <w:snapToGrid/>
        <w:spacing w:after="195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Figure S6. </w:t>
      </w:r>
      <w:proofErr w:type="gramStart"/>
      <w:r>
        <w:rPr>
          <w:rFonts w:ascii="Times New Roman" w:hAnsi="Times New Roman" w:hint="eastAsia"/>
          <w:sz w:val="24"/>
          <w:szCs w:val="24"/>
          <w:lang w:val="en-GB"/>
        </w:rPr>
        <w:t>T</w:t>
      </w:r>
      <w:r w:rsidRPr="00300CC1">
        <w:rPr>
          <w:rFonts w:ascii="Times New Roman" w:hAnsi="Times New Roman"/>
          <w:sz w:val="24"/>
          <w:szCs w:val="24"/>
          <w:lang w:val="en-GB"/>
        </w:rPr>
        <w:t>r</w:t>
      </w:r>
      <w:r w:rsidRPr="00300C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ans</w:t>
      </w:r>
      <w:r w:rsidRPr="00300CC1">
        <w:rPr>
          <w:rFonts w:ascii="Times New Roman" w:hAnsi="Times New Roman"/>
          <w:sz w:val="24"/>
          <w:szCs w:val="24"/>
          <w:lang w:val="en-GB"/>
        </w:rPr>
        <w:t>fection efficiency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 for siRNA, </w:t>
      </w:r>
      <w:proofErr w:type="spellStart"/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>lentiviral</w:t>
      </w:r>
      <w:proofErr w:type="spellEnd"/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>shRNA</w:t>
      </w:r>
      <w:proofErr w:type="spellEnd"/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 xml:space="preserve">-GSDMD </w:t>
      </w:r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>vectors</w:t>
      </w:r>
      <w:r w:rsidRPr="00300C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 xml:space="preserve">or </w:t>
      </w:r>
      <w:proofErr w:type="spellStart"/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Bax</w:t>
      </w:r>
      <w:proofErr w:type="spellEnd"/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-overexpressing</w:t>
      </w:r>
      <w:r w:rsidRPr="00572686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plasmid was </w:t>
      </w:r>
      <w:r w:rsidRPr="00300C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identified by western blotting</w:t>
      </w:r>
      <w:proofErr w:type="gramEnd"/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 xml:space="preserve">.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Gel images of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NLRP3, </w:t>
      </w:r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>GSDMD,</w:t>
      </w:r>
      <w:r w:rsidRPr="00BF76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CASP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3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/-6/-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7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/-9 and BAX</w:t>
      </w:r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 xml:space="preserve"> </w:t>
      </w:r>
      <w:r w:rsidRPr="00944A9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en-GB"/>
        </w:rPr>
        <w:t>in</w:t>
      </w:r>
      <w:r w:rsidRPr="00944A90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HT-29 and HCT116 cells transfected with siRNA</w:t>
      </w:r>
      <w:r w:rsidRPr="00BF76C1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targeting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NLRP3 (a) or 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CASP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3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/-6/-</w:t>
      </w:r>
      <w:r w:rsidRPr="00944A90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7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/-9 (c, e),</w:t>
      </w:r>
      <w:r w:rsidRPr="00D37F91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>lentiviral</w:t>
      </w:r>
      <w:proofErr w:type="spellEnd"/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>shRNA</w:t>
      </w:r>
      <w:proofErr w:type="spellEnd"/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>-GSDMD</w:t>
      </w:r>
      <w:r w:rsidRPr="0043071A">
        <w:rPr>
          <w:rFonts w:ascii="Times New Roman" w:hAnsi="Times New Roman" w:cs="Simsun"/>
          <w:bCs/>
          <w:kern w:val="36"/>
          <w:sz w:val="24"/>
          <w:szCs w:val="24"/>
          <w:shd w:val="clear" w:color="auto" w:fill="FFFFFF"/>
          <w:lang w:val="en-GB"/>
        </w:rPr>
        <w:t xml:space="preserve"> vectors</w:t>
      </w:r>
      <w:r>
        <w:rPr>
          <w:rFonts w:ascii="Times New Roman" w:hAnsi="Times New Roman" w:cs="Simsun" w:hint="eastAsia"/>
          <w:bCs/>
          <w:kern w:val="36"/>
          <w:sz w:val="24"/>
          <w:szCs w:val="24"/>
          <w:shd w:val="clear" w:color="auto" w:fill="FFFFFF"/>
          <w:lang w:val="en-GB"/>
        </w:rPr>
        <w:t xml:space="preserve"> (b) and </w:t>
      </w:r>
      <w:proofErr w:type="spellStart"/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Bax</w:t>
      </w:r>
      <w:proofErr w:type="spellEnd"/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>-overexpressing</w:t>
      </w:r>
      <w:r w:rsidRPr="00572686"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hint="eastAsia"/>
          <w:sz w:val="24"/>
          <w:szCs w:val="24"/>
          <w:shd w:val="clear" w:color="auto" w:fill="FFFFFF"/>
          <w:lang w:val="en-GB"/>
        </w:rPr>
        <w:t>plasmids(d).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51C67"/>
    <w:rsid w:val="006D0517"/>
    <w:rsid w:val="007C5A10"/>
    <w:rsid w:val="008B7726"/>
    <w:rsid w:val="009436DE"/>
    <w:rsid w:val="00C97ACB"/>
    <w:rsid w:val="00D308A6"/>
    <w:rsid w:val="00D31D50"/>
    <w:rsid w:val="00DB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F2271"/>
  <w15:docId w15:val="{F7EC7C67-AF07-496F-AA87-1579E5C7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6</cp:revision>
  <dcterms:created xsi:type="dcterms:W3CDTF">2008-09-11T17:20:00Z</dcterms:created>
  <dcterms:modified xsi:type="dcterms:W3CDTF">2019-01-27T03:39:00Z</dcterms:modified>
</cp:coreProperties>
</file>