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page" w:horzAnchor="margin" w:tblpX="-318" w:tblpY="2086"/>
        <w:tblW w:w="91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40"/>
        <w:gridCol w:w="3170"/>
        <w:gridCol w:w="3170"/>
      </w:tblGrid>
      <w:tr w:rsidR="00D07C65" w:rsidTr="00D07C65">
        <w:tc>
          <w:tcPr>
            <w:tcW w:w="284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D07C65" w:rsidRPr="0078625F" w:rsidRDefault="00D07C65" w:rsidP="00D07C6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D07C65" w:rsidRPr="0078625F" w:rsidRDefault="00D07C65" w:rsidP="00D07C6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25F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Healthy donors</w:t>
            </w:r>
          </w:p>
        </w:tc>
        <w:tc>
          <w:tcPr>
            <w:tcW w:w="3170" w:type="dxa"/>
            <w:tcBorders>
              <w:top w:val="single" w:sz="4" w:space="0" w:color="000000" w:themeColor="text1"/>
              <w:bottom w:val="single" w:sz="4" w:space="0" w:color="auto"/>
              <w:right w:val="nil"/>
            </w:tcBorders>
          </w:tcPr>
          <w:p w:rsidR="00D07C65" w:rsidRPr="0078625F" w:rsidRDefault="00D07C65" w:rsidP="00D07C6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AS patients</w:t>
            </w:r>
          </w:p>
        </w:tc>
      </w:tr>
      <w:tr w:rsidR="00D07C65" w:rsidTr="00D07C65">
        <w:tc>
          <w:tcPr>
            <w:tcW w:w="2840" w:type="dxa"/>
            <w:tcBorders>
              <w:top w:val="single" w:sz="4" w:space="0" w:color="auto"/>
              <w:bottom w:val="nil"/>
            </w:tcBorders>
          </w:tcPr>
          <w:p w:rsidR="00D07C65" w:rsidRPr="0078625F" w:rsidRDefault="00D07C65" w:rsidP="00D07C6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5F">
              <w:rPr>
                <w:rFonts w:ascii="Times New Roman" w:hAnsi="Times New Roman" w:cs="Times New Roman" w:hint="eastAsia"/>
                <w:sz w:val="24"/>
                <w:szCs w:val="24"/>
              </w:rPr>
              <w:t>Number</w:t>
            </w:r>
          </w:p>
        </w:tc>
        <w:tc>
          <w:tcPr>
            <w:tcW w:w="3170" w:type="dxa"/>
            <w:tcBorders>
              <w:top w:val="single" w:sz="4" w:space="0" w:color="auto"/>
              <w:bottom w:val="nil"/>
            </w:tcBorders>
          </w:tcPr>
          <w:p w:rsidR="00D07C65" w:rsidRPr="0078625F" w:rsidRDefault="00156643" w:rsidP="00D07C6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3170" w:type="dxa"/>
            <w:tcBorders>
              <w:top w:val="single" w:sz="4" w:space="0" w:color="auto"/>
              <w:bottom w:val="nil"/>
              <w:right w:val="nil"/>
            </w:tcBorders>
          </w:tcPr>
          <w:p w:rsidR="00D07C65" w:rsidRPr="00E16EEA" w:rsidRDefault="00156643" w:rsidP="00D07C6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</w:t>
            </w:r>
          </w:p>
        </w:tc>
      </w:tr>
      <w:tr w:rsidR="00D07C65" w:rsidTr="00D07C65">
        <w:tc>
          <w:tcPr>
            <w:tcW w:w="2840" w:type="dxa"/>
            <w:tcBorders>
              <w:top w:val="nil"/>
              <w:bottom w:val="nil"/>
            </w:tcBorders>
          </w:tcPr>
          <w:p w:rsidR="00D07C65" w:rsidRPr="0078625F" w:rsidRDefault="00D07C65" w:rsidP="00D07C6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Age, year</w:t>
            </w:r>
          </w:p>
        </w:tc>
        <w:tc>
          <w:tcPr>
            <w:tcW w:w="3170" w:type="dxa"/>
            <w:tcBorders>
              <w:top w:val="nil"/>
              <w:bottom w:val="nil"/>
            </w:tcBorders>
          </w:tcPr>
          <w:p w:rsidR="00D07C65" w:rsidRDefault="00D07C65" w:rsidP="0015664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156643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 w:rsidR="00156643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="00156643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 w:rsidR="00156643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3170" w:type="dxa"/>
            <w:tcBorders>
              <w:top w:val="nil"/>
              <w:bottom w:val="nil"/>
              <w:right w:val="nil"/>
            </w:tcBorders>
          </w:tcPr>
          <w:p w:rsidR="00D07C65" w:rsidRDefault="00156643" w:rsidP="0015664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24</w:t>
            </w:r>
            <w:r w:rsidR="00D07C65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="00D07C65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="00D07C65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</w:tr>
      <w:tr w:rsidR="00D07C65" w:rsidTr="00D07C65">
        <w:tc>
          <w:tcPr>
            <w:tcW w:w="2840" w:type="dxa"/>
            <w:tcBorders>
              <w:top w:val="nil"/>
            </w:tcBorders>
          </w:tcPr>
          <w:p w:rsidR="00D07C65" w:rsidRPr="0078625F" w:rsidRDefault="00D07C65" w:rsidP="00D07C6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No.(%) male</w:t>
            </w:r>
          </w:p>
        </w:tc>
        <w:tc>
          <w:tcPr>
            <w:tcW w:w="3170" w:type="dxa"/>
            <w:tcBorders>
              <w:top w:val="nil"/>
            </w:tcBorders>
          </w:tcPr>
          <w:p w:rsidR="00D07C65" w:rsidRPr="0078625F" w:rsidRDefault="00FB5D05" w:rsidP="00FB5D0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</w:t>
            </w:r>
            <w:r w:rsidR="00D07C65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83.3</w:t>
            </w:r>
            <w:r w:rsidR="00D07C65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</w:tc>
        <w:tc>
          <w:tcPr>
            <w:tcW w:w="3170" w:type="dxa"/>
            <w:tcBorders>
              <w:top w:val="nil"/>
              <w:right w:val="nil"/>
            </w:tcBorders>
          </w:tcPr>
          <w:p w:rsidR="00D07C65" w:rsidRPr="0078625F" w:rsidRDefault="00FB5D05" w:rsidP="00FB5D0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</w:t>
            </w:r>
            <w:r w:rsidR="00D07C65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83.3</w:t>
            </w:r>
            <w:r w:rsidR="00D07C65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</w:tc>
      </w:tr>
      <w:tr w:rsidR="00D07C65" w:rsidTr="00D07C65">
        <w:tc>
          <w:tcPr>
            <w:tcW w:w="2840" w:type="dxa"/>
          </w:tcPr>
          <w:p w:rsidR="00D07C65" w:rsidRPr="0078625F" w:rsidRDefault="00D07C65" w:rsidP="00D07C6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HLA-B27 positive no.(%)</w:t>
            </w:r>
          </w:p>
        </w:tc>
        <w:tc>
          <w:tcPr>
            <w:tcW w:w="3170" w:type="dxa"/>
          </w:tcPr>
          <w:p w:rsidR="00D07C65" w:rsidRPr="0078625F" w:rsidRDefault="00D07C65" w:rsidP="00D07C6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3170" w:type="dxa"/>
            <w:tcBorders>
              <w:right w:val="nil"/>
            </w:tcBorders>
          </w:tcPr>
          <w:p w:rsidR="00D07C65" w:rsidRPr="00E16EEA" w:rsidRDefault="00A50B46" w:rsidP="00A50B4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27</w:t>
            </w:r>
            <w:r w:rsidR="00D07C65">
              <w:rPr>
                <w:rFonts w:ascii="Times New Roman" w:hAnsi="Times New Roman" w:cs="Times New Roman" w:hint="eastAsia"/>
                <w:sz w:val="24"/>
                <w:szCs w:val="24"/>
              </w:rPr>
              <w:t>(9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</w:t>
            </w:r>
            <w:r w:rsidR="00D07C65">
              <w:rPr>
                <w:rFonts w:ascii="Times New Roman" w:hAnsi="Times New Roman" w:cs="Times New Roman" w:hint="eastAsia"/>
                <w:sz w:val="24"/>
                <w:szCs w:val="24"/>
              </w:rPr>
              <w:t>%)</w:t>
            </w:r>
          </w:p>
        </w:tc>
      </w:tr>
      <w:tr w:rsidR="00D07C65" w:rsidTr="00D07C65">
        <w:tc>
          <w:tcPr>
            <w:tcW w:w="2840" w:type="dxa"/>
          </w:tcPr>
          <w:p w:rsidR="00D07C65" w:rsidRPr="0078625F" w:rsidRDefault="00D07C65" w:rsidP="00D07C6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Disease duration, year</w:t>
            </w:r>
          </w:p>
        </w:tc>
        <w:tc>
          <w:tcPr>
            <w:tcW w:w="3170" w:type="dxa"/>
          </w:tcPr>
          <w:p w:rsidR="00D07C65" w:rsidRPr="0078625F" w:rsidRDefault="00D07C65" w:rsidP="00D07C6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NA</w:t>
            </w:r>
          </w:p>
        </w:tc>
        <w:tc>
          <w:tcPr>
            <w:tcW w:w="3170" w:type="dxa"/>
            <w:tcBorders>
              <w:right w:val="nil"/>
            </w:tcBorders>
          </w:tcPr>
          <w:p w:rsidR="00D07C65" w:rsidRPr="0078625F" w:rsidRDefault="00984BE6" w:rsidP="00984B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="00D07C65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="00D07C65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="00D07C65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</w:tr>
      <w:tr w:rsidR="00D07C65" w:rsidTr="00D07C65">
        <w:tc>
          <w:tcPr>
            <w:tcW w:w="2840" w:type="dxa"/>
          </w:tcPr>
          <w:p w:rsidR="00D07C65" w:rsidRPr="0078625F" w:rsidRDefault="00D07C65" w:rsidP="00D07C6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CRP, mg/L</w:t>
            </w:r>
          </w:p>
        </w:tc>
        <w:tc>
          <w:tcPr>
            <w:tcW w:w="3170" w:type="dxa"/>
          </w:tcPr>
          <w:p w:rsidR="00D07C65" w:rsidRPr="0078625F" w:rsidRDefault="00D07C65" w:rsidP="00190C5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190C59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3170" w:type="dxa"/>
            <w:tcBorders>
              <w:right w:val="nil"/>
            </w:tcBorders>
          </w:tcPr>
          <w:p w:rsidR="00D07C65" w:rsidRPr="0078625F" w:rsidRDefault="007A6E67" w:rsidP="007A6E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190C59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="00D07C65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 w:rsidR="00190C5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D07C65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="00D07C65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 w:rsidR="00190C59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</w:tr>
      <w:tr w:rsidR="00D07C65" w:rsidTr="00D07C65">
        <w:tc>
          <w:tcPr>
            <w:tcW w:w="2840" w:type="dxa"/>
          </w:tcPr>
          <w:p w:rsidR="00D07C65" w:rsidRPr="0078625F" w:rsidRDefault="00D07C65" w:rsidP="00D07C6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ESR, mm/h</w:t>
            </w:r>
          </w:p>
        </w:tc>
        <w:tc>
          <w:tcPr>
            <w:tcW w:w="3170" w:type="dxa"/>
          </w:tcPr>
          <w:p w:rsidR="00D07C65" w:rsidRPr="0078625F" w:rsidRDefault="00190C59" w:rsidP="00190C5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="00D07C65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="00D07C65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="00D07C65">
              <w:rPr>
                <w:rFonts w:ascii="Times New Roman" w:hAnsi="Times New Roman" w:cs="Times New Roman" w:hint="eastAsia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3170" w:type="dxa"/>
            <w:tcBorders>
              <w:right w:val="nil"/>
            </w:tcBorders>
          </w:tcPr>
          <w:p w:rsidR="00D07C65" w:rsidRPr="0078625F" w:rsidRDefault="00190C59" w:rsidP="00190C5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31</w:t>
            </w:r>
            <w:r w:rsidR="00D07C65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="00D07C65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17</w:t>
            </w:r>
            <w:r w:rsidR="00D07C65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</w:tr>
      <w:tr w:rsidR="00D07C65" w:rsidTr="00D07C65">
        <w:tc>
          <w:tcPr>
            <w:tcW w:w="2840" w:type="dxa"/>
          </w:tcPr>
          <w:p w:rsidR="00D07C65" w:rsidRPr="0078625F" w:rsidRDefault="00D07C65" w:rsidP="00D07C6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BASDAI</w:t>
            </w:r>
          </w:p>
        </w:tc>
        <w:tc>
          <w:tcPr>
            <w:tcW w:w="3170" w:type="dxa"/>
          </w:tcPr>
          <w:p w:rsidR="00D07C65" w:rsidRPr="0078625F" w:rsidRDefault="00190C59" w:rsidP="00190C5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D07C65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  <w:r w:rsidR="00D07C65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="00D07C65"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64</w:t>
            </w:r>
          </w:p>
        </w:tc>
        <w:tc>
          <w:tcPr>
            <w:tcW w:w="3170" w:type="dxa"/>
            <w:tcBorders>
              <w:right w:val="nil"/>
            </w:tcBorders>
          </w:tcPr>
          <w:p w:rsidR="00D07C65" w:rsidRPr="0078625F" w:rsidRDefault="00190C59" w:rsidP="00190C5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="00D07C65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68</w:t>
            </w:r>
            <w:r w:rsidR="00D07C65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D07C65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</w:tr>
    </w:tbl>
    <w:p w:rsidR="00CB2310" w:rsidRPr="00BA2DC4" w:rsidRDefault="0078625F" w:rsidP="00AB537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 xml:space="preserve">Supplemental Table </w:t>
      </w:r>
      <w:r w:rsidR="000D6992">
        <w:rPr>
          <w:rFonts w:ascii="Times New Roman" w:hAnsi="Times New Roman" w:cs="Times New Roman" w:hint="eastAsia"/>
          <w:b/>
          <w:sz w:val="24"/>
          <w:szCs w:val="24"/>
        </w:rPr>
        <w:t>1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Characteristics of the study subjects</w:t>
      </w:r>
    </w:p>
    <w:p w:rsidR="0078625F" w:rsidRPr="000D6992" w:rsidRDefault="000D6992" w:rsidP="007852B0">
      <w:pPr>
        <w:spacing w:line="480" w:lineRule="auto"/>
        <w:rPr>
          <w:rFonts w:ascii="Times New Roman" w:hAnsi="Times New Roman" w:cs="Times New Roman"/>
          <w:sz w:val="22"/>
          <w:szCs w:val="24"/>
        </w:rPr>
      </w:pPr>
      <w:r w:rsidRPr="000D6992">
        <w:rPr>
          <w:rFonts w:ascii="Times New Roman" w:hAnsi="Times New Roman" w:cs="Times New Roman" w:hint="eastAsia"/>
          <w:sz w:val="22"/>
          <w:szCs w:val="24"/>
        </w:rPr>
        <w:t>Mea</w:t>
      </w:r>
      <w:r>
        <w:rPr>
          <w:rFonts w:ascii="Times New Roman" w:hAnsi="Times New Roman" w:cs="Times New Roman" w:hint="eastAsia"/>
          <w:sz w:val="22"/>
          <w:szCs w:val="24"/>
        </w:rPr>
        <w:t>n</w:t>
      </w:r>
      <w:r>
        <w:rPr>
          <w:rFonts w:ascii="Times New Roman" w:hAnsi="Times New Roman" w:cs="Times New Roman" w:hint="eastAsia"/>
          <w:sz w:val="22"/>
          <w:szCs w:val="24"/>
        </w:rPr>
        <w:t>±</w:t>
      </w:r>
      <w:r>
        <w:rPr>
          <w:rFonts w:ascii="Times New Roman" w:hAnsi="Times New Roman" w:cs="Times New Roman" w:hint="eastAsia"/>
          <w:sz w:val="22"/>
          <w:szCs w:val="24"/>
        </w:rPr>
        <w:t xml:space="preserve">SD. AS, ankylosing spondylitis; </w:t>
      </w:r>
      <w:r w:rsidR="00AB1F24">
        <w:rPr>
          <w:rFonts w:ascii="Times New Roman" w:hAnsi="Times New Roman" w:cs="Times New Roman" w:hint="eastAsia"/>
          <w:sz w:val="22"/>
          <w:szCs w:val="24"/>
        </w:rPr>
        <w:t xml:space="preserve">HLA-B27, </w:t>
      </w:r>
      <w:r w:rsidR="00AB1F24" w:rsidRPr="00AB1F24">
        <w:rPr>
          <w:rFonts w:ascii="Times New Roman" w:hAnsi="Times New Roman" w:cs="Times New Roman"/>
          <w:sz w:val="22"/>
          <w:szCs w:val="24"/>
        </w:rPr>
        <w:t>human leukocyte antigen</w:t>
      </w:r>
      <w:r w:rsidR="00AB1F24">
        <w:rPr>
          <w:rFonts w:ascii="Times New Roman" w:hAnsi="Times New Roman" w:cs="Times New Roman" w:hint="eastAsia"/>
          <w:sz w:val="22"/>
          <w:szCs w:val="24"/>
        </w:rPr>
        <w:t xml:space="preserve"> B27; </w:t>
      </w:r>
      <w:r w:rsidR="005F4730">
        <w:rPr>
          <w:rFonts w:ascii="Times New Roman" w:hAnsi="Times New Roman" w:cs="Times New Roman" w:hint="eastAsia"/>
          <w:sz w:val="22"/>
          <w:szCs w:val="24"/>
        </w:rPr>
        <w:t xml:space="preserve">CRP, </w:t>
      </w:r>
      <w:r w:rsidR="005F4730" w:rsidRPr="005F4730">
        <w:rPr>
          <w:rFonts w:ascii="Times New Roman" w:hAnsi="Times New Roman" w:cs="Times New Roman"/>
          <w:sz w:val="22"/>
          <w:szCs w:val="24"/>
        </w:rPr>
        <w:t>C-reactive protein</w:t>
      </w:r>
      <w:r w:rsidR="005F4730">
        <w:rPr>
          <w:rFonts w:ascii="Times New Roman" w:hAnsi="Times New Roman" w:cs="Times New Roman" w:hint="eastAsia"/>
          <w:sz w:val="22"/>
          <w:szCs w:val="24"/>
        </w:rPr>
        <w:t xml:space="preserve">; ESR, </w:t>
      </w:r>
      <w:r w:rsidR="005F4730" w:rsidRPr="005F4730">
        <w:rPr>
          <w:rFonts w:ascii="Times New Roman" w:hAnsi="Times New Roman" w:cs="Times New Roman"/>
          <w:sz w:val="22"/>
          <w:szCs w:val="24"/>
        </w:rPr>
        <w:t>erythrocyte sedimentation rate</w:t>
      </w:r>
      <w:r w:rsidR="005F4730">
        <w:rPr>
          <w:rFonts w:ascii="Times New Roman" w:hAnsi="Times New Roman" w:cs="Times New Roman" w:hint="eastAsia"/>
          <w:sz w:val="22"/>
          <w:szCs w:val="24"/>
        </w:rPr>
        <w:t xml:space="preserve">; BASDAI, </w:t>
      </w:r>
      <w:r w:rsidR="005F4730" w:rsidRPr="005F4730">
        <w:rPr>
          <w:rFonts w:ascii="Times New Roman" w:hAnsi="Times New Roman" w:cs="Times New Roman"/>
          <w:sz w:val="22"/>
          <w:szCs w:val="24"/>
        </w:rPr>
        <w:t>the bath ankylosing spondylitis disease activity index</w:t>
      </w:r>
      <w:r w:rsidR="00E16EEA">
        <w:rPr>
          <w:rFonts w:ascii="Times New Roman" w:hAnsi="Times New Roman" w:cs="Times New Roman" w:hint="eastAsia"/>
          <w:sz w:val="22"/>
          <w:szCs w:val="24"/>
        </w:rPr>
        <w:t>.</w:t>
      </w:r>
      <w:r w:rsidR="008D1913">
        <w:rPr>
          <w:rFonts w:ascii="Times New Roman" w:hAnsi="Times New Roman" w:cs="Times New Roman" w:hint="eastAsia"/>
          <w:sz w:val="22"/>
          <w:szCs w:val="24"/>
        </w:rPr>
        <w:t xml:space="preserve"> </w:t>
      </w:r>
    </w:p>
    <w:p w:rsidR="006E1D11" w:rsidRPr="005F4730" w:rsidRDefault="006E1D11">
      <w:pPr>
        <w:rPr>
          <w:rFonts w:ascii="Times New Roman" w:hAnsi="Times New Roman" w:cs="Times New Roman"/>
          <w:sz w:val="22"/>
          <w:szCs w:val="24"/>
        </w:rPr>
      </w:pPr>
    </w:p>
    <w:sectPr w:rsidR="006E1D11" w:rsidRPr="005F4730" w:rsidSect="002672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4A4" w:rsidRDefault="000C54A4" w:rsidP="0078625F">
      <w:r>
        <w:separator/>
      </w:r>
    </w:p>
  </w:endnote>
  <w:endnote w:type="continuationSeparator" w:id="1">
    <w:p w:rsidR="000C54A4" w:rsidRDefault="000C54A4" w:rsidP="007862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4A4" w:rsidRDefault="000C54A4" w:rsidP="0078625F">
      <w:r>
        <w:separator/>
      </w:r>
    </w:p>
  </w:footnote>
  <w:footnote w:type="continuationSeparator" w:id="1">
    <w:p w:rsidR="000C54A4" w:rsidRDefault="000C54A4" w:rsidP="007862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625F"/>
    <w:rsid w:val="0001401F"/>
    <w:rsid w:val="0006646C"/>
    <w:rsid w:val="00090931"/>
    <w:rsid w:val="000B25DB"/>
    <w:rsid w:val="000C54A4"/>
    <w:rsid w:val="000D6992"/>
    <w:rsid w:val="000F0C4C"/>
    <w:rsid w:val="001134FB"/>
    <w:rsid w:val="00144139"/>
    <w:rsid w:val="00156643"/>
    <w:rsid w:val="00187944"/>
    <w:rsid w:val="00190C59"/>
    <w:rsid w:val="001943BD"/>
    <w:rsid w:val="00195A2F"/>
    <w:rsid w:val="001A22FE"/>
    <w:rsid w:val="001E0607"/>
    <w:rsid w:val="001E4A3B"/>
    <w:rsid w:val="00254C7C"/>
    <w:rsid w:val="002672CB"/>
    <w:rsid w:val="002B5047"/>
    <w:rsid w:val="002E7FCD"/>
    <w:rsid w:val="00300588"/>
    <w:rsid w:val="00306CFC"/>
    <w:rsid w:val="0035203F"/>
    <w:rsid w:val="00361EDA"/>
    <w:rsid w:val="00381B1B"/>
    <w:rsid w:val="00385147"/>
    <w:rsid w:val="003A4F1B"/>
    <w:rsid w:val="00461E9B"/>
    <w:rsid w:val="00473BD8"/>
    <w:rsid w:val="004962FD"/>
    <w:rsid w:val="004F1D01"/>
    <w:rsid w:val="005547E7"/>
    <w:rsid w:val="00593A6A"/>
    <w:rsid w:val="005C69B5"/>
    <w:rsid w:val="005F4730"/>
    <w:rsid w:val="00633762"/>
    <w:rsid w:val="00643727"/>
    <w:rsid w:val="006E1D11"/>
    <w:rsid w:val="006E703F"/>
    <w:rsid w:val="006E70B0"/>
    <w:rsid w:val="006F0459"/>
    <w:rsid w:val="006F762B"/>
    <w:rsid w:val="00723B3C"/>
    <w:rsid w:val="007806B9"/>
    <w:rsid w:val="007852B0"/>
    <w:rsid w:val="0078625F"/>
    <w:rsid w:val="007A6E67"/>
    <w:rsid w:val="007D3BAD"/>
    <w:rsid w:val="007E3E22"/>
    <w:rsid w:val="00800E72"/>
    <w:rsid w:val="0083485B"/>
    <w:rsid w:val="008427E0"/>
    <w:rsid w:val="00863EAD"/>
    <w:rsid w:val="008D1913"/>
    <w:rsid w:val="008E6941"/>
    <w:rsid w:val="00933273"/>
    <w:rsid w:val="009754E5"/>
    <w:rsid w:val="00977F98"/>
    <w:rsid w:val="00984BE6"/>
    <w:rsid w:val="009E4097"/>
    <w:rsid w:val="00A00D5F"/>
    <w:rsid w:val="00A16F57"/>
    <w:rsid w:val="00A424FD"/>
    <w:rsid w:val="00A50B46"/>
    <w:rsid w:val="00A65FC3"/>
    <w:rsid w:val="00A93B51"/>
    <w:rsid w:val="00AB1F24"/>
    <w:rsid w:val="00AB5376"/>
    <w:rsid w:val="00B658B1"/>
    <w:rsid w:val="00B66F56"/>
    <w:rsid w:val="00BA2DC4"/>
    <w:rsid w:val="00C04E11"/>
    <w:rsid w:val="00C06EB9"/>
    <w:rsid w:val="00C20A2A"/>
    <w:rsid w:val="00CB2310"/>
    <w:rsid w:val="00CB7095"/>
    <w:rsid w:val="00CC50B9"/>
    <w:rsid w:val="00D00032"/>
    <w:rsid w:val="00D01896"/>
    <w:rsid w:val="00D07C65"/>
    <w:rsid w:val="00D72185"/>
    <w:rsid w:val="00DB3136"/>
    <w:rsid w:val="00DF22FF"/>
    <w:rsid w:val="00E16EEA"/>
    <w:rsid w:val="00E46AB4"/>
    <w:rsid w:val="00E75C4D"/>
    <w:rsid w:val="00EC0FC2"/>
    <w:rsid w:val="00EF326A"/>
    <w:rsid w:val="00F17D6E"/>
    <w:rsid w:val="00F519B7"/>
    <w:rsid w:val="00F70E6D"/>
    <w:rsid w:val="00FB5D05"/>
    <w:rsid w:val="00FD614E"/>
    <w:rsid w:val="00FF22FB"/>
    <w:rsid w:val="00FF5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2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862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8625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862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8625F"/>
    <w:rPr>
      <w:sz w:val="18"/>
      <w:szCs w:val="18"/>
    </w:rPr>
  </w:style>
  <w:style w:type="table" w:styleId="a5">
    <w:name w:val="Table Grid"/>
    <w:basedOn w:val="a1"/>
    <w:uiPriority w:val="59"/>
    <w:rsid w:val="007862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78</cp:revision>
  <dcterms:created xsi:type="dcterms:W3CDTF">2014-11-10T13:05:00Z</dcterms:created>
  <dcterms:modified xsi:type="dcterms:W3CDTF">2018-09-14T04:26:00Z</dcterms:modified>
</cp:coreProperties>
</file>