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21" w:rsidRDefault="006558F5" w:rsidP="00790221">
      <w:pPr>
        <w:spacing w:before="240" w:line="360" w:lineRule="auto"/>
        <w:rPr>
          <w:rFonts w:ascii="Times New Roman" w:eastAsia="SimSun" w:hAnsi="Times New Roman" w:cs="Times New Roman"/>
          <w:kern w:val="0"/>
          <w:szCs w:val="21"/>
        </w:rPr>
      </w:pPr>
      <w:bookmarkStart w:id="0" w:name="OLE_LINK52"/>
      <w:bookmarkStart w:id="1" w:name="OLE_LINK53"/>
      <w:r w:rsidRPr="006558F5">
        <w:rPr>
          <w:rFonts w:ascii="Times New Roman" w:eastAsia="SimSun" w:hAnsi="Times New Roman" w:cs="Times New Roman"/>
          <w:kern w:val="0"/>
          <w:szCs w:val="21"/>
        </w:rPr>
        <w:t xml:space="preserve">Supplementary </w:t>
      </w:r>
      <w:r w:rsidR="00790221" w:rsidRPr="00160E1D">
        <w:rPr>
          <w:rFonts w:ascii="Times New Roman" w:eastAsia="SimSun" w:hAnsi="Times New Roman" w:cs="Times New Roman" w:hint="eastAsia"/>
          <w:kern w:val="0"/>
          <w:szCs w:val="21"/>
        </w:rPr>
        <w:t xml:space="preserve">Table 2 </w:t>
      </w:r>
      <w:r w:rsidR="00790221">
        <w:rPr>
          <w:rFonts w:ascii="Times New Roman" w:hAnsi="Times New Roman" w:cs="Times New Roman" w:hint="eastAsia"/>
          <w:kern w:val="0"/>
          <w:szCs w:val="21"/>
        </w:rPr>
        <w:t>A</w:t>
      </w:r>
      <w:r w:rsidR="00790221" w:rsidRPr="00160E1D">
        <w:rPr>
          <w:rFonts w:ascii="Times New Roman" w:eastAsia="SimSun" w:hAnsi="Times New Roman" w:cs="Times New Roman" w:hint="eastAsia"/>
          <w:kern w:val="0"/>
          <w:szCs w:val="21"/>
        </w:rPr>
        <w:t>ntibodies</w:t>
      </w:r>
      <w:r w:rsidR="00790221" w:rsidRPr="00160E1D">
        <w:rPr>
          <w:rFonts w:ascii="Times New Roman" w:eastAsia="SimSun" w:hAnsi="Times New Roman" w:cs="Times New Roman"/>
          <w:kern w:val="0"/>
          <w:szCs w:val="21"/>
        </w:rPr>
        <w:t xml:space="preserve"> used in this </w:t>
      </w:r>
      <w:r w:rsidR="00790221" w:rsidRPr="00160E1D">
        <w:rPr>
          <w:rFonts w:ascii="Times New Roman" w:eastAsia="SimSun" w:hAnsi="Times New Roman" w:cs="Times New Roman" w:hint="eastAsia"/>
          <w:kern w:val="0"/>
          <w:szCs w:val="21"/>
        </w:rPr>
        <w:t>study</w:t>
      </w:r>
    </w:p>
    <w:tbl>
      <w:tblPr>
        <w:tblStyle w:val="a3"/>
        <w:tblW w:w="73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3119"/>
        <w:gridCol w:w="1843"/>
      </w:tblGrid>
      <w:tr w:rsidR="00790221" w:rsidTr="000C2648">
        <w:tc>
          <w:tcPr>
            <w:tcW w:w="23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Terms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r w:rsidRPr="00F15AC4">
              <w:rPr>
                <w:rFonts w:ascii="Times New Roman" w:hAnsi="Times New Roman" w:cs="Times New Roman"/>
                <w:kern w:val="0"/>
                <w:szCs w:val="21"/>
              </w:rPr>
              <w:t>Manufacturer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p</w:t>
            </w:r>
            <w:r w:rsidRPr="00F15AC4">
              <w:rPr>
                <w:rFonts w:ascii="Times New Roman" w:hAnsi="Times New Roman" w:cs="Times New Roman"/>
                <w:kern w:val="0"/>
                <w:szCs w:val="21"/>
              </w:rPr>
              <w:t>roduct code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Application</w:t>
            </w:r>
          </w:p>
        </w:tc>
      </w:tr>
      <w:tr w:rsidR="00790221" w:rsidTr="000C2648">
        <w:tc>
          <w:tcPr>
            <w:tcW w:w="2376" w:type="dxa"/>
            <w:tcBorders>
              <w:top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Mouse anti-CD9</w:t>
            </w:r>
          </w:p>
        </w:tc>
        <w:tc>
          <w:tcPr>
            <w:tcW w:w="3119" w:type="dxa"/>
            <w:tcBorders>
              <w:top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LSBio;LS-C46004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WB</w:t>
            </w:r>
            <w:r w:rsidRPr="004B2D39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IF</w:t>
            </w:r>
            <w:r w:rsidRPr="004B2D39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  <w:r w:rsidRPr="004B2D39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3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anti-CD29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8D2016">
              <w:rPr>
                <w:rFonts w:ascii="Times New Roman" w:hAnsi="Times New Roman" w:cs="Times New Roman"/>
                <w:kern w:val="0"/>
                <w:szCs w:val="21"/>
              </w:rPr>
              <w:t>Biotech</w:t>
            </w: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;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8D2016">
              <w:rPr>
                <w:rFonts w:ascii="Times New Roman" w:hAnsi="Times New Roman" w:cs="Times New Roman"/>
                <w:kern w:val="0"/>
                <w:szCs w:val="21"/>
              </w:rPr>
              <w:t>ABIN2957829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WB, IF, Flow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anti-CD44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Proteintech; 15675-1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CD73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Santa; sc-25603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WB, 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CD90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Bioss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; bs-0778R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WB, 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Mouse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CD105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2" w:name="OLE_LINK84"/>
            <w:bookmarkStart w:id="3" w:name="OLE_LINK85"/>
            <w:bookmarkStart w:id="4" w:name="OLE_LINK86"/>
            <w:bookmarkStart w:id="5" w:name="OLE_LINK87"/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Elabscience</w:t>
            </w:r>
            <w:bookmarkEnd w:id="2"/>
            <w:bookmarkEnd w:id="3"/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;</w:t>
            </w:r>
            <w:bookmarkEnd w:id="4"/>
            <w:bookmarkEnd w:id="5"/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ESH135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WB, 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CD146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Bioss; bs-1618R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Mouse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Stro-1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R&amp;D; MAB1038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Nestin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Gene Tex; GTX39578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WB,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IF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C-myc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Elabscience;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ENT0990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S100A4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r w:rsidRPr="00A21BA6">
              <w:rPr>
                <w:rFonts w:ascii="Times New Roman" w:hAnsi="Times New Roman" w:cs="Times New Roman" w:hint="eastAsia"/>
                <w:kern w:val="0"/>
                <w:szCs w:val="21"/>
              </w:rPr>
              <w:t>Abcam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; ab27957</w:t>
            </w:r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</w:p>
        </w:tc>
      </w:tr>
      <w:tr w:rsidR="00790221" w:rsidTr="000C2648">
        <w:tc>
          <w:tcPr>
            <w:tcW w:w="2376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Rabbit anti-</w:t>
            </w: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Tert</w:t>
            </w:r>
          </w:p>
        </w:tc>
        <w:tc>
          <w:tcPr>
            <w:tcW w:w="3119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AdvTimRomLiebert" w:hAnsi="AdvTimRomLiebert" w:cs="AdvTimRomLiebert"/>
                <w:b/>
                <w:kern w:val="0"/>
                <w:sz w:val="20"/>
                <w:szCs w:val="20"/>
              </w:rPr>
            </w:pPr>
            <w:bookmarkStart w:id="6" w:name="OLE_LINK73"/>
            <w:bookmarkStart w:id="7" w:name="OLE_LINK92"/>
            <w:r w:rsidRPr="001758FD">
              <w:rPr>
                <w:rFonts w:ascii="Times New Roman" w:hAnsi="Times New Roman" w:cs="Times New Roman" w:hint="eastAsia"/>
                <w:kern w:val="0"/>
                <w:szCs w:val="21"/>
              </w:rPr>
              <w:t>Elabscience;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bookmarkStart w:id="8" w:name="OLE_LINK72"/>
            <w:r>
              <w:rPr>
                <w:rFonts w:ascii="Times New Roman" w:hAnsi="Times New Roman" w:cs="Times New Roman" w:hint="eastAsia"/>
                <w:kern w:val="0"/>
                <w:szCs w:val="21"/>
              </w:rPr>
              <w:t>ENT4606</w:t>
            </w:r>
            <w:bookmarkEnd w:id="6"/>
            <w:bookmarkEnd w:id="7"/>
            <w:bookmarkEnd w:id="8"/>
          </w:p>
        </w:tc>
        <w:tc>
          <w:tcPr>
            <w:tcW w:w="1843" w:type="dxa"/>
          </w:tcPr>
          <w:p w:rsidR="00790221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IF</w:t>
            </w:r>
          </w:p>
        </w:tc>
      </w:tr>
      <w:tr w:rsidR="00790221" w:rsidTr="000C2648">
        <w:tc>
          <w:tcPr>
            <w:tcW w:w="2376" w:type="dxa"/>
          </w:tcPr>
          <w:p w:rsidR="00790221" w:rsidRPr="000C2648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R</w:t>
            </w:r>
            <w:r w:rsidRPr="000C2648">
              <w:rPr>
                <w:rFonts w:ascii="Times New Roman" w:hAnsi="Times New Roman" w:cs="Times New Roman" w:hint="eastAsia"/>
                <w:kern w:val="0"/>
                <w:szCs w:val="21"/>
              </w:rPr>
              <w:t>abbit anti-RXFP2</w:t>
            </w:r>
          </w:p>
        </w:tc>
        <w:tc>
          <w:tcPr>
            <w:tcW w:w="3119" w:type="dxa"/>
          </w:tcPr>
          <w:p w:rsidR="00790221" w:rsidRPr="000C2648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="00790221" w:rsidRPr="000C2648">
              <w:rPr>
                <w:rFonts w:ascii="Times New Roman" w:hAnsi="Times New Roman" w:cs="Times New Roman"/>
                <w:kern w:val="0"/>
                <w:szCs w:val="21"/>
              </w:rPr>
              <w:t>elf-produced</w:t>
            </w:r>
          </w:p>
        </w:tc>
        <w:tc>
          <w:tcPr>
            <w:tcW w:w="1843" w:type="dxa"/>
          </w:tcPr>
          <w:p w:rsidR="00790221" w:rsidRPr="000C2648" w:rsidRDefault="00790221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BB4E63">
              <w:rPr>
                <w:rFonts w:ascii="Times New Roman" w:hAnsi="Times New Roman" w:cs="Times New Roman" w:hint="eastAsia"/>
                <w:kern w:val="0"/>
                <w:szCs w:val="21"/>
              </w:rPr>
              <w:t>WB, IF</w:t>
            </w:r>
          </w:p>
        </w:tc>
      </w:tr>
      <w:tr w:rsidR="000C2648" w:rsidTr="000C2648">
        <w:tc>
          <w:tcPr>
            <w:tcW w:w="2376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 xml:space="preserve">Rabbit IgG-Isotype control </w:t>
            </w:r>
          </w:p>
        </w:tc>
        <w:tc>
          <w:tcPr>
            <w:tcW w:w="3119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Abcam, ab172730</w:t>
            </w:r>
          </w:p>
        </w:tc>
        <w:tc>
          <w:tcPr>
            <w:tcW w:w="1843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0C2648" w:rsidTr="000C2648">
        <w:tc>
          <w:tcPr>
            <w:tcW w:w="2376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Mouse IgG-Isotype control</w:t>
            </w:r>
          </w:p>
        </w:tc>
        <w:tc>
          <w:tcPr>
            <w:tcW w:w="3119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Abcam, ab37355</w:t>
            </w:r>
          </w:p>
        </w:tc>
        <w:tc>
          <w:tcPr>
            <w:tcW w:w="1843" w:type="dxa"/>
          </w:tcPr>
          <w:p w:rsidR="000C2648" w:rsidRPr="000C2648" w:rsidRDefault="000C2648" w:rsidP="000C26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0C2648">
              <w:rPr>
                <w:rFonts w:ascii="Times New Roman" w:hAnsi="Times New Roman" w:cs="Times New Roman"/>
                <w:kern w:val="0"/>
                <w:szCs w:val="21"/>
              </w:rPr>
              <w:t>IF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Flow</w:t>
            </w:r>
          </w:p>
        </w:tc>
      </w:tr>
      <w:tr w:rsidR="000C2648" w:rsidTr="000C2648">
        <w:tc>
          <w:tcPr>
            <w:tcW w:w="2376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>HRP-conjugated goat anti-mouse IgG</w:t>
            </w:r>
          </w:p>
        </w:tc>
        <w:tc>
          <w:tcPr>
            <w:tcW w:w="3119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Beyotime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; 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>A0216</w:t>
            </w:r>
          </w:p>
        </w:tc>
        <w:tc>
          <w:tcPr>
            <w:tcW w:w="1843" w:type="dxa"/>
          </w:tcPr>
          <w:p w:rsidR="000C2648" w:rsidRPr="00BB4E63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WB</w:t>
            </w:r>
          </w:p>
        </w:tc>
      </w:tr>
      <w:tr w:rsidR="000C2648" w:rsidTr="000C2648">
        <w:tc>
          <w:tcPr>
            <w:tcW w:w="2376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bookmarkStart w:id="9" w:name="OLE_LINK28"/>
            <w:bookmarkStart w:id="10" w:name="OLE_LINK29"/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>Goat anti-rabbit IgG</w:t>
            </w:r>
            <w:bookmarkEnd w:id="9"/>
            <w:bookmarkEnd w:id="10"/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H&amp;L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 (Alexa Fluor 488) </w:t>
            </w:r>
          </w:p>
        </w:tc>
        <w:tc>
          <w:tcPr>
            <w:tcW w:w="3119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Abcam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; 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>ab150077</w:t>
            </w:r>
          </w:p>
        </w:tc>
        <w:tc>
          <w:tcPr>
            <w:tcW w:w="1843" w:type="dxa"/>
          </w:tcPr>
          <w:p w:rsidR="000C2648" w:rsidRPr="00BB4E63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IF, Flow</w:t>
            </w:r>
          </w:p>
        </w:tc>
      </w:tr>
      <w:tr w:rsidR="000C2648" w:rsidTr="000C2648">
        <w:tc>
          <w:tcPr>
            <w:tcW w:w="2376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Goat Anti-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mouse </w:t>
            </w: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IgG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H&amp;L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 (Alexa Fluor 488)</w:t>
            </w: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3119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Abcam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; 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>150113</w:t>
            </w:r>
          </w:p>
        </w:tc>
        <w:tc>
          <w:tcPr>
            <w:tcW w:w="1843" w:type="dxa"/>
          </w:tcPr>
          <w:p w:rsidR="000C2648" w:rsidRPr="00BB4E63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IF, Flow</w:t>
            </w:r>
          </w:p>
        </w:tc>
      </w:tr>
      <w:tr w:rsidR="000C2648" w:rsidTr="000C2648">
        <w:tc>
          <w:tcPr>
            <w:tcW w:w="2376" w:type="dxa"/>
          </w:tcPr>
          <w:p w:rsidR="000C2648" w:rsidRPr="007A1D07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Goat Anti-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mouse </w:t>
            </w:r>
            <w:r w:rsidRPr="007A1D07">
              <w:rPr>
                <w:rFonts w:ascii="Times New Roman" w:hAnsi="Times New Roman" w:cs="Times New Roman"/>
                <w:kern w:val="0"/>
                <w:szCs w:val="21"/>
              </w:rPr>
              <w:t>Ig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6C2F54">
              <w:rPr>
                <w:rFonts w:ascii="Times New Roman" w:hAnsi="Times New Roman" w:cs="Times New Roman"/>
                <w:kern w:val="0"/>
                <w:szCs w:val="21"/>
              </w:rPr>
              <w:t xml:space="preserve"> (Alexa Fluor 488)</w:t>
            </w:r>
          </w:p>
        </w:tc>
        <w:tc>
          <w:tcPr>
            <w:tcW w:w="3119" w:type="dxa"/>
          </w:tcPr>
          <w:p w:rsidR="000C2648" w:rsidRPr="006C2F54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Abcam; 150121</w:t>
            </w:r>
          </w:p>
        </w:tc>
        <w:tc>
          <w:tcPr>
            <w:tcW w:w="1843" w:type="dxa"/>
          </w:tcPr>
          <w:p w:rsidR="000C2648" w:rsidRDefault="000C2648" w:rsidP="006163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IF, Flow</w:t>
            </w:r>
          </w:p>
        </w:tc>
      </w:tr>
    </w:tbl>
    <w:p w:rsidR="00790221" w:rsidRDefault="00790221" w:rsidP="00790221">
      <w:pPr>
        <w:autoSpaceDE w:val="0"/>
        <w:autoSpaceDN w:val="0"/>
        <w:adjustRightInd w:val="0"/>
        <w:rPr>
          <w:rFonts w:ascii="AdvTimRomLiebert" w:hAnsi="AdvTimRomLiebert" w:cs="AdvTimRomLiebert"/>
          <w:kern w:val="0"/>
          <w:sz w:val="20"/>
          <w:szCs w:val="20"/>
        </w:rPr>
      </w:pPr>
      <w:r w:rsidRPr="004B2D39">
        <w:rPr>
          <w:rFonts w:ascii="AdvTimRomLiebert" w:hAnsi="AdvTimRomLiebert" w:cs="AdvTimRomLiebert" w:hint="eastAsia"/>
          <w:kern w:val="0"/>
          <w:sz w:val="20"/>
          <w:szCs w:val="20"/>
          <w:vertAlign w:val="superscript"/>
        </w:rPr>
        <w:t>1</w:t>
      </w:r>
      <w:r>
        <w:rPr>
          <w:rFonts w:ascii="AdvTimRomLiebert" w:hAnsi="AdvTimRomLiebert" w:cs="AdvTimRomLiebert" w:hint="eastAsia"/>
          <w:kern w:val="0"/>
          <w:sz w:val="20"/>
          <w:szCs w:val="20"/>
        </w:rPr>
        <w:t>WB, Western-blot;</w:t>
      </w:r>
      <w:r w:rsidRPr="00160E1D">
        <w:rPr>
          <w:rFonts w:ascii="AdvTimRomLiebert" w:hAnsi="AdvTimRomLiebert" w:cs="AdvTimRomLiebert" w:hint="eastAsia"/>
          <w:kern w:val="0"/>
          <w:sz w:val="20"/>
          <w:szCs w:val="20"/>
        </w:rPr>
        <w:t xml:space="preserve"> </w:t>
      </w:r>
      <w:r w:rsidRPr="004B2D39">
        <w:rPr>
          <w:rFonts w:ascii="AdvTimRomLiebert" w:hAnsi="AdvTimRomLiebert" w:cs="AdvTimRomLiebert" w:hint="eastAsia"/>
          <w:kern w:val="0"/>
          <w:sz w:val="20"/>
          <w:szCs w:val="20"/>
          <w:vertAlign w:val="superscript"/>
        </w:rPr>
        <w:t>2</w:t>
      </w:r>
      <w:r w:rsidRPr="00160E1D">
        <w:rPr>
          <w:rFonts w:ascii="AdvTimRomLiebert" w:hAnsi="AdvTimRomLiebert" w:cs="AdvTimRomLiebert" w:hint="eastAsia"/>
          <w:kern w:val="0"/>
          <w:sz w:val="20"/>
          <w:szCs w:val="20"/>
        </w:rPr>
        <w:t>IF,</w:t>
      </w:r>
      <w:r w:rsidRPr="00160E1D">
        <w:rPr>
          <w:rFonts w:ascii="AdvTimRomLiebert" w:hAnsi="AdvTimRomLiebert" w:cs="AdvTimRomLiebert"/>
          <w:kern w:val="0"/>
          <w:sz w:val="20"/>
          <w:szCs w:val="20"/>
        </w:rPr>
        <w:t xml:space="preserve"> </w:t>
      </w:r>
      <w:r>
        <w:rPr>
          <w:rFonts w:ascii="AdvTimRomLiebert" w:hAnsi="AdvTimRomLiebert" w:cs="AdvTimRomLiebert"/>
          <w:kern w:val="0"/>
          <w:sz w:val="20"/>
          <w:szCs w:val="20"/>
        </w:rPr>
        <w:t>Immunofluorescence</w:t>
      </w:r>
      <w:r>
        <w:rPr>
          <w:rFonts w:ascii="AdvTimRomLiebert" w:hAnsi="AdvTimRomLiebert" w:cs="AdvTimRomLiebert" w:hint="eastAsia"/>
          <w:kern w:val="0"/>
          <w:sz w:val="20"/>
          <w:szCs w:val="20"/>
        </w:rPr>
        <w:t xml:space="preserve">; </w:t>
      </w:r>
      <w:r w:rsidRPr="004B2D39">
        <w:rPr>
          <w:rFonts w:ascii="AdvTimRomLiebert" w:hAnsi="AdvTimRomLiebert" w:cs="AdvTimRomLiebert" w:hint="eastAsia"/>
          <w:kern w:val="0"/>
          <w:sz w:val="20"/>
          <w:szCs w:val="20"/>
          <w:vertAlign w:val="superscript"/>
        </w:rPr>
        <w:t>3</w:t>
      </w:r>
      <w:r>
        <w:rPr>
          <w:rFonts w:ascii="AdvTimRomLiebert" w:hAnsi="AdvTimRomLiebert" w:cs="AdvTimRomLiebert" w:hint="eastAsia"/>
          <w:kern w:val="0"/>
          <w:sz w:val="20"/>
          <w:szCs w:val="20"/>
        </w:rPr>
        <w:t>Flow, Flow cytometry</w:t>
      </w:r>
    </w:p>
    <w:bookmarkEnd w:id="0"/>
    <w:bookmarkEnd w:id="1"/>
    <w:p w:rsidR="00622975" w:rsidRPr="00790221" w:rsidRDefault="00622975"/>
    <w:sectPr w:rsidR="00622975" w:rsidRPr="00790221" w:rsidSect="0062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TimRomLieber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0221"/>
    <w:rsid w:val="00022A18"/>
    <w:rsid w:val="000C2648"/>
    <w:rsid w:val="00124208"/>
    <w:rsid w:val="00177BC0"/>
    <w:rsid w:val="001A00C8"/>
    <w:rsid w:val="001D772D"/>
    <w:rsid w:val="00202B97"/>
    <w:rsid w:val="0022152E"/>
    <w:rsid w:val="002234CA"/>
    <w:rsid w:val="00253A89"/>
    <w:rsid w:val="00323B57"/>
    <w:rsid w:val="0045245F"/>
    <w:rsid w:val="00493E31"/>
    <w:rsid w:val="005F670D"/>
    <w:rsid w:val="00622975"/>
    <w:rsid w:val="006558F5"/>
    <w:rsid w:val="00713725"/>
    <w:rsid w:val="00790221"/>
    <w:rsid w:val="007C6C19"/>
    <w:rsid w:val="0081232F"/>
    <w:rsid w:val="00964A99"/>
    <w:rsid w:val="00AC6570"/>
    <w:rsid w:val="00B24412"/>
    <w:rsid w:val="00B87C88"/>
    <w:rsid w:val="00BA3F41"/>
    <w:rsid w:val="00D41A44"/>
    <w:rsid w:val="00E83BA6"/>
    <w:rsid w:val="00EA44CC"/>
    <w:rsid w:val="00FA5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2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42tablebody">
    <w:name w:val="MDPI_4.2_table_body"/>
    <w:qFormat/>
    <w:rsid w:val="000C2648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xbany</cp:lastModifiedBy>
  <cp:revision>3</cp:revision>
  <dcterms:created xsi:type="dcterms:W3CDTF">2018-09-10T08:10:00Z</dcterms:created>
  <dcterms:modified xsi:type="dcterms:W3CDTF">2019-01-31T10:20:00Z</dcterms:modified>
</cp:coreProperties>
</file>