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70116" w14:textId="6CD178C9" w:rsidR="00B67D76" w:rsidRPr="003C6F2D" w:rsidRDefault="00B67D76" w:rsidP="005614D4">
      <w:pPr>
        <w:pStyle w:val="ab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3C6F2D">
        <w:rPr>
          <w:rFonts w:ascii="Times New Roman" w:eastAsiaTheme="minorEastAsia" w:hAnsi="Times New Roman" w:cs="Times New Roman"/>
          <w:b/>
          <w:bCs/>
        </w:rPr>
        <w:t>Supplementary Figure Legends</w:t>
      </w:r>
    </w:p>
    <w:p w14:paraId="68F493D6" w14:textId="0A595BE4" w:rsidR="005614D4" w:rsidRPr="003C6F2D" w:rsidRDefault="005614D4" w:rsidP="005614D4">
      <w:pPr>
        <w:pStyle w:val="a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4"/>
        </w:rPr>
      </w:pPr>
      <w:r w:rsidRPr="003C6F2D">
        <w:rPr>
          <w:rFonts w:ascii="Times New Roman" w:eastAsiaTheme="minorEastAsia" w:hAnsi="Times New Roman" w:cs="Times New Roman"/>
          <w:b/>
          <w:bCs/>
        </w:rPr>
        <w:t xml:space="preserve">Supplementary Fig. 1 </w:t>
      </w:r>
      <w:r w:rsidRPr="003C6F2D">
        <w:rPr>
          <w:rFonts w:ascii="Times New Roman" w:hAnsi="Times New Roman" w:cs="Times New Roman"/>
          <w:b/>
          <w:kern w:val="24"/>
        </w:rPr>
        <w:t xml:space="preserve">Overexpression of </w:t>
      </w:r>
      <w:r w:rsidRPr="003C6F2D">
        <w:rPr>
          <w:rFonts w:ascii="Times New Roman" w:hAnsi="Times New Roman" w:cs="Times New Roman"/>
          <w:b/>
          <w:i/>
          <w:iCs/>
          <w:kern w:val="24"/>
        </w:rPr>
        <w:t>Gadd45a</w:t>
      </w:r>
      <w:r w:rsidRPr="003C6F2D">
        <w:rPr>
          <w:rFonts w:ascii="Times New Roman" w:hAnsi="Times New Roman" w:cs="Times New Roman"/>
          <w:b/>
          <w:kern w:val="24"/>
        </w:rPr>
        <w:t xml:space="preserve"> inhibits proliferation of brown adipocytes. </w:t>
      </w:r>
      <w:r w:rsidRPr="003C6F2D">
        <w:rPr>
          <w:rFonts w:ascii="Times New Roman" w:hAnsi="Times New Roman" w:cs="Times New Roman"/>
          <w:bCs/>
          <w:kern w:val="24"/>
        </w:rPr>
        <w:t>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a</w:t>
      </w:r>
      <w:r w:rsidRPr="003C6F2D">
        <w:rPr>
          <w:rFonts w:ascii="Times New Roman" w:hAnsi="Times New Roman" w:cs="Times New Roman"/>
          <w:bCs/>
          <w:kern w:val="24"/>
        </w:rPr>
        <w:t xml:space="preserve">, 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b</w:t>
      </w:r>
      <w:r w:rsidRPr="003C6F2D">
        <w:rPr>
          <w:rFonts w:ascii="Times New Roman" w:hAnsi="Times New Roman" w:cs="Times New Roman"/>
          <w:bCs/>
          <w:kern w:val="24"/>
        </w:rPr>
        <w:t xml:space="preserve">) Brown </w:t>
      </w:r>
      <w:r w:rsidRPr="003C6F2D">
        <w:rPr>
          <w:rFonts w:ascii="Times New Roman" w:hAnsi="Times New Roman" w:cs="Times New Roman"/>
          <w:kern w:val="24"/>
        </w:rPr>
        <w:t>adipocytes</w:t>
      </w:r>
      <w:r w:rsidRPr="003C6F2D">
        <w:rPr>
          <w:rFonts w:ascii="Times New Roman" w:hAnsi="Times New Roman" w:cs="Times New Roman"/>
          <w:bCs/>
          <w:kern w:val="24"/>
        </w:rPr>
        <w:t xml:space="preserve"> stained with proliferating marker Ki67 (red) and DAPI (blue) in control and G45a-oe cells 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a</w:t>
      </w:r>
      <w:r w:rsidRPr="003C6F2D">
        <w:rPr>
          <w:rFonts w:ascii="Times New Roman" w:hAnsi="Times New Roman" w:cs="Times New Roman"/>
          <w:bCs/>
          <w:kern w:val="24"/>
        </w:rPr>
        <w:t>), and the percentage of Ki67</w:t>
      </w:r>
      <w:r w:rsidRPr="003C6F2D">
        <w:rPr>
          <w:rFonts w:ascii="Times New Roman" w:hAnsi="Times New Roman" w:cs="Times New Roman"/>
          <w:bCs/>
          <w:kern w:val="24"/>
          <w:vertAlign w:val="superscript"/>
        </w:rPr>
        <w:t>+</w:t>
      </w:r>
      <w:r w:rsidRPr="003C6F2D">
        <w:rPr>
          <w:rFonts w:ascii="Times New Roman" w:hAnsi="Times New Roman" w:cs="Times New Roman"/>
          <w:bCs/>
          <w:kern w:val="24"/>
        </w:rPr>
        <w:t xml:space="preserve"> cells 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b</w:t>
      </w:r>
      <w:r w:rsidRPr="003C6F2D">
        <w:rPr>
          <w:rFonts w:ascii="Times New Roman" w:hAnsi="Times New Roman" w:cs="Times New Roman"/>
          <w:bCs/>
          <w:kern w:val="24"/>
        </w:rPr>
        <w:t>). 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c</w:t>
      </w:r>
      <w:r w:rsidRPr="003C6F2D">
        <w:rPr>
          <w:rFonts w:ascii="Times New Roman" w:hAnsi="Times New Roman" w:cs="Times New Roman"/>
          <w:bCs/>
          <w:kern w:val="24"/>
        </w:rPr>
        <w:t>) Colony assay comparing growth of control and G45a-oe cells. 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d</w:t>
      </w:r>
      <w:r w:rsidRPr="003C6F2D">
        <w:rPr>
          <w:rFonts w:ascii="Times New Roman" w:hAnsi="Times New Roman" w:cs="Times New Roman"/>
          <w:bCs/>
          <w:kern w:val="24"/>
        </w:rPr>
        <w:t xml:space="preserve">) Growth curve analysis of the cultured control and G45a-oe cells. </w:t>
      </w:r>
      <w:r w:rsidRPr="003C6F2D">
        <w:rPr>
          <w:rFonts w:ascii="Times New Roman" w:hAnsi="Times New Roman" w:cs="Times New Roman"/>
          <w:kern w:val="24"/>
        </w:rPr>
        <w:t xml:space="preserve">Error bars represent SEM, * </w:t>
      </w:r>
      <w:r w:rsidRPr="003C6F2D">
        <w:rPr>
          <w:rFonts w:ascii="Times New Roman" w:hAnsi="Times New Roman" w:cs="Times New Roman"/>
          <w:i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 xml:space="preserve">&lt;0.05, ** </w:t>
      </w:r>
      <w:r w:rsidRPr="003C6F2D">
        <w:rPr>
          <w:rFonts w:ascii="Times New Roman" w:hAnsi="Times New Roman" w:cs="Times New Roman"/>
          <w:i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>&lt;0.01, ***</w:t>
      </w:r>
      <w:r w:rsidRPr="003C6F2D">
        <w:rPr>
          <w:rFonts w:ascii="Times New Roman" w:hAnsi="Times New Roman" w:cs="Times New Roman"/>
          <w:i/>
          <w:iCs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>&lt;0.001, two-tailed Student’s t-test. Scale bars: 100 µm.</w:t>
      </w:r>
    </w:p>
    <w:p w14:paraId="49D06701" w14:textId="3499359F" w:rsidR="009750EA" w:rsidRPr="003C6F2D" w:rsidRDefault="009750EA" w:rsidP="009750EA">
      <w:pPr>
        <w:spacing w:line="480" w:lineRule="auto"/>
        <w:jc w:val="both"/>
        <w:rPr>
          <w:rFonts w:cs="Times New Roman"/>
          <w:bCs/>
          <w:szCs w:val="24"/>
        </w:rPr>
      </w:pPr>
      <w:bookmarkStart w:id="0" w:name="OLE_LINK36"/>
      <w:r w:rsidRPr="003C6F2D">
        <w:rPr>
          <w:rFonts w:cs="Times New Roman"/>
          <w:b/>
          <w:bCs/>
          <w:szCs w:val="24"/>
        </w:rPr>
        <w:t xml:space="preserve">Supplementary Fig. </w:t>
      </w:r>
      <w:r w:rsidR="003C1C08" w:rsidRPr="003C6F2D">
        <w:rPr>
          <w:rFonts w:cs="Times New Roman"/>
          <w:b/>
          <w:bCs/>
          <w:szCs w:val="24"/>
        </w:rPr>
        <w:t>2</w:t>
      </w:r>
      <w:r w:rsidRPr="003C6F2D">
        <w:rPr>
          <w:rFonts w:cs="Times New Roman"/>
          <w:b/>
          <w:bCs/>
          <w:szCs w:val="24"/>
        </w:rPr>
        <w:t xml:space="preserve"> </w:t>
      </w:r>
      <w:bookmarkEnd w:id="0"/>
      <w:r w:rsidR="00D54012" w:rsidRPr="003C6F2D">
        <w:rPr>
          <w:rFonts w:cs="Times New Roman"/>
          <w:b/>
          <w:bCs/>
          <w:i/>
          <w:szCs w:val="24"/>
        </w:rPr>
        <w:t xml:space="preserve">Gadd45a </w:t>
      </w:r>
      <w:r w:rsidR="00D54012" w:rsidRPr="003C6F2D">
        <w:rPr>
          <w:rFonts w:cs="Times New Roman"/>
          <w:b/>
          <w:bCs/>
          <w:szCs w:val="24"/>
        </w:rPr>
        <w:t>knockdown promotes lipolysis in brown adip</w:t>
      </w:r>
      <w:r w:rsidR="001262C9" w:rsidRPr="003C6F2D">
        <w:rPr>
          <w:rFonts w:cs="Times New Roman"/>
          <w:b/>
          <w:bCs/>
          <w:szCs w:val="24"/>
        </w:rPr>
        <w:t>o</w:t>
      </w:r>
      <w:r w:rsidR="00D54012" w:rsidRPr="003C6F2D">
        <w:rPr>
          <w:rFonts w:cs="Times New Roman"/>
          <w:b/>
          <w:bCs/>
          <w:szCs w:val="24"/>
        </w:rPr>
        <w:t>cytes.</w:t>
      </w:r>
      <w:r w:rsidR="00D54012" w:rsidRPr="003C6F2D">
        <w:rPr>
          <w:rFonts w:cs="Times New Roman"/>
          <w:bCs/>
          <w:szCs w:val="24"/>
        </w:rPr>
        <w:t xml:space="preserve"> </w:t>
      </w:r>
      <w:r w:rsidR="0049526C" w:rsidRPr="003C6F2D">
        <w:rPr>
          <w:rFonts w:cs="Times New Roman"/>
          <w:bCs/>
          <w:szCs w:val="24"/>
        </w:rPr>
        <w:t>(</w:t>
      </w:r>
      <w:r w:rsidR="003C1C08" w:rsidRPr="003C6F2D">
        <w:rPr>
          <w:rFonts w:cs="Times New Roman"/>
          <w:b/>
          <w:bCs/>
          <w:szCs w:val="24"/>
        </w:rPr>
        <w:t>a</w:t>
      </w:r>
      <w:r w:rsidR="0049526C" w:rsidRPr="003C6F2D">
        <w:rPr>
          <w:rFonts w:cs="Times New Roman"/>
          <w:bCs/>
          <w:szCs w:val="24"/>
        </w:rPr>
        <w:t xml:space="preserve">, </w:t>
      </w:r>
      <w:r w:rsidR="003C1C08" w:rsidRPr="003C6F2D">
        <w:rPr>
          <w:rFonts w:cs="Times New Roman"/>
          <w:b/>
          <w:bCs/>
          <w:szCs w:val="24"/>
        </w:rPr>
        <w:t>b</w:t>
      </w:r>
      <w:r w:rsidR="0049526C" w:rsidRPr="003C6F2D">
        <w:rPr>
          <w:rFonts w:cs="Times New Roman"/>
          <w:bCs/>
          <w:szCs w:val="24"/>
        </w:rPr>
        <w:t xml:space="preserve">) </w:t>
      </w:r>
      <w:r w:rsidRPr="003C6F2D">
        <w:rPr>
          <w:rFonts w:cs="Times New Roman"/>
          <w:bCs/>
          <w:szCs w:val="24"/>
        </w:rPr>
        <w:t>Glycerol release was determined in the culture media as described in Materials and Methods</w:t>
      </w:r>
      <w:r w:rsidR="0005482C" w:rsidRPr="003C6F2D">
        <w:rPr>
          <w:rFonts w:cs="Times New Roman"/>
          <w:bCs/>
          <w:szCs w:val="24"/>
        </w:rPr>
        <w:t xml:space="preserve"> after </w:t>
      </w:r>
      <w:r w:rsidR="0005482C" w:rsidRPr="003C6F2D">
        <w:rPr>
          <w:rFonts w:cs="Times New Roman"/>
          <w:bCs/>
          <w:i/>
          <w:szCs w:val="24"/>
        </w:rPr>
        <w:t>Gadd45a</w:t>
      </w:r>
      <w:r w:rsidR="0005482C" w:rsidRPr="003C6F2D">
        <w:rPr>
          <w:rFonts w:cs="Times New Roman"/>
          <w:bCs/>
          <w:szCs w:val="24"/>
        </w:rPr>
        <w:t xml:space="preserve"> knockdown (</w:t>
      </w:r>
      <w:r w:rsidR="003C1C08" w:rsidRPr="003C6F2D">
        <w:rPr>
          <w:rFonts w:cs="Times New Roman"/>
          <w:b/>
          <w:bCs/>
          <w:szCs w:val="24"/>
        </w:rPr>
        <w:t>a</w:t>
      </w:r>
      <w:r w:rsidR="0005482C" w:rsidRPr="003C6F2D">
        <w:rPr>
          <w:rFonts w:cs="Times New Roman"/>
          <w:bCs/>
          <w:szCs w:val="24"/>
        </w:rPr>
        <w:t xml:space="preserve">) or </w:t>
      </w:r>
      <w:r w:rsidR="001262C9" w:rsidRPr="003C6F2D">
        <w:rPr>
          <w:rFonts w:cs="Times New Roman"/>
          <w:bCs/>
          <w:szCs w:val="24"/>
        </w:rPr>
        <w:t xml:space="preserve">while </w:t>
      </w:r>
      <w:r w:rsidR="0005482C" w:rsidRPr="003C6F2D">
        <w:rPr>
          <w:rFonts w:cs="Times New Roman"/>
          <w:bCs/>
          <w:szCs w:val="24"/>
        </w:rPr>
        <w:t>overexpressi</w:t>
      </w:r>
      <w:r w:rsidR="001262C9" w:rsidRPr="003C6F2D">
        <w:rPr>
          <w:rFonts w:cs="Times New Roman"/>
          <w:bCs/>
          <w:szCs w:val="24"/>
        </w:rPr>
        <w:t>ng</w:t>
      </w:r>
      <w:r w:rsidR="0005482C" w:rsidRPr="003C6F2D">
        <w:rPr>
          <w:rFonts w:cs="Times New Roman"/>
          <w:bCs/>
          <w:szCs w:val="24"/>
        </w:rPr>
        <w:t xml:space="preserve"> (</w:t>
      </w:r>
      <w:r w:rsidR="003C1C08" w:rsidRPr="003C6F2D">
        <w:rPr>
          <w:rFonts w:cs="Times New Roman"/>
          <w:b/>
          <w:bCs/>
          <w:szCs w:val="24"/>
        </w:rPr>
        <w:t>b</w:t>
      </w:r>
      <w:r w:rsidR="0005482C" w:rsidRPr="003C6F2D">
        <w:rPr>
          <w:rFonts w:cs="Times New Roman"/>
          <w:bCs/>
          <w:szCs w:val="24"/>
        </w:rPr>
        <w:t>)</w:t>
      </w:r>
      <w:r w:rsidRPr="003C6F2D">
        <w:rPr>
          <w:rFonts w:cs="Times New Roman"/>
          <w:bCs/>
          <w:szCs w:val="24"/>
        </w:rPr>
        <w:t xml:space="preserve">. The results are expressed as µg of released glycerol per µg of protein and are the mean ± </w:t>
      </w:r>
      <w:r w:rsidR="003F392C" w:rsidRPr="003C6F2D">
        <w:rPr>
          <w:rFonts w:cs="Times New Roman"/>
          <w:bCs/>
          <w:szCs w:val="24"/>
        </w:rPr>
        <w:t>SEM</w:t>
      </w:r>
      <w:r w:rsidRPr="003C6F2D">
        <w:rPr>
          <w:rFonts w:cs="Times New Roman"/>
          <w:bCs/>
          <w:szCs w:val="24"/>
        </w:rPr>
        <w:t xml:space="preserve">. of three independent experiments. * </w:t>
      </w:r>
      <w:r w:rsidRPr="003C6F2D">
        <w:rPr>
          <w:rFonts w:cs="Times New Roman"/>
          <w:bCs/>
          <w:i/>
          <w:szCs w:val="24"/>
        </w:rPr>
        <w:t>P</w:t>
      </w:r>
      <w:r w:rsidRPr="003C6F2D">
        <w:rPr>
          <w:rFonts w:cs="Times New Roman"/>
          <w:bCs/>
          <w:szCs w:val="24"/>
        </w:rPr>
        <w:t xml:space="preserve">&lt; 0.05, ** </w:t>
      </w:r>
      <w:r w:rsidRPr="003C6F2D">
        <w:rPr>
          <w:rFonts w:cs="Times New Roman"/>
          <w:bCs/>
          <w:i/>
          <w:szCs w:val="24"/>
        </w:rPr>
        <w:t>P</w:t>
      </w:r>
      <w:r w:rsidRPr="003C6F2D">
        <w:rPr>
          <w:rFonts w:cs="Times New Roman"/>
          <w:bCs/>
          <w:szCs w:val="24"/>
        </w:rPr>
        <w:t>&lt; 0.01, two-tailed Student’s t test.</w:t>
      </w:r>
    </w:p>
    <w:p w14:paraId="49417563" w14:textId="282B30F6" w:rsidR="003C1C08" w:rsidRPr="003C6F2D" w:rsidRDefault="003C1C08" w:rsidP="003C1C08">
      <w:pPr>
        <w:pStyle w:val="a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4"/>
        </w:rPr>
      </w:pPr>
      <w:r w:rsidRPr="003C6F2D">
        <w:rPr>
          <w:rFonts w:ascii="Times New Roman" w:eastAsiaTheme="minorEastAsia" w:hAnsi="Times New Roman" w:cs="Times New Roman"/>
          <w:b/>
          <w:bCs/>
        </w:rPr>
        <w:t xml:space="preserve">Supplementary Fig. 3 </w:t>
      </w:r>
      <w:r w:rsidRPr="003C6F2D">
        <w:rPr>
          <w:rFonts w:ascii="Times New Roman" w:hAnsi="Times New Roman" w:cs="Times New Roman"/>
          <w:b/>
          <w:kern w:val="24"/>
        </w:rPr>
        <w:t xml:space="preserve">The phenotype of </w:t>
      </w:r>
      <w:r w:rsidRPr="003C6F2D">
        <w:rPr>
          <w:rFonts w:ascii="Times New Roman" w:hAnsi="Times New Roman" w:cs="Times New Roman"/>
          <w:b/>
          <w:i/>
          <w:iCs/>
        </w:rPr>
        <w:t>Gadd45a</w:t>
      </w:r>
      <w:r w:rsidRPr="003C6F2D">
        <w:rPr>
          <w:rFonts w:ascii="Times New Roman" w:hAnsi="Times New Roman" w:cs="Times New Roman"/>
          <w:b/>
          <w:i/>
          <w:iCs/>
          <w:vertAlign w:val="superscript"/>
        </w:rPr>
        <w:t xml:space="preserve">-/- </w:t>
      </w:r>
      <w:r w:rsidRPr="003C6F2D">
        <w:rPr>
          <w:rFonts w:ascii="Times New Roman" w:eastAsiaTheme="minorEastAsia" w:hAnsi="Times New Roman" w:cs="Times New Roman"/>
          <w:bCs/>
        </w:rPr>
        <w:t>m</w:t>
      </w:r>
      <w:r w:rsidR="001262C9" w:rsidRPr="003C6F2D">
        <w:rPr>
          <w:rFonts w:ascii="Times New Roman" w:eastAsiaTheme="minorEastAsia" w:hAnsi="Times New Roman" w:cs="Times New Roman"/>
          <w:bCs/>
        </w:rPr>
        <w:t>ous</w:t>
      </w:r>
      <w:r w:rsidRPr="003C6F2D">
        <w:rPr>
          <w:rFonts w:ascii="Times New Roman" w:eastAsiaTheme="minorEastAsia" w:hAnsi="Times New Roman" w:cs="Times New Roman"/>
          <w:bCs/>
        </w:rPr>
        <w:t>e</w:t>
      </w:r>
      <w:r w:rsidRPr="003C6F2D">
        <w:rPr>
          <w:rFonts w:ascii="Times New Roman" w:hAnsi="Times New Roman" w:cs="Times New Roman"/>
          <w:b/>
          <w:kern w:val="24"/>
        </w:rPr>
        <w:t xml:space="preserve"> model. </w:t>
      </w:r>
      <w:r w:rsidRPr="003C6F2D">
        <w:rPr>
          <w:rFonts w:ascii="Times New Roman" w:hAnsi="Times New Roman" w:cs="Times New Roman"/>
          <w:kern w:val="24"/>
        </w:rPr>
        <w:t>(</w:t>
      </w:r>
      <w:r w:rsidRPr="003C6F2D">
        <w:rPr>
          <w:rFonts w:ascii="Times New Roman" w:eastAsiaTheme="minorEastAsia" w:hAnsi="Times New Roman" w:cs="Times New Roman"/>
          <w:b/>
          <w:bCs/>
        </w:rPr>
        <w:t>a</w:t>
      </w:r>
      <w:r w:rsidRPr="003C6F2D">
        <w:rPr>
          <w:rFonts w:ascii="Times New Roman" w:hAnsi="Times New Roman" w:cs="Times New Roman"/>
          <w:kern w:val="24"/>
        </w:rPr>
        <w:t xml:space="preserve">) Genotyping of wild-type (WT), </w:t>
      </w:r>
      <w:hyperlink r:id="rId9" w:anchor="/javascript:;" w:history="1">
        <w:r w:rsidRPr="003C6F2D">
          <w:rPr>
            <w:rFonts w:ascii="Times New Roman" w:hAnsi="Times New Roman" w:cs="Times New Roman"/>
            <w:kern w:val="24"/>
          </w:rPr>
          <w:t>heterozygote</w:t>
        </w:r>
      </w:hyperlink>
      <w:r w:rsidRPr="003C6F2D">
        <w:rPr>
          <w:rFonts w:ascii="Times New Roman" w:hAnsi="Times New Roman" w:cs="Times New Roman"/>
          <w:kern w:val="24"/>
        </w:rPr>
        <w:t xml:space="preserve"> (HE) and homozygote mice (KO). (</w:t>
      </w:r>
      <w:r w:rsidRPr="003C6F2D">
        <w:rPr>
          <w:rFonts w:ascii="Times New Roman" w:eastAsiaTheme="minorEastAsia" w:hAnsi="Times New Roman" w:cs="Times New Roman"/>
          <w:b/>
          <w:bCs/>
        </w:rPr>
        <w:t>b</w:t>
      </w:r>
      <w:r w:rsidRPr="003C6F2D">
        <w:rPr>
          <w:rFonts w:ascii="Times New Roman" w:hAnsi="Times New Roman" w:cs="Times New Roman"/>
          <w:kern w:val="24"/>
        </w:rPr>
        <w:t xml:space="preserve">, </w:t>
      </w:r>
      <w:r w:rsidRPr="003C6F2D">
        <w:rPr>
          <w:rFonts w:ascii="Times New Roman" w:eastAsiaTheme="minorEastAsia" w:hAnsi="Times New Roman" w:cs="Times New Roman"/>
          <w:b/>
          <w:bCs/>
        </w:rPr>
        <w:t>c</w:t>
      </w:r>
      <w:r w:rsidRPr="003C6F2D">
        <w:rPr>
          <w:rFonts w:ascii="Times New Roman" w:hAnsi="Times New Roman" w:cs="Times New Roman"/>
          <w:kern w:val="24"/>
        </w:rPr>
        <w:t>) Efficient reduction of Gadd45a mRNA levels in adipose (</w:t>
      </w:r>
      <w:r w:rsidRPr="003C6F2D">
        <w:rPr>
          <w:rFonts w:ascii="Times New Roman" w:eastAsiaTheme="minorEastAsia" w:hAnsi="Times New Roman" w:cs="Times New Roman"/>
          <w:b/>
          <w:bCs/>
        </w:rPr>
        <w:t>b</w:t>
      </w:r>
      <w:r w:rsidRPr="003C6F2D">
        <w:rPr>
          <w:rFonts w:ascii="Times New Roman" w:hAnsi="Times New Roman" w:cs="Times New Roman"/>
          <w:kern w:val="24"/>
        </w:rPr>
        <w:t>) and non-adipose tissues (</w:t>
      </w:r>
      <w:r w:rsidRPr="003C6F2D">
        <w:rPr>
          <w:rFonts w:ascii="Times New Roman" w:eastAsiaTheme="minorEastAsia" w:hAnsi="Times New Roman" w:cs="Times New Roman"/>
          <w:b/>
          <w:bCs/>
        </w:rPr>
        <w:t>c</w:t>
      </w:r>
      <w:r w:rsidRPr="003C6F2D">
        <w:rPr>
          <w:rFonts w:ascii="Times New Roman" w:hAnsi="Times New Roman" w:cs="Times New Roman"/>
          <w:kern w:val="24"/>
        </w:rPr>
        <w:t>) of the</w:t>
      </w:r>
      <w:r w:rsidRPr="003C6F2D">
        <w:rPr>
          <w:rFonts w:ascii="Times New Roman" w:hAnsi="Times New Roman" w:cs="Times New Roman"/>
          <w:bCs/>
          <w:kern w:val="24"/>
        </w:rPr>
        <w:t xml:space="preserve"> </w:t>
      </w:r>
      <w:r w:rsidRPr="003C6F2D">
        <w:rPr>
          <w:rFonts w:ascii="Times New Roman" w:hAnsi="Times New Roman" w:cs="Times New Roman"/>
          <w:bCs/>
          <w:i/>
          <w:iCs/>
        </w:rPr>
        <w:t>Gadd45a</w:t>
      </w:r>
      <w:r w:rsidRPr="003C6F2D">
        <w:rPr>
          <w:rFonts w:ascii="Times New Roman" w:hAnsi="Times New Roman" w:cs="Times New Roman"/>
          <w:bCs/>
          <w:i/>
          <w:iCs/>
          <w:vertAlign w:val="superscript"/>
        </w:rPr>
        <w:t xml:space="preserve">-/- </w:t>
      </w:r>
      <w:r w:rsidRPr="003C6F2D">
        <w:rPr>
          <w:rFonts w:ascii="Times New Roman" w:hAnsi="Times New Roman" w:cs="Times New Roman"/>
          <w:kern w:val="24"/>
        </w:rPr>
        <w:t>mice. n=5. (</w:t>
      </w:r>
      <w:r w:rsidRPr="003C6F2D">
        <w:rPr>
          <w:rFonts w:ascii="Times New Roman" w:eastAsiaTheme="minorEastAsia" w:hAnsi="Times New Roman" w:cs="Times New Roman"/>
          <w:b/>
          <w:bCs/>
        </w:rPr>
        <w:t>d</w:t>
      </w:r>
      <w:r w:rsidRPr="003C6F2D">
        <w:rPr>
          <w:rFonts w:ascii="Times New Roman" w:hAnsi="Times New Roman" w:cs="Times New Roman"/>
          <w:kern w:val="24"/>
        </w:rPr>
        <w:t>)</w:t>
      </w:r>
      <w:r w:rsidRPr="003C6F2D">
        <w:rPr>
          <w:rFonts w:ascii="Times New Roman" w:hAnsi="Times New Roman" w:cs="Times New Roman"/>
          <w:b/>
          <w:kern w:val="24"/>
        </w:rPr>
        <w:t xml:space="preserve"> </w:t>
      </w:r>
      <w:r w:rsidRPr="003C6F2D">
        <w:rPr>
          <w:rFonts w:ascii="Times New Roman" w:hAnsi="Times New Roman" w:cs="Times New Roman"/>
          <w:kern w:val="24"/>
        </w:rPr>
        <w:t xml:space="preserve">Representative images of WT and </w:t>
      </w:r>
      <w:r w:rsidRPr="003C6F2D">
        <w:rPr>
          <w:rFonts w:ascii="Times New Roman" w:hAnsi="Times New Roman" w:cs="Times New Roman"/>
        </w:rPr>
        <w:t xml:space="preserve">KO </w:t>
      </w:r>
      <w:r w:rsidRPr="003C6F2D">
        <w:rPr>
          <w:rFonts w:ascii="Times New Roman" w:hAnsi="Times New Roman" w:cs="Times New Roman"/>
          <w:kern w:val="24"/>
        </w:rPr>
        <w:t>mice. (</w:t>
      </w:r>
      <w:r w:rsidRPr="003C6F2D">
        <w:rPr>
          <w:rFonts w:ascii="Times New Roman" w:eastAsiaTheme="minorEastAsia" w:hAnsi="Times New Roman" w:cs="Times New Roman"/>
          <w:b/>
          <w:bCs/>
        </w:rPr>
        <w:t>e</w:t>
      </w:r>
      <w:r w:rsidRPr="003C6F2D">
        <w:rPr>
          <w:rFonts w:ascii="Times New Roman" w:hAnsi="Times New Roman" w:cs="Times New Roman"/>
          <w:kern w:val="24"/>
        </w:rPr>
        <w:t xml:space="preserve">, </w:t>
      </w:r>
      <w:r w:rsidRPr="003C6F2D">
        <w:rPr>
          <w:rFonts w:ascii="Times New Roman" w:eastAsiaTheme="minorEastAsia" w:hAnsi="Times New Roman" w:cs="Times New Roman"/>
          <w:b/>
          <w:bCs/>
        </w:rPr>
        <w:t>f</w:t>
      </w:r>
      <w:r w:rsidRPr="003C6F2D">
        <w:rPr>
          <w:rFonts w:ascii="Times New Roman" w:hAnsi="Times New Roman" w:cs="Times New Roman"/>
          <w:kern w:val="24"/>
        </w:rPr>
        <w:t>)</w:t>
      </w:r>
      <w:r w:rsidRPr="003C6F2D">
        <w:rPr>
          <w:rFonts w:ascii="Times New Roman" w:eastAsiaTheme="minorEastAsia" w:hAnsi="Times New Roman" w:cs="Times New Roman"/>
          <w:b/>
          <w:bCs/>
        </w:rPr>
        <w:t xml:space="preserve"> </w:t>
      </w:r>
      <w:r w:rsidR="00B83DAF" w:rsidRPr="003C6F2D">
        <w:rPr>
          <w:rFonts w:ascii="Times New Roman" w:hAnsi="Times New Roman" w:cs="Times New Roman"/>
          <w:kern w:val="24"/>
        </w:rPr>
        <w:t>B</w:t>
      </w:r>
      <w:r w:rsidRPr="003C6F2D">
        <w:rPr>
          <w:rFonts w:ascii="Times New Roman" w:hAnsi="Times New Roman" w:cs="Times New Roman"/>
          <w:kern w:val="24"/>
        </w:rPr>
        <w:t>ody mass (</w:t>
      </w:r>
      <w:r w:rsidRPr="003C6F2D">
        <w:rPr>
          <w:rFonts w:ascii="Times New Roman" w:eastAsiaTheme="minorEastAsia" w:hAnsi="Times New Roman" w:cs="Times New Roman"/>
          <w:b/>
          <w:bCs/>
        </w:rPr>
        <w:t>e</w:t>
      </w:r>
      <w:r w:rsidRPr="003C6F2D">
        <w:rPr>
          <w:rFonts w:ascii="Times New Roman" w:hAnsi="Times New Roman" w:cs="Times New Roman"/>
          <w:kern w:val="24"/>
        </w:rPr>
        <w:t>, Female, n=7, Male, n=12) and food intake (</w:t>
      </w:r>
      <w:r w:rsidRPr="003C6F2D">
        <w:rPr>
          <w:rFonts w:ascii="Times New Roman" w:eastAsiaTheme="minorEastAsia" w:hAnsi="Times New Roman" w:cs="Times New Roman"/>
          <w:b/>
          <w:bCs/>
        </w:rPr>
        <w:t>f</w:t>
      </w:r>
      <w:r w:rsidRPr="003C6F2D">
        <w:rPr>
          <w:rFonts w:ascii="Times New Roman" w:hAnsi="Times New Roman" w:cs="Times New Roman"/>
          <w:kern w:val="24"/>
        </w:rPr>
        <w:t>, n=6) of WT and</w:t>
      </w:r>
      <w:r w:rsidRPr="003C6F2D">
        <w:rPr>
          <w:rFonts w:ascii="Times New Roman" w:hAnsi="Times New Roman" w:cs="Times New Roman"/>
        </w:rPr>
        <w:t xml:space="preserve"> KO </w:t>
      </w:r>
      <w:r w:rsidRPr="003C6F2D">
        <w:rPr>
          <w:rFonts w:ascii="Times New Roman" w:hAnsi="Times New Roman" w:cs="Times New Roman"/>
          <w:kern w:val="24"/>
        </w:rPr>
        <w:t>mice. (</w:t>
      </w:r>
      <w:r w:rsidRPr="003C6F2D">
        <w:rPr>
          <w:rFonts w:ascii="Times New Roman" w:eastAsiaTheme="minorEastAsia" w:hAnsi="Times New Roman" w:cs="Times New Roman"/>
          <w:b/>
          <w:bCs/>
        </w:rPr>
        <w:t>g</w:t>
      </w:r>
      <w:r w:rsidRPr="003C6F2D">
        <w:rPr>
          <w:rFonts w:ascii="Times New Roman" w:hAnsi="Times New Roman" w:cs="Times New Roman"/>
          <w:kern w:val="24"/>
        </w:rPr>
        <w:t xml:space="preserve">) Representative images of BAT and WAT depots in WT and </w:t>
      </w:r>
      <w:r w:rsidRPr="003C6F2D">
        <w:rPr>
          <w:rFonts w:ascii="Times New Roman" w:hAnsi="Times New Roman" w:cs="Times New Roman"/>
        </w:rPr>
        <w:t xml:space="preserve">KO </w:t>
      </w:r>
      <w:r w:rsidRPr="003C6F2D">
        <w:rPr>
          <w:rFonts w:ascii="Times New Roman" w:hAnsi="Times New Roman" w:cs="Times New Roman"/>
          <w:kern w:val="24"/>
        </w:rPr>
        <w:t>mice. (</w:t>
      </w:r>
      <w:r w:rsidRPr="003C6F2D">
        <w:rPr>
          <w:rFonts w:ascii="Times New Roman" w:eastAsiaTheme="minorEastAsia" w:hAnsi="Times New Roman" w:cs="Times New Roman"/>
          <w:b/>
          <w:bCs/>
        </w:rPr>
        <w:t>h-k</w:t>
      </w:r>
      <w:r w:rsidRPr="003C6F2D">
        <w:rPr>
          <w:rFonts w:ascii="Times New Roman" w:hAnsi="Times New Roman" w:cs="Times New Roman"/>
          <w:kern w:val="24"/>
        </w:rPr>
        <w:t>) BAT mass (</w:t>
      </w:r>
      <w:r w:rsidRPr="003C6F2D">
        <w:rPr>
          <w:rFonts w:ascii="Times New Roman" w:eastAsiaTheme="minorEastAsia" w:hAnsi="Times New Roman" w:cs="Times New Roman"/>
          <w:b/>
          <w:bCs/>
        </w:rPr>
        <w:t>h</w:t>
      </w:r>
      <w:r w:rsidRPr="003C6F2D">
        <w:rPr>
          <w:rFonts w:ascii="Times New Roman" w:hAnsi="Times New Roman" w:cs="Times New Roman"/>
          <w:kern w:val="24"/>
        </w:rPr>
        <w:t>), WAT mass (</w:t>
      </w:r>
      <w:proofErr w:type="spellStart"/>
      <w:r w:rsidRPr="003C6F2D">
        <w:rPr>
          <w:rFonts w:ascii="Times New Roman" w:eastAsiaTheme="minorEastAsia" w:hAnsi="Times New Roman" w:cs="Times New Roman"/>
          <w:b/>
          <w:bCs/>
        </w:rPr>
        <w:t>i</w:t>
      </w:r>
      <w:proofErr w:type="spellEnd"/>
      <w:r w:rsidRPr="003C6F2D">
        <w:rPr>
          <w:rFonts w:ascii="Times New Roman" w:hAnsi="Times New Roman" w:cs="Times New Roman"/>
          <w:kern w:val="24"/>
        </w:rPr>
        <w:t>), muscle mass (</w:t>
      </w:r>
      <w:r w:rsidRPr="003C6F2D">
        <w:rPr>
          <w:rFonts w:ascii="Times New Roman" w:eastAsiaTheme="minorEastAsia" w:hAnsi="Times New Roman" w:cs="Times New Roman"/>
          <w:b/>
          <w:bCs/>
        </w:rPr>
        <w:t>j</w:t>
      </w:r>
      <w:r w:rsidRPr="003C6F2D">
        <w:rPr>
          <w:rFonts w:ascii="Times New Roman" w:hAnsi="Times New Roman" w:cs="Times New Roman"/>
          <w:kern w:val="24"/>
        </w:rPr>
        <w:t>) and other organs weight (</w:t>
      </w:r>
      <w:r w:rsidRPr="003C6F2D">
        <w:rPr>
          <w:rFonts w:ascii="Times New Roman" w:eastAsiaTheme="minorEastAsia" w:hAnsi="Times New Roman" w:cs="Times New Roman"/>
          <w:b/>
          <w:bCs/>
        </w:rPr>
        <w:t>k</w:t>
      </w:r>
      <w:r w:rsidRPr="003C6F2D">
        <w:rPr>
          <w:rFonts w:ascii="Times New Roman" w:hAnsi="Times New Roman" w:cs="Times New Roman"/>
          <w:kern w:val="24"/>
        </w:rPr>
        <w:t xml:space="preserve">) </w:t>
      </w:r>
      <w:r w:rsidR="00B83DAF" w:rsidRPr="003C6F2D">
        <w:rPr>
          <w:rFonts w:ascii="Times New Roman" w:hAnsi="Times New Roman" w:cs="Times New Roman"/>
          <w:kern w:val="24"/>
        </w:rPr>
        <w:t>in</w:t>
      </w:r>
      <w:r w:rsidRPr="003C6F2D">
        <w:rPr>
          <w:rFonts w:ascii="Times New Roman" w:hAnsi="Times New Roman" w:cs="Times New Roman"/>
          <w:kern w:val="24"/>
        </w:rPr>
        <w:t xml:space="preserve"> WT and KO mice</w:t>
      </w:r>
      <w:r w:rsidR="006A2DF9" w:rsidRPr="003C6F2D">
        <w:rPr>
          <w:rFonts w:ascii="Times New Roman" w:hAnsi="Times New Roman" w:cs="Times New Roman"/>
          <w:kern w:val="24"/>
        </w:rPr>
        <w:t xml:space="preserve"> </w:t>
      </w:r>
      <w:r w:rsidR="006A2DF9" w:rsidRPr="003C6F2D">
        <w:rPr>
          <w:rFonts w:ascii="Times New Roman" w:hAnsi="Times New Roman" w:cs="Times New Roman"/>
          <w:bCs/>
          <w:kern w:val="24"/>
        </w:rPr>
        <w:t>(2-3 months old)</w:t>
      </w:r>
      <w:r w:rsidRPr="003C6F2D">
        <w:rPr>
          <w:rFonts w:ascii="Times New Roman" w:hAnsi="Times New Roman" w:cs="Times New Roman"/>
          <w:kern w:val="24"/>
        </w:rPr>
        <w:t>. n=8. Error bars represent SEM, *</w:t>
      </w:r>
      <w:r w:rsidRPr="003C6F2D">
        <w:rPr>
          <w:rFonts w:ascii="Times New Roman" w:hAnsi="Times New Roman" w:cs="Times New Roman"/>
          <w:i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>&lt;0.05, **</w:t>
      </w:r>
      <w:r w:rsidRPr="003C6F2D">
        <w:rPr>
          <w:rFonts w:ascii="Times New Roman" w:hAnsi="Times New Roman" w:cs="Times New Roman"/>
          <w:i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>&lt;0.01, ***</w:t>
      </w:r>
      <w:r w:rsidRPr="003C6F2D">
        <w:rPr>
          <w:rFonts w:ascii="Times New Roman" w:hAnsi="Times New Roman" w:cs="Times New Roman"/>
          <w:i/>
          <w:iCs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 xml:space="preserve">&lt;0.001, </w:t>
      </w:r>
      <w:r w:rsidRPr="003C6F2D">
        <w:rPr>
          <w:rFonts w:ascii="Times New Roman" w:hAnsi="Times New Roman" w:cs="Times New Roman"/>
          <w:kern w:val="24"/>
        </w:rPr>
        <w:lastRenderedPageBreak/>
        <w:t xml:space="preserve">two-tailed Student’s t-test. TA, tibialis anterior muscle; Sol, soleus muscle; EDL, extensor digitorum longus muscle; Gas, gastrocnemius muscle; </w:t>
      </w:r>
      <w:proofErr w:type="spellStart"/>
      <w:r w:rsidRPr="003C6F2D">
        <w:rPr>
          <w:rFonts w:ascii="Times New Roman" w:hAnsi="Times New Roman" w:cs="Times New Roman"/>
          <w:kern w:val="24"/>
        </w:rPr>
        <w:t>Hrt</w:t>
      </w:r>
      <w:proofErr w:type="spellEnd"/>
      <w:r w:rsidRPr="003C6F2D">
        <w:rPr>
          <w:rFonts w:ascii="Times New Roman" w:hAnsi="Times New Roman" w:cs="Times New Roman"/>
          <w:kern w:val="24"/>
        </w:rPr>
        <w:t xml:space="preserve">, heart; Kid, kidney; Liv, liver; </w:t>
      </w:r>
      <w:proofErr w:type="spellStart"/>
      <w:r w:rsidRPr="003C6F2D">
        <w:rPr>
          <w:rFonts w:ascii="Times New Roman" w:hAnsi="Times New Roman" w:cs="Times New Roman"/>
          <w:kern w:val="24"/>
        </w:rPr>
        <w:t>Spl</w:t>
      </w:r>
      <w:proofErr w:type="spellEnd"/>
      <w:r w:rsidRPr="003C6F2D">
        <w:rPr>
          <w:rFonts w:ascii="Times New Roman" w:hAnsi="Times New Roman" w:cs="Times New Roman"/>
          <w:kern w:val="24"/>
        </w:rPr>
        <w:t xml:space="preserve">, spleen; </w:t>
      </w:r>
      <w:proofErr w:type="spellStart"/>
      <w:r w:rsidRPr="003C6F2D">
        <w:rPr>
          <w:rFonts w:ascii="Times New Roman" w:hAnsi="Times New Roman" w:cs="Times New Roman"/>
          <w:kern w:val="24"/>
        </w:rPr>
        <w:t>Lun</w:t>
      </w:r>
      <w:proofErr w:type="spellEnd"/>
      <w:r w:rsidRPr="003C6F2D">
        <w:rPr>
          <w:rFonts w:ascii="Times New Roman" w:hAnsi="Times New Roman" w:cs="Times New Roman"/>
          <w:kern w:val="24"/>
        </w:rPr>
        <w:t>, lung.</w:t>
      </w:r>
    </w:p>
    <w:p w14:paraId="322AC020" w14:textId="30D2E89D" w:rsidR="00855C0D" w:rsidRPr="003C6F2D" w:rsidRDefault="00DF4875" w:rsidP="009750EA">
      <w:pPr>
        <w:spacing w:line="480" w:lineRule="auto"/>
        <w:jc w:val="both"/>
        <w:rPr>
          <w:rFonts w:cs="Times New Roman"/>
          <w:kern w:val="24"/>
        </w:rPr>
      </w:pPr>
      <w:r w:rsidRPr="003C6F2D">
        <w:rPr>
          <w:rFonts w:cs="Times New Roman"/>
          <w:b/>
          <w:bCs/>
          <w:szCs w:val="24"/>
        </w:rPr>
        <w:t xml:space="preserve">Supplementary Fig. 4 </w:t>
      </w:r>
      <w:r w:rsidR="00D867DF" w:rsidRPr="003C6F2D">
        <w:rPr>
          <w:rFonts w:cs="Times New Roman"/>
          <w:b/>
          <w:bCs/>
          <w:szCs w:val="21"/>
        </w:rPr>
        <w:t>GADD45α regulates</w:t>
      </w:r>
      <w:r w:rsidR="007E3466" w:rsidRPr="003C6F2D">
        <w:rPr>
          <w:rFonts w:cs="Times New Roman"/>
          <w:b/>
          <w:bCs/>
          <w:szCs w:val="21"/>
        </w:rPr>
        <w:t xml:space="preserve"> brown adipocyte</w:t>
      </w:r>
      <w:r w:rsidR="00D867DF" w:rsidRPr="003C6F2D">
        <w:rPr>
          <w:rFonts w:cs="Times New Roman"/>
          <w:b/>
          <w:bCs/>
          <w:szCs w:val="21"/>
        </w:rPr>
        <w:t xml:space="preserve"> mitochondria</w:t>
      </w:r>
      <w:r w:rsidR="007E3466" w:rsidRPr="003C6F2D">
        <w:rPr>
          <w:rFonts w:cs="Times New Roman"/>
          <w:b/>
          <w:bCs/>
          <w:szCs w:val="21"/>
        </w:rPr>
        <w:t>l</w:t>
      </w:r>
      <w:r w:rsidR="00D867DF" w:rsidRPr="003C6F2D">
        <w:rPr>
          <w:rFonts w:cs="Times New Roman"/>
          <w:b/>
          <w:bCs/>
          <w:szCs w:val="21"/>
        </w:rPr>
        <w:t xml:space="preserve"> biogenesis. </w:t>
      </w:r>
      <w:r w:rsidR="00D867DF" w:rsidRPr="003C6F2D">
        <w:rPr>
          <w:rFonts w:cs="Times New Roman"/>
          <w:szCs w:val="21"/>
        </w:rPr>
        <w:t>(</w:t>
      </w:r>
      <w:r w:rsidR="003C1C08" w:rsidRPr="003C6F2D">
        <w:rPr>
          <w:rFonts w:cs="Times New Roman"/>
          <w:b/>
          <w:bCs/>
          <w:szCs w:val="24"/>
        </w:rPr>
        <w:t>a</w:t>
      </w:r>
      <w:r w:rsidR="00D867DF" w:rsidRPr="003C6F2D">
        <w:rPr>
          <w:rFonts w:cs="Times New Roman"/>
          <w:szCs w:val="21"/>
        </w:rPr>
        <w:t xml:space="preserve">, </w:t>
      </w:r>
      <w:r w:rsidR="003C1C08" w:rsidRPr="003C6F2D">
        <w:rPr>
          <w:rFonts w:cs="Times New Roman"/>
          <w:b/>
          <w:bCs/>
          <w:szCs w:val="24"/>
        </w:rPr>
        <w:t>b</w:t>
      </w:r>
      <w:r w:rsidR="00D867DF" w:rsidRPr="003C6F2D">
        <w:rPr>
          <w:rFonts w:cs="Times New Roman"/>
          <w:szCs w:val="21"/>
        </w:rPr>
        <w:t>)</w:t>
      </w:r>
      <w:r w:rsidR="00D867DF" w:rsidRPr="003C6F2D">
        <w:rPr>
          <w:rFonts w:cs="Times New Roman"/>
          <w:b/>
          <w:bCs/>
          <w:szCs w:val="21"/>
        </w:rPr>
        <w:t xml:space="preserve"> </w:t>
      </w:r>
      <w:r w:rsidR="00855C0D" w:rsidRPr="003C6F2D">
        <w:rPr>
          <w:rFonts w:cs="Times New Roman"/>
          <w:kern w:val="24"/>
        </w:rPr>
        <w:t>The protein levels of ETC (electron transport chain) complexes in WT and KO BAT sections.</w:t>
      </w:r>
      <w:r w:rsidRPr="003C6F2D">
        <w:rPr>
          <w:rFonts w:cs="Times New Roman"/>
          <w:kern w:val="24"/>
        </w:rPr>
        <w:t xml:space="preserve"> Error bars represent SEM, *</w:t>
      </w:r>
      <w:r w:rsidRPr="003C6F2D">
        <w:rPr>
          <w:rFonts w:cs="Times New Roman"/>
          <w:i/>
          <w:kern w:val="24"/>
        </w:rPr>
        <w:t>P</w:t>
      </w:r>
      <w:r w:rsidRPr="003C6F2D">
        <w:rPr>
          <w:rFonts w:cs="Times New Roman"/>
          <w:kern w:val="24"/>
        </w:rPr>
        <w:t>&lt;0.05, **</w:t>
      </w:r>
      <w:r w:rsidRPr="003C6F2D">
        <w:rPr>
          <w:rFonts w:cs="Times New Roman"/>
          <w:i/>
          <w:kern w:val="24"/>
        </w:rPr>
        <w:t>P</w:t>
      </w:r>
      <w:r w:rsidRPr="003C6F2D">
        <w:rPr>
          <w:rFonts w:cs="Times New Roman"/>
          <w:kern w:val="24"/>
        </w:rPr>
        <w:t>&lt;0.01, ***</w:t>
      </w:r>
      <w:r w:rsidRPr="003C6F2D">
        <w:rPr>
          <w:rFonts w:cs="Times New Roman"/>
          <w:i/>
          <w:iCs/>
          <w:kern w:val="24"/>
        </w:rPr>
        <w:t>P</w:t>
      </w:r>
      <w:r w:rsidRPr="003C6F2D">
        <w:rPr>
          <w:rFonts w:cs="Times New Roman"/>
          <w:kern w:val="24"/>
        </w:rPr>
        <w:t>&lt;0.001, two-tailed Student’s t-test.</w:t>
      </w:r>
    </w:p>
    <w:p w14:paraId="3F0392A4" w14:textId="46E65025" w:rsidR="00D96F0A" w:rsidRPr="003C6F2D" w:rsidRDefault="00D96F0A" w:rsidP="00D96F0A">
      <w:pPr>
        <w:pStyle w:val="a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4"/>
        </w:rPr>
      </w:pPr>
      <w:r w:rsidRPr="003C6F2D">
        <w:rPr>
          <w:rFonts w:ascii="Times New Roman" w:eastAsiaTheme="minorEastAsia" w:hAnsi="Times New Roman" w:cs="Times New Roman"/>
          <w:b/>
          <w:bCs/>
        </w:rPr>
        <w:t>Supplementary Fig. 5</w:t>
      </w:r>
      <w:r w:rsidR="003C1C08" w:rsidRPr="003C6F2D">
        <w:rPr>
          <w:rFonts w:ascii="Times New Roman" w:hAnsi="Times New Roman" w:cs="Times New Roman"/>
          <w:b/>
          <w:kern w:val="24"/>
        </w:rPr>
        <w:t xml:space="preserve"> </w:t>
      </w:r>
      <w:r w:rsidRPr="003C6F2D">
        <w:rPr>
          <w:rFonts w:ascii="Times New Roman" w:hAnsi="Times New Roman" w:cs="Times New Roman"/>
          <w:b/>
          <w:kern w:val="24"/>
        </w:rPr>
        <w:t xml:space="preserve">GADD45α affects </w:t>
      </w:r>
      <w:r w:rsidR="007E3466" w:rsidRPr="003C6F2D">
        <w:rPr>
          <w:rFonts w:ascii="Times New Roman" w:hAnsi="Times New Roman" w:cs="Times New Roman"/>
          <w:b/>
          <w:kern w:val="24"/>
        </w:rPr>
        <w:t xml:space="preserve">differentiation of </w:t>
      </w:r>
      <w:r w:rsidRPr="003C6F2D">
        <w:rPr>
          <w:rFonts w:ascii="Times New Roman" w:hAnsi="Times New Roman" w:cs="Times New Roman"/>
          <w:b/>
          <w:kern w:val="24"/>
        </w:rPr>
        <w:t>brown adipocytes through</w:t>
      </w:r>
      <w:r w:rsidRPr="003C6F2D">
        <w:rPr>
          <w:rFonts w:ascii="Times New Roman" w:hAnsi="Times New Roman" w:cs="Times New Roman"/>
        </w:rPr>
        <w:t xml:space="preserve"> </w:t>
      </w:r>
      <w:proofErr w:type="spellStart"/>
      <w:r w:rsidRPr="003C6F2D">
        <w:rPr>
          <w:rFonts w:ascii="Times New Roman" w:hAnsi="Times New Roman" w:cs="Times New Roman"/>
          <w:b/>
          <w:kern w:val="24"/>
        </w:rPr>
        <w:t>PPARγ</w:t>
      </w:r>
      <w:proofErr w:type="spellEnd"/>
      <w:r w:rsidRPr="003C6F2D">
        <w:rPr>
          <w:rFonts w:ascii="Times New Roman" w:hAnsi="Times New Roman" w:cs="Times New Roman"/>
          <w:b/>
          <w:kern w:val="24"/>
        </w:rPr>
        <w:t xml:space="preserve">. </w:t>
      </w:r>
      <w:r w:rsidRPr="003C6F2D">
        <w:rPr>
          <w:rFonts w:ascii="Times New Roman" w:hAnsi="Times New Roman" w:cs="Times New Roman"/>
          <w:bCs/>
          <w:kern w:val="24"/>
        </w:rPr>
        <w:t>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a</w:t>
      </w:r>
      <w:r w:rsidRPr="003C6F2D">
        <w:rPr>
          <w:rFonts w:ascii="Times New Roman" w:hAnsi="Times New Roman" w:cs="Times New Roman"/>
          <w:bCs/>
          <w:kern w:val="24"/>
        </w:rPr>
        <w:t>) Oil Red O staining of G45a-sh1 BAT cells treated with or without rosiglitazone (Ros). 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b</w:t>
      </w:r>
      <w:r w:rsidRPr="003C6F2D">
        <w:rPr>
          <w:rFonts w:ascii="Times New Roman" w:hAnsi="Times New Roman" w:cs="Times New Roman"/>
          <w:bCs/>
          <w:kern w:val="24"/>
        </w:rPr>
        <w:t xml:space="preserve">, 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c</w:t>
      </w:r>
      <w:r w:rsidRPr="003C6F2D">
        <w:rPr>
          <w:rFonts w:ascii="Times New Roman" w:hAnsi="Times New Roman" w:cs="Times New Roman"/>
          <w:bCs/>
          <w:kern w:val="24"/>
        </w:rPr>
        <w:t>) Oil Red O staining 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b</w:t>
      </w:r>
      <w:r w:rsidRPr="003C6F2D">
        <w:rPr>
          <w:rFonts w:ascii="Times New Roman" w:hAnsi="Times New Roman" w:cs="Times New Roman"/>
          <w:bCs/>
          <w:kern w:val="24"/>
        </w:rPr>
        <w:t xml:space="preserve">) and mRNA levels of </w:t>
      </w:r>
      <w:proofErr w:type="spellStart"/>
      <w:r w:rsidRPr="003C6F2D">
        <w:rPr>
          <w:rFonts w:ascii="Times New Roman" w:hAnsi="Times New Roman" w:cs="Times New Roman"/>
          <w:bCs/>
          <w:kern w:val="24"/>
        </w:rPr>
        <w:t>adipogenic</w:t>
      </w:r>
      <w:proofErr w:type="spellEnd"/>
      <w:r w:rsidRPr="003C6F2D">
        <w:rPr>
          <w:rFonts w:ascii="Times New Roman" w:hAnsi="Times New Roman" w:cs="Times New Roman"/>
          <w:bCs/>
          <w:kern w:val="24"/>
        </w:rPr>
        <w:t xml:space="preserve"> genes (</w:t>
      </w:r>
      <w:r w:rsidR="003C1C08" w:rsidRPr="003C6F2D">
        <w:rPr>
          <w:rFonts w:ascii="Times New Roman" w:eastAsiaTheme="minorEastAsia" w:hAnsi="Times New Roman" w:cs="Times New Roman"/>
          <w:b/>
          <w:bCs/>
        </w:rPr>
        <w:t>c</w:t>
      </w:r>
      <w:r w:rsidRPr="003C6F2D">
        <w:rPr>
          <w:rFonts w:ascii="Times New Roman" w:hAnsi="Times New Roman" w:cs="Times New Roman"/>
          <w:bCs/>
          <w:kern w:val="24"/>
        </w:rPr>
        <w:t>) in G45a-oe BAT cells treated with or without GW9662.</w:t>
      </w:r>
      <w:r w:rsidR="003C1C08" w:rsidRPr="003C6F2D">
        <w:rPr>
          <w:rFonts w:ascii="Times New Roman" w:hAnsi="Times New Roman" w:cs="Times New Roman"/>
          <w:bCs/>
          <w:kern w:val="24"/>
        </w:rPr>
        <w:t xml:space="preserve"> n=6.</w:t>
      </w:r>
      <w:r w:rsidRPr="003C6F2D">
        <w:rPr>
          <w:rFonts w:ascii="Times New Roman" w:hAnsi="Times New Roman" w:cs="Times New Roman"/>
          <w:bCs/>
          <w:kern w:val="24"/>
        </w:rPr>
        <w:t xml:space="preserve"> </w:t>
      </w:r>
      <w:r w:rsidRPr="003C6F2D">
        <w:rPr>
          <w:rFonts w:ascii="Times New Roman" w:hAnsi="Times New Roman" w:cs="Times New Roman"/>
          <w:kern w:val="24"/>
        </w:rPr>
        <w:t>Error bars represent SEM, *</w:t>
      </w:r>
      <w:r w:rsidRPr="003C6F2D">
        <w:rPr>
          <w:rFonts w:ascii="Times New Roman" w:hAnsi="Times New Roman" w:cs="Times New Roman"/>
          <w:i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>&lt; 0.05, **</w:t>
      </w:r>
      <w:r w:rsidRPr="003C6F2D">
        <w:rPr>
          <w:rFonts w:ascii="Times New Roman" w:hAnsi="Times New Roman" w:cs="Times New Roman"/>
          <w:i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>&lt; 0.01, ***</w:t>
      </w:r>
      <w:r w:rsidRPr="003C6F2D">
        <w:rPr>
          <w:rFonts w:ascii="Times New Roman" w:hAnsi="Times New Roman" w:cs="Times New Roman"/>
          <w:i/>
          <w:iCs/>
          <w:kern w:val="24"/>
        </w:rPr>
        <w:t>P</w:t>
      </w:r>
      <w:r w:rsidRPr="003C6F2D">
        <w:rPr>
          <w:rFonts w:ascii="Times New Roman" w:hAnsi="Times New Roman" w:cs="Times New Roman"/>
          <w:kern w:val="24"/>
        </w:rPr>
        <w:t>&lt;0.001, two-tailed Student’s t-test. Scale bars: 200 µm.</w:t>
      </w:r>
    </w:p>
    <w:p w14:paraId="36658CD4" w14:textId="11F8444B" w:rsidR="00590C8C" w:rsidRPr="003C6F2D" w:rsidRDefault="00D96F0A" w:rsidP="00581003">
      <w:pPr>
        <w:spacing w:line="480" w:lineRule="auto"/>
        <w:jc w:val="both"/>
        <w:rPr>
          <w:rFonts w:cs="Times New Roman"/>
          <w:bCs/>
          <w:szCs w:val="24"/>
        </w:rPr>
      </w:pPr>
      <w:r w:rsidRPr="003C6F2D">
        <w:rPr>
          <w:rFonts w:cs="Times New Roman"/>
          <w:b/>
          <w:bCs/>
          <w:szCs w:val="24"/>
        </w:rPr>
        <w:t xml:space="preserve">Supplementary Fig. 6 </w:t>
      </w:r>
      <w:bookmarkStart w:id="1" w:name="_Hlk42218921"/>
      <w:r w:rsidR="003C1C08" w:rsidRPr="003C6F2D">
        <w:rPr>
          <w:rFonts w:cs="Times New Roman"/>
          <w:b/>
          <w:bCs/>
          <w:szCs w:val="24"/>
        </w:rPr>
        <w:t xml:space="preserve">GADD45α interacts with </w:t>
      </w:r>
      <w:proofErr w:type="spellStart"/>
      <w:r w:rsidR="003C1C08" w:rsidRPr="003C6F2D">
        <w:rPr>
          <w:rFonts w:cs="Times New Roman"/>
          <w:b/>
          <w:bCs/>
          <w:szCs w:val="24"/>
        </w:rPr>
        <w:t>PPARγ</w:t>
      </w:r>
      <w:proofErr w:type="spellEnd"/>
      <w:r w:rsidR="003C1C08" w:rsidRPr="003C6F2D">
        <w:rPr>
          <w:rFonts w:cs="Times New Roman"/>
          <w:b/>
          <w:bCs/>
          <w:szCs w:val="24"/>
        </w:rPr>
        <w:t xml:space="preserve"> and enhances its </w:t>
      </w:r>
      <w:r w:rsidRPr="003C6F2D">
        <w:rPr>
          <w:rFonts w:cs="Times New Roman"/>
          <w:b/>
          <w:bCs/>
          <w:szCs w:val="24"/>
        </w:rPr>
        <w:t xml:space="preserve">transcriptional </w:t>
      </w:r>
      <w:r w:rsidR="003C1C08" w:rsidRPr="003C6F2D">
        <w:rPr>
          <w:rFonts w:cs="Times New Roman"/>
          <w:b/>
          <w:bCs/>
          <w:szCs w:val="24"/>
        </w:rPr>
        <w:t>regulation on Fabp4 expression</w:t>
      </w:r>
      <w:r w:rsidRPr="003C6F2D">
        <w:rPr>
          <w:rFonts w:cs="Times New Roman"/>
          <w:b/>
          <w:bCs/>
          <w:szCs w:val="24"/>
        </w:rPr>
        <w:t>.</w:t>
      </w:r>
      <w:bookmarkEnd w:id="1"/>
      <w:r w:rsidRPr="003C6F2D">
        <w:rPr>
          <w:rFonts w:cs="Times New Roman"/>
          <w:bCs/>
          <w:szCs w:val="24"/>
        </w:rPr>
        <w:t xml:space="preserve"> (</w:t>
      </w:r>
      <w:r w:rsidR="003C1C08" w:rsidRPr="003C6F2D">
        <w:rPr>
          <w:rFonts w:cs="Times New Roman"/>
          <w:b/>
          <w:bCs/>
          <w:szCs w:val="24"/>
        </w:rPr>
        <w:t>a</w:t>
      </w:r>
      <w:r w:rsidRPr="003C6F2D">
        <w:rPr>
          <w:rFonts w:cs="Times New Roman"/>
          <w:bCs/>
          <w:szCs w:val="24"/>
        </w:rPr>
        <w:t xml:space="preserve">) </w:t>
      </w:r>
      <w:bookmarkStart w:id="2" w:name="_Hlk42218993"/>
      <w:r w:rsidR="003C1C08" w:rsidRPr="003C6F2D">
        <w:rPr>
          <w:rFonts w:cs="Times New Roman"/>
          <w:bCs/>
          <w:szCs w:val="24"/>
        </w:rPr>
        <w:t>GADD45α (Green) overexpress</w:t>
      </w:r>
      <w:r w:rsidR="007E3466" w:rsidRPr="003C6F2D">
        <w:rPr>
          <w:rFonts w:cs="Times New Roman"/>
          <w:bCs/>
          <w:szCs w:val="24"/>
        </w:rPr>
        <w:t>ing</w:t>
      </w:r>
      <w:r w:rsidR="003C1C08" w:rsidRPr="003C6F2D">
        <w:rPr>
          <w:rFonts w:cs="Times New Roman"/>
          <w:bCs/>
          <w:szCs w:val="24"/>
        </w:rPr>
        <w:t xml:space="preserve"> brown adipocytes stained with </w:t>
      </w:r>
      <w:proofErr w:type="spellStart"/>
      <w:r w:rsidR="003C1C08" w:rsidRPr="003C6F2D">
        <w:rPr>
          <w:rFonts w:cs="Times New Roman"/>
          <w:bCs/>
          <w:szCs w:val="24"/>
        </w:rPr>
        <w:t>PPARγ</w:t>
      </w:r>
      <w:proofErr w:type="spellEnd"/>
      <w:r w:rsidR="003C1C08" w:rsidRPr="003C6F2D">
        <w:rPr>
          <w:rFonts w:cs="Times New Roman"/>
          <w:bCs/>
          <w:szCs w:val="24"/>
        </w:rPr>
        <w:t xml:space="preserve"> (</w:t>
      </w:r>
      <w:r w:rsidR="00D91EC2" w:rsidRPr="003C6F2D">
        <w:rPr>
          <w:rFonts w:cs="Times New Roman" w:hint="eastAsia"/>
          <w:bCs/>
          <w:szCs w:val="24"/>
        </w:rPr>
        <w:t>R</w:t>
      </w:r>
      <w:r w:rsidR="003C1C08" w:rsidRPr="003C6F2D">
        <w:rPr>
          <w:rFonts w:cs="Times New Roman"/>
          <w:bCs/>
          <w:szCs w:val="24"/>
        </w:rPr>
        <w:t>ed) antibody to label the localization. Scale bars: 50 µm. (</w:t>
      </w:r>
      <w:r w:rsidR="003C1C08" w:rsidRPr="003C6F2D">
        <w:rPr>
          <w:rFonts w:cs="Times New Roman"/>
          <w:b/>
          <w:bCs/>
          <w:szCs w:val="24"/>
        </w:rPr>
        <w:t>b</w:t>
      </w:r>
      <w:r w:rsidR="002E2507" w:rsidRPr="003C6F2D">
        <w:rPr>
          <w:rFonts w:cs="Times New Roman"/>
          <w:b/>
          <w:bCs/>
          <w:szCs w:val="24"/>
        </w:rPr>
        <w:t xml:space="preserve">, </w:t>
      </w:r>
      <w:r w:rsidR="002E2507" w:rsidRPr="003C6F2D">
        <w:rPr>
          <w:rFonts w:cs="Times New Roman" w:hint="eastAsia"/>
          <w:b/>
          <w:bCs/>
          <w:szCs w:val="24"/>
        </w:rPr>
        <w:t>c</w:t>
      </w:r>
      <w:r w:rsidR="003C1C08" w:rsidRPr="003C6F2D">
        <w:rPr>
          <w:rFonts w:cs="Times New Roman"/>
          <w:bCs/>
          <w:szCs w:val="24"/>
        </w:rPr>
        <w:t xml:space="preserve">) Chromatin immunoprecipitation assay results. </w:t>
      </w:r>
      <w:r w:rsidRPr="003C6F2D">
        <w:rPr>
          <w:rFonts w:cs="Times New Roman"/>
          <w:bCs/>
          <w:szCs w:val="24"/>
        </w:rPr>
        <w:t>Brown adipocytes were differentiated. Chromatin immunoprecipitation assay was performed as previous described</w:t>
      </w:r>
      <w:r w:rsidR="003C1C08" w:rsidRPr="003C6F2D">
        <w:rPr>
          <w:rFonts w:cs="Times New Roman"/>
          <w:bCs/>
          <w:szCs w:val="24"/>
        </w:rPr>
        <w:t xml:space="preserve">. </w:t>
      </w:r>
      <w:r w:rsidRPr="003C6F2D">
        <w:rPr>
          <w:rFonts w:cs="Times New Roman"/>
          <w:bCs/>
          <w:szCs w:val="24"/>
        </w:rPr>
        <w:t>n=3.</w:t>
      </w:r>
      <w:bookmarkEnd w:id="2"/>
      <w:r w:rsidRPr="003C6F2D">
        <w:rPr>
          <w:rFonts w:cs="Times New Roman"/>
          <w:bCs/>
          <w:szCs w:val="24"/>
        </w:rPr>
        <w:t xml:space="preserve"> (</w:t>
      </w:r>
      <w:r w:rsidR="002E2507" w:rsidRPr="003C6F2D">
        <w:rPr>
          <w:rFonts w:cs="Times New Roman"/>
          <w:b/>
          <w:bCs/>
          <w:szCs w:val="24"/>
        </w:rPr>
        <w:t>d</w:t>
      </w:r>
      <w:r w:rsidRPr="003C6F2D">
        <w:rPr>
          <w:rFonts w:cs="Times New Roman"/>
          <w:bCs/>
          <w:szCs w:val="24"/>
        </w:rPr>
        <w:t xml:space="preserve">) Luciferase assay of 293T cells after co-transfection of pGL3-Fabp4 plasmid and </w:t>
      </w:r>
      <w:proofErr w:type="spellStart"/>
      <w:r w:rsidRPr="003C6F2D">
        <w:rPr>
          <w:rFonts w:cs="Times New Roman"/>
          <w:bCs/>
          <w:szCs w:val="24"/>
        </w:rPr>
        <w:t>pcDNA</w:t>
      </w:r>
      <w:proofErr w:type="spellEnd"/>
      <w:r w:rsidRPr="003C6F2D">
        <w:rPr>
          <w:rFonts w:cs="Times New Roman"/>
          <w:bCs/>
          <w:szCs w:val="24"/>
        </w:rPr>
        <w:t>-</w:t>
      </w:r>
      <w:r w:rsidR="00ED07E4" w:rsidRPr="003C6F2D">
        <w:rPr>
          <w:rFonts w:cs="Times New Roman"/>
          <w:bCs/>
          <w:szCs w:val="24"/>
        </w:rPr>
        <w:t>FLAG-</w:t>
      </w:r>
      <w:proofErr w:type="spellStart"/>
      <w:r w:rsidR="00ED07E4" w:rsidRPr="003C6F2D">
        <w:rPr>
          <w:rFonts w:cs="Times New Roman"/>
          <w:bCs/>
          <w:szCs w:val="24"/>
        </w:rPr>
        <w:t>PPARγ</w:t>
      </w:r>
      <w:proofErr w:type="spellEnd"/>
      <w:r w:rsidR="00ED07E4" w:rsidRPr="003C6F2D">
        <w:rPr>
          <w:rFonts w:cs="Times New Roman"/>
          <w:bCs/>
          <w:szCs w:val="24"/>
        </w:rPr>
        <w:t xml:space="preserve"> (or control vectors). </w:t>
      </w:r>
      <w:r w:rsidRPr="003C6F2D">
        <w:rPr>
          <w:rFonts w:cs="Times New Roman"/>
          <w:bCs/>
          <w:szCs w:val="24"/>
        </w:rPr>
        <w:lastRenderedPageBreak/>
        <w:t xml:space="preserve">n=3. Error bars represent SEM, * </w:t>
      </w:r>
      <w:r w:rsidRPr="003C6F2D">
        <w:rPr>
          <w:rFonts w:cs="Times New Roman"/>
          <w:bCs/>
          <w:i/>
          <w:szCs w:val="24"/>
        </w:rPr>
        <w:t>P</w:t>
      </w:r>
      <w:r w:rsidRPr="003C6F2D">
        <w:rPr>
          <w:rFonts w:cs="Times New Roman"/>
          <w:bCs/>
          <w:szCs w:val="24"/>
        </w:rPr>
        <w:t xml:space="preserve">&lt; 0.05, ** </w:t>
      </w:r>
      <w:r w:rsidRPr="003C6F2D">
        <w:rPr>
          <w:rFonts w:cs="Times New Roman"/>
          <w:bCs/>
          <w:i/>
          <w:szCs w:val="24"/>
        </w:rPr>
        <w:t>P</w:t>
      </w:r>
      <w:r w:rsidRPr="003C6F2D">
        <w:rPr>
          <w:rFonts w:cs="Times New Roman"/>
          <w:bCs/>
          <w:szCs w:val="24"/>
        </w:rPr>
        <w:t xml:space="preserve">&lt; 0.01, *** </w:t>
      </w:r>
      <w:r w:rsidRPr="003C6F2D">
        <w:rPr>
          <w:rFonts w:cs="Times New Roman"/>
          <w:bCs/>
          <w:i/>
          <w:szCs w:val="24"/>
        </w:rPr>
        <w:t>P</w:t>
      </w:r>
      <w:r w:rsidRPr="003C6F2D">
        <w:rPr>
          <w:rFonts w:cs="Times New Roman"/>
          <w:bCs/>
          <w:szCs w:val="24"/>
        </w:rPr>
        <w:t>&lt; 0.001, two-tailed Student’s t test.</w:t>
      </w:r>
    </w:p>
    <w:sectPr w:rsidR="00590C8C" w:rsidRPr="003C6F2D" w:rsidSect="00664DD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3CC08" w14:textId="77777777" w:rsidR="008B03E7" w:rsidRDefault="008B03E7" w:rsidP="00D33B34">
      <w:pPr>
        <w:spacing w:after="0" w:line="240" w:lineRule="auto"/>
      </w:pPr>
      <w:r>
        <w:separator/>
      </w:r>
    </w:p>
  </w:endnote>
  <w:endnote w:type="continuationSeparator" w:id="0">
    <w:p w14:paraId="71A73942" w14:textId="77777777" w:rsidR="008B03E7" w:rsidRDefault="008B03E7" w:rsidP="00D3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3F8EF9">
    <w:altName w:val="Cambria"/>
    <w:charset w:val="00"/>
    <w:family w:val="roman"/>
    <w:pitch w:val="default"/>
  </w:font>
  <w:font w:name="AdvOT1ef757c0">
    <w:altName w:val="华文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7d6df7ab.I">
    <w:altName w:val="Cambria"/>
    <w:charset w:val="00"/>
    <w:family w:val="roman"/>
    <w:pitch w:val="default"/>
  </w:font>
  <w:font w:name="AdvPi1">
    <w:altName w:val="Cambria"/>
    <w:charset w:val="00"/>
    <w:family w:val="roman"/>
    <w:pitch w:val="default"/>
  </w:font>
  <w:font w:name="AdvP4C4E74">
    <w:altName w:val="Cambria"/>
    <w:charset w:val="00"/>
    <w:family w:val="roman"/>
    <w:pitch w:val="default"/>
  </w:font>
  <w:font w:name="STIX-Regular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D781E" w14:textId="77777777" w:rsidR="008B03E7" w:rsidRDefault="008B03E7" w:rsidP="00D33B34">
      <w:pPr>
        <w:spacing w:after="0" w:line="240" w:lineRule="auto"/>
      </w:pPr>
      <w:r>
        <w:separator/>
      </w:r>
    </w:p>
  </w:footnote>
  <w:footnote w:type="continuationSeparator" w:id="0">
    <w:p w14:paraId="4DDFC87D" w14:textId="77777777" w:rsidR="008B03E7" w:rsidRDefault="008B03E7" w:rsidP="00D33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A5022"/>
    <w:multiLevelType w:val="multilevel"/>
    <w:tmpl w:val="2C9A5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26272"/>
    <w:multiLevelType w:val="hybridMultilevel"/>
    <w:tmpl w:val="0ABAD5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rdee0savrsf1e5zra5fspz2ptaadt0wvdt&quot;&gt;My EndNote Library&lt;record-ids&gt;&lt;item&gt;18&lt;/item&gt;&lt;item&gt;31&lt;/item&gt;&lt;item&gt;32&lt;/item&gt;&lt;item&gt;43&lt;/item&gt;&lt;item&gt;57&lt;/item&gt;&lt;item&gt;64&lt;/item&gt;&lt;item&gt;66&lt;/item&gt;&lt;item&gt;74&lt;/item&gt;&lt;item&gt;84&lt;/item&gt;&lt;item&gt;89&lt;/item&gt;&lt;item&gt;90&lt;/item&gt;&lt;item&gt;95&lt;/item&gt;&lt;item&gt;126&lt;/item&gt;&lt;item&gt;129&lt;/item&gt;&lt;item&gt;158&lt;/item&gt;&lt;item&gt;164&lt;/item&gt;&lt;item&gt;166&lt;/item&gt;&lt;item&gt;167&lt;/item&gt;&lt;item&gt;198&lt;/item&gt;&lt;item&gt;225&lt;/item&gt;&lt;item&gt;226&lt;/item&gt;&lt;item&gt;227&lt;/item&gt;&lt;item&gt;230&lt;/item&gt;&lt;item&gt;231&lt;/item&gt;&lt;item&gt;235&lt;/item&gt;&lt;item&gt;237&lt;/item&gt;&lt;item&gt;238&lt;/item&gt;&lt;item&gt;243&lt;/item&gt;&lt;item&gt;245&lt;/item&gt;&lt;item&gt;246&lt;/item&gt;&lt;item&gt;247&lt;/item&gt;&lt;item&gt;248&lt;/item&gt;&lt;item&gt;249&lt;/item&gt;&lt;item&gt;257&lt;/item&gt;&lt;item&gt;262&lt;/item&gt;&lt;item&gt;263&lt;/item&gt;&lt;item&gt;264&lt;/item&gt;&lt;item&gt;265&lt;/item&gt;&lt;item&gt;268&lt;/item&gt;&lt;item&gt;269&lt;/item&gt;&lt;item&gt;271&lt;/item&gt;&lt;item&gt;273&lt;/item&gt;&lt;item&gt;274&lt;/item&gt;&lt;item&gt;275&lt;/item&gt;&lt;item&gt;276&lt;/item&gt;&lt;item&gt;278&lt;/item&gt;&lt;item&gt;283&lt;/item&gt;&lt;item&gt;285&lt;/item&gt;&lt;item&gt;286&lt;/item&gt;&lt;item&gt;288&lt;/item&gt;&lt;/record-ids&gt;&lt;/item&gt;&lt;/Libraries&gt;"/>
  </w:docVars>
  <w:rsids>
    <w:rsidRoot w:val="00234BE8"/>
    <w:rsid w:val="000009C6"/>
    <w:rsid w:val="00003E2B"/>
    <w:rsid w:val="00003EA4"/>
    <w:rsid w:val="00004373"/>
    <w:rsid w:val="0000522B"/>
    <w:rsid w:val="000055CB"/>
    <w:rsid w:val="00006540"/>
    <w:rsid w:val="00006FAB"/>
    <w:rsid w:val="00007585"/>
    <w:rsid w:val="00007B8D"/>
    <w:rsid w:val="000110BB"/>
    <w:rsid w:val="00011B19"/>
    <w:rsid w:val="0001249B"/>
    <w:rsid w:val="00012825"/>
    <w:rsid w:val="00013953"/>
    <w:rsid w:val="00013C1D"/>
    <w:rsid w:val="00013C83"/>
    <w:rsid w:val="00013D68"/>
    <w:rsid w:val="0001410F"/>
    <w:rsid w:val="0001532C"/>
    <w:rsid w:val="000162A8"/>
    <w:rsid w:val="000215C6"/>
    <w:rsid w:val="000215DD"/>
    <w:rsid w:val="00021924"/>
    <w:rsid w:val="00022151"/>
    <w:rsid w:val="00022939"/>
    <w:rsid w:val="000242FE"/>
    <w:rsid w:val="0002465F"/>
    <w:rsid w:val="000247F5"/>
    <w:rsid w:val="00024AD8"/>
    <w:rsid w:val="00024B2F"/>
    <w:rsid w:val="000257F8"/>
    <w:rsid w:val="000260F0"/>
    <w:rsid w:val="00027289"/>
    <w:rsid w:val="00027BCB"/>
    <w:rsid w:val="0003027A"/>
    <w:rsid w:val="00032255"/>
    <w:rsid w:val="000332F7"/>
    <w:rsid w:val="00033933"/>
    <w:rsid w:val="00034348"/>
    <w:rsid w:val="00036615"/>
    <w:rsid w:val="00036B7B"/>
    <w:rsid w:val="00036ECE"/>
    <w:rsid w:val="00037EDD"/>
    <w:rsid w:val="00040CB5"/>
    <w:rsid w:val="000410AC"/>
    <w:rsid w:val="00041F5C"/>
    <w:rsid w:val="00041FA7"/>
    <w:rsid w:val="00042063"/>
    <w:rsid w:val="00043A20"/>
    <w:rsid w:val="00044ECA"/>
    <w:rsid w:val="000456D6"/>
    <w:rsid w:val="000462C3"/>
    <w:rsid w:val="00046FCF"/>
    <w:rsid w:val="0005011C"/>
    <w:rsid w:val="00050B1B"/>
    <w:rsid w:val="00051217"/>
    <w:rsid w:val="00051676"/>
    <w:rsid w:val="0005429D"/>
    <w:rsid w:val="0005482C"/>
    <w:rsid w:val="0005573E"/>
    <w:rsid w:val="0005621C"/>
    <w:rsid w:val="000568B3"/>
    <w:rsid w:val="00056F93"/>
    <w:rsid w:val="00056FBE"/>
    <w:rsid w:val="0005705E"/>
    <w:rsid w:val="00057AF7"/>
    <w:rsid w:val="00057BCD"/>
    <w:rsid w:val="00060840"/>
    <w:rsid w:val="000609EB"/>
    <w:rsid w:val="00061388"/>
    <w:rsid w:val="00061B19"/>
    <w:rsid w:val="00062A07"/>
    <w:rsid w:val="00062B36"/>
    <w:rsid w:val="00062F6F"/>
    <w:rsid w:val="00063175"/>
    <w:rsid w:val="00064F7C"/>
    <w:rsid w:val="0006665C"/>
    <w:rsid w:val="00066B47"/>
    <w:rsid w:val="000678DE"/>
    <w:rsid w:val="00070730"/>
    <w:rsid w:val="000711EA"/>
    <w:rsid w:val="00071895"/>
    <w:rsid w:val="00071E98"/>
    <w:rsid w:val="0007254A"/>
    <w:rsid w:val="00072FEF"/>
    <w:rsid w:val="0007420B"/>
    <w:rsid w:val="0007463C"/>
    <w:rsid w:val="000758A0"/>
    <w:rsid w:val="00075EA3"/>
    <w:rsid w:val="0007672F"/>
    <w:rsid w:val="00076D44"/>
    <w:rsid w:val="00076E5B"/>
    <w:rsid w:val="00077463"/>
    <w:rsid w:val="00077588"/>
    <w:rsid w:val="000806C5"/>
    <w:rsid w:val="00080CA1"/>
    <w:rsid w:val="000821FA"/>
    <w:rsid w:val="00083805"/>
    <w:rsid w:val="00083E2F"/>
    <w:rsid w:val="000844E2"/>
    <w:rsid w:val="0008575E"/>
    <w:rsid w:val="0008579C"/>
    <w:rsid w:val="00085A3E"/>
    <w:rsid w:val="00085FD2"/>
    <w:rsid w:val="000868B7"/>
    <w:rsid w:val="00086EB4"/>
    <w:rsid w:val="00086F2A"/>
    <w:rsid w:val="0008722D"/>
    <w:rsid w:val="00090FD6"/>
    <w:rsid w:val="00093711"/>
    <w:rsid w:val="00093C92"/>
    <w:rsid w:val="000940B9"/>
    <w:rsid w:val="000941A3"/>
    <w:rsid w:val="00094DAA"/>
    <w:rsid w:val="00096902"/>
    <w:rsid w:val="000A1569"/>
    <w:rsid w:val="000A1F74"/>
    <w:rsid w:val="000A3A06"/>
    <w:rsid w:val="000A3D05"/>
    <w:rsid w:val="000A642B"/>
    <w:rsid w:val="000B066D"/>
    <w:rsid w:val="000B10EF"/>
    <w:rsid w:val="000B1AF2"/>
    <w:rsid w:val="000B1C99"/>
    <w:rsid w:val="000B291D"/>
    <w:rsid w:val="000B37E5"/>
    <w:rsid w:val="000B3AE6"/>
    <w:rsid w:val="000B4017"/>
    <w:rsid w:val="000B48AC"/>
    <w:rsid w:val="000B59AF"/>
    <w:rsid w:val="000B682E"/>
    <w:rsid w:val="000C0306"/>
    <w:rsid w:val="000C0CAC"/>
    <w:rsid w:val="000C0E7E"/>
    <w:rsid w:val="000C176A"/>
    <w:rsid w:val="000C1F85"/>
    <w:rsid w:val="000C260D"/>
    <w:rsid w:val="000C2C77"/>
    <w:rsid w:val="000C3142"/>
    <w:rsid w:val="000C31C1"/>
    <w:rsid w:val="000C3BEB"/>
    <w:rsid w:val="000C5DE0"/>
    <w:rsid w:val="000C5EB0"/>
    <w:rsid w:val="000C6AFD"/>
    <w:rsid w:val="000C79F1"/>
    <w:rsid w:val="000D0120"/>
    <w:rsid w:val="000D040D"/>
    <w:rsid w:val="000D0801"/>
    <w:rsid w:val="000D0981"/>
    <w:rsid w:val="000D0E56"/>
    <w:rsid w:val="000D1576"/>
    <w:rsid w:val="000D20F6"/>
    <w:rsid w:val="000D274C"/>
    <w:rsid w:val="000D35F3"/>
    <w:rsid w:val="000D496A"/>
    <w:rsid w:val="000D525B"/>
    <w:rsid w:val="000D6E34"/>
    <w:rsid w:val="000E0B70"/>
    <w:rsid w:val="000E264C"/>
    <w:rsid w:val="000E295B"/>
    <w:rsid w:val="000E31AC"/>
    <w:rsid w:val="000E468C"/>
    <w:rsid w:val="000E51A4"/>
    <w:rsid w:val="000E51EA"/>
    <w:rsid w:val="000E5559"/>
    <w:rsid w:val="000E5B86"/>
    <w:rsid w:val="000E655B"/>
    <w:rsid w:val="000E7837"/>
    <w:rsid w:val="000F094D"/>
    <w:rsid w:val="000F0A62"/>
    <w:rsid w:val="000F1D3E"/>
    <w:rsid w:val="000F22D0"/>
    <w:rsid w:val="000F2634"/>
    <w:rsid w:val="000F29DB"/>
    <w:rsid w:val="000F2B85"/>
    <w:rsid w:val="000F2F73"/>
    <w:rsid w:val="000F4026"/>
    <w:rsid w:val="000F5730"/>
    <w:rsid w:val="000F6081"/>
    <w:rsid w:val="000F7758"/>
    <w:rsid w:val="000F77D9"/>
    <w:rsid w:val="00101702"/>
    <w:rsid w:val="00102361"/>
    <w:rsid w:val="001042D6"/>
    <w:rsid w:val="001048E8"/>
    <w:rsid w:val="00106147"/>
    <w:rsid w:val="001061E0"/>
    <w:rsid w:val="00106616"/>
    <w:rsid w:val="00106EE1"/>
    <w:rsid w:val="001100C2"/>
    <w:rsid w:val="00110440"/>
    <w:rsid w:val="00110909"/>
    <w:rsid w:val="0011112C"/>
    <w:rsid w:val="001114EF"/>
    <w:rsid w:val="0011150E"/>
    <w:rsid w:val="00111702"/>
    <w:rsid w:val="0011196C"/>
    <w:rsid w:val="00112BF0"/>
    <w:rsid w:val="00112C03"/>
    <w:rsid w:val="001135E7"/>
    <w:rsid w:val="00113800"/>
    <w:rsid w:val="001143D9"/>
    <w:rsid w:val="00114A80"/>
    <w:rsid w:val="001169D2"/>
    <w:rsid w:val="00117052"/>
    <w:rsid w:val="00117819"/>
    <w:rsid w:val="00117976"/>
    <w:rsid w:val="00120680"/>
    <w:rsid w:val="0012083B"/>
    <w:rsid w:val="00121BB5"/>
    <w:rsid w:val="00121BDD"/>
    <w:rsid w:val="00121D1F"/>
    <w:rsid w:val="00122B21"/>
    <w:rsid w:val="00122CDB"/>
    <w:rsid w:val="00123086"/>
    <w:rsid w:val="00124009"/>
    <w:rsid w:val="0012412C"/>
    <w:rsid w:val="0012459C"/>
    <w:rsid w:val="00124C92"/>
    <w:rsid w:val="00124FA1"/>
    <w:rsid w:val="001262C9"/>
    <w:rsid w:val="001278F1"/>
    <w:rsid w:val="00131AA6"/>
    <w:rsid w:val="0013440F"/>
    <w:rsid w:val="001351D5"/>
    <w:rsid w:val="001354AE"/>
    <w:rsid w:val="00135AFC"/>
    <w:rsid w:val="001368F0"/>
    <w:rsid w:val="00136D64"/>
    <w:rsid w:val="001377EA"/>
    <w:rsid w:val="00140895"/>
    <w:rsid w:val="00140EE5"/>
    <w:rsid w:val="0014152E"/>
    <w:rsid w:val="00142365"/>
    <w:rsid w:val="00142484"/>
    <w:rsid w:val="00142720"/>
    <w:rsid w:val="00142949"/>
    <w:rsid w:val="00144107"/>
    <w:rsid w:val="00144401"/>
    <w:rsid w:val="001447A4"/>
    <w:rsid w:val="001467F6"/>
    <w:rsid w:val="00146BA0"/>
    <w:rsid w:val="0014739C"/>
    <w:rsid w:val="00147A76"/>
    <w:rsid w:val="00151F5F"/>
    <w:rsid w:val="0015235E"/>
    <w:rsid w:val="001523BA"/>
    <w:rsid w:val="00152580"/>
    <w:rsid w:val="0015288F"/>
    <w:rsid w:val="00152F1F"/>
    <w:rsid w:val="001533D9"/>
    <w:rsid w:val="0015340D"/>
    <w:rsid w:val="00154EA1"/>
    <w:rsid w:val="00155385"/>
    <w:rsid w:val="0015611F"/>
    <w:rsid w:val="00156AFD"/>
    <w:rsid w:val="001570D9"/>
    <w:rsid w:val="001575BC"/>
    <w:rsid w:val="00157AB2"/>
    <w:rsid w:val="00160BE9"/>
    <w:rsid w:val="00160DC7"/>
    <w:rsid w:val="00160EBD"/>
    <w:rsid w:val="00161C79"/>
    <w:rsid w:val="00162BCD"/>
    <w:rsid w:val="00163686"/>
    <w:rsid w:val="001641D2"/>
    <w:rsid w:val="001641E6"/>
    <w:rsid w:val="00164A5F"/>
    <w:rsid w:val="00165464"/>
    <w:rsid w:val="0016787C"/>
    <w:rsid w:val="00167915"/>
    <w:rsid w:val="001709E4"/>
    <w:rsid w:val="00170ED5"/>
    <w:rsid w:val="001710A4"/>
    <w:rsid w:val="00172CC1"/>
    <w:rsid w:val="0017408C"/>
    <w:rsid w:val="00175348"/>
    <w:rsid w:val="00176986"/>
    <w:rsid w:val="00180CB5"/>
    <w:rsid w:val="00181160"/>
    <w:rsid w:val="001834F1"/>
    <w:rsid w:val="0018405B"/>
    <w:rsid w:val="00185819"/>
    <w:rsid w:val="00185D56"/>
    <w:rsid w:val="001869E7"/>
    <w:rsid w:val="001907F3"/>
    <w:rsid w:val="00191495"/>
    <w:rsid w:val="00194232"/>
    <w:rsid w:val="00194449"/>
    <w:rsid w:val="00194620"/>
    <w:rsid w:val="001949B6"/>
    <w:rsid w:val="001965FF"/>
    <w:rsid w:val="001966DB"/>
    <w:rsid w:val="001A074B"/>
    <w:rsid w:val="001A134E"/>
    <w:rsid w:val="001A13D0"/>
    <w:rsid w:val="001A14E7"/>
    <w:rsid w:val="001A19F4"/>
    <w:rsid w:val="001A2071"/>
    <w:rsid w:val="001A23D7"/>
    <w:rsid w:val="001A25FE"/>
    <w:rsid w:val="001A3001"/>
    <w:rsid w:val="001A3796"/>
    <w:rsid w:val="001A43B3"/>
    <w:rsid w:val="001A46CE"/>
    <w:rsid w:val="001A5DD7"/>
    <w:rsid w:val="001A616C"/>
    <w:rsid w:val="001A767A"/>
    <w:rsid w:val="001B114C"/>
    <w:rsid w:val="001B1EC7"/>
    <w:rsid w:val="001B3E1D"/>
    <w:rsid w:val="001B46F9"/>
    <w:rsid w:val="001B6582"/>
    <w:rsid w:val="001B7B38"/>
    <w:rsid w:val="001B7BFF"/>
    <w:rsid w:val="001C02E7"/>
    <w:rsid w:val="001C077F"/>
    <w:rsid w:val="001C0DBE"/>
    <w:rsid w:val="001C1D2D"/>
    <w:rsid w:val="001C41EE"/>
    <w:rsid w:val="001C427B"/>
    <w:rsid w:val="001C4DE0"/>
    <w:rsid w:val="001C62E0"/>
    <w:rsid w:val="001C70B3"/>
    <w:rsid w:val="001C79EC"/>
    <w:rsid w:val="001C7F56"/>
    <w:rsid w:val="001D06D3"/>
    <w:rsid w:val="001D0B34"/>
    <w:rsid w:val="001D1C60"/>
    <w:rsid w:val="001D2AEC"/>
    <w:rsid w:val="001D313A"/>
    <w:rsid w:val="001D34A0"/>
    <w:rsid w:val="001D42F9"/>
    <w:rsid w:val="001D4A34"/>
    <w:rsid w:val="001D5089"/>
    <w:rsid w:val="001D534E"/>
    <w:rsid w:val="001D5762"/>
    <w:rsid w:val="001D634F"/>
    <w:rsid w:val="001D65FD"/>
    <w:rsid w:val="001D69DE"/>
    <w:rsid w:val="001D7909"/>
    <w:rsid w:val="001E018A"/>
    <w:rsid w:val="001E388F"/>
    <w:rsid w:val="001E38BE"/>
    <w:rsid w:val="001E4315"/>
    <w:rsid w:val="001E47F7"/>
    <w:rsid w:val="001E50F8"/>
    <w:rsid w:val="001E5D81"/>
    <w:rsid w:val="001E6615"/>
    <w:rsid w:val="001E6AF4"/>
    <w:rsid w:val="001E7206"/>
    <w:rsid w:val="001E7C57"/>
    <w:rsid w:val="001F0722"/>
    <w:rsid w:val="001F10B8"/>
    <w:rsid w:val="001F143C"/>
    <w:rsid w:val="001F2D42"/>
    <w:rsid w:val="001F34AA"/>
    <w:rsid w:val="001F40D3"/>
    <w:rsid w:val="001F43AC"/>
    <w:rsid w:val="001F47C3"/>
    <w:rsid w:val="001F4A1E"/>
    <w:rsid w:val="001F4D53"/>
    <w:rsid w:val="001F4E9F"/>
    <w:rsid w:val="001F5717"/>
    <w:rsid w:val="001F714A"/>
    <w:rsid w:val="00200C6D"/>
    <w:rsid w:val="00200DC9"/>
    <w:rsid w:val="00200DCA"/>
    <w:rsid w:val="0020106A"/>
    <w:rsid w:val="002031FB"/>
    <w:rsid w:val="002038CA"/>
    <w:rsid w:val="00203B4E"/>
    <w:rsid w:val="00205224"/>
    <w:rsid w:val="002055FB"/>
    <w:rsid w:val="00205A96"/>
    <w:rsid w:val="00205EE1"/>
    <w:rsid w:val="00206756"/>
    <w:rsid w:val="0021009B"/>
    <w:rsid w:val="00210A39"/>
    <w:rsid w:val="00210A6E"/>
    <w:rsid w:val="00210A87"/>
    <w:rsid w:val="00211454"/>
    <w:rsid w:val="002135C7"/>
    <w:rsid w:val="00213DC0"/>
    <w:rsid w:val="00214F92"/>
    <w:rsid w:val="002153B9"/>
    <w:rsid w:val="002165F2"/>
    <w:rsid w:val="002218EC"/>
    <w:rsid w:val="00221E81"/>
    <w:rsid w:val="00221FED"/>
    <w:rsid w:val="00223ED1"/>
    <w:rsid w:val="0022524E"/>
    <w:rsid w:val="0022524F"/>
    <w:rsid w:val="00225593"/>
    <w:rsid w:val="00227F9F"/>
    <w:rsid w:val="002311CC"/>
    <w:rsid w:val="00231E0B"/>
    <w:rsid w:val="002323BC"/>
    <w:rsid w:val="00234B8A"/>
    <w:rsid w:val="00234BE8"/>
    <w:rsid w:val="002352E4"/>
    <w:rsid w:val="00235AC5"/>
    <w:rsid w:val="00235CBA"/>
    <w:rsid w:val="00235DA2"/>
    <w:rsid w:val="00235F1F"/>
    <w:rsid w:val="00235FEF"/>
    <w:rsid w:val="00240495"/>
    <w:rsid w:val="00242195"/>
    <w:rsid w:val="0024241C"/>
    <w:rsid w:val="002427E5"/>
    <w:rsid w:val="0024404B"/>
    <w:rsid w:val="002449F8"/>
    <w:rsid w:val="00244D35"/>
    <w:rsid w:val="0024506C"/>
    <w:rsid w:val="0024547F"/>
    <w:rsid w:val="0024584E"/>
    <w:rsid w:val="002465D9"/>
    <w:rsid w:val="002467CC"/>
    <w:rsid w:val="0024759A"/>
    <w:rsid w:val="002477E1"/>
    <w:rsid w:val="00247B87"/>
    <w:rsid w:val="00250333"/>
    <w:rsid w:val="002513A0"/>
    <w:rsid w:val="00252963"/>
    <w:rsid w:val="00253103"/>
    <w:rsid w:val="002541E8"/>
    <w:rsid w:val="002567F1"/>
    <w:rsid w:val="00257426"/>
    <w:rsid w:val="00257600"/>
    <w:rsid w:val="00257711"/>
    <w:rsid w:val="00257F3A"/>
    <w:rsid w:val="00257F8D"/>
    <w:rsid w:val="00260D98"/>
    <w:rsid w:val="00261BAC"/>
    <w:rsid w:val="0026243D"/>
    <w:rsid w:val="00262D8C"/>
    <w:rsid w:val="00264FEE"/>
    <w:rsid w:val="00265C87"/>
    <w:rsid w:val="0026646C"/>
    <w:rsid w:val="00267761"/>
    <w:rsid w:val="00267ED7"/>
    <w:rsid w:val="00270F7E"/>
    <w:rsid w:val="002735B5"/>
    <w:rsid w:val="0027387F"/>
    <w:rsid w:val="00273AE0"/>
    <w:rsid w:val="00273B31"/>
    <w:rsid w:val="00274009"/>
    <w:rsid w:val="00274372"/>
    <w:rsid w:val="002751AF"/>
    <w:rsid w:val="00277718"/>
    <w:rsid w:val="00277869"/>
    <w:rsid w:val="002806C3"/>
    <w:rsid w:val="00280876"/>
    <w:rsid w:val="00281E8E"/>
    <w:rsid w:val="00285203"/>
    <w:rsid w:val="00285641"/>
    <w:rsid w:val="00285B2D"/>
    <w:rsid w:val="0028783B"/>
    <w:rsid w:val="002878A9"/>
    <w:rsid w:val="00290311"/>
    <w:rsid w:val="00290585"/>
    <w:rsid w:val="00291737"/>
    <w:rsid w:val="00291846"/>
    <w:rsid w:val="00291ED0"/>
    <w:rsid w:val="00292C93"/>
    <w:rsid w:val="002932B8"/>
    <w:rsid w:val="002933D5"/>
    <w:rsid w:val="00293418"/>
    <w:rsid w:val="00295CFA"/>
    <w:rsid w:val="00296231"/>
    <w:rsid w:val="0029633B"/>
    <w:rsid w:val="002964D9"/>
    <w:rsid w:val="002966FB"/>
    <w:rsid w:val="002973CA"/>
    <w:rsid w:val="00297826"/>
    <w:rsid w:val="00297A63"/>
    <w:rsid w:val="002A026B"/>
    <w:rsid w:val="002A1197"/>
    <w:rsid w:val="002A2765"/>
    <w:rsid w:val="002A2895"/>
    <w:rsid w:val="002A2C5F"/>
    <w:rsid w:val="002A4368"/>
    <w:rsid w:val="002A576F"/>
    <w:rsid w:val="002A585B"/>
    <w:rsid w:val="002A5C28"/>
    <w:rsid w:val="002A5E6A"/>
    <w:rsid w:val="002A7C9D"/>
    <w:rsid w:val="002B0494"/>
    <w:rsid w:val="002B07CC"/>
    <w:rsid w:val="002B083F"/>
    <w:rsid w:val="002B1058"/>
    <w:rsid w:val="002B1286"/>
    <w:rsid w:val="002B2AA3"/>
    <w:rsid w:val="002B3AC4"/>
    <w:rsid w:val="002B46D7"/>
    <w:rsid w:val="002B47E1"/>
    <w:rsid w:val="002B4F3A"/>
    <w:rsid w:val="002B7096"/>
    <w:rsid w:val="002B78EF"/>
    <w:rsid w:val="002B7DC6"/>
    <w:rsid w:val="002B7F85"/>
    <w:rsid w:val="002C00DC"/>
    <w:rsid w:val="002C1397"/>
    <w:rsid w:val="002C1934"/>
    <w:rsid w:val="002C1A13"/>
    <w:rsid w:val="002C1C89"/>
    <w:rsid w:val="002C1E39"/>
    <w:rsid w:val="002C2627"/>
    <w:rsid w:val="002C47EC"/>
    <w:rsid w:val="002C4850"/>
    <w:rsid w:val="002C4C03"/>
    <w:rsid w:val="002C4DE5"/>
    <w:rsid w:val="002C5A0D"/>
    <w:rsid w:val="002C6F78"/>
    <w:rsid w:val="002D0697"/>
    <w:rsid w:val="002D0A55"/>
    <w:rsid w:val="002D0FAD"/>
    <w:rsid w:val="002D1C0C"/>
    <w:rsid w:val="002D1E87"/>
    <w:rsid w:val="002D1FB4"/>
    <w:rsid w:val="002D2AE5"/>
    <w:rsid w:val="002D327B"/>
    <w:rsid w:val="002D3B03"/>
    <w:rsid w:val="002D4900"/>
    <w:rsid w:val="002D5B0A"/>
    <w:rsid w:val="002D5F6F"/>
    <w:rsid w:val="002D65D2"/>
    <w:rsid w:val="002D7228"/>
    <w:rsid w:val="002D75A0"/>
    <w:rsid w:val="002E118A"/>
    <w:rsid w:val="002E1722"/>
    <w:rsid w:val="002E23D1"/>
    <w:rsid w:val="002E2507"/>
    <w:rsid w:val="002E3A0E"/>
    <w:rsid w:val="002E533F"/>
    <w:rsid w:val="002E68FC"/>
    <w:rsid w:val="002E69B0"/>
    <w:rsid w:val="002F11C6"/>
    <w:rsid w:val="002F2D90"/>
    <w:rsid w:val="002F3CAA"/>
    <w:rsid w:val="002F4504"/>
    <w:rsid w:val="002F4EF6"/>
    <w:rsid w:val="002F5D5A"/>
    <w:rsid w:val="002F7840"/>
    <w:rsid w:val="0030012E"/>
    <w:rsid w:val="003013AC"/>
    <w:rsid w:val="00301BB1"/>
    <w:rsid w:val="003022F3"/>
    <w:rsid w:val="003027D7"/>
    <w:rsid w:val="0030281D"/>
    <w:rsid w:val="00303FBC"/>
    <w:rsid w:val="0030466F"/>
    <w:rsid w:val="00304718"/>
    <w:rsid w:val="003053AF"/>
    <w:rsid w:val="00305BA1"/>
    <w:rsid w:val="00306F62"/>
    <w:rsid w:val="00306FFD"/>
    <w:rsid w:val="00307BD6"/>
    <w:rsid w:val="003104E0"/>
    <w:rsid w:val="00311131"/>
    <w:rsid w:val="00311B39"/>
    <w:rsid w:val="003123DA"/>
    <w:rsid w:val="00312998"/>
    <w:rsid w:val="00312A81"/>
    <w:rsid w:val="0031318F"/>
    <w:rsid w:val="00313EE5"/>
    <w:rsid w:val="00313FD7"/>
    <w:rsid w:val="00314706"/>
    <w:rsid w:val="003152F5"/>
    <w:rsid w:val="003157B7"/>
    <w:rsid w:val="00315AD8"/>
    <w:rsid w:val="00315B62"/>
    <w:rsid w:val="003169FE"/>
    <w:rsid w:val="00316CCF"/>
    <w:rsid w:val="003177CE"/>
    <w:rsid w:val="00317D16"/>
    <w:rsid w:val="0032072B"/>
    <w:rsid w:val="00320E3C"/>
    <w:rsid w:val="00322E0C"/>
    <w:rsid w:val="00325289"/>
    <w:rsid w:val="00326572"/>
    <w:rsid w:val="003266A3"/>
    <w:rsid w:val="00327F71"/>
    <w:rsid w:val="00330496"/>
    <w:rsid w:val="00330815"/>
    <w:rsid w:val="003324E2"/>
    <w:rsid w:val="00332D27"/>
    <w:rsid w:val="00332E1F"/>
    <w:rsid w:val="00333618"/>
    <w:rsid w:val="003340BE"/>
    <w:rsid w:val="003346C1"/>
    <w:rsid w:val="003351EC"/>
    <w:rsid w:val="003355D6"/>
    <w:rsid w:val="003358F6"/>
    <w:rsid w:val="00335A3D"/>
    <w:rsid w:val="0033613E"/>
    <w:rsid w:val="00336273"/>
    <w:rsid w:val="003376AD"/>
    <w:rsid w:val="003401B3"/>
    <w:rsid w:val="00341137"/>
    <w:rsid w:val="003419AA"/>
    <w:rsid w:val="00341C6C"/>
    <w:rsid w:val="00341E7A"/>
    <w:rsid w:val="00342FD9"/>
    <w:rsid w:val="00343176"/>
    <w:rsid w:val="00343586"/>
    <w:rsid w:val="003455C7"/>
    <w:rsid w:val="00345ED6"/>
    <w:rsid w:val="00346BBB"/>
    <w:rsid w:val="003471B8"/>
    <w:rsid w:val="0034755E"/>
    <w:rsid w:val="00347731"/>
    <w:rsid w:val="00350781"/>
    <w:rsid w:val="00351291"/>
    <w:rsid w:val="00353DC2"/>
    <w:rsid w:val="00355984"/>
    <w:rsid w:val="003566AC"/>
    <w:rsid w:val="00357F1C"/>
    <w:rsid w:val="00360353"/>
    <w:rsid w:val="00360CBD"/>
    <w:rsid w:val="003617E5"/>
    <w:rsid w:val="00362829"/>
    <w:rsid w:val="00362B43"/>
    <w:rsid w:val="00362F5D"/>
    <w:rsid w:val="00363168"/>
    <w:rsid w:val="00363618"/>
    <w:rsid w:val="00363F2B"/>
    <w:rsid w:val="0036670A"/>
    <w:rsid w:val="00366AD0"/>
    <w:rsid w:val="00367797"/>
    <w:rsid w:val="00367A81"/>
    <w:rsid w:val="00371614"/>
    <w:rsid w:val="00371E50"/>
    <w:rsid w:val="00372D4E"/>
    <w:rsid w:val="0037379B"/>
    <w:rsid w:val="0037388C"/>
    <w:rsid w:val="00373895"/>
    <w:rsid w:val="00376203"/>
    <w:rsid w:val="003762FC"/>
    <w:rsid w:val="0037662A"/>
    <w:rsid w:val="003767E7"/>
    <w:rsid w:val="00376C0F"/>
    <w:rsid w:val="003805BF"/>
    <w:rsid w:val="0038245D"/>
    <w:rsid w:val="00382DF9"/>
    <w:rsid w:val="003831EF"/>
    <w:rsid w:val="00383DDA"/>
    <w:rsid w:val="003842ED"/>
    <w:rsid w:val="00386663"/>
    <w:rsid w:val="00391342"/>
    <w:rsid w:val="00391DE3"/>
    <w:rsid w:val="00392CCF"/>
    <w:rsid w:val="0039415B"/>
    <w:rsid w:val="0039440A"/>
    <w:rsid w:val="003947D6"/>
    <w:rsid w:val="00394D30"/>
    <w:rsid w:val="003951A0"/>
    <w:rsid w:val="00395834"/>
    <w:rsid w:val="00397020"/>
    <w:rsid w:val="00397AA5"/>
    <w:rsid w:val="00397C3F"/>
    <w:rsid w:val="003A1345"/>
    <w:rsid w:val="003A2C5D"/>
    <w:rsid w:val="003A42CD"/>
    <w:rsid w:val="003A448A"/>
    <w:rsid w:val="003A4AC2"/>
    <w:rsid w:val="003A4B40"/>
    <w:rsid w:val="003A4BFC"/>
    <w:rsid w:val="003A56E5"/>
    <w:rsid w:val="003A69C5"/>
    <w:rsid w:val="003A6F49"/>
    <w:rsid w:val="003B1140"/>
    <w:rsid w:val="003B2A63"/>
    <w:rsid w:val="003B36E0"/>
    <w:rsid w:val="003B5376"/>
    <w:rsid w:val="003B56B1"/>
    <w:rsid w:val="003B59A5"/>
    <w:rsid w:val="003B5F38"/>
    <w:rsid w:val="003B6FD3"/>
    <w:rsid w:val="003B7E47"/>
    <w:rsid w:val="003C12B7"/>
    <w:rsid w:val="003C18AC"/>
    <w:rsid w:val="003C1C08"/>
    <w:rsid w:val="003C312C"/>
    <w:rsid w:val="003C4514"/>
    <w:rsid w:val="003C56F1"/>
    <w:rsid w:val="003C5A5C"/>
    <w:rsid w:val="003C6E5B"/>
    <w:rsid w:val="003C6F2D"/>
    <w:rsid w:val="003D0BB8"/>
    <w:rsid w:val="003D1000"/>
    <w:rsid w:val="003D2798"/>
    <w:rsid w:val="003D35AD"/>
    <w:rsid w:val="003D4949"/>
    <w:rsid w:val="003D4B1D"/>
    <w:rsid w:val="003D4EEC"/>
    <w:rsid w:val="003D5005"/>
    <w:rsid w:val="003D5352"/>
    <w:rsid w:val="003D5872"/>
    <w:rsid w:val="003D60CA"/>
    <w:rsid w:val="003D6289"/>
    <w:rsid w:val="003D6DD7"/>
    <w:rsid w:val="003D705C"/>
    <w:rsid w:val="003E0961"/>
    <w:rsid w:val="003E2591"/>
    <w:rsid w:val="003E2EE4"/>
    <w:rsid w:val="003E31FC"/>
    <w:rsid w:val="003E35BB"/>
    <w:rsid w:val="003E3FE5"/>
    <w:rsid w:val="003E4847"/>
    <w:rsid w:val="003E4861"/>
    <w:rsid w:val="003E4A21"/>
    <w:rsid w:val="003E5310"/>
    <w:rsid w:val="003E5BC0"/>
    <w:rsid w:val="003E5E0D"/>
    <w:rsid w:val="003E6659"/>
    <w:rsid w:val="003E78D9"/>
    <w:rsid w:val="003F038F"/>
    <w:rsid w:val="003F0F77"/>
    <w:rsid w:val="003F1507"/>
    <w:rsid w:val="003F1F10"/>
    <w:rsid w:val="003F1FD5"/>
    <w:rsid w:val="003F2EB4"/>
    <w:rsid w:val="003F3779"/>
    <w:rsid w:val="003F392C"/>
    <w:rsid w:val="003F59AE"/>
    <w:rsid w:val="003F5BFC"/>
    <w:rsid w:val="003F74CE"/>
    <w:rsid w:val="003F7712"/>
    <w:rsid w:val="003F7B5F"/>
    <w:rsid w:val="00400348"/>
    <w:rsid w:val="004014FA"/>
    <w:rsid w:val="004017AE"/>
    <w:rsid w:val="00402314"/>
    <w:rsid w:val="00402818"/>
    <w:rsid w:val="00403AD2"/>
    <w:rsid w:val="00403EA3"/>
    <w:rsid w:val="00404484"/>
    <w:rsid w:val="00404711"/>
    <w:rsid w:val="00406ADF"/>
    <w:rsid w:val="00412E1A"/>
    <w:rsid w:val="00413298"/>
    <w:rsid w:val="0041346E"/>
    <w:rsid w:val="004136F2"/>
    <w:rsid w:val="004144B0"/>
    <w:rsid w:val="004148CA"/>
    <w:rsid w:val="00414B9D"/>
    <w:rsid w:val="00417633"/>
    <w:rsid w:val="0041798C"/>
    <w:rsid w:val="00417D1C"/>
    <w:rsid w:val="004204AB"/>
    <w:rsid w:val="0042063B"/>
    <w:rsid w:val="004206C0"/>
    <w:rsid w:val="004217D4"/>
    <w:rsid w:val="004229AF"/>
    <w:rsid w:val="0042326F"/>
    <w:rsid w:val="00423E7C"/>
    <w:rsid w:val="004249BA"/>
    <w:rsid w:val="00424A2C"/>
    <w:rsid w:val="00425000"/>
    <w:rsid w:val="0042596C"/>
    <w:rsid w:val="0042610A"/>
    <w:rsid w:val="004261C4"/>
    <w:rsid w:val="0042746E"/>
    <w:rsid w:val="00430455"/>
    <w:rsid w:val="004321A8"/>
    <w:rsid w:val="00432849"/>
    <w:rsid w:val="00432AFE"/>
    <w:rsid w:val="00433104"/>
    <w:rsid w:val="0043328D"/>
    <w:rsid w:val="00433B52"/>
    <w:rsid w:val="004349FA"/>
    <w:rsid w:val="00435615"/>
    <w:rsid w:val="004359C8"/>
    <w:rsid w:val="004369CC"/>
    <w:rsid w:val="00437DA8"/>
    <w:rsid w:val="00440147"/>
    <w:rsid w:val="0044047A"/>
    <w:rsid w:val="00440C17"/>
    <w:rsid w:val="0044171F"/>
    <w:rsid w:val="00442461"/>
    <w:rsid w:val="00442A3D"/>
    <w:rsid w:val="00443787"/>
    <w:rsid w:val="00443D30"/>
    <w:rsid w:val="00444396"/>
    <w:rsid w:val="00445FD0"/>
    <w:rsid w:val="00446AAE"/>
    <w:rsid w:val="0044734C"/>
    <w:rsid w:val="004474DB"/>
    <w:rsid w:val="00450F18"/>
    <w:rsid w:val="0045176A"/>
    <w:rsid w:val="00451D50"/>
    <w:rsid w:val="0045224B"/>
    <w:rsid w:val="00452FE1"/>
    <w:rsid w:val="0045337D"/>
    <w:rsid w:val="00453CA8"/>
    <w:rsid w:val="0045543A"/>
    <w:rsid w:val="0045679D"/>
    <w:rsid w:val="004574D8"/>
    <w:rsid w:val="00460057"/>
    <w:rsid w:val="00460275"/>
    <w:rsid w:val="004606DD"/>
    <w:rsid w:val="004607A3"/>
    <w:rsid w:val="00460CF6"/>
    <w:rsid w:val="00460FD5"/>
    <w:rsid w:val="004615CA"/>
    <w:rsid w:val="00461AF8"/>
    <w:rsid w:val="00461EEB"/>
    <w:rsid w:val="00470099"/>
    <w:rsid w:val="004703DA"/>
    <w:rsid w:val="004703E1"/>
    <w:rsid w:val="004718FD"/>
    <w:rsid w:val="0047257C"/>
    <w:rsid w:val="00472DB5"/>
    <w:rsid w:val="0047490B"/>
    <w:rsid w:val="0047625A"/>
    <w:rsid w:val="0047667C"/>
    <w:rsid w:val="00476A4E"/>
    <w:rsid w:val="00477987"/>
    <w:rsid w:val="00480131"/>
    <w:rsid w:val="00481561"/>
    <w:rsid w:val="00483C09"/>
    <w:rsid w:val="0048412B"/>
    <w:rsid w:val="00484327"/>
    <w:rsid w:val="004856B6"/>
    <w:rsid w:val="00485EB6"/>
    <w:rsid w:val="0048625A"/>
    <w:rsid w:val="004865E1"/>
    <w:rsid w:val="00486E9A"/>
    <w:rsid w:val="00491A86"/>
    <w:rsid w:val="00491F26"/>
    <w:rsid w:val="004923E7"/>
    <w:rsid w:val="004928C5"/>
    <w:rsid w:val="00492928"/>
    <w:rsid w:val="00493682"/>
    <w:rsid w:val="004950F4"/>
    <w:rsid w:val="0049526C"/>
    <w:rsid w:val="0049619B"/>
    <w:rsid w:val="00496B27"/>
    <w:rsid w:val="00497A68"/>
    <w:rsid w:val="004A0237"/>
    <w:rsid w:val="004A0292"/>
    <w:rsid w:val="004A090B"/>
    <w:rsid w:val="004A0E9C"/>
    <w:rsid w:val="004A1ACE"/>
    <w:rsid w:val="004A1F28"/>
    <w:rsid w:val="004A345F"/>
    <w:rsid w:val="004A3DEF"/>
    <w:rsid w:val="004A4881"/>
    <w:rsid w:val="004A52DD"/>
    <w:rsid w:val="004A55D1"/>
    <w:rsid w:val="004A5F09"/>
    <w:rsid w:val="004A6051"/>
    <w:rsid w:val="004B0D3A"/>
    <w:rsid w:val="004B1836"/>
    <w:rsid w:val="004B1979"/>
    <w:rsid w:val="004B1E2D"/>
    <w:rsid w:val="004B1FC9"/>
    <w:rsid w:val="004B20B5"/>
    <w:rsid w:val="004B3CEA"/>
    <w:rsid w:val="004B44C7"/>
    <w:rsid w:val="004B496F"/>
    <w:rsid w:val="004B4A9F"/>
    <w:rsid w:val="004B4B11"/>
    <w:rsid w:val="004B60D9"/>
    <w:rsid w:val="004B6F06"/>
    <w:rsid w:val="004B7D9A"/>
    <w:rsid w:val="004C3E4A"/>
    <w:rsid w:val="004C4345"/>
    <w:rsid w:val="004C4502"/>
    <w:rsid w:val="004C4F29"/>
    <w:rsid w:val="004C69D2"/>
    <w:rsid w:val="004C6DC4"/>
    <w:rsid w:val="004C7144"/>
    <w:rsid w:val="004D094E"/>
    <w:rsid w:val="004D13D9"/>
    <w:rsid w:val="004D1900"/>
    <w:rsid w:val="004D2402"/>
    <w:rsid w:val="004D289D"/>
    <w:rsid w:val="004D2C9F"/>
    <w:rsid w:val="004D34B2"/>
    <w:rsid w:val="004D3F7C"/>
    <w:rsid w:val="004D4BCA"/>
    <w:rsid w:val="004D5626"/>
    <w:rsid w:val="004D670C"/>
    <w:rsid w:val="004D6B1C"/>
    <w:rsid w:val="004D6F8B"/>
    <w:rsid w:val="004D7121"/>
    <w:rsid w:val="004E039E"/>
    <w:rsid w:val="004E0637"/>
    <w:rsid w:val="004E0778"/>
    <w:rsid w:val="004E083D"/>
    <w:rsid w:val="004E0FDE"/>
    <w:rsid w:val="004E21BE"/>
    <w:rsid w:val="004E2A1E"/>
    <w:rsid w:val="004E2C3E"/>
    <w:rsid w:val="004E39D6"/>
    <w:rsid w:val="004E668C"/>
    <w:rsid w:val="004E7040"/>
    <w:rsid w:val="004E71A5"/>
    <w:rsid w:val="004E72B0"/>
    <w:rsid w:val="004E77F1"/>
    <w:rsid w:val="004F05AB"/>
    <w:rsid w:val="004F132D"/>
    <w:rsid w:val="004F1CC9"/>
    <w:rsid w:val="004F2269"/>
    <w:rsid w:val="004F4853"/>
    <w:rsid w:val="004F6AF6"/>
    <w:rsid w:val="004F7132"/>
    <w:rsid w:val="004F7145"/>
    <w:rsid w:val="004F7D4B"/>
    <w:rsid w:val="00501037"/>
    <w:rsid w:val="0050193D"/>
    <w:rsid w:val="00501A2E"/>
    <w:rsid w:val="00502B21"/>
    <w:rsid w:val="00503AB2"/>
    <w:rsid w:val="005042F5"/>
    <w:rsid w:val="005047E7"/>
    <w:rsid w:val="005052B7"/>
    <w:rsid w:val="00505A84"/>
    <w:rsid w:val="00505FDE"/>
    <w:rsid w:val="00507169"/>
    <w:rsid w:val="00510205"/>
    <w:rsid w:val="0051034B"/>
    <w:rsid w:val="00510D79"/>
    <w:rsid w:val="00510EDB"/>
    <w:rsid w:val="005115F1"/>
    <w:rsid w:val="00511E03"/>
    <w:rsid w:val="00511E6E"/>
    <w:rsid w:val="00512950"/>
    <w:rsid w:val="00513485"/>
    <w:rsid w:val="005148D0"/>
    <w:rsid w:val="00514D5B"/>
    <w:rsid w:val="00514EBA"/>
    <w:rsid w:val="0051601A"/>
    <w:rsid w:val="00517281"/>
    <w:rsid w:val="00517469"/>
    <w:rsid w:val="005178CB"/>
    <w:rsid w:val="005226EE"/>
    <w:rsid w:val="00522A85"/>
    <w:rsid w:val="00523127"/>
    <w:rsid w:val="0052369F"/>
    <w:rsid w:val="00523A7E"/>
    <w:rsid w:val="00524239"/>
    <w:rsid w:val="00524E6A"/>
    <w:rsid w:val="00524EBC"/>
    <w:rsid w:val="005250FC"/>
    <w:rsid w:val="0052544C"/>
    <w:rsid w:val="0052606E"/>
    <w:rsid w:val="005261F0"/>
    <w:rsid w:val="00530D6C"/>
    <w:rsid w:val="00531660"/>
    <w:rsid w:val="005319E0"/>
    <w:rsid w:val="00531E6E"/>
    <w:rsid w:val="00532052"/>
    <w:rsid w:val="00532FFC"/>
    <w:rsid w:val="00535917"/>
    <w:rsid w:val="005365DF"/>
    <w:rsid w:val="00536889"/>
    <w:rsid w:val="00536EE3"/>
    <w:rsid w:val="00536F46"/>
    <w:rsid w:val="0053702A"/>
    <w:rsid w:val="005402FD"/>
    <w:rsid w:val="005405AC"/>
    <w:rsid w:val="00540B18"/>
    <w:rsid w:val="00540FBF"/>
    <w:rsid w:val="00541396"/>
    <w:rsid w:val="005428BD"/>
    <w:rsid w:val="00542CF3"/>
    <w:rsid w:val="00542F8D"/>
    <w:rsid w:val="00542FA3"/>
    <w:rsid w:val="0054300D"/>
    <w:rsid w:val="0054397B"/>
    <w:rsid w:val="0054524C"/>
    <w:rsid w:val="0054616A"/>
    <w:rsid w:val="00546779"/>
    <w:rsid w:val="005474FC"/>
    <w:rsid w:val="00550696"/>
    <w:rsid w:val="00550C8D"/>
    <w:rsid w:val="0055225D"/>
    <w:rsid w:val="00552A4B"/>
    <w:rsid w:val="00553076"/>
    <w:rsid w:val="00553092"/>
    <w:rsid w:val="00553469"/>
    <w:rsid w:val="00553A33"/>
    <w:rsid w:val="00554FB0"/>
    <w:rsid w:val="005567CB"/>
    <w:rsid w:val="00556DEC"/>
    <w:rsid w:val="00557B9A"/>
    <w:rsid w:val="005606D5"/>
    <w:rsid w:val="005614D4"/>
    <w:rsid w:val="005616C4"/>
    <w:rsid w:val="00561C6B"/>
    <w:rsid w:val="005624EE"/>
    <w:rsid w:val="00562F54"/>
    <w:rsid w:val="00563ECA"/>
    <w:rsid w:val="00564082"/>
    <w:rsid w:val="00564092"/>
    <w:rsid w:val="005642E0"/>
    <w:rsid w:val="00565420"/>
    <w:rsid w:val="00565842"/>
    <w:rsid w:val="00566A2F"/>
    <w:rsid w:val="00570BBA"/>
    <w:rsid w:val="00571D00"/>
    <w:rsid w:val="0057218E"/>
    <w:rsid w:val="00572EFD"/>
    <w:rsid w:val="0057358A"/>
    <w:rsid w:val="005735B5"/>
    <w:rsid w:val="00574454"/>
    <w:rsid w:val="005753A0"/>
    <w:rsid w:val="00575888"/>
    <w:rsid w:val="00575A50"/>
    <w:rsid w:val="00576F53"/>
    <w:rsid w:val="00577330"/>
    <w:rsid w:val="00577B7F"/>
    <w:rsid w:val="00577F8C"/>
    <w:rsid w:val="0058033E"/>
    <w:rsid w:val="00581003"/>
    <w:rsid w:val="00581C45"/>
    <w:rsid w:val="005821F2"/>
    <w:rsid w:val="00582956"/>
    <w:rsid w:val="00585394"/>
    <w:rsid w:val="00585936"/>
    <w:rsid w:val="0058677B"/>
    <w:rsid w:val="00586782"/>
    <w:rsid w:val="00590C8C"/>
    <w:rsid w:val="00591299"/>
    <w:rsid w:val="00591D37"/>
    <w:rsid w:val="00591DAF"/>
    <w:rsid w:val="00591E22"/>
    <w:rsid w:val="00591F2C"/>
    <w:rsid w:val="00592520"/>
    <w:rsid w:val="00593137"/>
    <w:rsid w:val="00595787"/>
    <w:rsid w:val="00595D9F"/>
    <w:rsid w:val="00596870"/>
    <w:rsid w:val="0059730B"/>
    <w:rsid w:val="005A1E4C"/>
    <w:rsid w:val="005A305D"/>
    <w:rsid w:val="005A349F"/>
    <w:rsid w:val="005A3F7F"/>
    <w:rsid w:val="005A48C7"/>
    <w:rsid w:val="005A4995"/>
    <w:rsid w:val="005A4E1F"/>
    <w:rsid w:val="005A65CD"/>
    <w:rsid w:val="005A760C"/>
    <w:rsid w:val="005A795F"/>
    <w:rsid w:val="005A7FA6"/>
    <w:rsid w:val="005B0160"/>
    <w:rsid w:val="005B06A8"/>
    <w:rsid w:val="005B370E"/>
    <w:rsid w:val="005B4B01"/>
    <w:rsid w:val="005B571C"/>
    <w:rsid w:val="005B5964"/>
    <w:rsid w:val="005B5CFE"/>
    <w:rsid w:val="005B6043"/>
    <w:rsid w:val="005B6105"/>
    <w:rsid w:val="005B63E5"/>
    <w:rsid w:val="005B791D"/>
    <w:rsid w:val="005B7D2F"/>
    <w:rsid w:val="005B7D89"/>
    <w:rsid w:val="005C0378"/>
    <w:rsid w:val="005C10AE"/>
    <w:rsid w:val="005C2983"/>
    <w:rsid w:val="005C29FB"/>
    <w:rsid w:val="005C2E4F"/>
    <w:rsid w:val="005C31C6"/>
    <w:rsid w:val="005C3524"/>
    <w:rsid w:val="005C363B"/>
    <w:rsid w:val="005C399A"/>
    <w:rsid w:val="005C4117"/>
    <w:rsid w:val="005C52D9"/>
    <w:rsid w:val="005C5498"/>
    <w:rsid w:val="005C6A42"/>
    <w:rsid w:val="005C723C"/>
    <w:rsid w:val="005C78D8"/>
    <w:rsid w:val="005D041D"/>
    <w:rsid w:val="005D04A7"/>
    <w:rsid w:val="005D216E"/>
    <w:rsid w:val="005D2726"/>
    <w:rsid w:val="005D2A0A"/>
    <w:rsid w:val="005D39E4"/>
    <w:rsid w:val="005D4E06"/>
    <w:rsid w:val="005D57A8"/>
    <w:rsid w:val="005D65B5"/>
    <w:rsid w:val="005E0C4D"/>
    <w:rsid w:val="005E0F21"/>
    <w:rsid w:val="005E1C03"/>
    <w:rsid w:val="005E1C65"/>
    <w:rsid w:val="005E1CF9"/>
    <w:rsid w:val="005E3462"/>
    <w:rsid w:val="005E37D9"/>
    <w:rsid w:val="005E3BA4"/>
    <w:rsid w:val="005E425B"/>
    <w:rsid w:val="005E5A6D"/>
    <w:rsid w:val="005E6BF7"/>
    <w:rsid w:val="005E6F81"/>
    <w:rsid w:val="005E76A9"/>
    <w:rsid w:val="005E77E7"/>
    <w:rsid w:val="005F0152"/>
    <w:rsid w:val="005F0687"/>
    <w:rsid w:val="005F08BC"/>
    <w:rsid w:val="005F0CDF"/>
    <w:rsid w:val="005F1352"/>
    <w:rsid w:val="005F2011"/>
    <w:rsid w:val="005F23F0"/>
    <w:rsid w:val="005F3075"/>
    <w:rsid w:val="005F354A"/>
    <w:rsid w:val="005F37D0"/>
    <w:rsid w:val="005F44B6"/>
    <w:rsid w:val="005F4500"/>
    <w:rsid w:val="005F50C5"/>
    <w:rsid w:val="005F66B8"/>
    <w:rsid w:val="005F66BB"/>
    <w:rsid w:val="005F76A7"/>
    <w:rsid w:val="0060005D"/>
    <w:rsid w:val="00600864"/>
    <w:rsid w:val="00601999"/>
    <w:rsid w:val="0060451A"/>
    <w:rsid w:val="00604D0F"/>
    <w:rsid w:val="00604D37"/>
    <w:rsid w:val="00605931"/>
    <w:rsid w:val="0060600D"/>
    <w:rsid w:val="0060619F"/>
    <w:rsid w:val="00606977"/>
    <w:rsid w:val="00606A3D"/>
    <w:rsid w:val="006079B8"/>
    <w:rsid w:val="006108FF"/>
    <w:rsid w:val="00611EDA"/>
    <w:rsid w:val="006129F4"/>
    <w:rsid w:val="00612A13"/>
    <w:rsid w:val="00612B90"/>
    <w:rsid w:val="00612D03"/>
    <w:rsid w:val="00613DB5"/>
    <w:rsid w:val="00614135"/>
    <w:rsid w:val="00615BC9"/>
    <w:rsid w:val="00615F55"/>
    <w:rsid w:val="006209DF"/>
    <w:rsid w:val="00621B9B"/>
    <w:rsid w:val="0062309C"/>
    <w:rsid w:val="006230E1"/>
    <w:rsid w:val="006251A7"/>
    <w:rsid w:val="00625A7D"/>
    <w:rsid w:val="00625C6D"/>
    <w:rsid w:val="0062663A"/>
    <w:rsid w:val="0062687A"/>
    <w:rsid w:val="00627A82"/>
    <w:rsid w:val="00627AD1"/>
    <w:rsid w:val="00627E7F"/>
    <w:rsid w:val="006305F2"/>
    <w:rsid w:val="00630B4B"/>
    <w:rsid w:val="00630B88"/>
    <w:rsid w:val="00630D97"/>
    <w:rsid w:val="006322A6"/>
    <w:rsid w:val="00632558"/>
    <w:rsid w:val="006335D6"/>
    <w:rsid w:val="0063466F"/>
    <w:rsid w:val="00635768"/>
    <w:rsid w:val="00635F91"/>
    <w:rsid w:val="0063650B"/>
    <w:rsid w:val="00637135"/>
    <w:rsid w:val="00637F90"/>
    <w:rsid w:val="006410FE"/>
    <w:rsid w:val="0064170F"/>
    <w:rsid w:val="00643BF8"/>
    <w:rsid w:val="00645638"/>
    <w:rsid w:val="00646CDC"/>
    <w:rsid w:val="00647514"/>
    <w:rsid w:val="006476D3"/>
    <w:rsid w:val="00650298"/>
    <w:rsid w:val="00650F0B"/>
    <w:rsid w:val="0065102B"/>
    <w:rsid w:val="006516C7"/>
    <w:rsid w:val="0065208D"/>
    <w:rsid w:val="00652C04"/>
    <w:rsid w:val="00652E5B"/>
    <w:rsid w:val="0065303C"/>
    <w:rsid w:val="006541A4"/>
    <w:rsid w:val="00654E81"/>
    <w:rsid w:val="00656059"/>
    <w:rsid w:val="006570AC"/>
    <w:rsid w:val="00657667"/>
    <w:rsid w:val="00657E63"/>
    <w:rsid w:val="006605F3"/>
    <w:rsid w:val="00660ED8"/>
    <w:rsid w:val="0066110D"/>
    <w:rsid w:val="00661E75"/>
    <w:rsid w:val="00661E86"/>
    <w:rsid w:val="00662E36"/>
    <w:rsid w:val="00662EA1"/>
    <w:rsid w:val="00663A1C"/>
    <w:rsid w:val="00664D06"/>
    <w:rsid w:val="00664DDE"/>
    <w:rsid w:val="0066509D"/>
    <w:rsid w:val="0066600B"/>
    <w:rsid w:val="00666706"/>
    <w:rsid w:val="0066675A"/>
    <w:rsid w:val="00667952"/>
    <w:rsid w:val="006700BC"/>
    <w:rsid w:val="0067108C"/>
    <w:rsid w:val="0067160B"/>
    <w:rsid w:val="00671DD0"/>
    <w:rsid w:val="006758E7"/>
    <w:rsid w:val="00675B6A"/>
    <w:rsid w:val="00675CA1"/>
    <w:rsid w:val="00676486"/>
    <w:rsid w:val="006778E8"/>
    <w:rsid w:val="00677A6C"/>
    <w:rsid w:val="006807CD"/>
    <w:rsid w:val="0068098E"/>
    <w:rsid w:val="00683677"/>
    <w:rsid w:val="006838F6"/>
    <w:rsid w:val="00683D23"/>
    <w:rsid w:val="00683D3E"/>
    <w:rsid w:val="00684BD3"/>
    <w:rsid w:val="0068518C"/>
    <w:rsid w:val="006859C6"/>
    <w:rsid w:val="00686210"/>
    <w:rsid w:val="006869CF"/>
    <w:rsid w:val="00686AA6"/>
    <w:rsid w:val="006870D7"/>
    <w:rsid w:val="00687E4E"/>
    <w:rsid w:val="00691F70"/>
    <w:rsid w:val="006935A6"/>
    <w:rsid w:val="006947C5"/>
    <w:rsid w:val="00695392"/>
    <w:rsid w:val="0069676B"/>
    <w:rsid w:val="00696ABB"/>
    <w:rsid w:val="006973A1"/>
    <w:rsid w:val="006A25D1"/>
    <w:rsid w:val="006A2DF9"/>
    <w:rsid w:val="006A31BB"/>
    <w:rsid w:val="006A3B94"/>
    <w:rsid w:val="006A596B"/>
    <w:rsid w:val="006A602C"/>
    <w:rsid w:val="006A6CF9"/>
    <w:rsid w:val="006A7B42"/>
    <w:rsid w:val="006A7F5B"/>
    <w:rsid w:val="006B23F0"/>
    <w:rsid w:val="006B36FF"/>
    <w:rsid w:val="006B3D7F"/>
    <w:rsid w:val="006B4D63"/>
    <w:rsid w:val="006B559E"/>
    <w:rsid w:val="006B5D17"/>
    <w:rsid w:val="006B672B"/>
    <w:rsid w:val="006B6A55"/>
    <w:rsid w:val="006B7283"/>
    <w:rsid w:val="006C138C"/>
    <w:rsid w:val="006C23CC"/>
    <w:rsid w:val="006C3DEE"/>
    <w:rsid w:val="006C4995"/>
    <w:rsid w:val="006C5EF7"/>
    <w:rsid w:val="006C72CE"/>
    <w:rsid w:val="006C7356"/>
    <w:rsid w:val="006D0037"/>
    <w:rsid w:val="006D04BB"/>
    <w:rsid w:val="006D0845"/>
    <w:rsid w:val="006D1619"/>
    <w:rsid w:val="006D1B26"/>
    <w:rsid w:val="006D28AC"/>
    <w:rsid w:val="006D4400"/>
    <w:rsid w:val="006D460C"/>
    <w:rsid w:val="006D487D"/>
    <w:rsid w:val="006D4B4F"/>
    <w:rsid w:val="006D6B66"/>
    <w:rsid w:val="006E24FD"/>
    <w:rsid w:val="006E320F"/>
    <w:rsid w:val="006E60C2"/>
    <w:rsid w:val="006E630C"/>
    <w:rsid w:val="006E6711"/>
    <w:rsid w:val="006F07E8"/>
    <w:rsid w:val="006F0979"/>
    <w:rsid w:val="006F1BB8"/>
    <w:rsid w:val="006F1C4B"/>
    <w:rsid w:val="006F1FDE"/>
    <w:rsid w:val="006F3381"/>
    <w:rsid w:val="006F3D1C"/>
    <w:rsid w:val="006F3EAF"/>
    <w:rsid w:val="006F7C18"/>
    <w:rsid w:val="006F7FB9"/>
    <w:rsid w:val="007007FF"/>
    <w:rsid w:val="00700BAE"/>
    <w:rsid w:val="00701406"/>
    <w:rsid w:val="00701A9B"/>
    <w:rsid w:val="007023E7"/>
    <w:rsid w:val="00703BB9"/>
    <w:rsid w:val="00704BAB"/>
    <w:rsid w:val="00706826"/>
    <w:rsid w:val="00706C45"/>
    <w:rsid w:val="007070AA"/>
    <w:rsid w:val="00710004"/>
    <w:rsid w:val="0071123A"/>
    <w:rsid w:val="00711FCE"/>
    <w:rsid w:val="00712179"/>
    <w:rsid w:val="00713658"/>
    <w:rsid w:val="007142CC"/>
    <w:rsid w:val="007147C1"/>
    <w:rsid w:val="00714A06"/>
    <w:rsid w:val="00715B31"/>
    <w:rsid w:val="00716D4D"/>
    <w:rsid w:val="007174E6"/>
    <w:rsid w:val="00717822"/>
    <w:rsid w:val="0072453B"/>
    <w:rsid w:val="00724FB1"/>
    <w:rsid w:val="007254E1"/>
    <w:rsid w:val="007259FC"/>
    <w:rsid w:val="00725C54"/>
    <w:rsid w:val="00726131"/>
    <w:rsid w:val="007266FE"/>
    <w:rsid w:val="00726A7B"/>
    <w:rsid w:val="00727825"/>
    <w:rsid w:val="007279F3"/>
    <w:rsid w:val="0073016D"/>
    <w:rsid w:val="007305D3"/>
    <w:rsid w:val="00731AFD"/>
    <w:rsid w:val="00731BEA"/>
    <w:rsid w:val="00732884"/>
    <w:rsid w:val="00733582"/>
    <w:rsid w:val="00733608"/>
    <w:rsid w:val="007340C3"/>
    <w:rsid w:val="00734CE3"/>
    <w:rsid w:val="00735089"/>
    <w:rsid w:val="00736094"/>
    <w:rsid w:val="007367EC"/>
    <w:rsid w:val="0073786D"/>
    <w:rsid w:val="00740A9D"/>
    <w:rsid w:val="007410B3"/>
    <w:rsid w:val="007410BF"/>
    <w:rsid w:val="00742985"/>
    <w:rsid w:val="0074347B"/>
    <w:rsid w:val="00743CE5"/>
    <w:rsid w:val="00744449"/>
    <w:rsid w:val="00744993"/>
    <w:rsid w:val="007451B5"/>
    <w:rsid w:val="007452F7"/>
    <w:rsid w:val="00746E46"/>
    <w:rsid w:val="00746E60"/>
    <w:rsid w:val="0075051D"/>
    <w:rsid w:val="0075130A"/>
    <w:rsid w:val="00751CC5"/>
    <w:rsid w:val="007531E1"/>
    <w:rsid w:val="00753531"/>
    <w:rsid w:val="00753662"/>
    <w:rsid w:val="00753FB5"/>
    <w:rsid w:val="00753FE4"/>
    <w:rsid w:val="0075589F"/>
    <w:rsid w:val="00755B00"/>
    <w:rsid w:val="00755BDA"/>
    <w:rsid w:val="0075617D"/>
    <w:rsid w:val="0075638C"/>
    <w:rsid w:val="007571FC"/>
    <w:rsid w:val="007572FF"/>
    <w:rsid w:val="00757635"/>
    <w:rsid w:val="00760290"/>
    <w:rsid w:val="007608F1"/>
    <w:rsid w:val="00761223"/>
    <w:rsid w:val="00761971"/>
    <w:rsid w:val="00762953"/>
    <w:rsid w:val="00762AB6"/>
    <w:rsid w:val="00762BA1"/>
    <w:rsid w:val="00762EE7"/>
    <w:rsid w:val="00763026"/>
    <w:rsid w:val="0076391C"/>
    <w:rsid w:val="00764AEF"/>
    <w:rsid w:val="00764D6E"/>
    <w:rsid w:val="00765101"/>
    <w:rsid w:val="00765A74"/>
    <w:rsid w:val="007713ED"/>
    <w:rsid w:val="00771464"/>
    <w:rsid w:val="0077324E"/>
    <w:rsid w:val="00773C7C"/>
    <w:rsid w:val="0077434E"/>
    <w:rsid w:val="007752D4"/>
    <w:rsid w:val="007761E3"/>
    <w:rsid w:val="00780011"/>
    <w:rsid w:val="00781C80"/>
    <w:rsid w:val="00783024"/>
    <w:rsid w:val="007830B5"/>
    <w:rsid w:val="0078330D"/>
    <w:rsid w:val="00783CED"/>
    <w:rsid w:val="00785396"/>
    <w:rsid w:val="00785F6E"/>
    <w:rsid w:val="00786996"/>
    <w:rsid w:val="0078733D"/>
    <w:rsid w:val="0078734B"/>
    <w:rsid w:val="00787F5F"/>
    <w:rsid w:val="007908E7"/>
    <w:rsid w:val="00790A60"/>
    <w:rsid w:val="00790C71"/>
    <w:rsid w:val="00792C20"/>
    <w:rsid w:val="00792CEA"/>
    <w:rsid w:val="00793835"/>
    <w:rsid w:val="0079408C"/>
    <w:rsid w:val="00794106"/>
    <w:rsid w:val="00796222"/>
    <w:rsid w:val="007A04DF"/>
    <w:rsid w:val="007A081E"/>
    <w:rsid w:val="007A1F78"/>
    <w:rsid w:val="007A2282"/>
    <w:rsid w:val="007A2D14"/>
    <w:rsid w:val="007A306C"/>
    <w:rsid w:val="007A3ABF"/>
    <w:rsid w:val="007A3AC1"/>
    <w:rsid w:val="007A40DD"/>
    <w:rsid w:val="007A48F7"/>
    <w:rsid w:val="007A4ABF"/>
    <w:rsid w:val="007A5DB5"/>
    <w:rsid w:val="007A6B15"/>
    <w:rsid w:val="007A7724"/>
    <w:rsid w:val="007A7D1D"/>
    <w:rsid w:val="007B01B1"/>
    <w:rsid w:val="007B0A46"/>
    <w:rsid w:val="007B0AE4"/>
    <w:rsid w:val="007B10AA"/>
    <w:rsid w:val="007B1348"/>
    <w:rsid w:val="007B1616"/>
    <w:rsid w:val="007B173E"/>
    <w:rsid w:val="007B1E9C"/>
    <w:rsid w:val="007B22FE"/>
    <w:rsid w:val="007B25A0"/>
    <w:rsid w:val="007B3463"/>
    <w:rsid w:val="007B5EAF"/>
    <w:rsid w:val="007B6076"/>
    <w:rsid w:val="007B61F8"/>
    <w:rsid w:val="007B66B3"/>
    <w:rsid w:val="007B6E82"/>
    <w:rsid w:val="007B7208"/>
    <w:rsid w:val="007B73AB"/>
    <w:rsid w:val="007B75D5"/>
    <w:rsid w:val="007B7C98"/>
    <w:rsid w:val="007C04FD"/>
    <w:rsid w:val="007C0A07"/>
    <w:rsid w:val="007C0F73"/>
    <w:rsid w:val="007C1FA8"/>
    <w:rsid w:val="007C2464"/>
    <w:rsid w:val="007C3075"/>
    <w:rsid w:val="007C38F9"/>
    <w:rsid w:val="007C3A3F"/>
    <w:rsid w:val="007C3CCF"/>
    <w:rsid w:val="007C3CD1"/>
    <w:rsid w:val="007C400E"/>
    <w:rsid w:val="007C4189"/>
    <w:rsid w:val="007C4725"/>
    <w:rsid w:val="007C4C45"/>
    <w:rsid w:val="007C4CFB"/>
    <w:rsid w:val="007C52CC"/>
    <w:rsid w:val="007C5C7F"/>
    <w:rsid w:val="007C67A9"/>
    <w:rsid w:val="007D041B"/>
    <w:rsid w:val="007D07F2"/>
    <w:rsid w:val="007D0AC7"/>
    <w:rsid w:val="007D15CD"/>
    <w:rsid w:val="007D1E33"/>
    <w:rsid w:val="007D28EA"/>
    <w:rsid w:val="007D2EC8"/>
    <w:rsid w:val="007D34B8"/>
    <w:rsid w:val="007D63A9"/>
    <w:rsid w:val="007E04BA"/>
    <w:rsid w:val="007E1F3C"/>
    <w:rsid w:val="007E21C3"/>
    <w:rsid w:val="007E3466"/>
    <w:rsid w:val="007E4940"/>
    <w:rsid w:val="007E636F"/>
    <w:rsid w:val="007F0F5E"/>
    <w:rsid w:val="007F1761"/>
    <w:rsid w:val="007F2106"/>
    <w:rsid w:val="007F3072"/>
    <w:rsid w:val="007F58DD"/>
    <w:rsid w:val="007F5C27"/>
    <w:rsid w:val="007F697A"/>
    <w:rsid w:val="007F6A9F"/>
    <w:rsid w:val="007F6B97"/>
    <w:rsid w:val="007F6FC3"/>
    <w:rsid w:val="007F74E9"/>
    <w:rsid w:val="007F7A15"/>
    <w:rsid w:val="0080012E"/>
    <w:rsid w:val="00802B74"/>
    <w:rsid w:val="00803549"/>
    <w:rsid w:val="0080495A"/>
    <w:rsid w:val="00806ADB"/>
    <w:rsid w:val="008077B8"/>
    <w:rsid w:val="00810662"/>
    <w:rsid w:val="00810705"/>
    <w:rsid w:val="008107B7"/>
    <w:rsid w:val="00810924"/>
    <w:rsid w:val="00811181"/>
    <w:rsid w:val="00811A85"/>
    <w:rsid w:val="00811C8D"/>
    <w:rsid w:val="00811FC2"/>
    <w:rsid w:val="00812125"/>
    <w:rsid w:val="00812B43"/>
    <w:rsid w:val="0081473C"/>
    <w:rsid w:val="00814C7E"/>
    <w:rsid w:val="00815104"/>
    <w:rsid w:val="00815D0F"/>
    <w:rsid w:val="00816710"/>
    <w:rsid w:val="008173C5"/>
    <w:rsid w:val="00817450"/>
    <w:rsid w:val="00817E58"/>
    <w:rsid w:val="00820057"/>
    <w:rsid w:val="00820DDA"/>
    <w:rsid w:val="0082116C"/>
    <w:rsid w:val="00821D88"/>
    <w:rsid w:val="008228F8"/>
    <w:rsid w:val="008229CA"/>
    <w:rsid w:val="00823470"/>
    <w:rsid w:val="008241E3"/>
    <w:rsid w:val="00824A03"/>
    <w:rsid w:val="00825836"/>
    <w:rsid w:val="00826F15"/>
    <w:rsid w:val="008277E5"/>
    <w:rsid w:val="00827970"/>
    <w:rsid w:val="00830CCC"/>
    <w:rsid w:val="00831725"/>
    <w:rsid w:val="008321F5"/>
    <w:rsid w:val="00832547"/>
    <w:rsid w:val="00832F86"/>
    <w:rsid w:val="008339A3"/>
    <w:rsid w:val="00835820"/>
    <w:rsid w:val="0083669C"/>
    <w:rsid w:val="0083698E"/>
    <w:rsid w:val="00836E8F"/>
    <w:rsid w:val="00836E9D"/>
    <w:rsid w:val="0084139C"/>
    <w:rsid w:val="008417A8"/>
    <w:rsid w:val="00841C39"/>
    <w:rsid w:val="00842979"/>
    <w:rsid w:val="00843998"/>
    <w:rsid w:val="00844029"/>
    <w:rsid w:val="00845395"/>
    <w:rsid w:val="008459D3"/>
    <w:rsid w:val="00846BA7"/>
    <w:rsid w:val="008477D0"/>
    <w:rsid w:val="008501F5"/>
    <w:rsid w:val="008504A6"/>
    <w:rsid w:val="00850BBC"/>
    <w:rsid w:val="00854181"/>
    <w:rsid w:val="008551F8"/>
    <w:rsid w:val="00855C0D"/>
    <w:rsid w:val="00856C3E"/>
    <w:rsid w:val="00857996"/>
    <w:rsid w:val="00860834"/>
    <w:rsid w:val="0086197E"/>
    <w:rsid w:val="0086253D"/>
    <w:rsid w:val="00862CA1"/>
    <w:rsid w:val="00863954"/>
    <w:rsid w:val="008639D0"/>
    <w:rsid w:val="0086714D"/>
    <w:rsid w:val="008679F0"/>
    <w:rsid w:val="00870184"/>
    <w:rsid w:val="00870EA7"/>
    <w:rsid w:val="0087368E"/>
    <w:rsid w:val="008738D5"/>
    <w:rsid w:val="00874961"/>
    <w:rsid w:val="008757F4"/>
    <w:rsid w:val="008775AE"/>
    <w:rsid w:val="008776C1"/>
    <w:rsid w:val="00877F7C"/>
    <w:rsid w:val="008803AA"/>
    <w:rsid w:val="008806B0"/>
    <w:rsid w:val="008825FE"/>
    <w:rsid w:val="008840D2"/>
    <w:rsid w:val="008856E7"/>
    <w:rsid w:val="00886E20"/>
    <w:rsid w:val="008904DC"/>
    <w:rsid w:val="00891DD7"/>
    <w:rsid w:val="008922C1"/>
    <w:rsid w:val="008923D9"/>
    <w:rsid w:val="0089242A"/>
    <w:rsid w:val="00892AF8"/>
    <w:rsid w:val="00894020"/>
    <w:rsid w:val="008948F4"/>
    <w:rsid w:val="00894C65"/>
    <w:rsid w:val="00894ED8"/>
    <w:rsid w:val="00895884"/>
    <w:rsid w:val="008965A0"/>
    <w:rsid w:val="008976B3"/>
    <w:rsid w:val="00897BA4"/>
    <w:rsid w:val="008A1CF4"/>
    <w:rsid w:val="008A1FE1"/>
    <w:rsid w:val="008A26E3"/>
    <w:rsid w:val="008A2970"/>
    <w:rsid w:val="008A38FD"/>
    <w:rsid w:val="008A3CA0"/>
    <w:rsid w:val="008A4494"/>
    <w:rsid w:val="008A45D9"/>
    <w:rsid w:val="008A4B61"/>
    <w:rsid w:val="008A4B99"/>
    <w:rsid w:val="008A4E35"/>
    <w:rsid w:val="008A5714"/>
    <w:rsid w:val="008A5D89"/>
    <w:rsid w:val="008A719A"/>
    <w:rsid w:val="008A75FC"/>
    <w:rsid w:val="008A7864"/>
    <w:rsid w:val="008A7DDD"/>
    <w:rsid w:val="008B03E7"/>
    <w:rsid w:val="008B0432"/>
    <w:rsid w:val="008B0691"/>
    <w:rsid w:val="008B1CC1"/>
    <w:rsid w:val="008B239E"/>
    <w:rsid w:val="008B33FC"/>
    <w:rsid w:val="008B4E5C"/>
    <w:rsid w:val="008B5227"/>
    <w:rsid w:val="008B574D"/>
    <w:rsid w:val="008B66BD"/>
    <w:rsid w:val="008B7D14"/>
    <w:rsid w:val="008B7F2F"/>
    <w:rsid w:val="008C0004"/>
    <w:rsid w:val="008C0F3C"/>
    <w:rsid w:val="008C1FDA"/>
    <w:rsid w:val="008C30D2"/>
    <w:rsid w:val="008C32FA"/>
    <w:rsid w:val="008C38B4"/>
    <w:rsid w:val="008C3D2B"/>
    <w:rsid w:val="008C502F"/>
    <w:rsid w:val="008C56AB"/>
    <w:rsid w:val="008C5D0D"/>
    <w:rsid w:val="008C626D"/>
    <w:rsid w:val="008C6C40"/>
    <w:rsid w:val="008D0679"/>
    <w:rsid w:val="008D1498"/>
    <w:rsid w:val="008D2060"/>
    <w:rsid w:val="008D2971"/>
    <w:rsid w:val="008D29C9"/>
    <w:rsid w:val="008D3C14"/>
    <w:rsid w:val="008D43B1"/>
    <w:rsid w:val="008D44BD"/>
    <w:rsid w:val="008D4708"/>
    <w:rsid w:val="008D48A2"/>
    <w:rsid w:val="008D493F"/>
    <w:rsid w:val="008D68F3"/>
    <w:rsid w:val="008D6ACB"/>
    <w:rsid w:val="008D6C71"/>
    <w:rsid w:val="008D731C"/>
    <w:rsid w:val="008D7482"/>
    <w:rsid w:val="008D7798"/>
    <w:rsid w:val="008D7C72"/>
    <w:rsid w:val="008D7D0B"/>
    <w:rsid w:val="008E0AF4"/>
    <w:rsid w:val="008E1075"/>
    <w:rsid w:val="008E1964"/>
    <w:rsid w:val="008E34F1"/>
    <w:rsid w:val="008E645A"/>
    <w:rsid w:val="008E651B"/>
    <w:rsid w:val="008E65D6"/>
    <w:rsid w:val="008F0DA6"/>
    <w:rsid w:val="008F1A24"/>
    <w:rsid w:val="008F1FF9"/>
    <w:rsid w:val="008F352A"/>
    <w:rsid w:val="008F36F8"/>
    <w:rsid w:val="008F37FB"/>
    <w:rsid w:val="008F38F9"/>
    <w:rsid w:val="008F3D78"/>
    <w:rsid w:val="008F45BB"/>
    <w:rsid w:val="00900D81"/>
    <w:rsid w:val="009019A2"/>
    <w:rsid w:val="00901CE1"/>
    <w:rsid w:val="00902327"/>
    <w:rsid w:val="00902409"/>
    <w:rsid w:val="00902510"/>
    <w:rsid w:val="00903CF0"/>
    <w:rsid w:val="009040D7"/>
    <w:rsid w:val="0090447D"/>
    <w:rsid w:val="00904DBD"/>
    <w:rsid w:val="0090528C"/>
    <w:rsid w:val="009052E4"/>
    <w:rsid w:val="00905BAD"/>
    <w:rsid w:val="00907233"/>
    <w:rsid w:val="00910610"/>
    <w:rsid w:val="00910F5C"/>
    <w:rsid w:val="009121EB"/>
    <w:rsid w:val="00912407"/>
    <w:rsid w:val="0091267E"/>
    <w:rsid w:val="00912AE6"/>
    <w:rsid w:val="00914DCD"/>
    <w:rsid w:val="009151B4"/>
    <w:rsid w:val="00915327"/>
    <w:rsid w:val="00915477"/>
    <w:rsid w:val="00915A21"/>
    <w:rsid w:val="00917062"/>
    <w:rsid w:val="009178EA"/>
    <w:rsid w:val="0092016A"/>
    <w:rsid w:val="00920741"/>
    <w:rsid w:val="00920F69"/>
    <w:rsid w:val="0092178D"/>
    <w:rsid w:val="0092296E"/>
    <w:rsid w:val="0092308C"/>
    <w:rsid w:val="00923D3D"/>
    <w:rsid w:val="00925327"/>
    <w:rsid w:val="00926777"/>
    <w:rsid w:val="00926BF8"/>
    <w:rsid w:val="00926D77"/>
    <w:rsid w:val="00926EA5"/>
    <w:rsid w:val="00927204"/>
    <w:rsid w:val="00927B0F"/>
    <w:rsid w:val="00927E6B"/>
    <w:rsid w:val="0093001A"/>
    <w:rsid w:val="0093206B"/>
    <w:rsid w:val="009323C9"/>
    <w:rsid w:val="00932445"/>
    <w:rsid w:val="009330BA"/>
    <w:rsid w:val="00933DFC"/>
    <w:rsid w:val="00934261"/>
    <w:rsid w:val="009343C7"/>
    <w:rsid w:val="009352E9"/>
    <w:rsid w:val="00935EF9"/>
    <w:rsid w:val="0093694A"/>
    <w:rsid w:val="009378C5"/>
    <w:rsid w:val="00941E6A"/>
    <w:rsid w:val="00943126"/>
    <w:rsid w:val="009432C9"/>
    <w:rsid w:val="00943529"/>
    <w:rsid w:val="009435FF"/>
    <w:rsid w:val="009451D7"/>
    <w:rsid w:val="00945729"/>
    <w:rsid w:val="009464D9"/>
    <w:rsid w:val="0094717C"/>
    <w:rsid w:val="0094771B"/>
    <w:rsid w:val="00950050"/>
    <w:rsid w:val="00950693"/>
    <w:rsid w:val="009510CE"/>
    <w:rsid w:val="009515FF"/>
    <w:rsid w:val="00952391"/>
    <w:rsid w:val="00952AD7"/>
    <w:rsid w:val="00952E9D"/>
    <w:rsid w:val="009534BC"/>
    <w:rsid w:val="00953F42"/>
    <w:rsid w:val="0095459F"/>
    <w:rsid w:val="009547BD"/>
    <w:rsid w:val="0095579F"/>
    <w:rsid w:val="009563B0"/>
    <w:rsid w:val="00960C65"/>
    <w:rsid w:val="0096175F"/>
    <w:rsid w:val="00961FB7"/>
    <w:rsid w:val="0096234C"/>
    <w:rsid w:val="00962A1C"/>
    <w:rsid w:val="00962D45"/>
    <w:rsid w:val="0096383E"/>
    <w:rsid w:val="009643EF"/>
    <w:rsid w:val="0096445A"/>
    <w:rsid w:val="00965476"/>
    <w:rsid w:val="00965C67"/>
    <w:rsid w:val="00966F88"/>
    <w:rsid w:val="0096728D"/>
    <w:rsid w:val="00970EC3"/>
    <w:rsid w:val="009714CA"/>
    <w:rsid w:val="009715FA"/>
    <w:rsid w:val="00971910"/>
    <w:rsid w:val="00971A93"/>
    <w:rsid w:val="00971CD2"/>
    <w:rsid w:val="00972AEE"/>
    <w:rsid w:val="00973437"/>
    <w:rsid w:val="0097376E"/>
    <w:rsid w:val="009739EA"/>
    <w:rsid w:val="00973CCB"/>
    <w:rsid w:val="009749C2"/>
    <w:rsid w:val="00974EDB"/>
    <w:rsid w:val="009750EA"/>
    <w:rsid w:val="009764AD"/>
    <w:rsid w:val="0097765A"/>
    <w:rsid w:val="00977763"/>
    <w:rsid w:val="009831CF"/>
    <w:rsid w:val="00986520"/>
    <w:rsid w:val="00987D1F"/>
    <w:rsid w:val="00990D7C"/>
    <w:rsid w:val="0099184A"/>
    <w:rsid w:val="00991AA8"/>
    <w:rsid w:val="00992A1B"/>
    <w:rsid w:val="00992AF6"/>
    <w:rsid w:val="00992E48"/>
    <w:rsid w:val="0099367D"/>
    <w:rsid w:val="009938AA"/>
    <w:rsid w:val="00993D46"/>
    <w:rsid w:val="009947FA"/>
    <w:rsid w:val="00994B6B"/>
    <w:rsid w:val="009958E0"/>
    <w:rsid w:val="009974F0"/>
    <w:rsid w:val="009A02AC"/>
    <w:rsid w:val="009A095D"/>
    <w:rsid w:val="009A0AA6"/>
    <w:rsid w:val="009A0E5F"/>
    <w:rsid w:val="009A10C8"/>
    <w:rsid w:val="009A157A"/>
    <w:rsid w:val="009A1864"/>
    <w:rsid w:val="009A2A02"/>
    <w:rsid w:val="009A2B19"/>
    <w:rsid w:val="009A2D7E"/>
    <w:rsid w:val="009A4553"/>
    <w:rsid w:val="009A6810"/>
    <w:rsid w:val="009A69D7"/>
    <w:rsid w:val="009A6B49"/>
    <w:rsid w:val="009B007E"/>
    <w:rsid w:val="009B00F3"/>
    <w:rsid w:val="009B0A34"/>
    <w:rsid w:val="009B0BCA"/>
    <w:rsid w:val="009B1507"/>
    <w:rsid w:val="009B1CBD"/>
    <w:rsid w:val="009B3E4B"/>
    <w:rsid w:val="009B5216"/>
    <w:rsid w:val="009B54DA"/>
    <w:rsid w:val="009B59FC"/>
    <w:rsid w:val="009B5BE3"/>
    <w:rsid w:val="009B60B2"/>
    <w:rsid w:val="009B7906"/>
    <w:rsid w:val="009C000C"/>
    <w:rsid w:val="009C10F5"/>
    <w:rsid w:val="009C228E"/>
    <w:rsid w:val="009C25E3"/>
    <w:rsid w:val="009C2624"/>
    <w:rsid w:val="009C2CEC"/>
    <w:rsid w:val="009C3424"/>
    <w:rsid w:val="009C354E"/>
    <w:rsid w:val="009C38E9"/>
    <w:rsid w:val="009C44AA"/>
    <w:rsid w:val="009C4649"/>
    <w:rsid w:val="009C4956"/>
    <w:rsid w:val="009C55E8"/>
    <w:rsid w:val="009C5B90"/>
    <w:rsid w:val="009C64A2"/>
    <w:rsid w:val="009C6782"/>
    <w:rsid w:val="009C7478"/>
    <w:rsid w:val="009C79CE"/>
    <w:rsid w:val="009D0573"/>
    <w:rsid w:val="009D198F"/>
    <w:rsid w:val="009D28C2"/>
    <w:rsid w:val="009D31FD"/>
    <w:rsid w:val="009D4526"/>
    <w:rsid w:val="009D5B7B"/>
    <w:rsid w:val="009D5D66"/>
    <w:rsid w:val="009D7566"/>
    <w:rsid w:val="009E027C"/>
    <w:rsid w:val="009E03DD"/>
    <w:rsid w:val="009E080F"/>
    <w:rsid w:val="009E1F92"/>
    <w:rsid w:val="009E2129"/>
    <w:rsid w:val="009E29B0"/>
    <w:rsid w:val="009E4D1A"/>
    <w:rsid w:val="009E531F"/>
    <w:rsid w:val="009E5476"/>
    <w:rsid w:val="009E54ED"/>
    <w:rsid w:val="009E55F1"/>
    <w:rsid w:val="009E56ED"/>
    <w:rsid w:val="009E6124"/>
    <w:rsid w:val="009E76D2"/>
    <w:rsid w:val="009F0ADA"/>
    <w:rsid w:val="009F1078"/>
    <w:rsid w:val="009F1FD9"/>
    <w:rsid w:val="009F313F"/>
    <w:rsid w:val="009F38E5"/>
    <w:rsid w:val="009F4883"/>
    <w:rsid w:val="009F4C2E"/>
    <w:rsid w:val="009F5091"/>
    <w:rsid w:val="009F5589"/>
    <w:rsid w:val="009F5BBE"/>
    <w:rsid w:val="009F63C2"/>
    <w:rsid w:val="009F7435"/>
    <w:rsid w:val="009F7FCA"/>
    <w:rsid w:val="00A00783"/>
    <w:rsid w:val="00A01E03"/>
    <w:rsid w:val="00A02064"/>
    <w:rsid w:val="00A02595"/>
    <w:rsid w:val="00A02879"/>
    <w:rsid w:val="00A03E17"/>
    <w:rsid w:val="00A045BD"/>
    <w:rsid w:val="00A046F0"/>
    <w:rsid w:val="00A04EF2"/>
    <w:rsid w:val="00A06C86"/>
    <w:rsid w:val="00A07207"/>
    <w:rsid w:val="00A076B0"/>
    <w:rsid w:val="00A10456"/>
    <w:rsid w:val="00A10DEF"/>
    <w:rsid w:val="00A11546"/>
    <w:rsid w:val="00A11A5F"/>
    <w:rsid w:val="00A14C54"/>
    <w:rsid w:val="00A14F9B"/>
    <w:rsid w:val="00A15D02"/>
    <w:rsid w:val="00A16C3F"/>
    <w:rsid w:val="00A17018"/>
    <w:rsid w:val="00A177DF"/>
    <w:rsid w:val="00A2153C"/>
    <w:rsid w:val="00A2159C"/>
    <w:rsid w:val="00A21BDE"/>
    <w:rsid w:val="00A22A13"/>
    <w:rsid w:val="00A2369D"/>
    <w:rsid w:val="00A239EF"/>
    <w:rsid w:val="00A24734"/>
    <w:rsid w:val="00A25658"/>
    <w:rsid w:val="00A258A6"/>
    <w:rsid w:val="00A25F23"/>
    <w:rsid w:val="00A262D6"/>
    <w:rsid w:val="00A26538"/>
    <w:rsid w:val="00A26B94"/>
    <w:rsid w:val="00A26E23"/>
    <w:rsid w:val="00A276BD"/>
    <w:rsid w:val="00A27B48"/>
    <w:rsid w:val="00A30015"/>
    <w:rsid w:val="00A302D1"/>
    <w:rsid w:val="00A3187B"/>
    <w:rsid w:val="00A31A56"/>
    <w:rsid w:val="00A31B1A"/>
    <w:rsid w:val="00A32A33"/>
    <w:rsid w:val="00A33037"/>
    <w:rsid w:val="00A332FE"/>
    <w:rsid w:val="00A335A5"/>
    <w:rsid w:val="00A34777"/>
    <w:rsid w:val="00A34879"/>
    <w:rsid w:val="00A3510C"/>
    <w:rsid w:val="00A359CA"/>
    <w:rsid w:val="00A377FF"/>
    <w:rsid w:val="00A414DE"/>
    <w:rsid w:val="00A41ACB"/>
    <w:rsid w:val="00A422D6"/>
    <w:rsid w:val="00A424D8"/>
    <w:rsid w:val="00A4287E"/>
    <w:rsid w:val="00A43968"/>
    <w:rsid w:val="00A43A48"/>
    <w:rsid w:val="00A43CD2"/>
    <w:rsid w:val="00A43D14"/>
    <w:rsid w:val="00A445EA"/>
    <w:rsid w:val="00A4616C"/>
    <w:rsid w:val="00A4631C"/>
    <w:rsid w:val="00A467AE"/>
    <w:rsid w:val="00A469EA"/>
    <w:rsid w:val="00A50B9A"/>
    <w:rsid w:val="00A50BA3"/>
    <w:rsid w:val="00A50FB6"/>
    <w:rsid w:val="00A5177C"/>
    <w:rsid w:val="00A527ED"/>
    <w:rsid w:val="00A5581E"/>
    <w:rsid w:val="00A5595A"/>
    <w:rsid w:val="00A55970"/>
    <w:rsid w:val="00A55B65"/>
    <w:rsid w:val="00A55C24"/>
    <w:rsid w:val="00A564CA"/>
    <w:rsid w:val="00A57C11"/>
    <w:rsid w:val="00A602C7"/>
    <w:rsid w:val="00A60B84"/>
    <w:rsid w:val="00A62373"/>
    <w:rsid w:val="00A63211"/>
    <w:rsid w:val="00A64FD6"/>
    <w:rsid w:val="00A66C9F"/>
    <w:rsid w:val="00A66CD4"/>
    <w:rsid w:val="00A67440"/>
    <w:rsid w:val="00A679BF"/>
    <w:rsid w:val="00A702B2"/>
    <w:rsid w:val="00A72479"/>
    <w:rsid w:val="00A736BD"/>
    <w:rsid w:val="00A739F1"/>
    <w:rsid w:val="00A74C24"/>
    <w:rsid w:val="00A74F10"/>
    <w:rsid w:val="00A75D7C"/>
    <w:rsid w:val="00A76DAA"/>
    <w:rsid w:val="00A76FD4"/>
    <w:rsid w:val="00A805E9"/>
    <w:rsid w:val="00A808D1"/>
    <w:rsid w:val="00A80CD6"/>
    <w:rsid w:val="00A80EAB"/>
    <w:rsid w:val="00A81156"/>
    <w:rsid w:val="00A811EF"/>
    <w:rsid w:val="00A8145A"/>
    <w:rsid w:val="00A8326A"/>
    <w:rsid w:val="00A845E3"/>
    <w:rsid w:val="00A84D6E"/>
    <w:rsid w:val="00A85C53"/>
    <w:rsid w:val="00A85CEC"/>
    <w:rsid w:val="00A863CD"/>
    <w:rsid w:val="00A865C2"/>
    <w:rsid w:val="00A86CDA"/>
    <w:rsid w:val="00A8727C"/>
    <w:rsid w:val="00A8757F"/>
    <w:rsid w:val="00A875AD"/>
    <w:rsid w:val="00A90388"/>
    <w:rsid w:val="00A905FC"/>
    <w:rsid w:val="00A90FE7"/>
    <w:rsid w:val="00A91CEE"/>
    <w:rsid w:val="00A92438"/>
    <w:rsid w:val="00A935B2"/>
    <w:rsid w:val="00A93637"/>
    <w:rsid w:val="00A93965"/>
    <w:rsid w:val="00A93CB5"/>
    <w:rsid w:val="00A94FB1"/>
    <w:rsid w:val="00A95330"/>
    <w:rsid w:val="00A953C8"/>
    <w:rsid w:val="00A95A8F"/>
    <w:rsid w:val="00AA08D6"/>
    <w:rsid w:val="00AA0D01"/>
    <w:rsid w:val="00AA146F"/>
    <w:rsid w:val="00AA1C87"/>
    <w:rsid w:val="00AA298C"/>
    <w:rsid w:val="00AA3A52"/>
    <w:rsid w:val="00AA3ED0"/>
    <w:rsid w:val="00AA4458"/>
    <w:rsid w:val="00AA48C3"/>
    <w:rsid w:val="00AA4D85"/>
    <w:rsid w:val="00AA4DEC"/>
    <w:rsid w:val="00AA52AE"/>
    <w:rsid w:val="00AA5653"/>
    <w:rsid w:val="00AA6B28"/>
    <w:rsid w:val="00AA6FC0"/>
    <w:rsid w:val="00AA7433"/>
    <w:rsid w:val="00AA759B"/>
    <w:rsid w:val="00AA75AC"/>
    <w:rsid w:val="00AA792D"/>
    <w:rsid w:val="00AB0466"/>
    <w:rsid w:val="00AB0649"/>
    <w:rsid w:val="00AB1669"/>
    <w:rsid w:val="00AB17F6"/>
    <w:rsid w:val="00AB32EF"/>
    <w:rsid w:val="00AB485A"/>
    <w:rsid w:val="00AB5B4B"/>
    <w:rsid w:val="00AB5BE8"/>
    <w:rsid w:val="00AB63C6"/>
    <w:rsid w:val="00AC2686"/>
    <w:rsid w:val="00AC268B"/>
    <w:rsid w:val="00AC4921"/>
    <w:rsid w:val="00AC4CE3"/>
    <w:rsid w:val="00AC5D1F"/>
    <w:rsid w:val="00AC621E"/>
    <w:rsid w:val="00AC76A4"/>
    <w:rsid w:val="00AC7AB7"/>
    <w:rsid w:val="00AD0549"/>
    <w:rsid w:val="00AD180E"/>
    <w:rsid w:val="00AD1871"/>
    <w:rsid w:val="00AD1B37"/>
    <w:rsid w:val="00AD1C5A"/>
    <w:rsid w:val="00AD3AB1"/>
    <w:rsid w:val="00AD4B99"/>
    <w:rsid w:val="00AD4FA9"/>
    <w:rsid w:val="00AD58AE"/>
    <w:rsid w:val="00AE0AD7"/>
    <w:rsid w:val="00AE2646"/>
    <w:rsid w:val="00AE26BF"/>
    <w:rsid w:val="00AE3310"/>
    <w:rsid w:val="00AE34B2"/>
    <w:rsid w:val="00AE3EF9"/>
    <w:rsid w:val="00AE4890"/>
    <w:rsid w:val="00AE4C89"/>
    <w:rsid w:val="00AE50E2"/>
    <w:rsid w:val="00AE517A"/>
    <w:rsid w:val="00AE6E1E"/>
    <w:rsid w:val="00AE76B4"/>
    <w:rsid w:val="00AE7899"/>
    <w:rsid w:val="00AF049C"/>
    <w:rsid w:val="00AF186D"/>
    <w:rsid w:val="00AF1D01"/>
    <w:rsid w:val="00AF1D58"/>
    <w:rsid w:val="00AF348D"/>
    <w:rsid w:val="00AF4C78"/>
    <w:rsid w:val="00AF5077"/>
    <w:rsid w:val="00B00E07"/>
    <w:rsid w:val="00B01C0A"/>
    <w:rsid w:val="00B02E94"/>
    <w:rsid w:val="00B03538"/>
    <w:rsid w:val="00B03678"/>
    <w:rsid w:val="00B03AA2"/>
    <w:rsid w:val="00B03EBF"/>
    <w:rsid w:val="00B0511A"/>
    <w:rsid w:val="00B05252"/>
    <w:rsid w:val="00B06B8B"/>
    <w:rsid w:val="00B0708F"/>
    <w:rsid w:val="00B070E8"/>
    <w:rsid w:val="00B07428"/>
    <w:rsid w:val="00B10164"/>
    <w:rsid w:val="00B102C5"/>
    <w:rsid w:val="00B114FC"/>
    <w:rsid w:val="00B1192F"/>
    <w:rsid w:val="00B1324F"/>
    <w:rsid w:val="00B133E9"/>
    <w:rsid w:val="00B1343E"/>
    <w:rsid w:val="00B1386F"/>
    <w:rsid w:val="00B1438C"/>
    <w:rsid w:val="00B14F68"/>
    <w:rsid w:val="00B15473"/>
    <w:rsid w:val="00B17A5C"/>
    <w:rsid w:val="00B205F3"/>
    <w:rsid w:val="00B20E61"/>
    <w:rsid w:val="00B212AC"/>
    <w:rsid w:val="00B212D8"/>
    <w:rsid w:val="00B21610"/>
    <w:rsid w:val="00B2341A"/>
    <w:rsid w:val="00B2425F"/>
    <w:rsid w:val="00B2476F"/>
    <w:rsid w:val="00B248B6"/>
    <w:rsid w:val="00B24F1A"/>
    <w:rsid w:val="00B27499"/>
    <w:rsid w:val="00B27A82"/>
    <w:rsid w:val="00B3343B"/>
    <w:rsid w:val="00B33A61"/>
    <w:rsid w:val="00B3571B"/>
    <w:rsid w:val="00B357DB"/>
    <w:rsid w:val="00B361BD"/>
    <w:rsid w:val="00B375D8"/>
    <w:rsid w:val="00B40337"/>
    <w:rsid w:val="00B40386"/>
    <w:rsid w:val="00B403B1"/>
    <w:rsid w:val="00B40774"/>
    <w:rsid w:val="00B41691"/>
    <w:rsid w:val="00B416A1"/>
    <w:rsid w:val="00B41ABF"/>
    <w:rsid w:val="00B41AED"/>
    <w:rsid w:val="00B42725"/>
    <w:rsid w:val="00B4307A"/>
    <w:rsid w:val="00B439EB"/>
    <w:rsid w:val="00B43F68"/>
    <w:rsid w:val="00B448A9"/>
    <w:rsid w:val="00B45354"/>
    <w:rsid w:val="00B453CA"/>
    <w:rsid w:val="00B4560E"/>
    <w:rsid w:val="00B46B54"/>
    <w:rsid w:val="00B47990"/>
    <w:rsid w:val="00B5022A"/>
    <w:rsid w:val="00B521E8"/>
    <w:rsid w:val="00B52AF9"/>
    <w:rsid w:val="00B530A3"/>
    <w:rsid w:val="00B534BD"/>
    <w:rsid w:val="00B539C4"/>
    <w:rsid w:val="00B53AA3"/>
    <w:rsid w:val="00B53E5E"/>
    <w:rsid w:val="00B53F29"/>
    <w:rsid w:val="00B545BD"/>
    <w:rsid w:val="00B54798"/>
    <w:rsid w:val="00B54A55"/>
    <w:rsid w:val="00B55E69"/>
    <w:rsid w:val="00B5654E"/>
    <w:rsid w:val="00B618A2"/>
    <w:rsid w:val="00B61C3F"/>
    <w:rsid w:val="00B63003"/>
    <w:rsid w:val="00B63FCB"/>
    <w:rsid w:val="00B647DE"/>
    <w:rsid w:val="00B64EB6"/>
    <w:rsid w:val="00B659C9"/>
    <w:rsid w:val="00B65A32"/>
    <w:rsid w:val="00B65A71"/>
    <w:rsid w:val="00B65D0C"/>
    <w:rsid w:val="00B65FF3"/>
    <w:rsid w:val="00B6602F"/>
    <w:rsid w:val="00B67D76"/>
    <w:rsid w:val="00B70279"/>
    <w:rsid w:val="00B70B57"/>
    <w:rsid w:val="00B710D8"/>
    <w:rsid w:val="00B71306"/>
    <w:rsid w:val="00B733BB"/>
    <w:rsid w:val="00B74574"/>
    <w:rsid w:val="00B74D4A"/>
    <w:rsid w:val="00B75BD0"/>
    <w:rsid w:val="00B76129"/>
    <w:rsid w:val="00B7656F"/>
    <w:rsid w:val="00B76580"/>
    <w:rsid w:val="00B76C2B"/>
    <w:rsid w:val="00B76C5E"/>
    <w:rsid w:val="00B7772F"/>
    <w:rsid w:val="00B7785E"/>
    <w:rsid w:val="00B778EC"/>
    <w:rsid w:val="00B80629"/>
    <w:rsid w:val="00B81497"/>
    <w:rsid w:val="00B81724"/>
    <w:rsid w:val="00B81DC6"/>
    <w:rsid w:val="00B8262F"/>
    <w:rsid w:val="00B839A0"/>
    <w:rsid w:val="00B83DAF"/>
    <w:rsid w:val="00B83F6A"/>
    <w:rsid w:val="00B846DF"/>
    <w:rsid w:val="00B85036"/>
    <w:rsid w:val="00B87322"/>
    <w:rsid w:val="00B90867"/>
    <w:rsid w:val="00B90C79"/>
    <w:rsid w:val="00B9117F"/>
    <w:rsid w:val="00B9151D"/>
    <w:rsid w:val="00B92303"/>
    <w:rsid w:val="00B92696"/>
    <w:rsid w:val="00B93654"/>
    <w:rsid w:val="00B95395"/>
    <w:rsid w:val="00B95A48"/>
    <w:rsid w:val="00B974AB"/>
    <w:rsid w:val="00B979E0"/>
    <w:rsid w:val="00BA1970"/>
    <w:rsid w:val="00BA2CE1"/>
    <w:rsid w:val="00BA3277"/>
    <w:rsid w:val="00BA3549"/>
    <w:rsid w:val="00BA4E20"/>
    <w:rsid w:val="00BA6389"/>
    <w:rsid w:val="00BA713A"/>
    <w:rsid w:val="00BB0024"/>
    <w:rsid w:val="00BB1C1B"/>
    <w:rsid w:val="00BB1C37"/>
    <w:rsid w:val="00BB20CF"/>
    <w:rsid w:val="00BB4AF0"/>
    <w:rsid w:val="00BB4AF7"/>
    <w:rsid w:val="00BB52D3"/>
    <w:rsid w:val="00BB60C7"/>
    <w:rsid w:val="00BB6CC0"/>
    <w:rsid w:val="00BB7A30"/>
    <w:rsid w:val="00BB7E61"/>
    <w:rsid w:val="00BB7F2B"/>
    <w:rsid w:val="00BC050D"/>
    <w:rsid w:val="00BC0591"/>
    <w:rsid w:val="00BC0A52"/>
    <w:rsid w:val="00BC1A00"/>
    <w:rsid w:val="00BC1F2B"/>
    <w:rsid w:val="00BC2419"/>
    <w:rsid w:val="00BC27B3"/>
    <w:rsid w:val="00BC2C82"/>
    <w:rsid w:val="00BC42DD"/>
    <w:rsid w:val="00BC46C6"/>
    <w:rsid w:val="00BC4C88"/>
    <w:rsid w:val="00BC4D99"/>
    <w:rsid w:val="00BC4F20"/>
    <w:rsid w:val="00BC50CF"/>
    <w:rsid w:val="00BC6EC7"/>
    <w:rsid w:val="00BC7DE1"/>
    <w:rsid w:val="00BD0325"/>
    <w:rsid w:val="00BD058B"/>
    <w:rsid w:val="00BD0601"/>
    <w:rsid w:val="00BD2221"/>
    <w:rsid w:val="00BD2680"/>
    <w:rsid w:val="00BD31C1"/>
    <w:rsid w:val="00BD3645"/>
    <w:rsid w:val="00BD36D4"/>
    <w:rsid w:val="00BD370C"/>
    <w:rsid w:val="00BD405A"/>
    <w:rsid w:val="00BD414C"/>
    <w:rsid w:val="00BD4C24"/>
    <w:rsid w:val="00BD580F"/>
    <w:rsid w:val="00BD693B"/>
    <w:rsid w:val="00BD6A83"/>
    <w:rsid w:val="00BD73E0"/>
    <w:rsid w:val="00BE033C"/>
    <w:rsid w:val="00BE0510"/>
    <w:rsid w:val="00BE0904"/>
    <w:rsid w:val="00BE0FF7"/>
    <w:rsid w:val="00BE1169"/>
    <w:rsid w:val="00BE129F"/>
    <w:rsid w:val="00BE201F"/>
    <w:rsid w:val="00BE3024"/>
    <w:rsid w:val="00BE3733"/>
    <w:rsid w:val="00BE4961"/>
    <w:rsid w:val="00BE5BC6"/>
    <w:rsid w:val="00BE60E3"/>
    <w:rsid w:val="00BE7ABF"/>
    <w:rsid w:val="00BE7F7D"/>
    <w:rsid w:val="00BF2AD9"/>
    <w:rsid w:val="00BF2CA5"/>
    <w:rsid w:val="00BF3934"/>
    <w:rsid w:val="00BF534A"/>
    <w:rsid w:val="00BF5427"/>
    <w:rsid w:val="00BF6E62"/>
    <w:rsid w:val="00BF7179"/>
    <w:rsid w:val="00C00CB2"/>
    <w:rsid w:val="00C0289A"/>
    <w:rsid w:val="00C03AC8"/>
    <w:rsid w:val="00C04566"/>
    <w:rsid w:val="00C046AC"/>
    <w:rsid w:val="00C04CD5"/>
    <w:rsid w:val="00C04DCA"/>
    <w:rsid w:val="00C050B0"/>
    <w:rsid w:val="00C052CA"/>
    <w:rsid w:val="00C05BD5"/>
    <w:rsid w:val="00C0619C"/>
    <w:rsid w:val="00C06502"/>
    <w:rsid w:val="00C06E94"/>
    <w:rsid w:val="00C07CBB"/>
    <w:rsid w:val="00C07DBF"/>
    <w:rsid w:val="00C103D5"/>
    <w:rsid w:val="00C10D20"/>
    <w:rsid w:val="00C111C0"/>
    <w:rsid w:val="00C11DEF"/>
    <w:rsid w:val="00C12663"/>
    <w:rsid w:val="00C13A22"/>
    <w:rsid w:val="00C13AA9"/>
    <w:rsid w:val="00C1463E"/>
    <w:rsid w:val="00C1594E"/>
    <w:rsid w:val="00C168DE"/>
    <w:rsid w:val="00C16BFB"/>
    <w:rsid w:val="00C1713E"/>
    <w:rsid w:val="00C1748E"/>
    <w:rsid w:val="00C17A3C"/>
    <w:rsid w:val="00C17BED"/>
    <w:rsid w:val="00C20573"/>
    <w:rsid w:val="00C21D95"/>
    <w:rsid w:val="00C21F06"/>
    <w:rsid w:val="00C227F9"/>
    <w:rsid w:val="00C23980"/>
    <w:rsid w:val="00C23D41"/>
    <w:rsid w:val="00C2504A"/>
    <w:rsid w:val="00C251D9"/>
    <w:rsid w:val="00C25CF7"/>
    <w:rsid w:val="00C2623F"/>
    <w:rsid w:val="00C270CA"/>
    <w:rsid w:val="00C27702"/>
    <w:rsid w:val="00C27FD6"/>
    <w:rsid w:val="00C33018"/>
    <w:rsid w:val="00C3403C"/>
    <w:rsid w:val="00C351C3"/>
    <w:rsid w:val="00C36E7B"/>
    <w:rsid w:val="00C3758C"/>
    <w:rsid w:val="00C37EFF"/>
    <w:rsid w:val="00C404B8"/>
    <w:rsid w:val="00C40D63"/>
    <w:rsid w:val="00C41171"/>
    <w:rsid w:val="00C428B2"/>
    <w:rsid w:val="00C435B4"/>
    <w:rsid w:val="00C43835"/>
    <w:rsid w:val="00C445EC"/>
    <w:rsid w:val="00C44C2C"/>
    <w:rsid w:val="00C451E1"/>
    <w:rsid w:val="00C45B03"/>
    <w:rsid w:val="00C45F4E"/>
    <w:rsid w:val="00C4609D"/>
    <w:rsid w:val="00C46EBA"/>
    <w:rsid w:val="00C47015"/>
    <w:rsid w:val="00C471C0"/>
    <w:rsid w:val="00C47352"/>
    <w:rsid w:val="00C4776F"/>
    <w:rsid w:val="00C501D3"/>
    <w:rsid w:val="00C50966"/>
    <w:rsid w:val="00C5099C"/>
    <w:rsid w:val="00C50FC5"/>
    <w:rsid w:val="00C5229D"/>
    <w:rsid w:val="00C528EE"/>
    <w:rsid w:val="00C530DD"/>
    <w:rsid w:val="00C5363E"/>
    <w:rsid w:val="00C536A8"/>
    <w:rsid w:val="00C53DB2"/>
    <w:rsid w:val="00C54120"/>
    <w:rsid w:val="00C54DBD"/>
    <w:rsid w:val="00C54FA3"/>
    <w:rsid w:val="00C55F96"/>
    <w:rsid w:val="00C566E6"/>
    <w:rsid w:val="00C5695D"/>
    <w:rsid w:val="00C57132"/>
    <w:rsid w:val="00C61249"/>
    <w:rsid w:val="00C616AD"/>
    <w:rsid w:val="00C62D42"/>
    <w:rsid w:val="00C636E5"/>
    <w:rsid w:val="00C648A7"/>
    <w:rsid w:val="00C64D3B"/>
    <w:rsid w:val="00C64FED"/>
    <w:rsid w:val="00C65C77"/>
    <w:rsid w:val="00C660CC"/>
    <w:rsid w:val="00C673B2"/>
    <w:rsid w:val="00C7090E"/>
    <w:rsid w:val="00C70E13"/>
    <w:rsid w:val="00C72496"/>
    <w:rsid w:val="00C73408"/>
    <w:rsid w:val="00C74189"/>
    <w:rsid w:val="00C74ED7"/>
    <w:rsid w:val="00C76410"/>
    <w:rsid w:val="00C7669E"/>
    <w:rsid w:val="00C76EF9"/>
    <w:rsid w:val="00C77AC0"/>
    <w:rsid w:val="00C77D71"/>
    <w:rsid w:val="00C803BC"/>
    <w:rsid w:val="00C805EC"/>
    <w:rsid w:val="00C80978"/>
    <w:rsid w:val="00C81211"/>
    <w:rsid w:val="00C81DFF"/>
    <w:rsid w:val="00C82ED0"/>
    <w:rsid w:val="00C83970"/>
    <w:rsid w:val="00C84665"/>
    <w:rsid w:val="00C85CD4"/>
    <w:rsid w:val="00C86057"/>
    <w:rsid w:val="00C86782"/>
    <w:rsid w:val="00C86EEE"/>
    <w:rsid w:val="00C87910"/>
    <w:rsid w:val="00C907DB"/>
    <w:rsid w:val="00C90808"/>
    <w:rsid w:val="00C90D63"/>
    <w:rsid w:val="00C91096"/>
    <w:rsid w:val="00C928D9"/>
    <w:rsid w:val="00C92F32"/>
    <w:rsid w:val="00C92F9D"/>
    <w:rsid w:val="00C939A3"/>
    <w:rsid w:val="00C96BDF"/>
    <w:rsid w:val="00CA06F3"/>
    <w:rsid w:val="00CA0A86"/>
    <w:rsid w:val="00CA11D1"/>
    <w:rsid w:val="00CA14BD"/>
    <w:rsid w:val="00CA1B2B"/>
    <w:rsid w:val="00CA1C22"/>
    <w:rsid w:val="00CA1CF8"/>
    <w:rsid w:val="00CA2074"/>
    <w:rsid w:val="00CA4A7D"/>
    <w:rsid w:val="00CA56C4"/>
    <w:rsid w:val="00CA6963"/>
    <w:rsid w:val="00CA6967"/>
    <w:rsid w:val="00CB05E5"/>
    <w:rsid w:val="00CB147B"/>
    <w:rsid w:val="00CB1BF3"/>
    <w:rsid w:val="00CB285C"/>
    <w:rsid w:val="00CB2A6C"/>
    <w:rsid w:val="00CB309E"/>
    <w:rsid w:val="00CB3A79"/>
    <w:rsid w:val="00CB41EF"/>
    <w:rsid w:val="00CB4446"/>
    <w:rsid w:val="00CB4C85"/>
    <w:rsid w:val="00CB6AD1"/>
    <w:rsid w:val="00CB7111"/>
    <w:rsid w:val="00CB71C1"/>
    <w:rsid w:val="00CC1340"/>
    <w:rsid w:val="00CC2DDA"/>
    <w:rsid w:val="00CC2FC8"/>
    <w:rsid w:val="00CC312C"/>
    <w:rsid w:val="00CC3492"/>
    <w:rsid w:val="00CC34CC"/>
    <w:rsid w:val="00CC46DE"/>
    <w:rsid w:val="00CC4975"/>
    <w:rsid w:val="00CC5A4A"/>
    <w:rsid w:val="00CC5BD9"/>
    <w:rsid w:val="00CC751A"/>
    <w:rsid w:val="00CD0758"/>
    <w:rsid w:val="00CD0FAA"/>
    <w:rsid w:val="00CD2021"/>
    <w:rsid w:val="00CD2BA0"/>
    <w:rsid w:val="00CD3027"/>
    <w:rsid w:val="00CD3250"/>
    <w:rsid w:val="00CD38FD"/>
    <w:rsid w:val="00CD3D93"/>
    <w:rsid w:val="00CD4713"/>
    <w:rsid w:val="00CD51AC"/>
    <w:rsid w:val="00CD52CD"/>
    <w:rsid w:val="00CD52E3"/>
    <w:rsid w:val="00CD57D4"/>
    <w:rsid w:val="00CD5C0C"/>
    <w:rsid w:val="00CD6269"/>
    <w:rsid w:val="00CD63C2"/>
    <w:rsid w:val="00CD772F"/>
    <w:rsid w:val="00CD7A9C"/>
    <w:rsid w:val="00CD7B0C"/>
    <w:rsid w:val="00CE0CAB"/>
    <w:rsid w:val="00CE1291"/>
    <w:rsid w:val="00CE16E4"/>
    <w:rsid w:val="00CE1958"/>
    <w:rsid w:val="00CE1B92"/>
    <w:rsid w:val="00CE2A56"/>
    <w:rsid w:val="00CE4883"/>
    <w:rsid w:val="00CE6416"/>
    <w:rsid w:val="00CE6E09"/>
    <w:rsid w:val="00CE79BB"/>
    <w:rsid w:val="00CE7E9D"/>
    <w:rsid w:val="00CF09EE"/>
    <w:rsid w:val="00CF0EFB"/>
    <w:rsid w:val="00CF2C59"/>
    <w:rsid w:val="00CF2E9B"/>
    <w:rsid w:val="00CF324A"/>
    <w:rsid w:val="00CF466C"/>
    <w:rsid w:val="00CF4AAD"/>
    <w:rsid w:val="00CF4E43"/>
    <w:rsid w:val="00CF5543"/>
    <w:rsid w:val="00CF5614"/>
    <w:rsid w:val="00CF7586"/>
    <w:rsid w:val="00CF7D40"/>
    <w:rsid w:val="00D00893"/>
    <w:rsid w:val="00D00EDC"/>
    <w:rsid w:val="00D012B6"/>
    <w:rsid w:val="00D01529"/>
    <w:rsid w:val="00D024D3"/>
    <w:rsid w:val="00D02B1A"/>
    <w:rsid w:val="00D02BDB"/>
    <w:rsid w:val="00D0371F"/>
    <w:rsid w:val="00D05B8F"/>
    <w:rsid w:val="00D0601D"/>
    <w:rsid w:val="00D0614C"/>
    <w:rsid w:val="00D06D1D"/>
    <w:rsid w:val="00D0776B"/>
    <w:rsid w:val="00D10C76"/>
    <w:rsid w:val="00D11E26"/>
    <w:rsid w:val="00D13199"/>
    <w:rsid w:val="00D136A4"/>
    <w:rsid w:val="00D20069"/>
    <w:rsid w:val="00D209EC"/>
    <w:rsid w:val="00D223E1"/>
    <w:rsid w:val="00D23303"/>
    <w:rsid w:val="00D2347C"/>
    <w:rsid w:val="00D2391B"/>
    <w:rsid w:val="00D23C21"/>
    <w:rsid w:val="00D2420F"/>
    <w:rsid w:val="00D24BE8"/>
    <w:rsid w:val="00D25BAA"/>
    <w:rsid w:val="00D268AF"/>
    <w:rsid w:val="00D27E5A"/>
    <w:rsid w:val="00D300D2"/>
    <w:rsid w:val="00D302F7"/>
    <w:rsid w:val="00D30995"/>
    <w:rsid w:val="00D317ED"/>
    <w:rsid w:val="00D32A0A"/>
    <w:rsid w:val="00D32E0D"/>
    <w:rsid w:val="00D3392E"/>
    <w:rsid w:val="00D33B34"/>
    <w:rsid w:val="00D34D24"/>
    <w:rsid w:val="00D35FB6"/>
    <w:rsid w:val="00D3650E"/>
    <w:rsid w:val="00D37C8F"/>
    <w:rsid w:val="00D40830"/>
    <w:rsid w:val="00D40897"/>
    <w:rsid w:val="00D42B0C"/>
    <w:rsid w:val="00D43D4F"/>
    <w:rsid w:val="00D440FD"/>
    <w:rsid w:val="00D441E3"/>
    <w:rsid w:val="00D44B33"/>
    <w:rsid w:val="00D44BE2"/>
    <w:rsid w:val="00D45694"/>
    <w:rsid w:val="00D4577A"/>
    <w:rsid w:val="00D46240"/>
    <w:rsid w:val="00D464DD"/>
    <w:rsid w:val="00D478BA"/>
    <w:rsid w:val="00D51674"/>
    <w:rsid w:val="00D51DFE"/>
    <w:rsid w:val="00D51E91"/>
    <w:rsid w:val="00D52B09"/>
    <w:rsid w:val="00D52FCA"/>
    <w:rsid w:val="00D5337B"/>
    <w:rsid w:val="00D53885"/>
    <w:rsid w:val="00D54012"/>
    <w:rsid w:val="00D54469"/>
    <w:rsid w:val="00D54BB0"/>
    <w:rsid w:val="00D55463"/>
    <w:rsid w:val="00D55940"/>
    <w:rsid w:val="00D55DE6"/>
    <w:rsid w:val="00D55E83"/>
    <w:rsid w:val="00D560D4"/>
    <w:rsid w:val="00D561C2"/>
    <w:rsid w:val="00D610E2"/>
    <w:rsid w:val="00D62A7B"/>
    <w:rsid w:val="00D62CC7"/>
    <w:rsid w:val="00D6365C"/>
    <w:rsid w:val="00D643A8"/>
    <w:rsid w:val="00D64937"/>
    <w:rsid w:val="00D64BA2"/>
    <w:rsid w:val="00D65EAC"/>
    <w:rsid w:val="00D665C6"/>
    <w:rsid w:val="00D66FC7"/>
    <w:rsid w:val="00D67C84"/>
    <w:rsid w:val="00D67F02"/>
    <w:rsid w:val="00D70B38"/>
    <w:rsid w:val="00D728B1"/>
    <w:rsid w:val="00D74608"/>
    <w:rsid w:val="00D74BC3"/>
    <w:rsid w:val="00D75197"/>
    <w:rsid w:val="00D757BD"/>
    <w:rsid w:val="00D76245"/>
    <w:rsid w:val="00D765D7"/>
    <w:rsid w:val="00D7771A"/>
    <w:rsid w:val="00D80771"/>
    <w:rsid w:val="00D81C9C"/>
    <w:rsid w:val="00D83A40"/>
    <w:rsid w:val="00D83FCE"/>
    <w:rsid w:val="00D842CB"/>
    <w:rsid w:val="00D84488"/>
    <w:rsid w:val="00D84A37"/>
    <w:rsid w:val="00D86087"/>
    <w:rsid w:val="00D867DF"/>
    <w:rsid w:val="00D86B8B"/>
    <w:rsid w:val="00D86C93"/>
    <w:rsid w:val="00D87D1B"/>
    <w:rsid w:val="00D91762"/>
    <w:rsid w:val="00D91961"/>
    <w:rsid w:val="00D91EC2"/>
    <w:rsid w:val="00D9236F"/>
    <w:rsid w:val="00D92476"/>
    <w:rsid w:val="00D92565"/>
    <w:rsid w:val="00D931C7"/>
    <w:rsid w:val="00D936D0"/>
    <w:rsid w:val="00D93A84"/>
    <w:rsid w:val="00D93F55"/>
    <w:rsid w:val="00D94D0F"/>
    <w:rsid w:val="00D94EDB"/>
    <w:rsid w:val="00D950DB"/>
    <w:rsid w:val="00D96292"/>
    <w:rsid w:val="00D96638"/>
    <w:rsid w:val="00D96F0A"/>
    <w:rsid w:val="00D977C9"/>
    <w:rsid w:val="00D97B13"/>
    <w:rsid w:val="00D97EAD"/>
    <w:rsid w:val="00DA0504"/>
    <w:rsid w:val="00DA0880"/>
    <w:rsid w:val="00DA09B2"/>
    <w:rsid w:val="00DA0D35"/>
    <w:rsid w:val="00DA1916"/>
    <w:rsid w:val="00DA22B9"/>
    <w:rsid w:val="00DA2306"/>
    <w:rsid w:val="00DA2806"/>
    <w:rsid w:val="00DA36C7"/>
    <w:rsid w:val="00DA36DB"/>
    <w:rsid w:val="00DA578F"/>
    <w:rsid w:val="00DA62ED"/>
    <w:rsid w:val="00DA68EB"/>
    <w:rsid w:val="00DA6C4E"/>
    <w:rsid w:val="00DA7716"/>
    <w:rsid w:val="00DB013B"/>
    <w:rsid w:val="00DB0A4B"/>
    <w:rsid w:val="00DB158F"/>
    <w:rsid w:val="00DB196A"/>
    <w:rsid w:val="00DB20DA"/>
    <w:rsid w:val="00DB331D"/>
    <w:rsid w:val="00DB3CD7"/>
    <w:rsid w:val="00DB5659"/>
    <w:rsid w:val="00DB57D3"/>
    <w:rsid w:val="00DB6460"/>
    <w:rsid w:val="00DC0BFD"/>
    <w:rsid w:val="00DC1DAC"/>
    <w:rsid w:val="00DC4E2D"/>
    <w:rsid w:val="00DC4FBB"/>
    <w:rsid w:val="00DC600D"/>
    <w:rsid w:val="00DC6406"/>
    <w:rsid w:val="00DC6CF9"/>
    <w:rsid w:val="00DC78E6"/>
    <w:rsid w:val="00DD03FA"/>
    <w:rsid w:val="00DD091F"/>
    <w:rsid w:val="00DD1D7D"/>
    <w:rsid w:val="00DD26BE"/>
    <w:rsid w:val="00DD6178"/>
    <w:rsid w:val="00DD6482"/>
    <w:rsid w:val="00DD6B57"/>
    <w:rsid w:val="00DD708E"/>
    <w:rsid w:val="00DE03BB"/>
    <w:rsid w:val="00DE143A"/>
    <w:rsid w:val="00DE1463"/>
    <w:rsid w:val="00DE2506"/>
    <w:rsid w:val="00DE399C"/>
    <w:rsid w:val="00DE3C88"/>
    <w:rsid w:val="00DE3F05"/>
    <w:rsid w:val="00DE423F"/>
    <w:rsid w:val="00DE55C8"/>
    <w:rsid w:val="00DE7D86"/>
    <w:rsid w:val="00DF025A"/>
    <w:rsid w:val="00DF05CC"/>
    <w:rsid w:val="00DF136B"/>
    <w:rsid w:val="00DF1370"/>
    <w:rsid w:val="00DF1A86"/>
    <w:rsid w:val="00DF1DFB"/>
    <w:rsid w:val="00DF26B6"/>
    <w:rsid w:val="00DF39F8"/>
    <w:rsid w:val="00DF4875"/>
    <w:rsid w:val="00DF4F20"/>
    <w:rsid w:val="00DF56D8"/>
    <w:rsid w:val="00DF6065"/>
    <w:rsid w:val="00DF60BF"/>
    <w:rsid w:val="00DF6B01"/>
    <w:rsid w:val="00DF7C37"/>
    <w:rsid w:val="00E006DF"/>
    <w:rsid w:val="00E007CD"/>
    <w:rsid w:val="00E0108A"/>
    <w:rsid w:val="00E010FE"/>
    <w:rsid w:val="00E018E4"/>
    <w:rsid w:val="00E01AF3"/>
    <w:rsid w:val="00E0210C"/>
    <w:rsid w:val="00E02526"/>
    <w:rsid w:val="00E02A39"/>
    <w:rsid w:val="00E0383C"/>
    <w:rsid w:val="00E039CA"/>
    <w:rsid w:val="00E060B5"/>
    <w:rsid w:val="00E06887"/>
    <w:rsid w:val="00E06B1A"/>
    <w:rsid w:val="00E07EA5"/>
    <w:rsid w:val="00E10122"/>
    <w:rsid w:val="00E10312"/>
    <w:rsid w:val="00E10D50"/>
    <w:rsid w:val="00E12945"/>
    <w:rsid w:val="00E13066"/>
    <w:rsid w:val="00E13104"/>
    <w:rsid w:val="00E14F3F"/>
    <w:rsid w:val="00E153FA"/>
    <w:rsid w:val="00E156DA"/>
    <w:rsid w:val="00E158E7"/>
    <w:rsid w:val="00E15A6D"/>
    <w:rsid w:val="00E20198"/>
    <w:rsid w:val="00E20466"/>
    <w:rsid w:val="00E2086F"/>
    <w:rsid w:val="00E20955"/>
    <w:rsid w:val="00E20FF9"/>
    <w:rsid w:val="00E231B6"/>
    <w:rsid w:val="00E24512"/>
    <w:rsid w:val="00E25894"/>
    <w:rsid w:val="00E2768A"/>
    <w:rsid w:val="00E317A0"/>
    <w:rsid w:val="00E318D0"/>
    <w:rsid w:val="00E31DA9"/>
    <w:rsid w:val="00E31DE6"/>
    <w:rsid w:val="00E32C93"/>
    <w:rsid w:val="00E330F6"/>
    <w:rsid w:val="00E34805"/>
    <w:rsid w:val="00E357A4"/>
    <w:rsid w:val="00E36DC7"/>
    <w:rsid w:val="00E36E0C"/>
    <w:rsid w:val="00E3703F"/>
    <w:rsid w:val="00E378F3"/>
    <w:rsid w:val="00E41254"/>
    <w:rsid w:val="00E41A58"/>
    <w:rsid w:val="00E41C05"/>
    <w:rsid w:val="00E4249A"/>
    <w:rsid w:val="00E42930"/>
    <w:rsid w:val="00E42A2C"/>
    <w:rsid w:val="00E42D93"/>
    <w:rsid w:val="00E4318A"/>
    <w:rsid w:val="00E43604"/>
    <w:rsid w:val="00E44416"/>
    <w:rsid w:val="00E45DA2"/>
    <w:rsid w:val="00E474E1"/>
    <w:rsid w:val="00E50116"/>
    <w:rsid w:val="00E50A1B"/>
    <w:rsid w:val="00E50B6B"/>
    <w:rsid w:val="00E51000"/>
    <w:rsid w:val="00E51D81"/>
    <w:rsid w:val="00E53A24"/>
    <w:rsid w:val="00E53BFA"/>
    <w:rsid w:val="00E543D5"/>
    <w:rsid w:val="00E5561A"/>
    <w:rsid w:val="00E55CE9"/>
    <w:rsid w:val="00E563E6"/>
    <w:rsid w:val="00E5654E"/>
    <w:rsid w:val="00E575BE"/>
    <w:rsid w:val="00E57916"/>
    <w:rsid w:val="00E57D2B"/>
    <w:rsid w:val="00E57E5A"/>
    <w:rsid w:val="00E60965"/>
    <w:rsid w:val="00E61298"/>
    <w:rsid w:val="00E613B8"/>
    <w:rsid w:val="00E62517"/>
    <w:rsid w:val="00E63FBF"/>
    <w:rsid w:val="00E64607"/>
    <w:rsid w:val="00E64D98"/>
    <w:rsid w:val="00E652C4"/>
    <w:rsid w:val="00E65AE5"/>
    <w:rsid w:val="00E65BBC"/>
    <w:rsid w:val="00E66DE1"/>
    <w:rsid w:val="00E66E20"/>
    <w:rsid w:val="00E67C80"/>
    <w:rsid w:val="00E67D1C"/>
    <w:rsid w:val="00E70452"/>
    <w:rsid w:val="00E715C4"/>
    <w:rsid w:val="00E717A5"/>
    <w:rsid w:val="00E722B2"/>
    <w:rsid w:val="00E730ED"/>
    <w:rsid w:val="00E74D58"/>
    <w:rsid w:val="00E7583B"/>
    <w:rsid w:val="00E76342"/>
    <w:rsid w:val="00E7772A"/>
    <w:rsid w:val="00E800CD"/>
    <w:rsid w:val="00E80447"/>
    <w:rsid w:val="00E81208"/>
    <w:rsid w:val="00E8304C"/>
    <w:rsid w:val="00E83140"/>
    <w:rsid w:val="00E83D0A"/>
    <w:rsid w:val="00E84415"/>
    <w:rsid w:val="00E8520F"/>
    <w:rsid w:val="00E85607"/>
    <w:rsid w:val="00E86737"/>
    <w:rsid w:val="00E867B5"/>
    <w:rsid w:val="00E86C91"/>
    <w:rsid w:val="00E86EC8"/>
    <w:rsid w:val="00E86EDE"/>
    <w:rsid w:val="00E8734D"/>
    <w:rsid w:val="00E87466"/>
    <w:rsid w:val="00E875E2"/>
    <w:rsid w:val="00E87620"/>
    <w:rsid w:val="00E91876"/>
    <w:rsid w:val="00E943FC"/>
    <w:rsid w:val="00E9460E"/>
    <w:rsid w:val="00E94631"/>
    <w:rsid w:val="00E947A4"/>
    <w:rsid w:val="00E951B7"/>
    <w:rsid w:val="00E958E8"/>
    <w:rsid w:val="00E95FD4"/>
    <w:rsid w:val="00E96E61"/>
    <w:rsid w:val="00E970CA"/>
    <w:rsid w:val="00E9724B"/>
    <w:rsid w:val="00E97872"/>
    <w:rsid w:val="00E97CD4"/>
    <w:rsid w:val="00EA033E"/>
    <w:rsid w:val="00EA257D"/>
    <w:rsid w:val="00EA2929"/>
    <w:rsid w:val="00EA335D"/>
    <w:rsid w:val="00EA5053"/>
    <w:rsid w:val="00EA606D"/>
    <w:rsid w:val="00EA7688"/>
    <w:rsid w:val="00EA7B8F"/>
    <w:rsid w:val="00EB01CB"/>
    <w:rsid w:val="00EB028A"/>
    <w:rsid w:val="00EB17F2"/>
    <w:rsid w:val="00EB1D41"/>
    <w:rsid w:val="00EB3AEA"/>
    <w:rsid w:val="00EC00D2"/>
    <w:rsid w:val="00EC1396"/>
    <w:rsid w:val="00EC33F8"/>
    <w:rsid w:val="00EC5E78"/>
    <w:rsid w:val="00EC64E8"/>
    <w:rsid w:val="00EC7EBF"/>
    <w:rsid w:val="00ED0675"/>
    <w:rsid w:val="00ED07E4"/>
    <w:rsid w:val="00ED08D9"/>
    <w:rsid w:val="00ED115C"/>
    <w:rsid w:val="00ED1CB1"/>
    <w:rsid w:val="00ED21B0"/>
    <w:rsid w:val="00ED3107"/>
    <w:rsid w:val="00ED4FF5"/>
    <w:rsid w:val="00ED6A56"/>
    <w:rsid w:val="00ED6E52"/>
    <w:rsid w:val="00EE017B"/>
    <w:rsid w:val="00EE0A2B"/>
    <w:rsid w:val="00EE1155"/>
    <w:rsid w:val="00EE1515"/>
    <w:rsid w:val="00EE1BD7"/>
    <w:rsid w:val="00EE227F"/>
    <w:rsid w:val="00EE298C"/>
    <w:rsid w:val="00EE43BC"/>
    <w:rsid w:val="00EF0EB5"/>
    <w:rsid w:val="00EF282A"/>
    <w:rsid w:val="00EF3702"/>
    <w:rsid w:val="00EF48A1"/>
    <w:rsid w:val="00EF4DE4"/>
    <w:rsid w:val="00EF4F67"/>
    <w:rsid w:val="00EF54C0"/>
    <w:rsid w:val="00EF5D82"/>
    <w:rsid w:val="00EF6849"/>
    <w:rsid w:val="00EF73A7"/>
    <w:rsid w:val="00EF7C39"/>
    <w:rsid w:val="00EF7E5E"/>
    <w:rsid w:val="00F00680"/>
    <w:rsid w:val="00F00DEB"/>
    <w:rsid w:val="00F011C9"/>
    <w:rsid w:val="00F01978"/>
    <w:rsid w:val="00F02535"/>
    <w:rsid w:val="00F03EE9"/>
    <w:rsid w:val="00F045F0"/>
    <w:rsid w:val="00F04B3C"/>
    <w:rsid w:val="00F05203"/>
    <w:rsid w:val="00F0715B"/>
    <w:rsid w:val="00F11839"/>
    <w:rsid w:val="00F11EE8"/>
    <w:rsid w:val="00F130A4"/>
    <w:rsid w:val="00F13A08"/>
    <w:rsid w:val="00F13CE3"/>
    <w:rsid w:val="00F13CE8"/>
    <w:rsid w:val="00F13EBD"/>
    <w:rsid w:val="00F141FE"/>
    <w:rsid w:val="00F15537"/>
    <w:rsid w:val="00F15589"/>
    <w:rsid w:val="00F16A5B"/>
    <w:rsid w:val="00F17B6C"/>
    <w:rsid w:val="00F22530"/>
    <w:rsid w:val="00F24766"/>
    <w:rsid w:val="00F24783"/>
    <w:rsid w:val="00F255DB"/>
    <w:rsid w:val="00F2606E"/>
    <w:rsid w:val="00F26BB4"/>
    <w:rsid w:val="00F31312"/>
    <w:rsid w:val="00F31418"/>
    <w:rsid w:val="00F318DA"/>
    <w:rsid w:val="00F31C11"/>
    <w:rsid w:val="00F320A3"/>
    <w:rsid w:val="00F327F3"/>
    <w:rsid w:val="00F33BBD"/>
    <w:rsid w:val="00F3412D"/>
    <w:rsid w:val="00F35C10"/>
    <w:rsid w:val="00F41014"/>
    <w:rsid w:val="00F41041"/>
    <w:rsid w:val="00F41EC2"/>
    <w:rsid w:val="00F42896"/>
    <w:rsid w:val="00F4406C"/>
    <w:rsid w:val="00F45BF9"/>
    <w:rsid w:val="00F47AC7"/>
    <w:rsid w:val="00F47D1A"/>
    <w:rsid w:val="00F515A5"/>
    <w:rsid w:val="00F51A4B"/>
    <w:rsid w:val="00F51C6B"/>
    <w:rsid w:val="00F51D52"/>
    <w:rsid w:val="00F51F4D"/>
    <w:rsid w:val="00F521DB"/>
    <w:rsid w:val="00F5249E"/>
    <w:rsid w:val="00F5255A"/>
    <w:rsid w:val="00F52989"/>
    <w:rsid w:val="00F53566"/>
    <w:rsid w:val="00F536A7"/>
    <w:rsid w:val="00F53B8C"/>
    <w:rsid w:val="00F5487A"/>
    <w:rsid w:val="00F5578E"/>
    <w:rsid w:val="00F55EFB"/>
    <w:rsid w:val="00F563F8"/>
    <w:rsid w:val="00F56600"/>
    <w:rsid w:val="00F57190"/>
    <w:rsid w:val="00F57A5D"/>
    <w:rsid w:val="00F57AF9"/>
    <w:rsid w:val="00F60959"/>
    <w:rsid w:val="00F60AB3"/>
    <w:rsid w:val="00F610AC"/>
    <w:rsid w:val="00F612DA"/>
    <w:rsid w:val="00F614CF"/>
    <w:rsid w:val="00F62C23"/>
    <w:rsid w:val="00F63093"/>
    <w:rsid w:val="00F65794"/>
    <w:rsid w:val="00F65A3C"/>
    <w:rsid w:val="00F65A4F"/>
    <w:rsid w:val="00F669BE"/>
    <w:rsid w:val="00F71857"/>
    <w:rsid w:val="00F71B9B"/>
    <w:rsid w:val="00F73C07"/>
    <w:rsid w:val="00F77969"/>
    <w:rsid w:val="00F77A08"/>
    <w:rsid w:val="00F805AB"/>
    <w:rsid w:val="00F80953"/>
    <w:rsid w:val="00F82663"/>
    <w:rsid w:val="00F84589"/>
    <w:rsid w:val="00F8458D"/>
    <w:rsid w:val="00F8643A"/>
    <w:rsid w:val="00F87CA3"/>
    <w:rsid w:val="00F90862"/>
    <w:rsid w:val="00F91300"/>
    <w:rsid w:val="00F9282B"/>
    <w:rsid w:val="00F94329"/>
    <w:rsid w:val="00F955D5"/>
    <w:rsid w:val="00F9621F"/>
    <w:rsid w:val="00F97878"/>
    <w:rsid w:val="00F97F0F"/>
    <w:rsid w:val="00FA06BA"/>
    <w:rsid w:val="00FA07A9"/>
    <w:rsid w:val="00FA29CA"/>
    <w:rsid w:val="00FA3670"/>
    <w:rsid w:val="00FA3BBF"/>
    <w:rsid w:val="00FA5CD5"/>
    <w:rsid w:val="00FA683C"/>
    <w:rsid w:val="00FA7323"/>
    <w:rsid w:val="00FA7605"/>
    <w:rsid w:val="00FA7873"/>
    <w:rsid w:val="00FB1AC7"/>
    <w:rsid w:val="00FB1CF4"/>
    <w:rsid w:val="00FB350C"/>
    <w:rsid w:val="00FB3680"/>
    <w:rsid w:val="00FB4232"/>
    <w:rsid w:val="00FB565F"/>
    <w:rsid w:val="00FB6A56"/>
    <w:rsid w:val="00FB6D97"/>
    <w:rsid w:val="00FC0CDD"/>
    <w:rsid w:val="00FC1B49"/>
    <w:rsid w:val="00FC2180"/>
    <w:rsid w:val="00FC24D7"/>
    <w:rsid w:val="00FC290A"/>
    <w:rsid w:val="00FC3219"/>
    <w:rsid w:val="00FC3830"/>
    <w:rsid w:val="00FC3CBA"/>
    <w:rsid w:val="00FC4659"/>
    <w:rsid w:val="00FC483F"/>
    <w:rsid w:val="00FC52A7"/>
    <w:rsid w:val="00FC568D"/>
    <w:rsid w:val="00FC779F"/>
    <w:rsid w:val="00FD1C50"/>
    <w:rsid w:val="00FD2CA7"/>
    <w:rsid w:val="00FD3473"/>
    <w:rsid w:val="00FD39C1"/>
    <w:rsid w:val="00FD4558"/>
    <w:rsid w:val="00FD628C"/>
    <w:rsid w:val="00FE013B"/>
    <w:rsid w:val="00FE05CC"/>
    <w:rsid w:val="00FE21BA"/>
    <w:rsid w:val="00FE284C"/>
    <w:rsid w:val="00FE3B66"/>
    <w:rsid w:val="00FE3C3A"/>
    <w:rsid w:val="00FE466C"/>
    <w:rsid w:val="00FE4B70"/>
    <w:rsid w:val="00FE546C"/>
    <w:rsid w:val="00FE5A5B"/>
    <w:rsid w:val="00FE5F59"/>
    <w:rsid w:val="00FE62AE"/>
    <w:rsid w:val="00FE6473"/>
    <w:rsid w:val="00FE66EC"/>
    <w:rsid w:val="00FE68C0"/>
    <w:rsid w:val="00FE7660"/>
    <w:rsid w:val="00FF0FCF"/>
    <w:rsid w:val="00FF1FFC"/>
    <w:rsid w:val="00FF2916"/>
    <w:rsid w:val="00FF30D9"/>
    <w:rsid w:val="00FF339D"/>
    <w:rsid w:val="00FF3890"/>
    <w:rsid w:val="00FF3A06"/>
    <w:rsid w:val="00FF3C2D"/>
    <w:rsid w:val="00FF3E23"/>
    <w:rsid w:val="00FF444A"/>
    <w:rsid w:val="00FF4BEA"/>
    <w:rsid w:val="00FF6826"/>
    <w:rsid w:val="00FF76F1"/>
    <w:rsid w:val="00FF7C69"/>
    <w:rsid w:val="02D16BE0"/>
    <w:rsid w:val="034466E2"/>
    <w:rsid w:val="051C04E0"/>
    <w:rsid w:val="05F24364"/>
    <w:rsid w:val="06752AE2"/>
    <w:rsid w:val="06DE6571"/>
    <w:rsid w:val="07C553E8"/>
    <w:rsid w:val="09D63FA1"/>
    <w:rsid w:val="09D832D0"/>
    <w:rsid w:val="09F14C75"/>
    <w:rsid w:val="0A95426A"/>
    <w:rsid w:val="0B1C6B0C"/>
    <w:rsid w:val="0B4F5478"/>
    <w:rsid w:val="0C376898"/>
    <w:rsid w:val="0D037C5E"/>
    <w:rsid w:val="0D8647A1"/>
    <w:rsid w:val="0E030499"/>
    <w:rsid w:val="108168A3"/>
    <w:rsid w:val="10C65AD2"/>
    <w:rsid w:val="10DD3082"/>
    <w:rsid w:val="11880A59"/>
    <w:rsid w:val="11E40774"/>
    <w:rsid w:val="127B3FEE"/>
    <w:rsid w:val="12A641FD"/>
    <w:rsid w:val="132F4A04"/>
    <w:rsid w:val="138E5529"/>
    <w:rsid w:val="154402C9"/>
    <w:rsid w:val="155C52F1"/>
    <w:rsid w:val="155D74A1"/>
    <w:rsid w:val="15B14703"/>
    <w:rsid w:val="15B914A8"/>
    <w:rsid w:val="16F129C3"/>
    <w:rsid w:val="1789148D"/>
    <w:rsid w:val="17FA1779"/>
    <w:rsid w:val="18956DCC"/>
    <w:rsid w:val="19965213"/>
    <w:rsid w:val="19A611B6"/>
    <w:rsid w:val="19CB35A1"/>
    <w:rsid w:val="1B105C5C"/>
    <w:rsid w:val="1B33288A"/>
    <w:rsid w:val="1B486351"/>
    <w:rsid w:val="1BCE6B19"/>
    <w:rsid w:val="1C7800C6"/>
    <w:rsid w:val="1D323CD7"/>
    <w:rsid w:val="1F841F63"/>
    <w:rsid w:val="1FED56AA"/>
    <w:rsid w:val="200616C3"/>
    <w:rsid w:val="201C4B4B"/>
    <w:rsid w:val="208D3494"/>
    <w:rsid w:val="20B64D1D"/>
    <w:rsid w:val="2165327C"/>
    <w:rsid w:val="21B56E8D"/>
    <w:rsid w:val="21E6275B"/>
    <w:rsid w:val="220500F0"/>
    <w:rsid w:val="244F4667"/>
    <w:rsid w:val="249949E9"/>
    <w:rsid w:val="24D067D5"/>
    <w:rsid w:val="24E37864"/>
    <w:rsid w:val="266D521B"/>
    <w:rsid w:val="269B745A"/>
    <w:rsid w:val="27DB3AEF"/>
    <w:rsid w:val="286E3D33"/>
    <w:rsid w:val="28726BCF"/>
    <w:rsid w:val="288E36E6"/>
    <w:rsid w:val="28973909"/>
    <w:rsid w:val="291A11BC"/>
    <w:rsid w:val="29615D2C"/>
    <w:rsid w:val="29D27409"/>
    <w:rsid w:val="2A6C3B73"/>
    <w:rsid w:val="2AF92DFC"/>
    <w:rsid w:val="2C353DC7"/>
    <w:rsid w:val="2C427FF0"/>
    <w:rsid w:val="2C674C6F"/>
    <w:rsid w:val="2EBF2B58"/>
    <w:rsid w:val="2F270B6B"/>
    <w:rsid w:val="2F9767CC"/>
    <w:rsid w:val="302123DD"/>
    <w:rsid w:val="30E72D69"/>
    <w:rsid w:val="313B3AA9"/>
    <w:rsid w:val="3190681A"/>
    <w:rsid w:val="31B16839"/>
    <w:rsid w:val="31FD169D"/>
    <w:rsid w:val="32A6214D"/>
    <w:rsid w:val="32DB7CA1"/>
    <w:rsid w:val="33176017"/>
    <w:rsid w:val="34CF1DB8"/>
    <w:rsid w:val="36533088"/>
    <w:rsid w:val="36CE32EC"/>
    <w:rsid w:val="37B82849"/>
    <w:rsid w:val="37C8076F"/>
    <w:rsid w:val="382D659F"/>
    <w:rsid w:val="38A05A35"/>
    <w:rsid w:val="391A4ACB"/>
    <w:rsid w:val="39A27413"/>
    <w:rsid w:val="3B0E6107"/>
    <w:rsid w:val="3B763489"/>
    <w:rsid w:val="3B780937"/>
    <w:rsid w:val="3D117E04"/>
    <w:rsid w:val="3F464647"/>
    <w:rsid w:val="40F41C76"/>
    <w:rsid w:val="4162764E"/>
    <w:rsid w:val="416B4644"/>
    <w:rsid w:val="427A5938"/>
    <w:rsid w:val="42815D94"/>
    <w:rsid w:val="432E57A2"/>
    <w:rsid w:val="4345062B"/>
    <w:rsid w:val="43740853"/>
    <w:rsid w:val="43886960"/>
    <w:rsid w:val="44F551FB"/>
    <w:rsid w:val="45C41417"/>
    <w:rsid w:val="46C2608F"/>
    <w:rsid w:val="4784576F"/>
    <w:rsid w:val="48B501DE"/>
    <w:rsid w:val="490306C4"/>
    <w:rsid w:val="4A213D49"/>
    <w:rsid w:val="4A246A10"/>
    <w:rsid w:val="4A26693B"/>
    <w:rsid w:val="4A2F4094"/>
    <w:rsid w:val="4AB47E86"/>
    <w:rsid w:val="4B76227E"/>
    <w:rsid w:val="4CE40B7B"/>
    <w:rsid w:val="4CE50332"/>
    <w:rsid w:val="4D6D377D"/>
    <w:rsid w:val="4E2E23AD"/>
    <w:rsid w:val="4E4776B4"/>
    <w:rsid w:val="4EA60586"/>
    <w:rsid w:val="4F1C65D5"/>
    <w:rsid w:val="4F276EE1"/>
    <w:rsid w:val="51970891"/>
    <w:rsid w:val="51DA5972"/>
    <w:rsid w:val="52874025"/>
    <w:rsid w:val="52924ADB"/>
    <w:rsid w:val="53CB3BED"/>
    <w:rsid w:val="53F03E73"/>
    <w:rsid w:val="54EB0837"/>
    <w:rsid w:val="559E7655"/>
    <w:rsid w:val="568D597B"/>
    <w:rsid w:val="572F23F8"/>
    <w:rsid w:val="573F3B8B"/>
    <w:rsid w:val="5748522B"/>
    <w:rsid w:val="578F60DC"/>
    <w:rsid w:val="58337C71"/>
    <w:rsid w:val="58D362C1"/>
    <w:rsid w:val="599F230B"/>
    <w:rsid w:val="5B623684"/>
    <w:rsid w:val="5C037261"/>
    <w:rsid w:val="5E174206"/>
    <w:rsid w:val="5E6570AF"/>
    <w:rsid w:val="5EEF0373"/>
    <w:rsid w:val="5FA86936"/>
    <w:rsid w:val="5FFC13D2"/>
    <w:rsid w:val="614F6A60"/>
    <w:rsid w:val="62181342"/>
    <w:rsid w:val="629F78F6"/>
    <w:rsid w:val="63B627D0"/>
    <w:rsid w:val="6477074A"/>
    <w:rsid w:val="64B4208C"/>
    <w:rsid w:val="65066C35"/>
    <w:rsid w:val="65210486"/>
    <w:rsid w:val="67665661"/>
    <w:rsid w:val="6772537B"/>
    <w:rsid w:val="68BD05A9"/>
    <w:rsid w:val="69FB5F04"/>
    <w:rsid w:val="6A265EDE"/>
    <w:rsid w:val="6A9E4745"/>
    <w:rsid w:val="6CD9785A"/>
    <w:rsid w:val="6D1A664D"/>
    <w:rsid w:val="6E995BA2"/>
    <w:rsid w:val="6FF01E81"/>
    <w:rsid w:val="700F418D"/>
    <w:rsid w:val="70E370E7"/>
    <w:rsid w:val="71C32AD9"/>
    <w:rsid w:val="71C57965"/>
    <w:rsid w:val="71D36A7F"/>
    <w:rsid w:val="72156592"/>
    <w:rsid w:val="724931CE"/>
    <w:rsid w:val="72BD5B88"/>
    <w:rsid w:val="72DF3CF0"/>
    <w:rsid w:val="73160FC8"/>
    <w:rsid w:val="73F81036"/>
    <w:rsid w:val="74626399"/>
    <w:rsid w:val="74ED0256"/>
    <w:rsid w:val="75576D07"/>
    <w:rsid w:val="76961D71"/>
    <w:rsid w:val="776858E8"/>
    <w:rsid w:val="78454103"/>
    <w:rsid w:val="786F7BF7"/>
    <w:rsid w:val="79920DE3"/>
    <w:rsid w:val="79E8105F"/>
    <w:rsid w:val="7AAA0070"/>
    <w:rsid w:val="7C9B4E77"/>
    <w:rsid w:val="7D427360"/>
    <w:rsid w:val="7E2B397E"/>
    <w:rsid w:val="7E6837A4"/>
    <w:rsid w:val="7FA1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9A2A3"/>
  <w15:docId w15:val="{5786EF59-E073-4DCE-A018-7105620F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EastAsia" w:cstheme="minorBidi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178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="0" w:afterAutospacing="1"/>
      <w:outlineLvl w:val="2"/>
    </w:pPr>
    <w:rPr>
      <w:rFonts w:ascii="宋体" w:eastAsia="宋体" w:hAnsi="宋体" w:cs="Times New Roman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line number"/>
    <w:basedOn w:val="a0"/>
    <w:uiPriority w:val="99"/>
    <w:semiHidden/>
    <w:unhideWhenUsed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EndNoteBibliography">
    <w:name w:val="EndNote Bibliography"/>
    <w:basedOn w:val="a"/>
    <w:link w:val="EndNoteBibliographyChar"/>
    <w:qFormat/>
    <w:pPr>
      <w:spacing w:line="240" w:lineRule="auto"/>
    </w:pPr>
    <w:rPr>
      <w:rFonts w:cs="Times New Roman"/>
    </w:rPr>
  </w:style>
  <w:style w:type="character" w:customStyle="1" w:styleId="EndNoteBibliographyChar">
    <w:name w:val="EndNote Bibliography Char"/>
    <w:basedOn w:val="a0"/>
    <w:link w:val="EndNoteBibliography"/>
    <w:qFormat/>
    <w:rPr>
      <w:rFonts w:eastAsiaTheme="minorEastAsia"/>
      <w:sz w:val="24"/>
      <w:szCs w:val="22"/>
    </w:rPr>
  </w:style>
  <w:style w:type="character" w:customStyle="1" w:styleId="fontstyle01">
    <w:name w:val="fontstyle01"/>
    <w:basedOn w:val="a0"/>
    <w:qFormat/>
    <w:rPr>
      <w:rFonts w:ascii="AdvP3F8EF9" w:hAnsi="AdvP3F8EF9" w:hint="default"/>
      <w:color w:val="000000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spacing w:after="0"/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Theme="minorEastAsia"/>
      <w:sz w:val="24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hAnsi="Times New Roman"/>
      <w:kern w:val="0"/>
      <w:sz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hAnsi="Times New Roman"/>
      <w:b/>
      <w:bCs/>
      <w:kern w:val="0"/>
      <w:sz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hAnsi="Times New Roman"/>
      <w:kern w:val="0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hAnsi="Times New Roman"/>
      <w:kern w:val="0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hAnsi="Times New Roman"/>
      <w:kern w:val="0"/>
      <w:sz w:val="18"/>
      <w:szCs w:val="18"/>
    </w:rPr>
  </w:style>
  <w:style w:type="character" w:customStyle="1" w:styleId="fontstyle11">
    <w:name w:val="fontstyle11"/>
    <w:basedOn w:val="a0"/>
    <w:qFormat/>
    <w:rPr>
      <w:rFonts w:ascii="AdvOT1ef757c0" w:hAnsi="AdvOT1ef757c0" w:hint="default"/>
      <w:color w:val="000000"/>
      <w:sz w:val="20"/>
      <w:szCs w:val="20"/>
    </w:rPr>
  </w:style>
  <w:style w:type="character" w:customStyle="1" w:styleId="fontstyle31">
    <w:name w:val="fontstyle31"/>
    <w:basedOn w:val="a0"/>
    <w:qFormat/>
    <w:rPr>
      <w:rFonts w:ascii="AdvOT7d6df7ab.I" w:hAnsi="AdvOT7d6df7ab.I" w:hint="default"/>
      <w:color w:val="000000"/>
      <w:sz w:val="16"/>
      <w:szCs w:val="16"/>
    </w:rPr>
  </w:style>
  <w:style w:type="character" w:customStyle="1" w:styleId="fontstyle61">
    <w:name w:val="fontstyle61"/>
    <w:basedOn w:val="a0"/>
    <w:qFormat/>
    <w:rPr>
      <w:rFonts w:ascii="AdvPi1" w:hAnsi="AdvPi1" w:hint="default"/>
      <w:color w:val="000000"/>
      <w:sz w:val="16"/>
      <w:szCs w:val="16"/>
    </w:rPr>
  </w:style>
  <w:style w:type="character" w:customStyle="1" w:styleId="fontstyle51">
    <w:name w:val="fontstyle51"/>
    <w:basedOn w:val="a0"/>
    <w:qFormat/>
    <w:rPr>
      <w:rFonts w:ascii="AdvP4C4E74" w:hAnsi="AdvP4C4E74" w:hint="default"/>
      <w:color w:val="000000"/>
      <w:sz w:val="12"/>
      <w:szCs w:val="12"/>
    </w:rPr>
  </w:style>
  <w:style w:type="character" w:customStyle="1" w:styleId="fontstyle21">
    <w:name w:val="fontstyle21"/>
    <w:basedOn w:val="a0"/>
    <w:qFormat/>
    <w:rPr>
      <w:rFonts w:ascii="STIX-Regular" w:eastAsia="STIX-Regular" w:hAnsi="STIX-Regular" w:cs="STIX-Regular"/>
      <w:color w:val="00000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9178EA"/>
    <w:rPr>
      <w:rFonts w:eastAsiaTheme="minorEastAsia" w:cstheme="minorBidi"/>
      <w:b/>
      <w:bCs/>
      <w:kern w:val="44"/>
      <w:sz w:val="44"/>
      <w:szCs w:val="44"/>
    </w:rPr>
  </w:style>
  <w:style w:type="character" w:customStyle="1" w:styleId="UnresolvedMention1">
    <w:name w:val="Unresolved Mention1"/>
    <w:basedOn w:val="a0"/>
    <w:uiPriority w:val="99"/>
    <w:semiHidden/>
    <w:unhideWhenUsed/>
    <w:rsid w:val="004A1F28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532FFC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5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file:///C:/Users/YWJ/AppData/Local/youdao/dict/Application/8.5.1.0/resultui/html/index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FE944A-C059-4851-921F-C508B4FE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YWJ</dc:creator>
  <cp:lastModifiedBy>有 文静</cp:lastModifiedBy>
  <cp:revision>35</cp:revision>
  <cp:lastPrinted>2020-02-01T06:39:00Z</cp:lastPrinted>
  <dcterms:created xsi:type="dcterms:W3CDTF">2020-06-08T04:11:00Z</dcterms:created>
  <dcterms:modified xsi:type="dcterms:W3CDTF">2020-06-15T02:16:00Z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