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525E6" w14:textId="77777777" w:rsidR="00EC78C1" w:rsidRPr="00F423CC" w:rsidRDefault="00EC78C1" w:rsidP="008629E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423CC">
        <w:rPr>
          <w:rFonts w:ascii="Times New Roman" w:hAnsi="Times New Roman" w:cs="Times New Roman"/>
          <w:b/>
          <w:sz w:val="24"/>
          <w:szCs w:val="24"/>
        </w:rPr>
        <w:t xml:space="preserve">Supplemental Information </w:t>
      </w:r>
    </w:p>
    <w:p w14:paraId="1DB451E0" w14:textId="470039E8" w:rsidR="00FB4234" w:rsidRPr="00F423CC" w:rsidRDefault="00EC78C1" w:rsidP="008629EF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F423CC">
        <w:rPr>
          <w:rFonts w:ascii="Times New Roman" w:hAnsi="Times New Roman" w:cs="Times New Roman"/>
          <w:b/>
          <w:sz w:val="24"/>
          <w:szCs w:val="24"/>
        </w:rPr>
        <w:t>Supplementa</w:t>
      </w:r>
      <w:r w:rsidR="008A02F3">
        <w:rPr>
          <w:rFonts w:ascii="Times New Roman" w:hAnsi="Times New Roman" w:cs="Times New Roman" w:hint="eastAsia"/>
          <w:b/>
          <w:sz w:val="24"/>
          <w:szCs w:val="24"/>
        </w:rPr>
        <w:t>l</w:t>
      </w:r>
      <w:r w:rsidRPr="00F423CC">
        <w:rPr>
          <w:rFonts w:ascii="Times New Roman" w:hAnsi="Times New Roman" w:cs="Times New Roman"/>
          <w:b/>
          <w:sz w:val="24"/>
          <w:szCs w:val="24"/>
        </w:rPr>
        <w:t xml:space="preserve"> Figure 1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B4234" w:rsidRPr="00F423CC">
        <w:rPr>
          <w:rFonts w:ascii="Times New Roman" w:hAnsi="Times New Roman" w:cs="Times New Roman"/>
          <w:bCs/>
          <w:sz w:val="24"/>
          <w:szCs w:val="24"/>
        </w:rPr>
        <w:t xml:space="preserve">Identification of </w:t>
      </w:r>
      <w:proofErr w:type="spellStart"/>
      <w:r w:rsidR="00FB4234" w:rsidRPr="00F423CC">
        <w:rPr>
          <w:rFonts w:ascii="Times New Roman" w:hAnsi="Times New Roman" w:cs="Times New Roman"/>
          <w:bCs/>
          <w:sz w:val="24"/>
          <w:szCs w:val="24"/>
        </w:rPr>
        <w:t>mBMSCs</w:t>
      </w:r>
      <w:proofErr w:type="spellEnd"/>
    </w:p>
    <w:p w14:paraId="51F2FB09" w14:textId="0B90AC83" w:rsidR="00FB4234" w:rsidRPr="00F423CC" w:rsidRDefault="00FB4234" w:rsidP="008629E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423CC">
        <w:rPr>
          <w:rFonts w:ascii="Times New Roman" w:hAnsi="Times New Roman" w:cs="Times New Roman"/>
          <w:bCs/>
          <w:sz w:val="24"/>
          <w:szCs w:val="24"/>
        </w:rPr>
        <w:t>(A)</w:t>
      </w:r>
      <w:r w:rsidRPr="00F423CC">
        <w:rPr>
          <w:rFonts w:ascii="Times New Roman" w:hAnsi="Times New Roman" w:cs="Times New Roman"/>
          <w:sz w:val="24"/>
          <w:szCs w:val="24"/>
        </w:rPr>
        <w:t xml:space="preserve"> Flow cytometry analysis sorting was performed to screen </w:t>
      </w:r>
      <w:proofErr w:type="spellStart"/>
      <w:r w:rsidRPr="00F423CC">
        <w:rPr>
          <w:rFonts w:ascii="Times New Roman" w:hAnsi="Times New Roman" w:cs="Times New Roman"/>
          <w:sz w:val="24"/>
          <w:szCs w:val="24"/>
        </w:rPr>
        <w:t>mBMSCs</w:t>
      </w:r>
      <w:proofErr w:type="spellEnd"/>
      <w:r w:rsidRPr="00F423CC">
        <w:rPr>
          <w:rFonts w:ascii="Times New Roman" w:hAnsi="Times New Roman" w:cs="Times New Roman"/>
          <w:sz w:val="24"/>
          <w:szCs w:val="24"/>
        </w:rPr>
        <w:t xml:space="preserve"> which were positive for CD44 and CD29 but negative for CD45. (B) To induce osteogenic differentiation, </w:t>
      </w:r>
      <w:proofErr w:type="spellStart"/>
      <w:r w:rsidRPr="00F423CC">
        <w:rPr>
          <w:rFonts w:ascii="Times New Roman" w:hAnsi="Times New Roman" w:cs="Times New Roman"/>
          <w:sz w:val="24"/>
          <w:szCs w:val="24"/>
        </w:rPr>
        <w:t>mBMSCs</w:t>
      </w:r>
      <w:proofErr w:type="spellEnd"/>
      <w:r w:rsidRPr="00F423CC">
        <w:rPr>
          <w:rFonts w:ascii="Times New Roman" w:hAnsi="Times New Roman" w:cs="Times New Roman"/>
          <w:sz w:val="24"/>
          <w:szCs w:val="24"/>
        </w:rPr>
        <w:t xml:space="preserve"> were cultured in osteogenic medium (OM). 7 days after culturing, ALP staining was pe</w:t>
      </w:r>
      <w:r w:rsidR="00C15140" w:rsidRPr="00F423CC">
        <w:rPr>
          <w:rFonts w:ascii="Times New Roman" w:hAnsi="Times New Roman" w:cs="Times New Roman"/>
          <w:sz w:val="24"/>
          <w:szCs w:val="24"/>
        </w:rPr>
        <w:t>r</w:t>
      </w:r>
      <w:r w:rsidRPr="00F423CC">
        <w:rPr>
          <w:rFonts w:ascii="Times New Roman" w:hAnsi="Times New Roman" w:cs="Times New Roman"/>
          <w:sz w:val="24"/>
          <w:szCs w:val="24"/>
        </w:rPr>
        <w:t>formed.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 Scale bars: 100 </w:t>
      </w:r>
      <w:proofErr w:type="spellStart"/>
      <w:r w:rsidRPr="00F423CC">
        <w:rPr>
          <w:rFonts w:ascii="Times New Roman" w:hAnsi="Times New Roman" w:cs="Times New Roman"/>
          <w:bCs/>
          <w:sz w:val="24"/>
          <w:szCs w:val="24"/>
        </w:rPr>
        <w:t>μm</w:t>
      </w:r>
      <w:proofErr w:type="spellEnd"/>
      <w:r w:rsidRPr="00F423CC">
        <w:rPr>
          <w:rFonts w:ascii="Times New Roman" w:hAnsi="Times New Roman" w:cs="Times New Roman"/>
          <w:bCs/>
          <w:sz w:val="24"/>
          <w:szCs w:val="24"/>
        </w:rPr>
        <w:t>.</w:t>
      </w:r>
      <w:r w:rsidR="00C15140" w:rsidRPr="00F423CC">
        <w:rPr>
          <w:rFonts w:ascii="Times New Roman" w:hAnsi="Times New Roman" w:cs="Times New Roman"/>
          <w:bCs/>
          <w:sz w:val="24"/>
          <w:szCs w:val="24"/>
        </w:rPr>
        <w:t xml:space="preserve"> (C) To induce </w:t>
      </w:r>
      <w:proofErr w:type="spellStart"/>
      <w:r w:rsidR="00C15140" w:rsidRPr="00F423CC">
        <w:rPr>
          <w:rFonts w:ascii="Times New Roman" w:hAnsi="Times New Roman" w:cs="Times New Roman"/>
          <w:bCs/>
          <w:sz w:val="24"/>
          <w:szCs w:val="24"/>
        </w:rPr>
        <w:t>adipogenic</w:t>
      </w:r>
      <w:proofErr w:type="spellEnd"/>
      <w:r w:rsidR="00C15140" w:rsidRPr="00F423CC">
        <w:rPr>
          <w:rFonts w:ascii="Times New Roman" w:hAnsi="Times New Roman" w:cs="Times New Roman"/>
          <w:bCs/>
          <w:sz w:val="24"/>
          <w:szCs w:val="24"/>
        </w:rPr>
        <w:t xml:space="preserve"> differentiation, </w:t>
      </w:r>
      <w:proofErr w:type="spellStart"/>
      <w:r w:rsidR="00C15140" w:rsidRPr="00F423CC">
        <w:rPr>
          <w:rFonts w:ascii="Times New Roman" w:hAnsi="Times New Roman" w:cs="Times New Roman"/>
          <w:bCs/>
          <w:sz w:val="24"/>
          <w:szCs w:val="24"/>
        </w:rPr>
        <w:t>mBMSCs</w:t>
      </w:r>
      <w:proofErr w:type="spellEnd"/>
      <w:r w:rsidR="00C15140" w:rsidRPr="00F423CC">
        <w:rPr>
          <w:rFonts w:ascii="Times New Roman" w:hAnsi="Times New Roman" w:cs="Times New Roman"/>
          <w:bCs/>
          <w:sz w:val="24"/>
          <w:szCs w:val="24"/>
        </w:rPr>
        <w:t xml:space="preserve"> were cultured in </w:t>
      </w:r>
      <w:proofErr w:type="spellStart"/>
      <w:r w:rsidR="00222E66">
        <w:rPr>
          <w:rFonts w:ascii="Times New Roman" w:hAnsi="Times New Roman" w:cs="Times New Roman"/>
          <w:kern w:val="0"/>
          <w:sz w:val="24"/>
          <w:szCs w:val="24"/>
        </w:rPr>
        <w:t>adipogenic</w:t>
      </w:r>
      <w:proofErr w:type="spellEnd"/>
      <w:r w:rsidR="00222E66">
        <w:rPr>
          <w:rFonts w:ascii="Times New Roman" w:hAnsi="Times New Roman" w:cs="Times New Roman"/>
          <w:kern w:val="0"/>
          <w:sz w:val="24"/>
          <w:szCs w:val="24"/>
        </w:rPr>
        <w:t xml:space="preserve"> medium (AM)</w:t>
      </w:r>
      <w:r w:rsidR="00C15140" w:rsidRPr="00F423CC">
        <w:rPr>
          <w:rFonts w:ascii="Times New Roman" w:hAnsi="Times New Roman" w:cs="Times New Roman"/>
          <w:kern w:val="0"/>
          <w:sz w:val="24"/>
          <w:szCs w:val="24"/>
        </w:rPr>
        <w:t>. At day 7, Oil red o staining was applied to record lipid formation.</w:t>
      </w:r>
      <w:r w:rsidR="00C15140" w:rsidRPr="00F423CC">
        <w:rPr>
          <w:rFonts w:ascii="Times New Roman" w:hAnsi="Times New Roman" w:cs="Times New Roman"/>
          <w:bCs/>
          <w:sz w:val="24"/>
          <w:szCs w:val="24"/>
        </w:rPr>
        <w:t xml:space="preserve"> Scale bars: 100 </w:t>
      </w:r>
      <w:proofErr w:type="spellStart"/>
      <w:r w:rsidR="00C15140" w:rsidRPr="00F423CC">
        <w:rPr>
          <w:rFonts w:ascii="Times New Roman" w:hAnsi="Times New Roman" w:cs="Times New Roman"/>
          <w:bCs/>
          <w:sz w:val="24"/>
          <w:szCs w:val="24"/>
        </w:rPr>
        <w:t>μm</w:t>
      </w:r>
      <w:proofErr w:type="spellEnd"/>
      <w:r w:rsidR="00C15140" w:rsidRPr="00F423CC">
        <w:rPr>
          <w:rFonts w:ascii="Times New Roman" w:hAnsi="Times New Roman" w:cs="Times New Roman"/>
          <w:bCs/>
          <w:sz w:val="24"/>
          <w:szCs w:val="24"/>
        </w:rPr>
        <w:t>.</w:t>
      </w:r>
    </w:p>
    <w:p w14:paraId="57EBDE8E" w14:textId="1B4090DE" w:rsidR="00EC78C1" w:rsidRPr="00032ADE" w:rsidRDefault="008629EF" w:rsidP="008629EF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F423CC">
        <w:rPr>
          <w:rFonts w:ascii="Times New Roman" w:hAnsi="Times New Roman" w:cs="Times New Roman"/>
          <w:b/>
          <w:sz w:val="24"/>
          <w:szCs w:val="24"/>
        </w:rPr>
        <w:t>Supplementa</w:t>
      </w:r>
      <w:r w:rsidR="008A02F3">
        <w:rPr>
          <w:rFonts w:ascii="Times New Roman" w:hAnsi="Times New Roman" w:cs="Times New Roman"/>
          <w:b/>
          <w:sz w:val="24"/>
          <w:szCs w:val="24"/>
        </w:rPr>
        <w:t xml:space="preserve">l </w:t>
      </w:r>
      <w:r w:rsidRPr="00F423CC">
        <w:rPr>
          <w:rFonts w:ascii="Times New Roman" w:hAnsi="Times New Roman" w:cs="Times New Roman"/>
          <w:b/>
          <w:sz w:val="24"/>
          <w:szCs w:val="24"/>
        </w:rPr>
        <w:t>Figure</w:t>
      </w:r>
      <w:r w:rsidR="008A02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23CC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EC78C1" w:rsidRPr="00F423CC">
        <w:rPr>
          <w:rFonts w:ascii="Times New Roman" w:hAnsi="Times New Roman" w:cs="Times New Roman"/>
          <w:bCs/>
          <w:sz w:val="24"/>
          <w:szCs w:val="24"/>
        </w:rPr>
        <w:t xml:space="preserve">Lentivirus transfection to knockdown or overexpress </w:t>
      </w:r>
      <w:r w:rsidR="00EC78C1"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="00032AD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032ADE">
        <w:rPr>
          <w:rFonts w:ascii="Times New Roman" w:hAnsi="Times New Roman" w:cs="Times New Roman"/>
          <w:bCs/>
          <w:sz w:val="24"/>
          <w:szCs w:val="24"/>
        </w:rPr>
        <w:t xml:space="preserve">in </w:t>
      </w:r>
      <w:proofErr w:type="spellStart"/>
      <w:r w:rsidR="00032ADE">
        <w:rPr>
          <w:rFonts w:ascii="Times New Roman" w:hAnsi="Times New Roman" w:cs="Times New Roman"/>
          <w:bCs/>
          <w:sz w:val="24"/>
          <w:szCs w:val="24"/>
        </w:rPr>
        <w:t>hBMSCs</w:t>
      </w:r>
      <w:proofErr w:type="spellEnd"/>
    </w:p>
    <w:p w14:paraId="58432301" w14:textId="2A372C90" w:rsidR="00EC78C1" w:rsidRPr="00F423CC" w:rsidRDefault="008C2E89" w:rsidP="008629EF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F423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(A) </w:t>
      </w:r>
      <w:r w:rsidR="00EC78C1" w:rsidRPr="00F423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Microscopic images of GFP-positive </w:t>
      </w:r>
      <w:proofErr w:type="spellStart"/>
      <w:r w:rsidR="00A54380" w:rsidRPr="00F423CC">
        <w:rPr>
          <w:rFonts w:ascii="Times New Roman" w:hAnsi="Times New Roman" w:cs="Times New Roman"/>
          <w:sz w:val="24"/>
          <w:szCs w:val="24"/>
          <w:shd w:val="clear" w:color="auto" w:fill="FFFFFF"/>
        </w:rPr>
        <w:t>h</w:t>
      </w:r>
      <w:r w:rsidR="00EC78C1" w:rsidRPr="00F423CC">
        <w:rPr>
          <w:rFonts w:ascii="Times New Roman" w:hAnsi="Times New Roman" w:cs="Times New Roman"/>
          <w:sz w:val="24"/>
          <w:szCs w:val="24"/>
          <w:shd w:val="clear" w:color="auto" w:fill="FFFFFF"/>
        </w:rPr>
        <w:t>BMSCs</w:t>
      </w:r>
      <w:proofErr w:type="spellEnd"/>
      <w:r w:rsidR="00EC78C1" w:rsidRPr="00F423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under ordinary and fluorescent light.</w:t>
      </w:r>
      <w:r w:rsidRPr="00F423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734F4" w:rsidRPr="00AD7F82">
        <w:rPr>
          <w:rFonts w:ascii="Times New Roman" w:hAnsi="Times New Roman" w:cs="Times New Roman"/>
          <w:sz w:val="24"/>
          <w:szCs w:val="24"/>
        </w:rPr>
        <w:t>The GFP-positive fluorescent staining showed the efficiency of lentiviral transduction was over 90%</w:t>
      </w:r>
      <w:r w:rsidR="00E57811">
        <w:rPr>
          <w:rFonts w:ascii="Times New Roman" w:hAnsi="Times New Roman" w:cs="Times New Roman"/>
          <w:sz w:val="24"/>
          <w:szCs w:val="24"/>
        </w:rPr>
        <w:t>.</w:t>
      </w:r>
      <w:r w:rsidR="002734F4" w:rsidRPr="00AD7F82">
        <w:rPr>
          <w:rFonts w:ascii="Times New Roman" w:hAnsi="Times New Roman" w:cs="Times New Roman"/>
          <w:sz w:val="24"/>
          <w:szCs w:val="24"/>
        </w:rPr>
        <w:t xml:space="preserve"> </w:t>
      </w:r>
      <w:r w:rsidR="00EC78C1" w:rsidRPr="00F423CC">
        <w:rPr>
          <w:rFonts w:ascii="Times New Roman" w:hAnsi="Times New Roman" w:cs="Times New Roman"/>
          <w:bCs/>
          <w:sz w:val="24"/>
          <w:szCs w:val="24"/>
        </w:rPr>
        <w:t>Scale bar</w:t>
      </w:r>
      <w:r w:rsidR="00EC78C1" w:rsidRPr="00F423CC">
        <w:rPr>
          <w:rFonts w:ascii="Times New Roman" w:eastAsia="MS Gothic" w:hAnsi="Times New Roman" w:cs="Times New Roman"/>
          <w:bCs/>
          <w:sz w:val="24"/>
          <w:szCs w:val="24"/>
        </w:rPr>
        <w:t> </w:t>
      </w:r>
      <w:r w:rsidR="00EC78C1" w:rsidRPr="00F423CC">
        <w:rPr>
          <w:rFonts w:ascii="Times New Roman" w:hAnsi="Times New Roman" w:cs="Times New Roman"/>
          <w:bCs/>
          <w:sz w:val="24"/>
          <w:szCs w:val="24"/>
        </w:rPr>
        <w:t>=</w:t>
      </w:r>
      <w:r w:rsidR="00EC78C1" w:rsidRPr="00F423CC">
        <w:rPr>
          <w:rFonts w:ascii="Times New Roman" w:eastAsia="MS Gothic" w:hAnsi="Times New Roman" w:cs="Times New Roman"/>
          <w:bCs/>
          <w:sz w:val="24"/>
          <w:szCs w:val="24"/>
        </w:rPr>
        <w:t> </w:t>
      </w:r>
      <w:r w:rsidR="00EC78C1" w:rsidRPr="00F423CC">
        <w:rPr>
          <w:rFonts w:ascii="Times New Roman" w:hAnsi="Times New Roman" w:cs="Times New Roman"/>
          <w:bCs/>
          <w:sz w:val="24"/>
          <w:szCs w:val="24"/>
        </w:rPr>
        <w:t>200</w:t>
      </w:r>
      <w:r w:rsidR="00EC78C1" w:rsidRPr="00F423CC">
        <w:rPr>
          <w:rFonts w:ascii="Times New Roman" w:eastAsia="MS Gothic" w:hAnsi="Times New Roman" w:cs="Times New Roman"/>
          <w:bCs/>
          <w:sz w:val="24"/>
          <w:szCs w:val="24"/>
        </w:rPr>
        <w:t> </w:t>
      </w:r>
      <w:r w:rsidR="00EC78C1" w:rsidRPr="00F423CC">
        <w:rPr>
          <w:rFonts w:ascii="Times New Roman" w:eastAsia="等线" w:hAnsi="Times New Roman" w:cs="Times New Roman"/>
          <w:bCs/>
          <w:sz w:val="24"/>
          <w:szCs w:val="24"/>
        </w:rPr>
        <w:t>µ</w:t>
      </w:r>
      <w:r w:rsidR="00EC78C1" w:rsidRPr="00F423CC">
        <w:rPr>
          <w:rFonts w:ascii="Times New Roman" w:hAnsi="Times New Roman" w:cs="Times New Roman"/>
          <w:bCs/>
          <w:sz w:val="24"/>
          <w:szCs w:val="24"/>
        </w:rPr>
        <w:t xml:space="preserve">m. (B) Relative expression of </w:t>
      </w:r>
      <w:r w:rsidR="00EC78C1"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="00EC78C1" w:rsidRPr="00F423CC"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spellStart"/>
      <w:r w:rsidR="00EC78C1" w:rsidRPr="00F423CC">
        <w:rPr>
          <w:rFonts w:ascii="Times New Roman" w:hAnsi="Times New Roman" w:cs="Times New Roman"/>
          <w:bCs/>
          <w:sz w:val="24"/>
          <w:szCs w:val="24"/>
        </w:rPr>
        <w:t>shNC</w:t>
      </w:r>
      <w:proofErr w:type="spellEnd"/>
      <w:r w:rsidR="00EC78C1" w:rsidRPr="00F423CC">
        <w:rPr>
          <w:rFonts w:ascii="Times New Roman" w:hAnsi="Times New Roman" w:cs="Times New Roman"/>
          <w:bCs/>
          <w:sz w:val="24"/>
          <w:szCs w:val="24"/>
        </w:rPr>
        <w:t>, sh</w:t>
      </w:r>
      <w:r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="00EC78C1" w:rsidRPr="00F423CC">
        <w:rPr>
          <w:rFonts w:ascii="Times New Roman" w:hAnsi="Times New Roman" w:cs="Times New Roman"/>
          <w:bCs/>
          <w:sz w:val="24"/>
          <w:szCs w:val="24"/>
        </w:rPr>
        <w:t>-1 and sh</w:t>
      </w:r>
      <w:r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="00EC78C1" w:rsidRPr="00F423CC">
        <w:rPr>
          <w:rFonts w:ascii="Times New Roman" w:hAnsi="Times New Roman" w:cs="Times New Roman"/>
          <w:bCs/>
          <w:sz w:val="24"/>
          <w:szCs w:val="24"/>
        </w:rPr>
        <w:t xml:space="preserve">-2 </w:t>
      </w:r>
      <w:proofErr w:type="spellStart"/>
      <w:r w:rsidR="00737DE6" w:rsidRPr="00F423CC">
        <w:rPr>
          <w:rFonts w:ascii="Times New Roman" w:hAnsi="Times New Roman" w:cs="Times New Roman"/>
          <w:bCs/>
          <w:sz w:val="24"/>
          <w:szCs w:val="24"/>
        </w:rPr>
        <w:t>hBMSC</w:t>
      </w:r>
      <w:r w:rsidR="00EC78C1" w:rsidRPr="00F423CC">
        <w:rPr>
          <w:rFonts w:ascii="Times New Roman" w:hAnsi="Times New Roman" w:cs="Times New Roman"/>
          <w:bCs/>
          <w:sz w:val="24"/>
          <w:szCs w:val="24"/>
        </w:rPr>
        <w:t>s</w:t>
      </w:r>
      <w:proofErr w:type="spellEnd"/>
      <w:r w:rsidR="009C1B0E">
        <w:rPr>
          <w:rFonts w:ascii="Times New Roman" w:hAnsi="Times New Roman" w:cs="Times New Roman"/>
          <w:bCs/>
          <w:sz w:val="24"/>
          <w:szCs w:val="24"/>
        </w:rPr>
        <w:t xml:space="preserve">, as revealed by </w:t>
      </w:r>
      <w:proofErr w:type="spellStart"/>
      <w:r w:rsidR="009C1B0E">
        <w:rPr>
          <w:rFonts w:ascii="Times New Roman" w:hAnsi="Times New Roman" w:cs="Times New Roman"/>
          <w:bCs/>
          <w:sz w:val="24"/>
          <w:szCs w:val="24"/>
        </w:rPr>
        <w:t>qRT</w:t>
      </w:r>
      <w:proofErr w:type="spellEnd"/>
      <w:r w:rsidR="009C1B0E">
        <w:rPr>
          <w:rFonts w:ascii="Times New Roman" w:hAnsi="Times New Roman" w:cs="Times New Roman"/>
          <w:bCs/>
          <w:sz w:val="24"/>
          <w:szCs w:val="24"/>
        </w:rPr>
        <w:t xml:space="preserve">-PCR. </w:t>
      </w:r>
      <w:r w:rsidR="00EC78C1" w:rsidRPr="00F423CC">
        <w:rPr>
          <w:rFonts w:ascii="Times New Roman" w:hAnsi="Times New Roman" w:cs="Times New Roman"/>
          <w:bCs/>
          <w:sz w:val="24"/>
          <w:szCs w:val="24"/>
        </w:rPr>
        <w:t xml:space="preserve">(C) Relative expression of </w:t>
      </w:r>
      <w:r w:rsidR="00EC78C1"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="00EC78C1" w:rsidRPr="00F423CC">
        <w:rPr>
          <w:rFonts w:ascii="Times New Roman" w:hAnsi="Times New Roman" w:cs="Times New Roman"/>
          <w:bCs/>
          <w:sz w:val="24"/>
          <w:szCs w:val="24"/>
        </w:rPr>
        <w:t xml:space="preserve"> in NC, </w:t>
      </w:r>
      <w:r w:rsidR="00EC78C1"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="00EC78C1" w:rsidRPr="00F423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37DE6" w:rsidRPr="00F423CC">
        <w:rPr>
          <w:rFonts w:ascii="Times New Roman" w:hAnsi="Times New Roman" w:cs="Times New Roman"/>
          <w:bCs/>
          <w:sz w:val="24"/>
          <w:szCs w:val="24"/>
        </w:rPr>
        <w:t>hBMSC</w:t>
      </w:r>
      <w:r w:rsidR="00EC78C1" w:rsidRPr="00F423CC">
        <w:rPr>
          <w:rFonts w:ascii="Times New Roman" w:hAnsi="Times New Roman" w:cs="Times New Roman"/>
          <w:bCs/>
          <w:sz w:val="24"/>
          <w:szCs w:val="24"/>
        </w:rPr>
        <w:t>s</w:t>
      </w:r>
      <w:proofErr w:type="spellEnd"/>
      <w:r w:rsidR="009C1B0E">
        <w:rPr>
          <w:rFonts w:ascii="Times New Roman" w:hAnsi="Times New Roman" w:cs="Times New Roman"/>
          <w:bCs/>
          <w:sz w:val="24"/>
          <w:szCs w:val="24"/>
        </w:rPr>
        <w:t xml:space="preserve">, as revealed by </w:t>
      </w:r>
      <w:proofErr w:type="spellStart"/>
      <w:r w:rsidR="009C1B0E">
        <w:rPr>
          <w:rFonts w:ascii="Times New Roman" w:hAnsi="Times New Roman" w:cs="Times New Roman"/>
          <w:bCs/>
          <w:sz w:val="24"/>
          <w:szCs w:val="24"/>
        </w:rPr>
        <w:t>qRT</w:t>
      </w:r>
      <w:proofErr w:type="spellEnd"/>
      <w:r w:rsidR="009C1B0E">
        <w:rPr>
          <w:rFonts w:ascii="Times New Roman" w:hAnsi="Times New Roman" w:cs="Times New Roman"/>
          <w:bCs/>
          <w:sz w:val="24"/>
          <w:szCs w:val="24"/>
        </w:rPr>
        <w:t>-PCR.</w:t>
      </w:r>
      <w:r w:rsidR="00EC78C1" w:rsidRPr="00F423CC">
        <w:rPr>
          <w:rFonts w:ascii="Times New Roman" w:hAnsi="Times New Roman" w:cs="Times New Roman"/>
          <w:bCs/>
          <w:sz w:val="24"/>
          <w:szCs w:val="24"/>
        </w:rPr>
        <w:t xml:space="preserve"> Results are presented as the mean ± SD</w:t>
      </w:r>
      <w:r w:rsidRPr="00F423CC">
        <w:rPr>
          <w:rFonts w:ascii="Times New Roman" w:hAnsi="Times New Roman" w:cs="Times New Roman"/>
          <w:bCs/>
          <w:sz w:val="24"/>
          <w:szCs w:val="24"/>
        </w:rPr>
        <w:t>,</w:t>
      </w:r>
      <w:r w:rsidR="00EC78C1" w:rsidRPr="00F423CC">
        <w:rPr>
          <w:rFonts w:ascii="Times New Roman" w:hAnsi="Times New Roman" w:cs="Times New Roman"/>
          <w:bCs/>
          <w:sz w:val="24"/>
          <w:szCs w:val="24"/>
        </w:rPr>
        <w:t xml:space="preserve"> **</w:t>
      </w:r>
      <w:r w:rsidR="00EC78C1"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EC78C1" w:rsidRPr="00F423CC">
        <w:rPr>
          <w:rFonts w:ascii="Times New Roman" w:hAnsi="Times New Roman" w:cs="Times New Roman"/>
          <w:bCs/>
          <w:sz w:val="24"/>
          <w:szCs w:val="24"/>
        </w:rPr>
        <w:t xml:space="preserve"> &lt; 0.01, compared with </w:t>
      </w:r>
      <w:proofErr w:type="spellStart"/>
      <w:r w:rsidR="00EC78C1" w:rsidRPr="00F423CC">
        <w:rPr>
          <w:rFonts w:ascii="Times New Roman" w:hAnsi="Times New Roman" w:cs="Times New Roman"/>
          <w:bCs/>
          <w:sz w:val="24"/>
          <w:szCs w:val="24"/>
        </w:rPr>
        <w:t>shNC</w:t>
      </w:r>
      <w:proofErr w:type="spellEnd"/>
      <w:r w:rsidRPr="00F423CC">
        <w:rPr>
          <w:rFonts w:ascii="Times New Roman" w:hAnsi="Times New Roman" w:cs="Times New Roman"/>
          <w:bCs/>
          <w:sz w:val="24"/>
          <w:szCs w:val="24"/>
        </w:rPr>
        <w:t xml:space="preserve"> or NC</w:t>
      </w:r>
      <w:r w:rsidR="00EC78C1" w:rsidRPr="00F423CC">
        <w:rPr>
          <w:rFonts w:ascii="Times New Roman" w:hAnsi="Times New Roman" w:cs="Times New Roman"/>
          <w:bCs/>
          <w:sz w:val="24"/>
          <w:szCs w:val="24"/>
        </w:rPr>
        <w:t>.</w:t>
      </w:r>
    </w:p>
    <w:p w14:paraId="41500964" w14:textId="26ADCE2F" w:rsidR="008629EF" w:rsidRPr="00F423CC" w:rsidRDefault="008629EF" w:rsidP="008629EF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F423CC">
        <w:rPr>
          <w:rFonts w:ascii="Times New Roman" w:hAnsi="Times New Roman" w:cs="Times New Roman"/>
          <w:b/>
          <w:sz w:val="24"/>
          <w:szCs w:val="24"/>
        </w:rPr>
        <w:t>Supplementa</w:t>
      </w:r>
      <w:r w:rsidR="008A02F3">
        <w:rPr>
          <w:rFonts w:ascii="Times New Roman" w:hAnsi="Times New Roman" w:cs="Times New Roman"/>
          <w:b/>
          <w:sz w:val="24"/>
          <w:szCs w:val="24"/>
        </w:rPr>
        <w:t>l</w:t>
      </w:r>
      <w:r w:rsidRPr="00F423CC">
        <w:rPr>
          <w:rFonts w:ascii="Times New Roman" w:hAnsi="Times New Roman" w:cs="Times New Roman"/>
          <w:b/>
          <w:sz w:val="24"/>
          <w:szCs w:val="24"/>
        </w:rPr>
        <w:t xml:space="preserve"> Figure 3 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The role of </w:t>
      </w:r>
      <w:r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 in osteogenic differentiation of human adipose derived stem cells (</w:t>
      </w:r>
      <w:proofErr w:type="spellStart"/>
      <w:r w:rsidRPr="00F423CC">
        <w:rPr>
          <w:rFonts w:ascii="Times New Roman" w:hAnsi="Times New Roman" w:cs="Times New Roman"/>
          <w:bCs/>
          <w:sz w:val="24"/>
          <w:szCs w:val="24"/>
        </w:rPr>
        <w:t>hASCs</w:t>
      </w:r>
      <w:proofErr w:type="spellEnd"/>
      <w:r w:rsidRPr="00F423CC">
        <w:rPr>
          <w:rFonts w:ascii="Times New Roman" w:hAnsi="Times New Roman" w:cs="Times New Roman"/>
          <w:bCs/>
          <w:sz w:val="24"/>
          <w:szCs w:val="24"/>
        </w:rPr>
        <w:t>)</w:t>
      </w:r>
    </w:p>
    <w:p w14:paraId="609D3BA0" w14:textId="6B4C4DDB" w:rsidR="00CE1DC7" w:rsidRPr="00F423CC" w:rsidRDefault="008629EF" w:rsidP="002B5E8D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F423CC">
        <w:rPr>
          <w:rFonts w:ascii="Times New Roman" w:hAnsi="Times New Roman" w:cs="Times New Roman"/>
          <w:bCs/>
          <w:sz w:val="24"/>
          <w:szCs w:val="24"/>
        </w:rPr>
        <w:t xml:space="preserve">(A) </w:t>
      </w:r>
      <w:r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C5FB8" w:rsidRPr="00F423CC">
        <w:rPr>
          <w:rFonts w:ascii="Times New Roman" w:hAnsi="Times New Roman" w:cs="Times New Roman"/>
          <w:bCs/>
          <w:sz w:val="24"/>
          <w:szCs w:val="24"/>
        </w:rPr>
        <w:t>wa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s increased during the osteogenic differentiation of </w:t>
      </w:r>
      <w:proofErr w:type="spellStart"/>
      <w:r w:rsidRPr="00F423CC">
        <w:rPr>
          <w:rFonts w:ascii="Times New Roman" w:hAnsi="Times New Roman" w:cs="Times New Roman"/>
          <w:bCs/>
          <w:sz w:val="24"/>
          <w:szCs w:val="24"/>
        </w:rPr>
        <w:t>hASCs</w:t>
      </w:r>
      <w:proofErr w:type="spellEnd"/>
      <w:r w:rsidR="000C5FB8" w:rsidRPr="00F423CC">
        <w:rPr>
          <w:rFonts w:ascii="Times New Roman" w:hAnsi="Times New Roman" w:cs="Times New Roman"/>
          <w:bCs/>
          <w:sz w:val="24"/>
          <w:szCs w:val="24"/>
        </w:rPr>
        <w:t xml:space="preserve">, as shown by </w:t>
      </w:r>
      <w:proofErr w:type="spellStart"/>
      <w:r w:rsidR="00FC03FF" w:rsidRPr="00F423CC">
        <w:rPr>
          <w:rFonts w:ascii="Times New Roman" w:hAnsi="Times New Roman" w:cs="Times New Roman"/>
          <w:bCs/>
          <w:sz w:val="24"/>
          <w:szCs w:val="24"/>
        </w:rPr>
        <w:t>qRT</w:t>
      </w:r>
      <w:proofErr w:type="spellEnd"/>
      <w:r w:rsidR="00FC03FF" w:rsidRPr="00F423CC">
        <w:rPr>
          <w:rFonts w:ascii="Times New Roman" w:hAnsi="Times New Roman" w:cs="Times New Roman"/>
          <w:bCs/>
          <w:sz w:val="24"/>
          <w:szCs w:val="24"/>
        </w:rPr>
        <w:t>-PCR analysis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336059" w:rsidRPr="00F423CC">
        <w:rPr>
          <w:rFonts w:ascii="Times New Roman" w:hAnsi="Times New Roman" w:cs="Times New Roman"/>
          <w:bCs/>
          <w:sz w:val="24"/>
          <w:szCs w:val="24"/>
        </w:rPr>
        <w:t>Results are presented as the mean ± SD, **</w:t>
      </w:r>
      <w:r w:rsidR="00336059"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336059" w:rsidRPr="00F423CC">
        <w:rPr>
          <w:rFonts w:ascii="Times New Roman" w:hAnsi="Times New Roman" w:cs="Times New Roman"/>
          <w:bCs/>
          <w:sz w:val="24"/>
          <w:szCs w:val="24"/>
        </w:rPr>
        <w:t> &lt; 0.01, normalized by Glyceraldehyde 3-phosphate dehydrogenase (</w:t>
      </w:r>
      <w:r w:rsidR="00336059"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GAPDH</w:t>
      </w:r>
      <w:r w:rsidR="00336059" w:rsidRPr="00F423CC">
        <w:rPr>
          <w:rFonts w:ascii="Times New Roman" w:hAnsi="Times New Roman" w:cs="Times New Roman"/>
          <w:bCs/>
          <w:sz w:val="24"/>
          <w:szCs w:val="24"/>
        </w:rPr>
        <w:t>), compared with day 0.</w:t>
      </w:r>
      <w:r w:rsidR="009B4727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DA0E9E" w:rsidRPr="00F423CC">
        <w:rPr>
          <w:rFonts w:ascii="Times New Roman" w:hAnsi="Times New Roman" w:cs="Times New Roman"/>
          <w:bCs/>
          <w:sz w:val="24"/>
          <w:szCs w:val="24"/>
        </w:rPr>
        <w:t xml:space="preserve">(B) Lentivirus </w:t>
      </w:r>
      <w:r w:rsidR="00731870" w:rsidRPr="00F423CC">
        <w:rPr>
          <w:rFonts w:ascii="Times New Roman" w:hAnsi="Times New Roman" w:cs="Times New Roman"/>
          <w:bCs/>
          <w:sz w:val="24"/>
          <w:szCs w:val="24"/>
        </w:rPr>
        <w:t xml:space="preserve">transfection </w:t>
      </w:r>
      <w:r w:rsidR="00DA0E9E" w:rsidRPr="00F423CC">
        <w:rPr>
          <w:rFonts w:ascii="Times New Roman" w:hAnsi="Times New Roman" w:cs="Times New Roman"/>
          <w:bCs/>
          <w:sz w:val="24"/>
          <w:szCs w:val="24"/>
        </w:rPr>
        <w:t xml:space="preserve">was </w:t>
      </w:r>
      <w:r w:rsidR="0009451E" w:rsidRPr="00F423CC">
        <w:rPr>
          <w:rFonts w:ascii="Times New Roman" w:hAnsi="Times New Roman" w:cs="Times New Roman"/>
          <w:bCs/>
          <w:sz w:val="24"/>
          <w:szCs w:val="24"/>
        </w:rPr>
        <w:t>applied</w:t>
      </w:r>
      <w:r w:rsidR="00DA0E9E" w:rsidRPr="00F423CC">
        <w:rPr>
          <w:rFonts w:ascii="Times New Roman" w:hAnsi="Times New Roman" w:cs="Times New Roman"/>
          <w:bCs/>
          <w:sz w:val="24"/>
          <w:szCs w:val="24"/>
        </w:rPr>
        <w:t xml:space="preserve"> to knockdown </w:t>
      </w:r>
      <w:r w:rsidR="00D139AF" w:rsidRPr="00F423CC">
        <w:rPr>
          <w:rFonts w:ascii="Times New Roman" w:hAnsi="Times New Roman" w:cs="Times New Roman"/>
          <w:bCs/>
          <w:sz w:val="24"/>
          <w:szCs w:val="24"/>
        </w:rPr>
        <w:t xml:space="preserve">or </w:t>
      </w:r>
      <w:r w:rsidR="00DA0E9E" w:rsidRPr="00F423CC">
        <w:rPr>
          <w:rFonts w:ascii="Times New Roman" w:hAnsi="Times New Roman" w:cs="Times New Roman"/>
          <w:bCs/>
          <w:sz w:val="24"/>
          <w:szCs w:val="24"/>
        </w:rPr>
        <w:t xml:space="preserve">overexpress </w:t>
      </w:r>
      <w:r w:rsidR="00DA0E9E"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="00DA0E9E" w:rsidRPr="00F423CC"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spellStart"/>
      <w:r w:rsidR="00DA0E9E" w:rsidRPr="00F423CC">
        <w:rPr>
          <w:rFonts w:ascii="Times New Roman" w:hAnsi="Times New Roman" w:cs="Times New Roman"/>
          <w:bCs/>
          <w:sz w:val="24"/>
          <w:szCs w:val="24"/>
        </w:rPr>
        <w:t>hASCs</w:t>
      </w:r>
      <w:proofErr w:type="spellEnd"/>
      <w:r w:rsidR="00DA0E9E" w:rsidRPr="00F423C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139AF" w:rsidRPr="00F423CC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="0009451E" w:rsidRPr="00F423CC">
        <w:rPr>
          <w:rFonts w:ascii="Times New Roman" w:hAnsi="Times New Roman" w:cs="Times New Roman"/>
          <w:bCs/>
          <w:sz w:val="24"/>
          <w:szCs w:val="24"/>
        </w:rPr>
        <w:t xml:space="preserve">confirmed by </w:t>
      </w:r>
      <w:proofErr w:type="spellStart"/>
      <w:r w:rsidR="00DA0E9E" w:rsidRPr="00F423CC">
        <w:rPr>
          <w:rFonts w:ascii="Times New Roman" w:hAnsi="Times New Roman" w:cs="Times New Roman"/>
          <w:bCs/>
          <w:sz w:val="24"/>
          <w:szCs w:val="24"/>
        </w:rPr>
        <w:t>qRT</w:t>
      </w:r>
      <w:proofErr w:type="spellEnd"/>
      <w:r w:rsidR="00DA0E9E" w:rsidRPr="00F423CC">
        <w:rPr>
          <w:rFonts w:ascii="Times New Roman" w:hAnsi="Times New Roman" w:cs="Times New Roman"/>
          <w:bCs/>
          <w:sz w:val="24"/>
          <w:szCs w:val="24"/>
        </w:rPr>
        <w:t>-PCR</w:t>
      </w:r>
      <w:r w:rsidR="0009451E" w:rsidRPr="00F423CC">
        <w:rPr>
          <w:rFonts w:ascii="Times New Roman" w:hAnsi="Times New Roman" w:cs="Times New Roman"/>
          <w:bCs/>
          <w:sz w:val="24"/>
          <w:szCs w:val="24"/>
        </w:rPr>
        <w:t>.</w:t>
      </w:r>
      <w:r w:rsidR="003857FC" w:rsidRPr="00F423CC">
        <w:rPr>
          <w:rFonts w:ascii="Times New Roman" w:hAnsi="Times New Roman" w:cs="Times New Roman"/>
          <w:bCs/>
          <w:sz w:val="24"/>
          <w:szCs w:val="24"/>
        </w:rPr>
        <w:t xml:space="preserve"> (C) </w:t>
      </w:r>
      <w:r w:rsidR="002B5E8D" w:rsidRPr="00F423CC">
        <w:rPr>
          <w:rFonts w:ascii="Times New Roman" w:hAnsi="Times New Roman" w:cs="Times New Roman"/>
          <w:bCs/>
          <w:sz w:val="24"/>
          <w:szCs w:val="24"/>
        </w:rPr>
        <w:t xml:space="preserve">Cells were treated with proliferation medium (PM) or osteogenic medium (OM). After 7 days, </w:t>
      </w:r>
      <w:r w:rsidR="003B3BC3" w:rsidRPr="00F423CC">
        <w:rPr>
          <w:rFonts w:ascii="Times New Roman" w:hAnsi="Times New Roman" w:cs="Times New Roman"/>
          <w:bCs/>
          <w:sz w:val="24"/>
          <w:szCs w:val="24"/>
        </w:rPr>
        <w:t xml:space="preserve">ALP staining </w:t>
      </w:r>
      <w:r w:rsidR="002B5E8D" w:rsidRPr="00F423CC">
        <w:rPr>
          <w:rFonts w:ascii="Times New Roman" w:hAnsi="Times New Roman" w:cs="Times New Roman"/>
          <w:bCs/>
          <w:sz w:val="24"/>
          <w:szCs w:val="24"/>
        </w:rPr>
        <w:t xml:space="preserve">was performed and results </w:t>
      </w:r>
      <w:r w:rsidR="003B3BC3" w:rsidRPr="00F423CC">
        <w:rPr>
          <w:rFonts w:ascii="Times New Roman" w:hAnsi="Times New Roman" w:cs="Times New Roman"/>
          <w:bCs/>
          <w:sz w:val="24"/>
          <w:szCs w:val="24"/>
        </w:rPr>
        <w:t xml:space="preserve">showed that </w:t>
      </w:r>
      <w:r w:rsidR="003857FC"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="003857FC" w:rsidRPr="00F423CC">
        <w:rPr>
          <w:rFonts w:ascii="Times New Roman" w:hAnsi="Times New Roman" w:cs="Times New Roman"/>
          <w:bCs/>
          <w:sz w:val="24"/>
          <w:szCs w:val="24"/>
        </w:rPr>
        <w:t xml:space="preserve"> knockdown reduced ALP activity of </w:t>
      </w:r>
      <w:proofErr w:type="spellStart"/>
      <w:r w:rsidR="003857FC" w:rsidRPr="00F423CC">
        <w:rPr>
          <w:rFonts w:ascii="Times New Roman" w:hAnsi="Times New Roman" w:cs="Times New Roman"/>
          <w:bCs/>
          <w:sz w:val="24"/>
          <w:szCs w:val="24"/>
        </w:rPr>
        <w:t>hASCs</w:t>
      </w:r>
      <w:proofErr w:type="spellEnd"/>
      <w:r w:rsidR="003857FC" w:rsidRPr="00F423CC">
        <w:rPr>
          <w:rFonts w:ascii="Times New Roman" w:hAnsi="Times New Roman" w:cs="Times New Roman"/>
          <w:bCs/>
          <w:sz w:val="24"/>
          <w:szCs w:val="24"/>
        </w:rPr>
        <w:t>, wher</w:t>
      </w:r>
      <w:r w:rsidR="000B1B65" w:rsidRPr="00F423CC">
        <w:rPr>
          <w:rFonts w:ascii="Times New Roman" w:hAnsi="Times New Roman" w:cs="Times New Roman"/>
          <w:bCs/>
          <w:sz w:val="24"/>
          <w:szCs w:val="24"/>
        </w:rPr>
        <w:t>e</w:t>
      </w:r>
      <w:r w:rsidR="003857FC" w:rsidRPr="00F423CC">
        <w:rPr>
          <w:rFonts w:ascii="Times New Roman" w:hAnsi="Times New Roman" w:cs="Times New Roman"/>
          <w:bCs/>
          <w:sz w:val="24"/>
          <w:szCs w:val="24"/>
        </w:rPr>
        <w:t xml:space="preserve">as </w:t>
      </w:r>
      <w:r w:rsidR="003857FC"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="003857FC" w:rsidRPr="00F423CC">
        <w:rPr>
          <w:rFonts w:ascii="Times New Roman" w:hAnsi="Times New Roman" w:cs="Times New Roman"/>
          <w:bCs/>
          <w:sz w:val="24"/>
          <w:szCs w:val="24"/>
        </w:rPr>
        <w:t xml:space="preserve"> overexpression increased ALP activity of </w:t>
      </w:r>
      <w:proofErr w:type="spellStart"/>
      <w:r w:rsidR="003857FC" w:rsidRPr="00F423CC">
        <w:rPr>
          <w:rFonts w:ascii="Times New Roman" w:hAnsi="Times New Roman" w:cs="Times New Roman"/>
          <w:bCs/>
          <w:sz w:val="24"/>
          <w:szCs w:val="24"/>
        </w:rPr>
        <w:t>hASCs</w:t>
      </w:r>
      <w:proofErr w:type="spellEnd"/>
      <w:r w:rsidR="003857FC" w:rsidRPr="00F423C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3B3BC3" w:rsidRPr="00F423CC">
        <w:rPr>
          <w:rFonts w:ascii="Times New Roman" w:hAnsi="Times New Roman" w:cs="Times New Roman"/>
          <w:bCs/>
          <w:sz w:val="24"/>
          <w:szCs w:val="24"/>
        </w:rPr>
        <w:t>(D)</w:t>
      </w:r>
      <w:r w:rsidR="003B3BC3" w:rsidRPr="00F423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Histogram showing 7d ALP activity.</w:t>
      </w:r>
      <w:r w:rsidR="003B3BC3" w:rsidRPr="00F423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139AF" w:rsidRPr="00F423CC">
        <w:rPr>
          <w:rFonts w:ascii="Times New Roman" w:hAnsi="Times New Roman" w:cs="Times New Roman"/>
          <w:bCs/>
          <w:sz w:val="24"/>
          <w:szCs w:val="24"/>
        </w:rPr>
        <w:t>(</w:t>
      </w:r>
      <w:r w:rsidR="003B3BC3" w:rsidRPr="00F423CC">
        <w:rPr>
          <w:rFonts w:ascii="Times New Roman" w:hAnsi="Times New Roman" w:cs="Times New Roman"/>
          <w:bCs/>
          <w:sz w:val="24"/>
          <w:szCs w:val="24"/>
        </w:rPr>
        <w:t>E</w:t>
      </w:r>
      <w:r w:rsidR="00336059" w:rsidRPr="00F423CC">
        <w:rPr>
          <w:rFonts w:ascii="Times New Roman" w:hAnsi="Times New Roman" w:cs="Times New Roman"/>
          <w:bCs/>
          <w:sz w:val="24"/>
          <w:szCs w:val="24"/>
        </w:rPr>
        <w:t>, F</w:t>
      </w:r>
      <w:r w:rsidR="00D139AF" w:rsidRPr="00F423CC">
        <w:rPr>
          <w:rFonts w:ascii="Times New Roman" w:hAnsi="Times New Roman" w:cs="Times New Roman"/>
          <w:bCs/>
          <w:sz w:val="24"/>
          <w:szCs w:val="24"/>
        </w:rPr>
        <w:t>)</w:t>
      </w:r>
      <w:r w:rsidR="003B3BC3" w:rsidRPr="00F423CC">
        <w:rPr>
          <w:rFonts w:ascii="Times New Roman" w:hAnsi="Times New Roman" w:cs="Times New Roman"/>
          <w:sz w:val="24"/>
          <w:szCs w:val="24"/>
        </w:rPr>
        <w:t xml:space="preserve"> </w:t>
      </w:r>
      <w:r w:rsidR="003B3BC3" w:rsidRPr="00F423CC">
        <w:rPr>
          <w:rFonts w:ascii="Times New Roman" w:hAnsi="Times New Roman" w:cs="Times New Roman"/>
          <w:bCs/>
          <w:sz w:val="24"/>
          <w:szCs w:val="24"/>
        </w:rPr>
        <w:t xml:space="preserve">Cells were treated with </w:t>
      </w:r>
      <w:r w:rsidR="002B5E8D" w:rsidRPr="00F423CC">
        <w:rPr>
          <w:rFonts w:ascii="Times New Roman" w:hAnsi="Times New Roman" w:cs="Times New Roman"/>
          <w:bCs/>
          <w:sz w:val="24"/>
          <w:szCs w:val="24"/>
        </w:rPr>
        <w:t>PM</w:t>
      </w:r>
      <w:r w:rsidR="003B3BC3" w:rsidRPr="00F423CC">
        <w:rPr>
          <w:rFonts w:ascii="Times New Roman" w:hAnsi="Times New Roman" w:cs="Times New Roman"/>
          <w:bCs/>
          <w:sz w:val="24"/>
          <w:szCs w:val="24"/>
        </w:rPr>
        <w:t xml:space="preserve"> or</w:t>
      </w:r>
      <w:r w:rsidR="002B5E8D" w:rsidRPr="00F423CC">
        <w:rPr>
          <w:rFonts w:ascii="Times New Roman" w:hAnsi="Times New Roman" w:cs="Times New Roman"/>
          <w:bCs/>
          <w:sz w:val="24"/>
          <w:szCs w:val="24"/>
        </w:rPr>
        <w:t xml:space="preserve"> OM</w:t>
      </w:r>
      <w:r w:rsidR="003B3BC3" w:rsidRPr="00F423CC">
        <w:rPr>
          <w:rFonts w:ascii="Times New Roman" w:hAnsi="Times New Roman" w:cs="Times New Roman"/>
          <w:bCs/>
          <w:sz w:val="24"/>
          <w:szCs w:val="24"/>
        </w:rPr>
        <w:t xml:space="preserve"> for 14 days</w:t>
      </w:r>
      <w:r w:rsidR="002B5E8D" w:rsidRPr="00F423CC">
        <w:rPr>
          <w:rFonts w:ascii="Times New Roman" w:hAnsi="Times New Roman" w:cs="Times New Roman"/>
          <w:bCs/>
          <w:sz w:val="24"/>
          <w:szCs w:val="24"/>
        </w:rPr>
        <w:t>.</w:t>
      </w:r>
      <w:r w:rsidR="002B5E8D" w:rsidRPr="00F423CC">
        <w:rPr>
          <w:rFonts w:ascii="Times New Roman" w:hAnsi="Times New Roman" w:cs="Times New Roman"/>
          <w:sz w:val="24"/>
          <w:szCs w:val="24"/>
        </w:rPr>
        <w:t xml:space="preserve"> </w:t>
      </w:r>
      <w:r w:rsidR="002B5E8D" w:rsidRPr="00F423CC">
        <w:rPr>
          <w:rFonts w:ascii="Times New Roman" w:hAnsi="Times New Roman" w:cs="Times New Roman"/>
          <w:bCs/>
          <w:sz w:val="24"/>
          <w:szCs w:val="24"/>
        </w:rPr>
        <w:t xml:space="preserve">Alizarin Red S staining (ARS) </w:t>
      </w:r>
      <w:r w:rsidR="00336059" w:rsidRPr="00F423CC">
        <w:rPr>
          <w:rFonts w:ascii="Times New Roman" w:hAnsi="Times New Roman" w:cs="Times New Roman"/>
          <w:bCs/>
          <w:sz w:val="24"/>
          <w:szCs w:val="24"/>
        </w:rPr>
        <w:t xml:space="preserve">and quantification </w:t>
      </w:r>
      <w:r w:rsidR="002B5E8D" w:rsidRPr="00F423CC">
        <w:rPr>
          <w:rFonts w:ascii="Times New Roman" w:hAnsi="Times New Roman" w:cs="Times New Roman"/>
          <w:bCs/>
          <w:sz w:val="24"/>
          <w:szCs w:val="24"/>
        </w:rPr>
        <w:t>showed that</w:t>
      </w:r>
      <w:r w:rsidR="003B3BC3" w:rsidRPr="00F423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B3BC3"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="003B3BC3" w:rsidRPr="00F423CC">
        <w:rPr>
          <w:rFonts w:ascii="Times New Roman" w:hAnsi="Times New Roman" w:cs="Times New Roman"/>
          <w:bCs/>
          <w:sz w:val="24"/>
          <w:szCs w:val="24"/>
        </w:rPr>
        <w:t xml:space="preserve"> knockdown</w:t>
      </w:r>
      <w:r w:rsidR="002D6CF1">
        <w:rPr>
          <w:rFonts w:ascii="Times New Roman" w:hAnsi="Times New Roman" w:cs="Times New Roman"/>
          <w:bCs/>
          <w:sz w:val="24"/>
          <w:szCs w:val="24"/>
        </w:rPr>
        <w:t xml:space="preserve"> decreased </w:t>
      </w:r>
      <w:r w:rsidR="002B5E8D" w:rsidRPr="00F423CC">
        <w:rPr>
          <w:rFonts w:ascii="Times New Roman" w:hAnsi="Times New Roman" w:cs="Times New Roman"/>
          <w:bCs/>
          <w:sz w:val="24"/>
          <w:szCs w:val="24"/>
        </w:rPr>
        <w:t xml:space="preserve">mineralization of </w:t>
      </w:r>
      <w:proofErr w:type="spellStart"/>
      <w:r w:rsidR="002B5E8D" w:rsidRPr="00F423CC">
        <w:rPr>
          <w:rFonts w:ascii="Times New Roman" w:hAnsi="Times New Roman" w:cs="Times New Roman"/>
          <w:bCs/>
          <w:sz w:val="24"/>
          <w:szCs w:val="24"/>
        </w:rPr>
        <w:t>hASCs</w:t>
      </w:r>
      <w:proofErr w:type="spellEnd"/>
      <w:r w:rsidR="002B5E8D" w:rsidRPr="00F423CC">
        <w:rPr>
          <w:rFonts w:ascii="Times New Roman" w:hAnsi="Times New Roman" w:cs="Times New Roman"/>
          <w:bCs/>
          <w:sz w:val="24"/>
          <w:szCs w:val="24"/>
        </w:rPr>
        <w:t xml:space="preserve">, whereas </w:t>
      </w:r>
      <w:r w:rsidR="000B1B65"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="000B1B65" w:rsidRPr="00F423CC">
        <w:rPr>
          <w:rFonts w:ascii="Times New Roman" w:hAnsi="Times New Roman" w:cs="Times New Roman"/>
          <w:bCs/>
          <w:sz w:val="24"/>
          <w:szCs w:val="24"/>
        </w:rPr>
        <w:t xml:space="preserve"> overexpression </w:t>
      </w:r>
      <w:r w:rsidR="002D6CF1">
        <w:rPr>
          <w:rFonts w:ascii="Times New Roman" w:hAnsi="Times New Roman" w:cs="Times New Roman"/>
          <w:bCs/>
          <w:sz w:val="24"/>
          <w:szCs w:val="24"/>
        </w:rPr>
        <w:t>increased</w:t>
      </w:r>
      <w:r w:rsidR="000B1B65" w:rsidRPr="00F423CC">
        <w:rPr>
          <w:rFonts w:ascii="Times New Roman" w:hAnsi="Times New Roman" w:cs="Times New Roman"/>
          <w:bCs/>
          <w:sz w:val="24"/>
          <w:szCs w:val="24"/>
        </w:rPr>
        <w:t xml:space="preserve"> mineralization </w:t>
      </w:r>
      <w:r w:rsidR="000B1B65" w:rsidRPr="00F423C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of </w:t>
      </w:r>
      <w:proofErr w:type="spellStart"/>
      <w:r w:rsidR="000B1B65" w:rsidRPr="00F423CC">
        <w:rPr>
          <w:rFonts w:ascii="Times New Roman" w:hAnsi="Times New Roman" w:cs="Times New Roman"/>
          <w:bCs/>
          <w:sz w:val="24"/>
          <w:szCs w:val="24"/>
        </w:rPr>
        <w:t>hASCs</w:t>
      </w:r>
      <w:proofErr w:type="spellEnd"/>
      <w:r w:rsidR="00336059" w:rsidRPr="00F423CC">
        <w:rPr>
          <w:rFonts w:ascii="Times New Roman" w:hAnsi="Times New Roman" w:cs="Times New Roman"/>
          <w:bCs/>
          <w:sz w:val="24"/>
          <w:szCs w:val="24"/>
        </w:rPr>
        <w:t>. Results are presented as the mean ± SD, */</w:t>
      </w:r>
      <w:r w:rsidR="00336059" w:rsidRPr="00F423CC">
        <w:rPr>
          <w:rFonts w:ascii="Times New Roman" w:hAnsi="Times New Roman" w:cs="Times New Roman"/>
          <w:b/>
          <w:sz w:val="24"/>
          <w:szCs w:val="24"/>
          <w:vertAlign w:val="superscript"/>
        </w:rPr>
        <w:t>#</w:t>
      </w:r>
      <w:r w:rsidR="00336059"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336059" w:rsidRPr="00F423CC">
        <w:rPr>
          <w:rFonts w:ascii="Times New Roman" w:hAnsi="Times New Roman" w:cs="Times New Roman"/>
          <w:bCs/>
          <w:sz w:val="24"/>
          <w:szCs w:val="24"/>
        </w:rPr>
        <w:t> &lt; 0.05, **/</w:t>
      </w:r>
      <w:r w:rsidR="00336059" w:rsidRPr="00F423CC">
        <w:rPr>
          <w:rFonts w:ascii="Times New Roman" w:hAnsi="Times New Roman" w:cs="Times New Roman"/>
          <w:b/>
          <w:sz w:val="24"/>
          <w:szCs w:val="24"/>
          <w:vertAlign w:val="superscript"/>
        </w:rPr>
        <w:t>##</w:t>
      </w:r>
      <w:r w:rsidR="00336059"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336059" w:rsidRPr="00F423CC">
        <w:rPr>
          <w:rFonts w:ascii="Times New Roman" w:hAnsi="Times New Roman" w:cs="Times New Roman"/>
          <w:bCs/>
          <w:sz w:val="24"/>
          <w:szCs w:val="24"/>
        </w:rPr>
        <w:t> &lt; 0.01</w:t>
      </w:r>
      <w:r w:rsidR="00336059" w:rsidRPr="00F423CC">
        <w:rPr>
          <w:rFonts w:ascii="Times New Roman" w:hAnsi="Times New Roman" w:cs="Times New Roman"/>
          <w:bCs/>
          <w:sz w:val="24"/>
          <w:szCs w:val="24"/>
        </w:rPr>
        <w:t>，</w:t>
      </w:r>
      <w:r w:rsidR="00336059" w:rsidRPr="00F423CC">
        <w:rPr>
          <w:rFonts w:ascii="Times New Roman" w:hAnsi="Times New Roman" w:cs="Times New Roman"/>
          <w:bCs/>
          <w:sz w:val="24"/>
          <w:szCs w:val="24"/>
        </w:rPr>
        <w:t xml:space="preserve">* compared with </w:t>
      </w:r>
      <w:proofErr w:type="spellStart"/>
      <w:r w:rsidR="00336059" w:rsidRPr="00F423CC">
        <w:rPr>
          <w:rFonts w:ascii="Times New Roman" w:hAnsi="Times New Roman" w:cs="Times New Roman"/>
          <w:bCs/>
          <w:sz w:val="24"/>
          <w:szCs w:val="24"/>
        </w:rPr>
        <w:t>shNC</w:t>
      </w:r>
      <w:proofErr w:type="spellEnd"/>
      <w:r w:rsidR="00336059" w:rsidRPr="00F423C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336059" w:rsidRPr="00F423CC">
        <w:rPr>
          <w:rFonts w:ascii="Times New Roman" w:hAnsi="Times New Roman" w:cs="Times New Roman"/>
          <w:b/>
          <w:sz w:val="24"/>
          <w:szCs w:val="24"/>
          <w:vertAlign w:val="superscript"/>
        </w:rPr>
        <w:t>#</w:t>
      </w:r>
      <w:r w:rsidR="00336059" w:rsidRPr="00F423CC">
        <w:rPr>
          <w:rFonts w:ascii="Times New Roman" w:hAnsi="Times New Roman" w:cs="Times New Roman"/>
          <w:bCs/>
          <w:sz w:val="24"/>
          <w:szCs w:val="24"/>
        </w:rPr>
        <w:t xml:space="preserve"> compared with NC.</w:t>
      </w:r>
    </w:p>
    <w:p w14:paraId="72A47242" w14:textId="216811C9" w:rsidR="00E303DD" w:rsidRPr="00F423CC" w:rsidRDefault="00CE1DC7" w:rsidP="008629EF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F423CC">
        <w:rPr>
          <w:rFonts w:ascii="Times New Roman" w:hAnsi="Times New Roman" w:cs="Times New Roman"/>
          <w:b/>
          <w:sz w:val="24"/>
          <w:szCs w:val="24"/>
        </w:rPr>
        <w:t>Supplementa</w:t>
      </w:r>
      <w:r w:rsidR="008A02F3">
        <w:rPr>
          <w:rFonts w:ascii="Times New Roman" w:hAnsi="Times New Roman" w:cs="Times New Roman"/>
          <w:b/>
          <w:sz w:val="24"/>
          <w:szCs w:val="24"/>
        </w:rPr>
        <w:t>l</w:t>
      </w:r>
      <w:r w:rsidRPr="00F423CC">
        <w:rPr>
          <w:rFonts w:ascii="Times New Roman" w:hAnsi="Times New Roman" w:cs="Times New Roman"/>
          <w:b/>
          <w:sz w:val="24"/>
          <w:szCs w:val="24"/>
        </w:rPr>
        <w:t xml:space="preserve"> Figure 4 </w:t>
      </w:r>
      <w:r w:rsidR="008C2E89" w:rsidRPr="00F423CC">
        <w:rPr>
          <w:rFonts w:ascii="Times New Roman" w:hAnsi="Times New Roman" w:cs="Times New Roman"/>
          <w:bCs/>
          <w:sz w:val="24"/>
          <w:szCs w:val="24"/>
        </w:rPr>
        <w:t>The addition of 740 Y-P or LY294002</w:t>
      </w:r>
      <w:r w:rsidR="007E4A6A" w:rsidRPr="00F423CC">
        <w:rPr>
          <w:rFonts w:ascii="Times New Roman" w:hAnsi="Times New Roman" w:cs="Times New Roman"/>
          <w:bCs/>
          <w:sz w:val="24"/>
          <w:szCs w:val="24"/>
        </w:rPr>
        <w:t xml:space="preserve"> to </w:t>
      </w:r>
      <w:proofErr w:type="spellStart"/>
      <w:r w:rsidR="00A54380" w:rsidRPr="00F423CC">
        <w:rPr>
          <w:rFonts w:ascii="Times New Roman" w:hAnsi="Times New Roman" w:cs="Times New Roman"/>
          <w:bCs/>
          <w:sz w:val="24"/>
          <w:szCs w:val="24"/>
        </w:rPr>
        <w:t>h</w:t>
      </w:r>
      <w:r w:rsidR="007E4A6A" w:rsidRPr="00F423CC">
        <w:rPr>
          <w:rFonts w:ascii="Times New Roman" w:hAnsi="Times New Roman" w:cs="Times New Roman"/>
          <w:bCs/>
          <w:sz w:val="24"/>
          <w:szCs w:val="24"/>
        </w:rPr>
        <w:t>BMSCs</w:t>
      </w:r>
      <w:proofErr w:type="spellEnd"/>
      <w:r w:rsidR="008C2E89" w:rsidRPr="00F423C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E01E53B" w14:textId="535BAA5A" w:rsidR="007E4A6A" w:rsidRPr="00F423CC" w:rsidRDefault="007E4A6A" w:rsidP="008629EF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F423CC">
        <w:rPr>
          <w:rFonts w:ascii="Times New Roman" w:hAnsi="Times New Roman" w:cs="Times New Roman"/>
          <w:sz w:val="24"/>
          <w:szCs w:val="24"/>
        </w:rPr>
        <w:t xml:space="preserve">(A) </w:t>
      </w:r>
      <w:r w:rsidR="008C2E89" w:rsidRPr="00F423CC">
        <w:rPr>
          <w:rFonts w:ascii="Times New Roman" w:hAnsi="Times New Roman" w:cs="Times New Roman"/>
          <w:sz w:val="24"/>
          <w:szCs w:val="24"/>
        </w:rPr>
        <w:t>The level</w:t>
      </w:r>
      <w:r w:rsidRPr="00F423CC">
        <w:rPr>
          <w:rFonts w:ascii="Times New Roman" w:hAnsi="Times New Roman" w:cs="Times New Roman"/>
          <w:sz w:val="24"/>
          <w:szCs w:val="24"/>
        </w:rPr>
        <w:t>s</w:t>
      </w:r>
      <w:r w:rsidR="008C2E89" w:rsidRPr="00F423CC">
        <w:rPr>
          <w:rFonts w:ascii="Times New Roman" w:hAnsi="Times New Roman" w:cs="Times New Roman"/>
          <w:sz w:val="24"/>
          <w:szCs w:val="24"/>
        </w:rPr>
        <w:t xml:space="preserve"> of total AKT and phosphorylated AKT (p-AKT) in </w:t>
      </w:r>
      <w:proofErr w:type="spellStart"/>
      <w:r w:rsidR="008C2E89" w:rsidRPr="00F423CC">
        <w:rPr>
          <w:rFonts w:ascii="Times New Roman" w:hAnsi="Times New Roman" w:cs="Times New Roman"/>
          <w:sz w:val="24"/>
          <w:szCs w:val="24"/>
        </w:rPr>
        <w:t>shNC</w:t>
      </w:r>
      <w:proofErr w:type="spellEnd"/>
      <w:r w:rsidR="008C2E89" w:rsidRPr="00F423CC">
        <w:rPr>
          <w:rFonts w:ascii="Times New Roman" w:hAnsi="Times New Roman" w:cs="Times New Roman"/>
          <w:sz w:val="24"/>
          <w:szCs w:val="24"/>
        </w:rPr>
        <w:t xml:space="preserve"> and sh</w:t>
      </w:r>
      <w:r w:rsidR="008C2E89" w:rsidRPr="00F423CC">
        <w:rPr>
          <w:rFonts w:ascii="Times New Roman" w:hAnsi="Times New Roman" w:cs="Times New Roman"/>
          <w:i/>
          <w:iCs/>
          <w:sz w:val="24"/>
          <w:szCs w:val="24"/>
        </w:rPr>
        <w:t xml:space="preserve">MIR22HG </w:t>
      </w:r>
      <w:proofErr w:type="spellStart"/>
      <w:r w:rsidR="00257790" w:rsidRPr="00F423CC">
        <w:rPr>
          <w:rFonts w:ascii="Times New Roman" w:hAnsi="Times New Roman" w:cs="Times New Roman"/>
          <w:sz w:val="24"/>
          <w:szCs w:val="24"/>
        </w:rPr>
        <w:t>hBMSC</w:t>
      </w:r>
      <w:r w:rsidR="008C2E89" w:rsidRPr="00F423C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8C2E89" w:rsidRPr="00F423CC">
        <w:rPr>
          <w:rFonts w:ascii="Times New Roman" w:hAnsi="Times New Roman" w:cs="Times New Roman"/>
          <w:sz w:val="24"/>
          <w:szCs w:val="24"/>
        </w:rPr>
        <w:t xml:space="preserve"> after incubation with 740 Y-P (10</w:t>
      </w:r>
      <w:r w:rsidR="0043619C" w:rsidRPr="00F42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2E89" w:rsidRPr="00F423CC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8C2E89" w:rsidRPr="00F423CC">
        <w:rPr>
          <w:rFonts w:ascii="Times New Roman" w:hAnsi="Times New Roman" w:cs="Times New Roman"/>
          <w:sz w:val="24"/>
          <w:szCs w:val="24"/>
        </w:rPr>
        <w:t>)</w:t>
      </w:r>
      <w:r w:rsidRPr="00F423CC">
        <w:rPr>
          <w:rFonts w:ascii="Times New Roman" w:hAnsi="Times New Roman" w:cs="Times New Roman"/>
          <w:sz w:val="24"/>
          <w:szCs w:val="24"/>
        </w:rPr>
        <w:t xml:space="preserve"> were assessed using Western blot</w:t>
      </w:r>
      <w:r w:rsidR="00E57811">
        <w:rPr>
          <w:rFonts w:ascii="Times New Roman" w:hAnsi="Times New Roman" w:cs="Times New Roman"/>
          <w:sz w:val="24"/>
          <w:szCs w:val="24"/>
        </w:rPr>
        <w:t xml:space="preserve"> analysis</w:t>
      </w:r>
      <w:r w:rsidR="008C2E89" w:rsidRPr="00F423CC">
        <w:rPr>
          <w:rFonts w:ascii="Times New Roman" w:hAnsi="Times New Roman" w:cs="Times New Roman"/>
          <w:sz w:val="24"/>
          <w:szCs w:val="24"/>
        </w:rPr>
        <w:t>. DMSO was used as control. (B)</w:t>
      </w:r>
      <w:r w:rsidRPr="00F423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quantitative results of (A) by Image J software. (C)</w:t>
      </w:r>
      <w:r w:rsidRPr="00F423CC">
        <w:rPr>
          <w:rFonts w:ascii="Times New Roman" w:hAnsi="Times New Roman" w:cs="Times New Roman"/>
          <w:sz w:val="24"/>
          <w:szCs w:val="24"/>
        </w:rPr>
        <w:t xml:space="preserve"> The levels of total AKT and phosphorylated AKT (p-AKT) in NC and </w:t>
      </w:r>
      <w:r w:rsidRPr="00F423CC">
        <w:rPr>
          <w:rFonts w:ascii="Times New Roman" w:hAnsi="Times New Roman" w:cs="Times New Roman"/>
          <w:i/>
          <w:iCs/>
          <w:sz w:val="24"/>
          <w:szCs w:val="24"/>
        </w:rPr>
        <w:t>MIR22HG</w:t>
      </w:r>
      <w:r w:rsidRPr="00F42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7790" w:rsidRPr="00F423CC">
        <w:rPr>
          <w:rFonts w:ascii="Times New Roman" w:hAnsi="Times New Roman" w:cs="Times New Roman"/>
          <w:sz w:val="24"/>
          <w:szCs w:val="24"/>
        </w:rPr>
        <w:t>hBMSC</w:t>
      </w:r>
      <w:r w:rsidRPr="00F423C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423CC">
        <w:rPr>
          <w:rFonts w:ascii="Times New Roman" w:hAnsi="Times New Roman" w:cs="Times New Roman"/>
          <w:sz w:val="24"/>
          <w:szCs w:val="24"/>
        </w:rPr>
        <w:t xml:space="preserve"> after incubation with LY294002 (10</w:t>
      </w:r>
      <w:r w:rsidR="0043619C" w:rsidRPr="00F42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23CC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F423CC">
        <w:rPr>
          <w:rFonts w:ascii="Times New Roman" w:hAnsi="Times New Roman" w:cs="Times New Roman"/>
          <w:sz w:val="24"/>
          <w:szCs w:val="24"/>
        </w:rPr>
        <w:t>)</w:t>
      </w:r>
      <w:r w:rsidR="004027F1" w:rsidRPr="00F423CC">
        <w:rPr>
          <w:rFonts w:ascii="Times New Roman" w:hAnsi="Times New Roman" w:cs="Times New Roman"/>
          <w:sz w:val="24"/>
          <w:szCs w:val="24"/>
        </w:rPr>
        <w:t xml:space="preserve"> determined by </w:t>
      </w:r>
      <w:r w:rsidR="002D6CF1">
        <w:rPr>
          <w:rFonts w:ascii="Times New Roman" w:hAnsi="Times New Roman" w:cs="Times New Roman"/>
          <w:sz w:val="24"/>
          <w:szCs w:val="24"/>
        </w:rPr>
        <w:t>W</w:t>
      </w:r>
      <w:r w:rsidR="004027F1" w:rsidRPr="00F423CC">
        <w:rPr>
          <w:rFonts w:ascii="Times New Roman" w:hAnsi="Times New Roman" w:cs="Times New Roman"/>
          <w:sz w:val="24"/>
          <w:szCs w:val="24"/>
        </w:rPr>
        <w:t>estern blot analysis</w:t>
      </w:r>
      <w:r w:rsidRPr="00F423CC">
        <w:rPr>
          <w:rFonts w:ascii="Times New Roman" w:hAnsi="Times New Roman" w:cs="Times New Roman"/>
          <w:sz w:val="24"/>
          <w:szCs w:val="24"/>
        </w:rPr>
        <w:t>.</w:t>
      </w:r>
      <w:r w:rsidR="00371632" w:rsidRPr="00F423CC">
        <w:rPr>
          <w:rFonts w:ascii="Times New Roman" w:hAnsi="Times New Roman" w:cs="Times New Roman"/>
          <w:sz w:val="24"/>
          <w:szCs w:val="24"/>
        </w:rPr>
        <w:t xml:space="preserve"> (D)</w:t>
      </w:r>
      <w:r w:rsidR="00371632" w:rsidRPr="00F423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quantitative results of (</w:t>
      </w:r>
      <w:r w:rsidR="005703AB" w:rsidRPr="00F423CC">
        <w:rPr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="00371632" w:rsidRPr="00F423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by Image J software. </w:t>
      </w:r>
      <w:r w:rsidRPr="00F423CC">
        <w:rPr>
          <w:rFonts w:ascii="Times New Roman" w:hAnsi="Times New Roman" w:cs="Times New Roman"/>
          <w:sz w:val="24"/>
          <w:szCs w:val="24"/>
        </w:rPr>
        <w:t xml:space="preserve"> GAPDH was used as an internal control.</w:t>
      </w:r>
      <w:r w:rsidRPr="00F423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Results are presented as the mean ± SD,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 *</w:t>
      </w:r>
      <w:r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F423CC">
        <w:rPr>
          <w:rFonts w:ascii="Times New Roman" w:hAnsi="Times New Roman" w:cs="Times New Roman"/>
          <w:bCs/>
          <w:sz w:val="24"/>
          <w:szCs w:val="24"/>
        </w:rPr>
        <w:t> &lt;</w:t>
      </w:r>
      <w:r w:rsidR="00124BAA" w:rsidRPr="00F423CC">
        <w:rPr>
          <w:rFonts w:ascii="Times New Roman" w:hAnsi="Times New Roman" w:cs="Times New Roman"/>
          <w:bCs/>
          <w:sz w:val="24"/>
          <w:szCs w:val="24"/>
        </w:rPr>
        <w:t xml:space="preserve"> 0</w:t>
      </w:r>
      <w:r w:rsidRPr="00F423CC">
        <w:rPr>
          <w:rFonts w:ascii="Times New Roman" w:hAnsi="Times New Roman" w:cs="Times New Roman"/>
          <w:bCs/>
          <w:sz w:val="24"/>
          <w:szCs w:val="24"/>
        </w:rPr>
        <w:t>.05, **/</w:t>
      </w:r>
      <w:r w:rsidRPr="00F423CC">
        <w:rPr>
          <w:rFonts w:ascii="Times New Roman" w:hAnsi="Times New Roman" w:cs="Times New Roman"/>
          <w:b/>
          <w:sz w:val="24"/>
          <w:szCs w:val="24"/>
          <w:vertAlign w:val="superscript"/>
        </w:rPr>
        <w:t>##</w:t>
      </w:r>
      <w:r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F423CC">
        <w:rPr>
          <w:rFonts w:ascii="Times New Roman" w:hAnsi="Times New Roman" w:cs="Times New Roman"/>
          <w:bCs/>
          <w:sz w:val="24"/>
          <w:szCs w:val="24"/>
        </w:rPr>
        <w:t> &lt; 0.01</w:t>
      </w:r>
      <w:r w:rsidRPr="00F423CC">
        <w:rPr>
          <w:rFonts w:ascii="Times New Roman" w:hAnsi="Times New Roman" w:cs="Times New Roman"/>
          <w:bCs/>
          <w:sz w:val="24"/>
          <w:szCs w:val="24"/>
        </w:rPr>
        <w:t>，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* compared with </w:t>
      </w:r>
      <w:proofErr w:type="spellStart"/>
      <w:r w:rsidRPr="00F423CC">
        <w:rPr>
          <w:rFonts w:ascii="Times New Roman" w:hAnsi="Times New Roman" w:cs="Times New Roman"/>
          <w:bCs/>
          <w:sz w:val="24"/>
          <w:szCs w:val="24"/>
        </w:rPr>
        <w:t>shNC</w:t>
      </w:r>
      <w:proofErr w:type="spellEnd"/>
      <w:r w:rsidRPr="00F423CC">
        <w:rPr>
          <w:rFonts w:ascii="Times New Roman" w:hAnsi="Times New Roman" w:cs="Times New Roman"/>
          <w:bCs/>
          <w:sz w:val="24"/>
          <w:szCs w:val="24"/>
        </w:rPr>
        <w:t xml:space="preserve"> or NC, </w:t>
      </w:r>
      <w:r w:rsidRPr="00F423CC">
        <w:rPr>
          <w:rFonts w:ascii="Times New Roman" w:hAnsi="Times New Roman" w:cs="Times New Roman"/>
          <w:b/>
          <w:sz w:val="24"/>
          <w:szCs w:val="24"/>
          <w:vertAlign w:val="superscript"/>
        </w:rPr>
        <w:t>#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 compared with sh</w:t>
      </w:r>
      <w:r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 or </w:t>
      </w:r>
      <w:r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Pr="00F423CC">
        <w:rPr>
          <w:rFonts w:ascii="Times New Roman" w:hAnsi="Times New Roman" w:cs="Times New Roman"/>
          <w:bCs/>
          <w:sz w:val="24"/>
          <w:szCs w:val="24"/>
        </w:rPr>
        <w:t>.</w:t>
      </w:r>
    </w:p>
    <w:p w14:paraId="5B77EC39" w14:textId="7616EF87" w:rsidR="008C2E89" w:rsidRPr="00F423CC" w:rsidRDefault="007E4A6A" w:rsidP="008629EF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F423CC">
        <w:rPr>
          <w:rFonts w:ascii="Times New Roman" w:hAnsi="Times New Roman" w:cs="Times New Roman"/>
          <w:b/>
          <w:sz w:val="24"/>
          <w:szCs w:val="24"/>
        </w:rPr>
        <w:t>Supplementa</w:t>
      </w:r>
      <w:r w:rsidR="008A02F3">
        <w:rPr>
          <w:rFonts w:ascii="Times New Roman" w:hAnsi="Times New Roman" w:cs="Times New Roman"/>
          <w:b/>
          <w:sz w:val="24"/>
          <w:szCs w:val="24"/>
        </w:rPr>
        <w:t>l</w:t>
      </w:r>
      <w:r w:rsidRPr="00F423CC">
        <w:rPr>
          <w:rFonts w:ascii="Times New Roman" w:hAnsi="Times New Roman" w:cs="Times New Roman"/>
          <w:b/>
          <w:sz w:val="24"/>
          <w:szCs w:val="24"/>
        </w:rPr>
        <w:t xml:space="preserve"> Figure </w:t>
      </w:r>
      <w:r w:rsidR="00257790" w:rsidRPr="00F423CC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The role of PTEN in </w:t>
      </w:r>
      <w:r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Pr="00F423CC">
        <w:rPr>
          <w:rFonts w:ascii="Times New Roman" w:hAnsi="Times New Roman" w:cs="Times New Roman"/>
          <w:bCs/>
          <w:sz w:val="24"/>
          <w:szCs w:val="24"/>
        </w:rPr>
        <w:t>-regulated osteogenesis</w:t>
      </w:r>
    </w:p>
    <w:p w14:paraId="3B4735DA" w14:textId="0A7F78DA" w:rsidR="007E4A6A" w:rsidRPr="00F423CC" w:rsidRDefault="004111FF" w:rsidP="008629E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23CC">
        <w:rPr>
          <w:rFonts w:ascii="Times New Roman" w:hAnsi="Times New Roman" w:cs="Times New Roman"/>
          <w:sz w:val="24"/>
          <w:szCs w:val="24"/>
        </w:rPr>
        <w:t xml:space="preserve">(A) </w:t>
      </w:r>
      <w:r w:rsidR="007E4A6A" w:rsidRPr="00F423CC">
        <w:rPr>
          <w:rFonts w:ascii="Times New Roman" w:hAnsi="Times New Roman" w:cs="Times New Roman"/>
          <w:sz w:val="24"/>
          <w:szCs w:val="24"/>
        </w:rPr>
        <w:t xml:space="preserve">The levels of PTEN, total AKT and phosphorylated AKT (p-AKT) in </w:t>
      </w:r>
      <w:proofErr w:type="spellStart"/>
      <w:r w:rsidR="007E4A6A" w:rsidRPr="00F423CC">
        <w:rPr>
          <w:rFonts w:ascii="Times New Roman" w:hAnsi="Times New Roman" w:cs="Times New Roman"/>
          <w:sz w:val="24"/>
          <w:szCs w:val="24"/>
        </w:rPr>
        <w:t>shNC</w:t>
      </w:r>
      <w:proofErr w:type="spellEnd"/>
      <w:r w:rsidR="007E4A6A" w:rsidRPr="00F423CC">
        <w:rPr>
          <w:rFonts w:ascii="Times New Roman" w:hAnsi="Times New Roman" w:cs="Times New Roman"/>
          <w:sz w:val="24"/>
          <w:szCs w:val="24"/>
        </w:rPr>
        <w:t xml:space="preserve"> and sh</w:t>
      </w:r>
      <w:r w:rsidR="007E4A6A" w:rsidRPr="00F423CC">
        <w:rPr>
          <w:rFonts w:ascii="Times New Roman" w:hAnsi="Times New Roman" w:cs="Times New Roman"/>
          <w:i/>
          <w:iCs/>
          <w:sz w:val="24"/>
          <w:szCs w:val="24"/>
        </w:rPr>
        <w:t xml:space="preserve">MIR22HG </w:t>
      </w:r>
      <w:proofErr w:type="spellStart"/>
      <w:r w:rsidR="00257790" w:rsidRPr="00F423CC">
        <w:rPr>
          <w:rFonts w:ascii="Times New Roman" w:hAnsi="Times New Roman" w:cs="Times New Roman"/>
          <w:sz w:val="24"/>
          <w:szCs w:val="24"/>
        </w:rPr>
        <w:t>hBMSC</w:t>
      </w:r>
      <w:r w:rsidR="007E4A6A" w:rsidRPr="00F423C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4027F1" w:rsidRPr="00F423CC">
        <w:rPr>
          <w:rFonts w:ascii="Times New Roman" w:hAnsi="Times New Roman" w:cs="Times New Roman"/>
          <w:sz w:val="24"/>
          <w:szCs w:val="24"/>
        </w:rPr>
        <w:t xml:space="preserve"> determined by </w:t>
      </w:r>
      <w:r w:rsidR="002D6CF1">
        <w:rPr>
          <w:rFonts w:ascii="Times New Roman" w:hAnsi="Times New Roman" w:cs="Times New Roman"/>
          <w:sz w:val="24"/>
          <w:szCs w:val="24"/>
        </w:rPr>
        <w:t>W</w:t>
      </w:r>
      <w:r w:rsidR="004027F1" w:rsidRPr="00F423CC">
        <w:rPr>
          <w:rFonts w:ascii="Times New Roman" w:hAnsi="Times New Roman" w:cs="Times New Roman"/>
          <w:sz w:val="24"/>
          <w:szCs w:val="24"/>
        </w:rPr>
        <w:t>estern blot analysis</w:t>
      </w:r>
      <w:r w:rsidR="007E4A6A" w:rsidRPr="00F423CC">
        <w:rPr>
          <w:rFonts w:ascii="Times New Roman" w:hAnsi="Times New Roman" w:cs="Times New Roman"/>
          <w:sz w:val="24"/>
          <w:szCs w:val="24"/>
        </w:rPr>
        <w:t>. (B)</w:t>
      </w:r>
      <w:r w:rsidR="004027F1" w:rsidRPr="00F423CC">
        <w:rPr>
          <w:rFonts w:ascii="Times New Roman" w:hAnsi="Times New Roman" w:cs="Times New Roman"/>
          <w:sz w:val="24"/>
          <w:szCs w:val="24"/>
        </w:rPr>
        <w:t xml:space="preserve"> Silencing of PTEN with </w:t>
      </w:r>
      <w:proofErr w:type="spellStart"/>
      <w:r w:rsidR="004027F1" w:rsidRPr="00F423C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4027F1" w:rsidRPr="00F423CC">
        <w:rPr>
          <w:rFonts w:ascii="Times New Roman" w:hAnsi="Times New Roman" w:cs="Times New Roman"/>
          <w:sz w:val="24"/>
          <w:szCs w:val="24"/>
        </w:rPr>
        <w:t xml:space="preserve">-PTEN significantly increased the </w:t>
      </w:r>
      <w:r w:rsidR="004027F1" w:rsidRPr="00F423CC">
        <w:rPr>
          <w:rFonts w:ascii="Times New Roman" w:hAnsi="Times New Roman" w:cs="Times New Roman"/>
          <w:i/>
          <w:iCs/>
          <w:sz w:val="24"/>
          <w:szCs w:val="24"/>
        </w:rPr>
        <w:t>MIR22HG</w:t>
      </w:r>
      <w:r w:rsidR="004027F1" w:rsidRPr="00F423CC">
        <w:rPr>
          <w:rFonts w:ascii="Times New Roman" w:hAnsi="Times New Roman" w:cs="Times New Roman"/>
          <w:sz w:val="24"/>
          <w:szCs w:val="24"/>
        </w:rPr>
        <w:t xml:space="preserve"> knockdown-inhibited ALP activity compared to scrambled siRNA</w:t>
      </w:r>
      <w:r w:rsidR="00DD1204" w:rsidRPr="00F423CC">
        <w:rPr>
          <w:rFonts w:ascii="Times New Roman" w:hAnsi="Times New Roman" w:cs="Times New Roman"/>
          <w:sz w:val="24"/>
          <w:szCs w:val="24"/>
        </w:rPr>
        <w:t xml:space="preserve"> </w:t>
      </w:r>
      <w:r w:rsidR="004027F1" w:rsidRPr="00F423C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027F1" w:rsidRPr="00F423C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4027F1" w:rsidRPr="00F423CC">
        <w:rPr>
          <w:rFonts w:ascii="Times New Roman" w:hAnsi="Times New Roman" w:cs="Times New Roman"/>
          <w:sz w:val="24"/>
          <w:szCs w:val="24"/>
        </w:rPr>
        <w:t xml:space="preserve">-NC), as determined by ALP staining. (C) The levels of PTEN, total AKT and phosphorylated AKT (p-AKT) in NC and </w:t>
      </w:r>
      <w:r w:rsidR="004027F1" w:rsidRPr="00F423CC">
        <w:rPr>
          <w:rFonts w:ascii="Times New Roman" w:hAnsi="Times New Roman" w:cs="Times New Roman"/>
          <w:i/>
          <w:iCs/>
          <w:sz w:val="24"/>
          <w:szCs w:val="24"/>
        </w:rPr>
        <w:t>MIR22HG</w:t>
      </w:r>
      <w:r w:rsidR="00257790" w:rsidRPr="00F42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7790" w:rsidRPr="00F423CC">
        <w:rPr>
          <w:rFonts w:ascii="Times New Roman" w:hAnsi="Times New Roman" w:cs="Times New Roman"/>
          <w:sz w:val="24"/>
          <w:szCs w:val="24"/>
        </w:rPr>
        <w:t>hBMSC</w:t>
      </w:r>
      <w:r w:rsidR="004027F1" w:rsidRPr="00F423C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4027F1" w:rsidRPr="00F423CC">
        <w:rPr>
          <w:rFonts w:ascii="Times New Roman" w:hAnsi="Times New Roman" w:cs="Times New Roman"/>
          <w:sz w:val="24"/>
          <w:szCs w:val="24"/>
        </w:rPr>
        <w:t xml:space="preserve"> determined by </w:t>
      </w:r>
      <w:r w:rsidR="002D6CF1">
        <w:rPr>
          <w:rFonts w:ascii="Times New Roman" w:hAnsi="Times New Roman" w:cs="Times New Roman"/>
          <w:sz w:val="24"/>
          <w:szCs w:val="24"/>
        </w:rPr>
        <w:t>W</w:t>
      </w:r>
      <w:r w:rsidR="004027F1" w:rsidRPr="00F423CC">
        <w:rPr>
          <w:rFonts w:ascii="Times New Roman" w:hAnsi="Times New Roman" w:cs="Times New Roman"/>
          <w:sz w:val="24"/>
          <w:szCs w:val="24"/>
        </w:rPr>
        <w:t>estern blot analysis. (D)</w:t>
      </w:r>
      <w:r w:rsidRPr="00F423CC">
        <w:rPr>
          <w:rFonts w:ascii="Times New Roman" w:hAnsi="Times New Roman" w:cs="Times New Roman"/>
          <w:sz w:val="24"/>
          <w:szCs w:val="24"/>
        </w:rPr>
        <w:t xml:space="preserve"> PTEN overexpression through pcDNA3.1(+)-PTEN infection reversed the </w:t>
      </w:r>
      <w:r w:rsidRPr="00F423CC">
        <w:rPr>
          <w:rFonts w:ascii="Times New Roman" w:hAnsi="Times New Roman" w:cs="Times New Roman"/>
          <w:i/>
          <w:iCs/>
          <w:sz w:val="24"/>
          <w:szCs w:val="24"/>
        </w:rPr>
        <w:t>MIR22HG</w:t>
      </w:r>
      <w:r w:rsidRPr="00F423CC">
        <w:rPr>
          <w:rFonts w:ascii="Times New Roman" w:hAnsi="Times New Roman" w:cs="Times New Roman"/>
          <w:sz w:val="24"/>
          <w:szCs w:val="24"/>
        </w:rPr>
        <w:t xml:space="preserve"> overexpression-enhanced ALP activity compared to empty pcDNA3.1 plasmid (PC).</w:t>
      </w:r>
    </w:p>
    <w:p w14:paraId="69C28028" w14:textId="3C56938E" w:rsidR="004111FF" w:rsidRPr="00F423CC" w:rsidRDefault="004111FF" w:rsidP="008629EF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F423CC">
        <w:rPr>
          <w:rFonts w:ascii="Times New Roman" w:hAnsi="Times New Roman" w:cs="Times New Roman"/>
          <w:b/>
          <w:sz w:val="24"/>
          <w:szCs w:val="24"/>
        </w:rPr>
        <w:t>Supplementa</w:t>
      </w:r>
      <w:r w:rsidR="008A02F3">
        <w:rPr>
          <w:rFonts w:ascii="Times New Roman" w:hAnsi="Times New Roman" w:cs="Times New Roman"/>
          <w:b/>
          <w:sz w:val="24"/>
          <w:szCs w:val="24"/>
        </w:rPr>
        <w:t>l</w:t>
      </w:r>
      <w:r w:rsidRPr="00F423CC">
        <w:rPr>
          <w:rFonts w:ascii="Times New Roman" w:hAnsi="Times New Roman" w:cs="Times New Roman"/>
          <w:b/>
          <w:sz w:val="24"/>
          <w:szCs w:val="24"/>
        </w:rPr>
        <w:t xml:space="preserve"> Figure </w:t>
      </w:r>
      <w:r w:rsidR="00DD1204" w:rsidRPr="00F423CC">
        <w:rPr>
          <w:rFonts w:ascii="Times New Roman" w:hAnsi="Times New Roman" w:cs="Times New Roman"/>
          <w:b/>
          <w:sz w:val="24"/>
          <w:szCs w:val="24"/>
        </w:rPr>
        <w:t>6</w:t>
      </w:r>
      <w:r w:rsidRPr="00F423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The distribution of </w:t>
      </w:r>
      <w:r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spellStart"/>
      <w:r w:rsidR="00A54380" w:rsidRPr="00F423CC">
        <w:rPr>
          <w:rFonts w:ascii="Times New Roman" w:hAnsi="Times New Roman" w:cs="Times New Roman"/>
          <w:bCs/>
          <w:sz w:val="24"/>
          <w:szCs w:val="24"/>
        </w:rPr>
        <w:t>h</w:t>
      </w:r>
      <w:r w:rsidRPr="00F423CC">
        <w:rPr>
          <w:rFonts w:ascii="Times New Roman" w:hAnsi="Times New Roman" w:cs="Times New Roman"/>
          <w:bCs/>
          <w:sz w:val="24"/>
          <w:szCs w:val="24"/>
        </w:rPr>
        <w:t>BMSCs</w:t>
      </w:r>
      <w:proofErr w:type="spellEnd"/>
    </w:p>
    <w:p w14:paraId="1469DDB3" w14:textId="4E686EA8" w:rsidR="004111FF" w:rsidRPr="00E57811" w:rsidRDefault="004111FF" w:rsidP="00DD1204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F423CC">
        <w:rPr>
          <w:rFonts w:ascii="Times New Roman" w:hAnsi="Times New Roman" w:cs="Times New Roman"/>
          <w:bCs/>
          <w:sz w:val="24"/>
          <w:szCs w:val="24"/>
        </w:rPr>
        <w:t>(A)</w:t>
      </w:r>
      <w:r w:rsidR="00A75EE6" w:rsidRPr="00F423CC">
        <w:rPr>
          <w:rFonts w:ascii="Times New Roman" w:hAnsi="Times New Roman" w:cs="Times New Roman"/>
          <w:sz w:val="24"/>
          <w:szCs w:val="24"/>
        </w:rPr>
        <w:t xml:space="preserve"> </w:t>
      </w:r>
      <w:r w:rsidR="00A75EE6" w:rsidRPr="00F423CC">
        <w:rPr>
          <w:rFonts w:ascii="Times New Roman" w:hAnsi="Times New Roman" w:cs="Times New Roman"/>
          <w:bCs/>
          <w:sz w:val="24"/>
          <w:szCs w:val="24"/>
        </w:rPr>
        <w:t xml:space="preserve">Fluorescence in Situ Hybridization (FISH) assay used to examine the location of </w:t>
      </w:r>
      <w:r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spellStart"/>
      <w:r w:rsidR="00A54380" w:rsidRPr="00F423CC">
        <w:rPr>
          <w:rFonts w:ascii="Times New Roman" w:hAnsi="Times New Roman" w:cs="Times New Roman"/>
          <w:bCs/>
          <w:sz w:val="24"/>
          <w:szCs w:val="24"/>
        </w:rPr>
        <w:t>h</w:t>
      </w:r>
      <w:r w:rsidRPr="00F423CC">
        <w:rPr>
          <w:rFonts w:ascii="Times New Roman" w:hAnsi="Times New Roman" w:cs="Times New Roman"/>
          <w:bCs/>
          <w:sz w:val="24"/>
          <w:szCs w:val="24"/>
        </w:rPr>
        <w:t>BMSCs</w:t>
      </w:r>
      <w:proofErr w:type="spellEnd"/>
      <w:r w:rsidRPr="00F423CC">
        <w:rPr>
          <w:rFonts w:ascii="Times New Roman" w:hAnsi="Times New Roman" w:cs="Times New Roman"/>
          <w:bCs/>
          <w:sz w:val="24"/>
          <w:szCs w:val="24"/>
        </w:rPr>
        <w:t>. U6, probe for U6 snRNA</w:t>
      </w:r>
      <w:r w:rsidR="00A75EE6" w:rsidRPr="00F423CC">
        <w:rPr>
          <w:rFonts w:ascii="Times New Roman" w:hAnsi="Times New Roman" w:cs="Times New Roman"/>
          <w:bCs/>
          <w:sz w:val="24"/>
          <w:szCs w:val="24"/>
        </w:rPr>
        <w:t xml:space="preserve">, 18S, probe for 18S rRNA. 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Scale bars: </w:t>
      </w:r>
      <w:r w:rsidR="00DD1204" w:rsidRPr="00F423CC">
        <w:rPr>
          <w:rFonts w:ascii="Times New Roman" w:hAnsi="Times New Roman" w:cs="Times New Roman"/>
          <w:bCs/>
          <w:sz w:val="24"/>
          <w:szCs w:val="24"/>
        </w:rPr>
        <w:t>5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0 </w:t>
      </w:r>
      <w:proofErr w:type="spellStart"/>
      <w:r w:rsidRPr="00F423CC">
        <w:rPr>
          <w:rFonts w:ascii="Times New Roman" w:hAnsi="Times New Roman" w:cs="Times New Roman"/>
          <w:bCs/>
          <w:sz w:val="24"/>
          <w:szCs w:val="24"/>
        </w:rPr>
        <w:t>μm</w:t>
      </w:r>
      <w:proofErr w:type="spellEnd"/>
      <w:r w:rsidRPr="00F423CC">
        <w:rPr>
          <w:rFonts w:ascii="Times New Roman" w:hAnsi="Times New Roman" w:cs="Times New Roman"/>
          <w:bCs/>
          <w:sz w:val="24"/>
          <w:szCs w:val="24"/>
        </w:rPr>
        <w:t xml:space="preserve">. (B) Percentage of nuclear and cytoplasmic RNA levels of </w:t>
      </w:r>
      <w:r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MALAT1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, and </w:t>
      </w:r>
      <w:r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GAPDH</w:t>
      </w:r>
      <w:r w:rsidR="00A75EE6" w:rsidRPr="00F423CC"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spellStart"/>
      <w:r w:rsidR="00A54380" w:rsidRPr="00F423CC">
        <w:rPr>
          <w:rFonts w:ascii="Times New Roman" w:hAnsi="Times New Roman" w:cs="Times New Roman"/>
          <w:bCs/>
          <w:sz w:val="24"/>
          <w:szCs w:val="24"/>
        </w:rPr>
        <w:t>h</w:t>
      </w:r>
      <w:r w:rsidR="00A75EE6" w:rsidRPr="00F423CC">
        <w:rPr>
          <w:rFonts w:ascii="Times New Roman" w:hAnsi="Times New Roman" w:cs="Times New Roman"/>
          <w:bCs/>
          <w:sz w:val="24"/>
          <w:szCs w:val="24"/>
        </w:rPr>
        <w:t>BMSCs</w:t>
      </w:r>
      <w:proofErr w:type="spellEnd"/>
      <w:r w:rsidRPr="00F423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75EE6" w:rsidRPr="00F423CC">
        <w:rPr>
          <w:rFonts w:ascii="Times New Roman" w:hAnsi="Times New Roman" w:cs="Times New Roman"/>
          <w:bCs/>
          <w:sz w:val="24"/>
          <w:szCs w:val="24"/>
        </w:rPr>
        <w:t>determined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 by </w:t>
      </w:r>
      <w:proofErr w:type="spellStart"/>
      <w:r w:rsidRPr="00F423CC">
        <w:rPr>
          <w:rFonts w:ascii="Times New Roman" w:hAnsi="Times New Roman" w:cs="Times New Roman"/>
          <w:bCs/>
          <w:sz w:val="24"/>
          <w:szCs w:val="24"/>
        </w:rPr>
        <w:t>qRT</w:t>
      </w:r>
      <w:proofErr w:type="spellEnd"/>
      <w:r w:rsidR="009B4727">
        <w:rPr>
          <w:rFonts w:ascii="Times New Roman" w:hAnsi="Times New Roman" w:cs="Times New Roman"/>
          <w:bCs/>
          <w:sz w:val="24"/>
          <w:szCs w:val="24"/>
        </w:rPr>
        <w:t>-</w:t>
      </w:r>
      <w:r w:rsidRPr="00F423CC">
        <w:rPr>
          <w:rFonts w:ascii="Times New Roman" w:hAnsi="Times New Roman" w:cs="Times New Roman"/>
          <w:bCs/>
          <w:sz w:val="24"/>
          <w:szCs w:val="24"/>
        </w:rPr>
        <w:t>PCR.</w:t>
      </w:r>
      <w:r w:rsidR="00DD1204" w:rsidRPr="00F423CC">
        <w:rPr>
          <w:rFonts w:ascii="Times New Roman" w:hAnsi="Times New Roman" w:cs="Times New Roman"/>
          <w:bCs/>
          <w:sz w:val="24"/>
          <w:szCs w:val="24"/>
        </w:rPr>
        <w:t xml:space="preserve"> (C)</w:t>
      </w:r>
      <w:r w:rsidR="00DD1204" w:rsidRPr="00F423CC">
        <w:rPr>
          <w:rFonts w:ascii="Times New Roman" w:hAnsi="Times New Roman" w:cs="Times New Roman"/>
          <w:sz w:val="24"/>
          <w:szCs w:val="24"/>
        </w:rPr>
        <w:t xml:space="preserve"> </w:t>
      </w:r>
      <w:r w:rsidR="00DD1204" w:rsidRPr="00F423CC">
        <w:rPr>
          <w:rFonts w:ascii="Times New Roman" w:hAnsi="Times New Roman" w:cs="Times New Roman"/>
          <w:bCs/>
          <w:sz w:val="24"/>
          <w:szCs w:val="24"/>
        </w:rPr>
        <w:t xml:space="preserve">Confocal microscopy images showing colocalization of </w:t>
      </w:r>
      <w:r w:rsidR="00DD1204"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="00DD1204" w:rsidRPr="00F423CC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88552E">
        <w:rPr>
          <w:rFonts w:ascii="Times New Roman" w:hAnsi="Times New Roman" w:cs="Times New Roman"/>
          <w:bCs/>
          <w:sz w:val="24"/>
          <w:szCs w:val="24"/>
        </w:rPr>
        <w:t>PTEN</w:t>
      </w:r>
      <w:r w:rsidR="00DD1204" w:rsidRPr="00F423CC"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spellStart"/>
      <w:r w:rsidR="00DD1204" w:rsidRPr="00F423CC">
        <w:rPr>
          <w:rFonts w:ascii="Times New Roman" w:hAnsi="Times New Roman" w:cs="Times New Roman"/>
          <w:bCs/>
          <w:sz w:val="24"/>
          <w:szCs w:val="24"/>
        </w:rPr>
        <w:t>hBMSCs</w:t>
      </w:r>
      <w:proofErr w:type="spellEnd"/>
      <w:r w:rsidR="00DD1204" w:rsidRPr="00F423CC">
        <w:rPr>
          <w:rFonts w:ascii="Times New Roman" w:hAnsi="Times New Roman" w:cs="Times New Roman"/>
          <w:bCs/>
          <w:sz w:val="24"/>
          <w:szCs w:val="24"/>
        </w:rPr>
        <w:t xml:space="preserve">. Scale bars: 50 </w:t>
      </w:r>
      <w:proofErr w:type="spellStart"/>
      <w:r w:rsidR="00DD1204" w:rsidRPr="00F423CC">
        <w:rPr>
          <w:rFonts w:ascii="Times New Roman" w:hAnsi="Times New Roman" w:cs="Times New Roman"/>
          <w:bCs/>
          <w:sz w:val="24"/>
          <w:szCs w:val="24"/>
        </w:rPr>
        <w:t>μm</w:t>
      </w:r>
      <w:proofErr w:type="spellEnd"/>
      <w:r w:rsidR="00DD1204" w:rsidRPr="00F423CC">
        <w:rPr>
          <w:rFonts w:ascii="Times New Roman" w:hAnsi="Times New Roman" w:cs="Times New Roman"/>
          <w:bCs/>
          <w:sz w:val="24"/>
          <w:szCs w:val="24"/>
        </w:rPr>
        <w:t>.</w:t>
      </w:r>
      <w:r w:rsidR="00D639A0" w:rsidRPr="00F423CC">
        <w:rPr>
          <w:rFonts w:ascii="Times New Roman" w:hAnsi="Times New Roman" w:cs="Times New Roman"/>
          <w:bCs/>
          <w:sz w:val="24"/>
          <w:szCs w:val="24"/>
        </w:rPr>
        <w:t xml:space="preserve"> (D) The expression of miR-22 was increased </w:t>
      </w:r>
      <w:r w:rsidR="00875EA7" w:rsidRPr="00F423CC">
        <w:rPr>
          <w:rFonts w:ascii="Times New Roman" w:hAnsi="Times New Roman" w:cs="Times New Roman"/>
          <w:bCs/>
          <w:sz w:val="24"/>
          <w:szCs w:val="24"/>
        </w:rPr>
        <w:t xml:space="preserve">in </w:t>
      </w:r>
      <w:r w:rsidR="00875EA7" w:rsidRPr="0088552E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="00875EA7" w:rsidRPr="00F423CC">
        <w:rPr>
          <w:rFonts w:ascii="Times New Roman" w:hAnsi="Times New Roman" w:cs="Times New Roman"/>
          <w:bCs/>
          <w:sz w:val="24"/>
          <w:szCs w:val="24"/>
        </w:rPr>
        <w:t xml:space="preserve"> overexpression </w:t>
      </w:r>
      <w:proofErr w:type="spellStart"/>
      <w:r w:rsidR="00875EA7" w:rsidRPr="00F423CC">
        <w:rPr>
          <w:rFonts w:ascii="Times New Roman" w:hAnsi="Times New Roman" w:cs="Times New Roman"/>
          <w:bCs/>
          <w:sz w:val="24"/>
          <w:szCs w:val="24"/>
        </w:rPr>
        <w:t>hBMSCs</w:t>
      </w:r>
      <w:proofErr w:type="spellEnd"/>
      <w:r w:rsidR="00D639A0" w:rsidRPr="00F423CC">
        <w:rPr>
          <w:rFonts w:ascii="Times New Roman" w:hAnsi="Times New Roman" w:cs="Times New Roman"/>
          <w:bCs/>
          <w:sz w:val="24"/>
          <w:szCs w:val="24"/>
        </w:rPr>
        <w:t xml:space="preserve">, as shown by </w:t>
      </w:r>
      <w:proofErr w:type="spellStart"/>
      <w:r w:rsidR="00D639A0" w:rsidRPr="00F423CC">
        <w:rPr>
          <w:rFonts w:ascii="Times New Roman" w:hAnsi="Times New Roman" w:cs="Times New Roman"/>
          <w:bCs/>
          <w:sz w:val="24"/>
          <w:szCs w:val="24"/>
        </w:rPr>
        <w:t>qRT</w:t>
      </w:r>
      <w:proofErr w:type="spellEnd"/>
      <w:r w:rsidR="00D639A0" w:rsidRPr="00F423CC">
        <w:rPr>
          <w:rFonts w:ascii="Times New Roman" w:hAnsi="Times New Roman" w:cs="Times New Roman"/>
          <w:bCs/>
          <w:sz w:val="24"/>
          <w:szCs w:val="24"/>
        </w:rPr>
        <w:t>-PCR analysis.</w:t>
      </w:r>
      <w:r w:rsidR="00875EA7" w:rsidRPr="00F423CC">
        <w:rPr>
          <w:rFonts w:ascii="Times New Roman" w:hAnsi="Times New Roman" w:cs="Times New Roman"/>
          <w:bCs/>
          <w:sz w:val="24"/>
          <w:szCs w:val="24"/>
        </w:rPr>
        <w:t xml:space="preserve"> Results are presented as the mean ± SD, **</w:t>
      </w:r>
      <w:r w:rsidR="00875EA7"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875EA7" w:rsidRPr="00F423CC">
        <w:rPr>
          <w:rFonts w:ascii="Times New Roman" w:hAnsi="Times New Roman" w:cs="Times New Roman"/>
          <w:bCs/>
          <w:sz w:val="24"/>
          <w:szCs w:val="24"/>
        </w:rPr>
        <w:t xml:space="preserve"> &lt; 0.01, </w:t>
      </w:r>
      <w:r w:rsidR="00875EA7" w:rsidRPr="00F423CC">
        <w:rPr>
          <w:rFonts w:ascii="Times New Roman" w:hAnsi="Times New Roman" w:cs="Times New Roman"/>
          <w:bCs/>
          <w:sz w:val="24"/>
          <w:szCs w:val="24"/>
        </w:rPr>
        <w:lastRenderedPageBreak/>
        <w:t>compared with NC.</w:t>
      </w:r>
    </w:p>
    <w:p w14:paraId="7E143FDE" w14:textId="7BA0FF0B" w:rsidR="00F93962" w:rsidRPr="00F423CC" w:rsidRDefault="00F93962" w:rsidP="00F93962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F423CC">
        <w:rPr>
          <w:rFonts w:ascii="Times New Roman" w:hAnsi="Times New Roman" w:cs="Times New Roman"/>
          <w:b/>
          <w:sz w:val="24"/>
          <w:szCs w:val="24"/>
        </w:rPr>
        <w:t>Supplementa</w:t>
      </w:r>
      <w:r w:rsidR="008A02F3">
        <w:rPr>
          <w:rFonts w:ascii="Times New Roman" w:hAnsi="Times New Roman" w:cs="Times New Roman"/>
          <w:b/>
          <w:sz w:val="24"/>
          <w:szCs w:val="24"/>
        </w:rPr>
        <w:t>l</w:t>
      </w:r>
      <w:r w:rsidRPr="00F423CC">
        <w:rPr>
          <w:rFonts w:ascii="Times New Roman" w:hAnsi="Times New Roman" w:cs="Times New Roman"/>
          <w:b/>
          <w:sz w:val="24"/>
          <w:szCs w:val="24"/>
        </w:rPr>
        <w:t xml:space="preserve"> Figure 7 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The role of </w:t>
      </w:r>
      <w:r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 in osteoclast differentiation of RAW264.7</w:t>
      </w:r>
      <w:r w:rsidR="00872508">
        <w:rPr>
          <w:rFonts w:ascii="Times New Roman" w:hAnsi="Times New Roman" w:cs="Times New Roman"/>
          <w:bCs/>
          <w:sz w:val="24"/>
          <w:szCs w:val="24"/>
        </w:rPr>
        <w:t xml:space="preserve"> cells</w:t>
      </w:r>
    </w:p>
    <w:p w14:paraId="493AB66D" w14:textId="42FADA98" w:rsidR="00F93962" w:rsidRPr="00F423CC" w:rsidRDefault="00F93962" w:rsidP="00FF205B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F423CC">
        <w:rPr>
          <w:rFonts w:ascii="Times New Roman" w:hAnsi="Times New Roman" w:cs="Times New Roman"/>
          <w:bCs/>
          <w:sz w:val="24"/>
          <w:szCs w:val="24"/>
        </w:rPr>
        <w:t xml:space="preserve">(A) </w:t>
      </w:r>
      <w:r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 was upregulated during the osteoclast differentiation of RAW264.7</w:t>
      </w:r>
      <w:r w:rsidR="00872508">
        <w:rPr>
          <w:rFonts w:ascii="Times New Roman" w:hAnsi="Times New Roman" w:cs="Times New Roman"/>
          <w:bCs/>
          <w:sz w:val="24"/>
          <w:szCs w:val="24"/>
        </w:rPr>
        <w:t xml:space="preserve"> cells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, as shown by </w:t>
      </w:r>
      <w:proofErr w:type="spellStart"/>
      <w:r w:rsidRPr="00F423CC">
        <w:rPr>
          <w:rFonts w:ascii="Times New Roman" w:hAnsi="Times New Roman" w:cs="Times New Roman"/>
          <w:bCs/>
          <w:sz w:val="24"/>
          <w:szCs w:val="24"/>
        </w:rPr>
        <w:t>qRT</w:t>
      </w:r>
      <w:proofErr w:type="spellEnd"/>
      <w:r w:rsidRPr="00F423CC">
        <w:rPr>
          <w:rFonts w:ascii="Times New Roman" w:hAnsi="Times New Roman" w:cs="Times New Roman"/>
          <w:bCs/>
          <w:sz w:val="24"/>
          <w:szCs w:val="24"/>
        </w:rPr>
        <w:t>-PCR analysis. Results are presented as the mean ± SD, **</w:t>
      </w:r>
      <w:r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F423CC">
        <w:rPr>
          <w:rFonts w:ascii="Times New Roman" w:hAnsi="Times New Roman" w:cs="Times New Roman"/>
          <w:bCs/>
          <w:sz w:val="24"/>
          <w:szCs w:val="24"/>
        </w:rPr>
        <w:t> &lt; 0.01, normalized by Glyceraldehyde 3-phosphate dehydrogenase (</w:t>
      </w:r>
      <w:r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GAPDH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), compared with day 0. (B) Lentivirus transfection was applied to knockdown or overexpress </w:t>
      </w:r>
      <w:r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 in RAW264.7</w:t>
      </w:r>
      <w:r w:rsidR="00872508">
        <w:rPr>
          <w:rFonts w:ascii="Times New Roman" w:hAnsi="Times New Roman" w:cs="Times New Roman"/>
          <w:bCs/>
          <w:sz w:val="24"/>
          <w:szCs w:val="24"/>
        </w:rPr>
        <w:t xml:space="preserve"> cells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, and confirmed by </w:t>
      </w:r>
      <w:proofErr w:type="spellStart"/>
      <w:r w:rsidRPr="00F423CC">
        <w:rPr>
          <w:rFonts w:ascii="Times New Roman" w:hAnsi="Times New Roman" w:cs="Times New Roman"/>
          <w:bCs/>
          <w:sz w:val="24"/>
          <w:szCs w:val="24"/>
        </w:rPr>
        <w:t>qRT</w:t>
      </w:r>
      <w:proofErr w:type="spellEnd"/>
      <w:r w:rsidRPr="00F423CC">
        <w:rPr>
          <w:rFonts w:ascii="Times New Roman" w:hAnsi="Times New Roman" w:cs="Times New Roman"/>
          <w:bCs/>
          <w:sz w:val="24"/>
          <w:szCs w:val="24"/>
        </w:rPr>
        <w:t xml:space="preserve">-PCR. (C, D) </w:t>
      </w:r>
      <w:r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 knockdown inhibited the </w:t>
      </w:r>
      <w:r w:rsidR="0015573F" w:rsidRPr="00F423CC">
        <w:rPr>
          <w:rFonts w:ascii="Times New Roman" w:hAnsi="Times New Roman" w:cs="Times New Roman"/>
          <w:bCs/>
          <w:sz w:val="24"/>
          <w:szCs w:val="24"/>
        </w:rPr>
        <w:t xml:space="preserve">mRNA </w:t>
      </w:r>
      <w:r w:rsidRPr="00F423CC">
        <w:rPr>
          <w:rFonts w:ascii="Times New Roman" w:hAnsi="Times New Roman" w:cs="Times New Roman"/>
          <w:bCs/>
          <w:sz w:val="24"/>
          <w:szCs w:val="24"/>
        </w:rPr>
        <w:t>expression of osteoclast marker genes</w:t>
      </w:r>
      <w:r w:rsidR="0015573F" w:rsidRPr="00F423CC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TRAP</w:t>
      </w:r>
      <w:r w:rsidR="0015573F" w:rsidRPr="00F423C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5573F"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NFATC1</w:t>
      </w:r>
      <w:r w:rsidR="0015573F" w:rsidRPr="00F423CC">
        <w:rPr>
          <w:rFonts w:ascii="Times New Roman" w:hAnsi="Times New Roman" w:cs="Times New Roman"/>
          <w:bCs/>
          <w:sz w:val="24"/>
          <w:szCs w:val="24"/>
        </w:rPr>
        <w:t xml:space="preserve">), whereas </w:t>
      </w:r>
      <w:r w:rsidR="0015573F"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="0015573F" w:rsidRPr="00F423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23CC">
        <w:rPr>
          <w:rFonts w:ascii="Times New Roman" w:hAnsi="Times New Roman" w:cs="Times New Roman"/>
          <w:bCs/>
          <w:sz w:val="24"/>
          <w:szCs w:val="24"/>
        </w:rPr>
        <w:t>overexpression increased</w:t>
      </w:r>
      <w:r w:rsidR="0015573F" w:rsidRPr="00F423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4368B" w:rsidRPr="00F423CC">
        <w:rPr>
          <w:rFonts w:ascii="Times New Roman" w:hAnsi="Times New Roman" w:cs="Times New Roman"/>
          <w:bCs/>
          <w:sz w:val="24"/>
          <w:szCs w:val="24"/>
        </w:rPr>
        <w:t xml:space="preserve">the expression of </w:t>
      </w:r>
      <w:r w:rsidR="0034368B"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TRAP</w:t>
      </w:r>
      <w:r w:rsidR="0034368B" w:rsidRPr="00F423CC">
        <w:rPr>
          <w:rFonts w:ascii="Times New Roman" w:hAnsi="Times New Roman" w:cs="Times New Roman"/>
          <w:bCs/>
          <w:sz w:val="24"/>
          <w:szCs w:val="24"/>
        </w:rPr>
        <w:t xml:space="preserve"> and</w:t>
      </w:r>
      <w:r w:rsidR="0034368B"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NFATC1</w:t>
      </w:r>
      <w:r w:rsidR="0034368B" w:rsidRPr="00F423CC">
        <w:rPr>
          <w:rFonts w:ascii="Times New Roman" w:hAnsi="Times New Roman" w:cs="Times New Roman"/>
          <w:bCs/>
          <w:sz w:val="24"/>
          <w:szCs w:val="24"/>
        </w:rPr>
        <w:t xml:space="preserve">, as </w:t>
      </w:r>
      <w:r w:rsidR="00940C4B" w:rsidRPr="00F423CC">
        <w:rPr>
          <w:rFonts w:ascii="Times New Roman" w:hAnsi="Times New Roman" w:cs="Times New Roman"/>
          <w:bCs/>
          <w:sz w:val="24"/>
          <w:szCs w:val="24"/>
        </w:rPr>
        <w:t>determined</w:t>
      </w:r>
      <w:r w:rsidR="0034368B" w:rsidRPr="00F423CC">
        <w:rPr>
          <w:rFonts w:ascii="Times New Roman" w:hAnsi="Times New Roman" w:cs="Times New Roman"/>
          <w:bCs/>
          <w:sz w:val="24"/>
          <w:szCs w:val="24"/>
        </w:rPr>
        <w:t xml:space="preserve"> by </w:t>
      </w:r>
      <w:proofErr w:type="spellStart"/>
      <w:r w:rsidR="0034368B" w:rsidRPr="00F423CC">
        <w:rPr>
          <w:rFonts w:ascii="Times New Roman" w:hAnsi="Times New Roman" w:cs="Times New Roman"/>
          <w:bCs/>
          <w:sz w:val="24"/>
          <w:szCs w:val="24"/>
        </w:rPr>
        <w:t>qRT</w:t>
      </w:r>
      <w:proofErr w:type="spellEnd"/>
      <w:r w:rsidR="0034368B" w:rsidRPr="00F423CC">
        <w:rPr>
          <w:rFonts w:ascii="Times New Roman" w:hAnsi="Times New Roman" w:cs="Times New Roman"/>
          <w:bCs/>
          <w:sz w:val="24"/>
          <w:szCs w:val="24"/>
        </w:rPr>
        <w:t>-PCR</w:t>
      </w:r>
      <w:r w:rsidRPr="00F423CC">
        <w:rPr>
          <w:rFonts w:ascii="Times New Roman" w:hAnsi="Times New Roman" w:cs="Times New Roman"/>
          <w:bCs/>
          <w:sz w:val="24"/>
          <w:szCs w:val="24"/>
        </w:rPr>
        <w:t>. (E)</w:t>
      </w:r>
      <w:r w:rsidRPr="00F423CC">
        <w:rPr>
          <w:rFonts w:ascii="Times New Roman" w:hAnsi="Times New Roman" w:cs="Times New Roman"/>
          <w:sz w:val="24"/>
          <w:szCs w:val="24"/>
        </w:rPr>
        <w:t xml:space="preserve"> </w:t>
      </w:r>
      <w:r w:rsidR="00F24798" w:rsidRPr="00F423CC">
        <w:rPr>
          <w:rFonts w:ascii="Times New Roman" w:hAnsi="Times New Roman" w:cs="Times New Roman"/>
          <w:sz w:val="24"/>
          <w:szCs w:val="24"/>
        </w:rPr>
        <w:t>Cells were cultured with RANKL</w:t>
      </w:r>
      <w:r w:rsidR="00F60A94" w:rsidRPr="00F423CC">
        <w:rPr>
          <w:rFonts w:ascii="Times New Roman" w:hAnsi="Times New Roman" w:cs="Times New Roman"/>
          <w:sz w:val="24"/>
          <w:szCs w:val="24"/>
        </w:rPr>
        <w:t xml:space="preserve"> </w:t>
      </w:r>
      <w:r w:rsidR="00F24798" w:rsidRPr="00F423CC">
        <w:rPr>
          <w:rFonts w:ascii="Times New Roman" w:hAnsi="Times New Roman" w:cs="Times New Roman"/>
          <w:sz w:val="24"/>
          <w:szCs w:val="24"/>
        </w:rPr>
        <w:t xml:space="preserve">(50 ng/ml) for 5 days, and </w:t>
      </w:r>
      <w:r w:rsidR="0015573F" w:rsidRPr="00F423CC">
        <w:rPr>
          <w:rFonts w:ascii="Times New Roman" w:hAnsi="Times New Roman" w:cs="Times New Roman"/>
          <w:bCs/>
          <w:sz w:val="24"/>
          <w:szCs w:val="24"/>
        </w:rPr>
        <w:t>TRAP staining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24798" w:rsidRPr="00F423CC">
        <w:rPr>
          <w:rFonts w:ascii="Times New Roman" w:hAnsi="Times New Roman" w:cs="Times New Roman"/>
          <w:bCs/>
          <w:sz w:val="24"/>
          <w:szCs w:val="24"/>
        </w:rPr>
        <w:t xml:space="preserve">was performed. </w:t>
      </w:r>
      <w:r w:rsidR="00B52A35" w:rsidRPr="00F423CC">
        <w:rPr>
          <w:rFonts w:ascii="Times New Roman" w:hAnsi="Times New Roman" w:cs="Times New Roman"/>
          <w:bCs/>
          <w:sz w:val="24"/>
          <w:szCs w:val="24"/>
        </w:rPr>
        <w:t xml:space="preserve">TRAP staining showed </w:t>
      </w:r>
      <w:r w:rsidR="00B52A35"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MIR22HG</w:t>
      </w:r>
      <w:r w:rsidR="00B52A35" w:rsidRPr="00F423CC">
        <w:rPr>
          <w:rFonts w:ascii="Times New Roman" w:hAnsi="Times New Roman" w:cs="Times New Roman"/>
          <w:bCs/>
          <w:sz w:val="24"/>
          <w:szCs w:val="24"/>
        </w:rPr>
        <w:t xml:space="preserve"> knockdown significantly reduced the number of RAW264.7-differentiated osteoclasts, whereas</w:t>
      </w:r>
      <w:r w:rsidR="00B52A35"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MIR22HG</w:t>
      </w:r>
      <w:r w:rsidR="00B52A35" w:rsidRPr="00F423CC">
        <w:rPr>
          <w:rFonts w:ascii="Times New Roman" w:hAnsi="Times New Roman" w:cs="Times New Roman"/>
          <w:bCs/>
          <w:sz w:val="24"/>
          <w:szCs w:val="24"/>
        </w:rPr>
        <w:t xml:space="preserve"> overexpression </w:t>
      </w:r>
      <w:r w:rsidR="001E61F3" w:rsidRPr="00F423CC">
        <w:rPr>
          <w:rFonts w:ascii="Times New Roman" w:hAnsi="Times New Roman" w:cs="Times New Roman"/>
          <w:bCs/>
          <w:sz w:val="24"/>
          <w:szCs w:val="24"/>
        </w:rPr>
        <w:t xml:space="preserve">group formed more and larger </w:t>
      </w:r>
      <w:r w:rsidR="00B52A35" w:rsidRPr="00F423CC">
        <w:rPr>
          <w:rFonts w:ascii="Times New Roman" w:hAnsi="Times New Roman" w:cs="Times New Roman"/>
          <w:bCs/>
          <w:sz w:val="24"/>
          <w:szCs w:val="24"/>
        </w:rPr>
        <w:t xml:space="preserve">osteoclasts. </w:t>
      </w:r>
      <w:r w:rsidR="00086348" w:rsidRPr="00F423CC">
        <w:rPr>
          <w:rFonts w:ascii="Times New Roman" w:hAnsi="Times New Roman" w:cs="Times New Roman"/>
          <w:bCs/>
          <w:sz w:val="24"/>
          <w:szCs w:val="24"/>
        </w:rPr>
        <w:t xml:space="preserve">Scale bars: 50 </w:t>
      </w:r>
      <w:proofErr w:type="spellStart"/>
      <w:r w:rsidR="00086348" w:rsidRPr="00F423CC">
        <w:rPr>
          <w:rFonts w:ascii="Times New Roman" w:hAnsi="Times New Roman" w:cs="Times New Roman"/>
          <w:bCs/>
          <w:sz w:val="24"/>
          <w:szCs w:val="24"/>
        </w:rPr>
        <w:t>μm</w:t>
      </w:r>
      <w:proofErr w:type="spellEnd"/>
      <w:r w:rsidR="00086348" w:rsidRPr="00F423C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423CC">
        <w:rPr>
          <w:rFonts w:ascii="Times New Roman" w:hAnsi="Times New Roman" w:cs="Times New Roman"/>
          <w:bCs/>
          <w:sz w:val="24"/>
          <w:szCs w:val="24"/>
        </w:rPr>
        <w:t>Results are presented as the mean ± SD, **/</w:t>
      </w:r>
      <w:r w:rsidRPr="00F423CC">
        <w:rPr>
          <w:rFonts w:ascii="Times New Roman" w:hAnsi="Times New Roman" w:cs="Times New Roman"/>
          <w:b/>
          <w:sz w:val="24"/>
          <w:szCs w:val="24"/>
          <w:vertAlign w:val="superscript"/>
        </w:rPr>
        <w:t>##</w:t>
      </w:r>
      <w:r w:rsidRPr="00F423CC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F423CC">
        <w:rPr>
          <w:rFonts w:ascii="Times New Roman" w:hAnsi="Times New Roman" w:cs="Times New Roman"/>
          <w:bCs/>
          <w:sz w:val="24"/>
          <w:szCs w:val="24"/>
        </w:rPr>
        <w:t> &lt; 0.01</w:t>
      </w:r>
      <w:r w:rsidRPr="00F423CC">
        <w:rPr>
          <w:rFonts w:ascii="Times New Roman" w:hAnsi="Times New Roman" w:cs="Times New Roman"/>
          <w:bCs/>
          <w:sz w:val="24"/>
          <w:szCs w:val="24"/>
        </w:rPr>
        <w:t>，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* compared with </w:t>
      </w:r>
      <w:proofErr w:type="spellStart"/>
      <w:r w:rsidRPr="00F423CC">
        <w:rPr>
          <w:rFonts w:ascii="Times New Roman" w:hAnsi="Times New Roman" w:cs="Times New Roman"/>
          <w:bCs/>
          <w:sz w:val="24"/>
          <w:szCs w:val="24"/>
        </w:rPr>
        <w:t>shNC</w:t>
      </w:r>
      <w:proofErr w:type="spellEnd"/>
      <w:r w:rsidRPr="00F423C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F423CC">
        <w:rPr>
          <w:rFonts w:ascii="Times New Roman" w:hAnsi="Times New Roman" w:cs="Times New Roman"/>
          <w:b/>
          <w:sz w:val="24"/>
          <w:szCs w:val="24"/>
          <w:vertAlign w:val="superscript"/>
        </w:rPr>
        <w:t>#</w:t>
      </w:r>
      <w:r w:rsidRPr="00F423CC">
        <w:rPr>
          <w:rFonts w:ascii="Times New Roman" w:hAnsi="Times New Roman" w:cs="Times New Roman"/>
          <w:bCs/>
          <w:sz w:val="24"/>
          <w:szCs w:val="24"/>
        </w:rPr>
        <w:t xml:space="preserve"> compared with NC.</w:t>
      </w:r>
    </w:p>
    <w:p w14:paraId="55F6F977" w14:textId="77777777" w:rsidR="006E11E0" w:rsidRPr="00F423CC" w:rsidRDefault="006E11E0" w:rsidP="00FF205B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6E11E0" w:rsidRPr="00F423CC" w:rsidSect="00492472">
      <w:footerReference w:type="default" r:id="rId7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E7D7DD" w14:textId="77777777" w:rsidR="00A44ABF" w:rsidRDefault="00A44ABF" w:rsidP="00EC78C1">
      <w:r>
        <w:separator/>
      </w:r>
    </w:p>
  </w:endnote>
  <w:endnote w:type="continuationSeparator" w:id="0">
    <w:p w14:paraId="117ADC4D" w14:textId="77777777" w:rsidR="00A44ABF" w:rsidRDefault="00A44ABF" w:rsidP="00EC7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84276377"/>
      <w:docPartObj>
        <w:docPartGallery w:val="Page Numbers (Bottom of Page)"/>
        <w:docPartUnique/>
      </w:docPartObj>
    </w:sdtPr>
    <w:sdtEndPr/>
    <w:sdtContent>
      <w:p w14:paraId="58E4F8E0" w14:textId="3F78D238" w:rsidR="00492472" w:rsidRDefault="0049247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FD4D12B" w14:textId="77777777" w:rsidR="00492472" w:rsidRDefault="0049247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A3EFB6" w14:textId="77777777" w:rsidR="00A44ABF" w:rsidRDefault="00A44ABF" w:rsidP="00EC78C1">
      <w:r>
        <w:separator/>
      </w:r>
    </w:p>
  </w:footnote>
  <w:footnote w:type="continuationSeparator" w:id="0">
    <w:p w14:paraId="71D60F2E" w14:textId="77777777" w:rsidR="00A44ABF" w:rsidRDefault="00A44ABF" w:rsidP="00EC7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5667F2"/>
    <w:multiLevelType w:val="hybridMultilevel"/>
    <w:tmpl w:val="0DB2E7B6"/>
    <w:lvl w:ilvl="0" w:tplc="5F78F448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3084243"/>
    <w:multiLevelType w:val="hybridMultilevel"/>
    <w:tmpl w:val="3F5E8EA2"/>
    <w:lvl w:ilvl="0" w:tplc="670A668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B9A2021"/>
    <w:multiLevelType w:val="hybridMultilevel"/>
    <w:tmpl w:val="4E72DEA0"/>
    <w:lvl w:ilvl="0" w:tplc="BF38375C">
      <w:start w:val="1"/>
      <w:numFmt w:val="upperLetter"/>
      <w:lvlText w:val="(%1)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DD"/>
    <w:rsid w:val="00032ADE"/>
    <w:rsid w:val="0006577C"/>
    <w:rsid w:val="00086348"/>
    <w:rsid w:val="0009451E"/>
    <w:rsid w:val="000B1B65"/>
    <w:rsid w:val="000C5FB8"/>
    <w:rsid w:val="00124BAA"/>
    <w:rsid w:val="0015573F"/>
    <w:rsid w:val="001E61F3"/>
    <w:rsid w:val="00222E66"/>
    <w:rsid w:val="002270B9"/>
    <w:rsid w:val="00257790"/>
    <w:rsid w:val="002734F4"/>
    <w:rsid w:val="00283FFE"/>
    <w:rsid w:val="002B5E8D"/>
    <w:rsid w:val="002C404E"/>
    <w:rsid w:val="002D6CF1"/>
    <w:rsid w:val="00300516"/>
    <w:rsid w:val="00336059"/>
    <w:rsid w:val="0034368B"/>
    <w:rsid w:val="00371632"/>
    <w:rsid w:val="00373AE7"/>
    <w:rsid w:val="003857FC"/>
    <w:rsid w:val="003B3BC3"/>
    <w:rsid w:val="004027F1"/>
    <w:rsid w:val="004111FF"/>
    <w:rsid w:val="0043619C"/>
    <w:rsid w:val="00492472"/>
    <w:rsid w:val="004B7FC6"/>
    <w:rsid w:val="005703AB"/>
    <w:rsid w:val="005E60F4"/>
    <w:rsid w:val="00636372"/>
    <w:rsid w:val="006E11E0"/>
    <w:rsid w:val="00731870"/>
    <w:rsid w:val="00737DE6"/>
    <w:rsid w:val="00746094"/>
    <w:rsid w:val="00771E23"/>
    <w:rsid w:val="00797844"/>
    <w:rsid w:val="007B4740"/>
    <w:rsid w:val="007E4A6A"/>
    <w:rsid w:val="008629EF"/>
    <w:rsid w:val="00872508"/>
    <w:rsid w:val="00875EA7"/>
    <w:rsid w:val="0088552E"/>
    <w:rsid w:val="008A02F3"/>
    <w:rsid w:val="008C2E89"/>
    <w:rsid w:val="008D5DA9"/>
    <w:rsid w:val="00940C4B"/>
    <w:rsid w:val="009B4727"/>
    <w:rsid w:val="009C1B0E"/>
    <w:rsid w:val="00A44ABF"/>
    <w:rsid w:val="00A54380"/>
    <w:rsid w:val="00A75EE6"/>
    <w:rsid w:val="00B52A35"/>
    <w:rsid w:val="00BF4DDD"/>
    <w:rsid w:val="00C15140"/>
    <w:rsid w:val="00C17682"/>
    <w:rsid w:val="00C3549E"/>
    <w:rsid w:val="00CE1DC7"/>
    <w:rsid w:val="00D139AF"/>
    <w:rsid w:val="00D639A0"/>
    <w:rsid w:val="00DA0E9E"/>
    <w:rsid w:val="00DD1204"/>
    <w:rsid w:val="00DF4CD9"/>
    <w:rsid w:val="00E303DD"/>
    <w:rsid w:val="00E57811"/>
    <w:rsid w:val="00EB757B"/>
    <w:rsid w:val="00EC78C1"/>
    <w:rsid w:val="00F24798"/>
    <w:rsid w:val="00F322CA"/>
    <w:rsid w:val="00F423CC"/>
    <w:rsid w:val="00F60A94"/>
    <w:rsid w:val="00F93962"/>
    <w:rsid w:val="00FB4234"/>
    <w:rsid w:val="00FC03FF"/>
    <w:rsid w:val="00FF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34847A"/>
  <w15:chartTrackingRefBased/>
  <w15:docId w15:val="{DA2638ED-7440-4190-93A3-D201B3293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8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8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C78C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C78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C78C1"/>
    <w:rPr>
      <w:sz w:val="18"/>
      <w:szCs w:val="18"/>
    </w:rPr>
  </w:style>
  <w:style w:type="paragraph" w:styleId="a7">
    <w:name w:val="List Paragraph"/>
    <w:basedOn w:val="a"/>
    <w:uiPriority w:val="34"/>
    <w:qFormat/>
    <w:rsid w:val="00EC78C1"/>
    <w:pPr>
      <w:ind w:firstLineChars="200" w:firstLine="420"/>
    </w:pPr>
  </w:style>
  <w:style w:type="paragraph" w:customStyle="1" w:styleId="EndNoteBibliography">
    <w:name w:val="EndNote Bibliography"/>
    <w:basedOn w:val="a"/>
    <w:link w:val="EndNoteBibliography0"/>
    <w:rsid w:val="00771E23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771E23"/>
    <w:rPr>
      <w:rFonts w:ascii="等线" w:eastAsia="等线" w:hAnsi="等线"/>
      <w:noProof/>
      <w:sz w:val="20"/>
    </w:rPr>
  </w:style>
  <w:style w:type="character" w:styleId="a8">
    <w:name w:val="line number"/>
    <w:basedOn w:val="a0"/>
    <w:uiPriority w:val="99"/>
    <w:semiHidden/>
    <w:unhideWhenUsed/>
    <w:rsid w:val="00492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4532</TotalTime>
  <Pages>3</Pages>
  <Words>785</Words>
  <Characters>4479</Characters>
  <Application>Microsoft Office Word</Application>
  <DocSecurity>0</DocSecurity>
  <Lines>37</Lines>
  <Paragraphs>10</Paragraphs>
  <ScaleCrop>false</ScaleCrop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 chanyuan</dc:creator>
  <cp:keywords/>
  <dc:description/>
  <cp:lastModifiedBy>jin chanyuan</cp:lastModifiedBy>
  <cp:revision>27</cp:revision>
  <dcterms:created xsi:type="dcterms:W3CDTF">2020-02-10T06:42:00Z</dcterms:created>
  <dcterms:modified xsi:type="dcterms:W3CDTF">2020-07-16T08:43:00Z</dcterms:modified>
</cp:coreProperties>
</file>