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C24" w:rsidRPr="008855BE" w:rsidRDefault="008855BE" w:rsidP="00A77C24">
      <w:pPr>
        <w:ind w:firstLineChars="900" w:firstLine="1800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 w:rsidRPr="007F0A75">
        <w:rPr>
          <w:rFonts w:ascii="Times New Roman" w:eastAsia="宋体" w:hAnsi="Times New Roman" w:cs="Times New Roman" w:hint="eastAsia"/>
          <w:kern w:val="0"/>
          <w:sz w:val="20"/>
          <w:szCs w:val="20"/>
        </w:rPr>
        <w:t>Table</w:t>
      </w:r>
      <w:r w:rsidRPr="007F0A75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7F0A75">
        <w:rPr>
          <w:rFonts w:ascii="Times New Roman" w:eastAsia="宋体" w:hAnsi="Times New Roman" w:cs="Times New Roman" w:hint="eastAsia"/>
          <w:kern w:val="0"/>
          <w:sz w:val="20"/>
          <w:szCs w:val="20"/>
        </w:rPr>
        <w:t>S</w:t>
      </w:r>
      <w:r w:rsidR="000F5090">
        <w:rPr>
          <w:rFonts w:ascii="Times New Roman" w:eastAsia="宋体" w:hAnsi="Times New Roman" w:cs="Times New Roman"/>
          <w:kern w:val="0"/>
          <w:sz w:val="20"/>
          <w:szCs w:val="20"/>
        </w:rPr>
        <w:t>2</w:t>
      </w:r>
      <w:r w:rsidRPr="008855BE">
        <w:rPr>
          <w:rFonts w:ascii="Times New Roman" w:eastAsia="宋体" w:hAnsi="Times New Roman" w:cs="Times New Roman"/>
          <w:b/>
          <w:kern w:val="0"/>
          <w:sz w:val="20"/>
          <w:szCs w:val="20"/>
        </w:rPr>
        <w:t xml:space="preserve"> </w:t>
      </w:r>
      <w:r w:rsidR="007F0A75">
        <w:rPr>
          <w:rFonts w:ascii="Times New Roman" w:hAnsi="Times New Roman" w:cs="Times New Roman"/>
          <w:szCs w:val="21"/>
        </w:rPr>
        <w:t>The s</w:t>
      </w:r>
      <w:r w:rsidR="007F0A75">
        <w:rPr>
          <w:rFonts w:ascii="Times New Roman" w:eastAsia="宋体" w:hAnsi="Times New Roman" w:cs="Times New Roman"/>
          <w:kern w:val="0"/>
          <w:szCs w:val="21"/>
        </w:rPr>
        <w:t>equences of primers used for RT-</w:t>
      </w:r>
      <w:r w:rsidR="00525999">
        <w:rPr>
          <w:rFonts w:ascii="Times New Roman" w:eastAsia="宋体" w:hAnsi="Times New Roman" w:cs="Times New Roman"/>
          <w:kern w:val="0"/>
          <w:szCs w:val="21"/>
        </w:rPr>
        <w:t>q</w:t>
      </w:r>
      <w:bookmarkStart w:id="0" w:name="_GoBack"/>
      <w:bookmarkEnd w:id="0"/>
      <w:r w:rsidR="007F0A75">
        <w:rPr>
          <w:rFonts w:ascii="Times New Roman" w:eastAsia="宋体" w:hAnsi="Times New Roman" w:cs="Times New Roman"/>
          <w:kern w:val="0"/>
          <w:szCs w:val="21"/>
        </w:rPr>
        <w:t>PCR detection</w:t>
      </w:r>
    </w:p>
    <w:tbl>
      <w:tblPr>
        <w:tblStyle w:val="a3"/>
        <w:tblW w:w="8296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4757"/>
      </w:tblGrid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>
              <w:rPr>
                <w:rFonts w:hint="eastAsia"/>
              </w:rPr>
              <w:t>EGF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GCCCCCCTGCCTCCTCCAAGTG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 xml:space="preserve">3')     </w:t>
            </w:r>
          </w:p>
        </w:tc>
        <w:tc>
          <w:tcPr>
            <w:tcW w:w="4757" w:type="dxa"/>
          </w:tcPr>
          <w:p w:rsidR="00A77C24" w:rsidRDefault="00A77C24" w:rsidP="00692A9D">
            <w:r>
              <w:t>GGGGGTGGAGTAGAGTCAGGGCAA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>
              <w:rPr>
                <w:rFonts w:hint="eastAsia"/>
              </w:rPr>
              <w:t>H</w:t>
            </w:r>
            <w:r>
              <w:t>IF1A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rPr>
                <w:rFonts w:hint="eastAsia"/>
              </w:rPr>
              <w:t>A</w:t>
            </w:r>
            <w:r>
              <w:t>CTGCACAGGCCACATTCACG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rPr>
                <w:rFonts w:hint="eastAsia"/>
              </w:rPr>
              <w:t>A</w:t>
            </w:r>
            <w:r>
              <w:t>ATCAGCACCAAGCAGGTCATAGG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>
              <w:rPr>
                <w:rFonts w:hint="eastAsia"/>
              </w:rPr>
              <w:t>H</w:t>
            </w:r>
            <w:r>
              <w:t>IF2A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rPr>
                <w:rFonts w:hint="eastAsia"/>
              </w:rPr>
              <w:t>G</w:t>
            </w:r>
            <w:r>
              <w:t>CGACCATGAGGAGATTCGTGAG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rPr>
                <w:rFonts w:hint="eastAsia"/>
              </w:rPr>
              <w:t>C</w:t>
            </w:r>
            <w:r>
              <w:t>AGGTGGCTGACTTGAGGTTGAC</w:t>
            </w:r>
          </w:p>
        </w:tc>
      </w:tr>
      <w:tr w:rsidR="00A77C24" w:rsidTr="00692A9D">
        <w:tc>
          <w:tcPr>
            <w:tcW w:w="1838" w:type="dxa"/>
            <w:vMerge w:val="restart"/>
          </w:tcPr>
          <w:p w:rsidR="00A77C24" w:rsidRDefault="00A77C24" w:rsidP="00692A9D">
            <w:r w:rsidRPr="00FC676E">
              <w:t>β</w:t>
            </w:r>
            <w:r w:rsidRPr="001C4113">
              <w:t>-Actin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 w:rsidRPr="001C4113">
              <w:t>ACCCGCCGCCAGCTCACC</w:t>
            </w:r>
          </w:p>
        </w:tc>
      </w:tr>
      <w:tr w:rsidR="00A77C24" w:rsidTr="00692A9D">
        <w:tc>
          <w:tcPr>
            <w:tcW w:w="1838" w:type="dxa"/>
            <w:vMerge/>
          </w:tcPr>
          <w:p w:rsidR="00A77C24" w:rsidRDefault="00A77C24" w:rsidP="00692A9D"/>
        </w:tc>
        <w:tc>
          <w:tcPr>
            <w:tcW w:w="1701" w:type="dxa"/>
          </w:tcPr>
          <w:p w:rsidR="00A77C24" w:rsidRDefault="00A77C24" w:rsidP="00692A9D">
            <w:r>
              <w:t>Reverse(5'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 w:rsidRPr="001C4113">
              <w:t>GGGGGGCACGAAGGCTCATC</w:t>
            </w:r>
          </w:p>
        </w:tc>
      </w:tr>
      <w:tr w:rsidR="00A77C24" w:rsidTr="00692A9D">
        <w:tc>
          <w:tcPr>
            <w:tcW w:w="1838" w:type="dxa"/>
          </w:tcPr>
          <w:p w:rsidR="00A77C24" w:rsidRDefault="00A77C24" w:rsidP="00692A9D">
            <w:r>
              <w:t>MiRNA-210-3p</w:t>
            </w:r>
          </w:p>
        </w:tc>
        <w:tc>
          <w:tcPr>
            <w:tcW w:w="1701" w:type="dxa"/>
          </w:tcPr>
          <w:p w:rsidR="00A77C24" w:rsidRDefault="00A77C24" w:rsidP="00692A9D">
            <w:r>
              <w:t>Forward(5'</w:t>
            </w:r>
            <w:r>
              <w:rPr>
                <w:rFonts w:hint="eastAsia"/>
              </w:rPr>
              <w:t>-</w:t>
            </w:r>
            <w:r>
              <w:t>3')</w:t>
            </w:r>
          </w:p>
        </w:tc>
        <w:tc>
          <w:tcPr>
            <w:tcW w:w="4757" w:type="dxa"/>
          </w:tcPr>
          <w:p w:rsidR="00A77C24" w:rsidRDefault="00A77C24" w:rsidP="00692A9D">
            <w:r>
              <w:t>CTGTGCGTGTGACAGCGG</w:t>
            </w:r>
          </w:p>
        </w:tc>
      </w:tr>
    </w:tbl>
    <w:p w:rsidR="00A77C24" w:rsidRDefault="00A77C24" w:rsidP="00A77C24"/>
    <w:p w:rsidR="001A4855" w:rsidRDefault="001A4855"/>
    <w:sectPr w:rsidR="001A4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8C7" w:rsidRDefault="005F78C7" w:rsidP="008855BE">
      <w:r>
        <w:separator/>
      </w:r>
    </w:p>
  </w:endnote>
  <w:endnote w:type="continuationSeparator" w:id="0">
    <w:p w:rsidR="005F78C7" w:rsidRDefault="005F78C7" w:rsidP="0088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8C7" w:rsidRDefault="005F78C7" w:rsidP="008855BE">
      <w:r>
        <w:separator/>
      </w:r>
    </w:p>
  </w:footnote>
  <w:footnote w:type="continuationSeparator" w:id="0">
    <w:p w:rsidR="005F78C7" w:rsidRDefault="005F78C7" w:rsidP="00885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24"/>
    <w:rsid w:val="000F5090"/>
    <w:rsid w:val="001A4855"/>
    <w:rsid w:val="00335BEB"/>
    <w:rsid w:val="00410AF3"/>
    <w:rsid w:val="00525999"/>
    <w:rsid w:val="005F78C7"/>
    <w:rsid w:val="007F0A75"/>
    <w:rsid w:val="008855BE"/>
    <w:rsid w:val="00A77C24"/>
    <w:rsid w:val="00BF19C1"/>
    <w:rsid w:val="00CF2B77"/>
    <w:rsid w:val="00DA285F"/>
    <w:rsid w:val="00DB651F"/>
    <w:rsid w:val="00FC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5D6C77-3F1F-48B5-97FD-F7619E7F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77C2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5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855B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5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855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</cp:revision>
  <dcterms:created xsi:type="dcterms:W3CDTF">2019-11-15T06:17:00Z</dcterms:created>
  <dcterms:modified xsi:type="dcterms:W3CDTF">2020-09-09T09:17:00Z</dcterms:modified>
</cp:coreProperties>
</file>