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5E" w:rsidRPr="007F63A4" w:rsidRDefault="00172D5E" w:rsidP="00473138">
      <w:pPr>
        <w:ind w:firstLineChars="100" w:firstLine="20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Table </w:t>
      </w:r>
      <w:r w:rsidRPr="007F63A4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473138">
        <w:rPr>
          <w:rFonts w:ascii="Times New Roman" w:eastAsia="宋体" w:hAnsi="Times New Roman" w:cs="Times New Roman"/>
          <w:kern w:val="0"/>
          <w:sz w:val="20"/>
          <w:szCs w:val="20"/>
        </w:rPr>
        <w:t>6</w:t>
      </w:r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7F63A4" w:rsidRPr="007F63A4">
        <w:rPr>
          <w:rFonts w:ascii="Times New Roman" w:eastAsia="宋体" w:hAnsi="Times New Roman" w:cs="Times New Roman"/>
          <w:kern w:val="0"/>
          <w:szCs w:val="21"/>
        </w:rPr>
        <w:t>Primary antibodies</w:t>
      </w:r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 used </w:t>
      </w:r>
      <w:r w:rsidR="00700027">
        <w:rPr>
          <w:rFonts w:ascii="Times New Roman" w:eastAsia="宋体" w:hAnsi="Times New Roman" w:cs="Times New Roman"/>
          <w:kern w:val="0"/>
          <w:sz w:val="20"/>
          <w:szCs w:val="20"/>
        </w:rPr>
        <w:t>for</w:t>
      </w:r>
      <w:bookmarkStart w:id="0" w:name="_GoBack"/>
      <w:bookmarkEnd w:id="0"/>
      <w:r w:rsidRPr="007F63A4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7F63A4">
        <w:rPr>
          <w:rFonts w:ascii="Times New Roman" w:hAnsi="Times New Roman" w:cs="Times New Roman"/>
          <w:color w:val="000000" w:themeColor="text1"/>
          <w:szCs w:val="21"/>
        </w:rPr>
        <w:t xml:space="preserve">immunofluorescence </w:t>
      </w:r>
      <w:r w:rsidR="002C6F3B">
        <w:rPr>
          <w:rFonts w:ascii="Times New Roman" w:hAnsi="Times New Roman" w:cs="Times New Roman"/>
          <w:color w:val="000000" w:themeColor="text1"/>
          <w:szCs w:val="21"/>
        </w:rPr>
        <w:t>or</w:t>
      </w:r>
      <w:r w:rsidRPr="007F63A4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473138">
        <w:rPr>
          <w:rFonts w:ascii="Times New Roman" w:hAnsi="Times New Roman" w:cs="Times New Roman"/>
          <w:color w:val="000000" w:themeColor="text1"/>
          <w:szCs w:val="21"/>
          <w:lang w:val="en-GB"/>
        </w:rPr>
        <w:t>immunohistochemistry detection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412"/>
        <w:gridCol w:w="1561"/>
        <w:gridCol w:w="2896"/>
        <w:gridCol w:w="2427"/>
      </w:tblGrid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Antigens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Manufacturer</w:t>
            </w:r>
          </w:p>
        </w:tc>
        <w:tc>
          <w:tcPr>
            <w:tcW w:w="2896" w:type="dxa"/>
          </w:tcPr>
          <w:p w:rsidR="00172D5E" w:rsidRPr="009878B4" w:rsidRDefault="00172D5E" w:rsidP="00692A9D">
            <w:pPr>
              <w:jc w:val="center"/>
            </w:pPr>
            <w:r w:rsidRPr="009878B4">
              <w:t>Catalogue numbers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Application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HIF1A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ab179483</w:t>
            </w:r>
          </w:p>
        </w:tc>
        <w:tc>
          <w:tcPr>
            <w:tcW w:w="2427" w:type="dxa"/>
          </w:tcPr>
          <w:p w:rsidR="00172D5E" w:rsidRPr="009878B4" w:rsidRDefault="00172D5E" w:rsidP="00172D5E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HIF2A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ab207607</w:t>
            </w:r>
          </w:p>
        </w:tc>
        <w:tc>
          <w:tcPr>
            <w:tcW w:w="2427" w:type="dxa"/>
          </w:tcPr>
          <w:p w:rsidR="00172D5E" w:rsidRPr="009878B4" w:rsidRDefault="00172D5E" w:rsidP="00172D5E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CD15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NOVUS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NB100-1831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CD133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NOVUS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NB120-16518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NESTIN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33475S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ABCG2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ab207732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  <w:tr w:rsidR="00172D5E" w:rsidRPr="009878B4" w:rsidTr="00692A9D">
        <w:tc>
          <w:tcPr>
            <w:tcW w:w="1412" w:type="dxa"/>
          </w:tcPr>
          <w:p w:rsidR="00172D5E" w:rsidRPr="009878B4" w:rsidRDefault="00172D5E" w:rsidP="00692A9D">
            <w:pPr>
              <w:jc w:val="center"/>
            </w:pPr>
            <w:r w:rsidRPr="009878B4">
              <w:t>EGF</w:t>
            </w:r>
          </w:p>
        </w:tc>
        <w:tc>
          <w:tcPr>
            <w:tcW w:w="1561" w:type="dxa"/>
          </w:tcPr>
          <w:p w:rsidR="00172D5E" w:rsidRPr="009878B4" w:rsidRDefault="00172D5E" w:rsidP="00692A9D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172D5E" w:rsidRPr="009878B4" w:rsidRDefault="00172D5E" w:rsidP="00692A9D">
            <w:pPr>
              <w:jc w:val="center"/>
            </w:pPr>
            <w:r w:rsidRPr="009878B4">
              <w:t>ab9695</w:t>
            </w:r>
          </w:p>
        </w:tc>
        <w:tc>
          <w:tcPr>
            <w:tcW w:w="2427" w:type="dxa"/>
          </w:tcPr>
          <w:p w:rsidR="00172D5E" w:rsidRPr="009878B4" w:rsidRDefault="00172D5E" w:rsidP="00692A9D">
            <w:pPr>
              <w:jc w:val="center"/>
            </w:pPr>
            <w:r w:rsidRPr="009878B4">
              <w:t>1:100</w:t>
            </w:r>
          </w:p>
        </w:tc>
      </w:tr>
    </w:tbl>
    <w:p w:rsidR="001A4855" w:rsidRDefault="001A4855"/>
    <w:sectPr w:rsidR="001A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5B2" w:rsidRDefault="004F45B2" w:rsidP="007F63A4">
      <w:r>
        <w:separator/>
      </w:r>
    </w:p>
  </w:endnote>
  <w:endnote w:type="continuationSeparator" w:id="0">
    <w:p w:rsidR="004F45B2" w:rsidRDefault="004F45B2" w:rsidP="007F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5B2" w:rsidRDefault="004F45B2" w:rsidP="007F63A4">
      <w:r>
        <w:separator/>
      </w:r>
    </w:p>
  </w:footnote>
  <w:footnote w:type="continuationSeparator" w:id="0">
    <w:p w:rsidR="004F45B2" w:rsidRDefault="004F45B2" w:rsidP="007F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5E"/>
    <w:rsid w:val="00172D5E"/>
    <w:rsid w:val="001A4855"/>
    <w:rsid w:val="002C6F3B"/>
    <w:rsid w:val="00473138"/>
    <w:rsid w:val="004F45B2"/>
    <w:rsid w:val="00531ADD"/>
    <w:rsid w:val="00700027"/>
    <w:rsid w:val="00716AA1"/>
    <w:rsid w:val="007F63A4"/>
    <w:rsid w:val="008E2CBE"/>
    <w:rsid w:val="00943D92"/>
    <w:rsid w:val="00B0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E7DE2"/>
  <w15:chartTrackingRefBased/>
  <w15:docId w15:val="{97407BF6-46D1-4C2E-A400-707AC05D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72D5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63A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6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63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2019-11-15T07:24:00Z</dcterms:created>
  <dcterms:modified xsi:type="dcterms:W3CDTF">2020-09-09T09:19:00Z</dcterms:modified>
</cp:coreProperties>
</file>