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B83" w:rsidRPr="000C0B9C" w:rsidRDefault="000C0B9C" w:rsidP="000C0B9C">
      <w:pPr>
        <w:spacing w:line="360" w:lineRule="auto"/>
        <w:rPr>
          <w:sz w:val="24"/>
        </w:rPr>
      </w:pPr>
      <w:r w:rsidRPr="000C0B9C">
        <w:rPr>
          <w:rFonts w:hint="eastAsia"/>
          <w:sz w:val="24"/>
        </w:rPr>
        <w:t xml:space="preserve">Table </w:t>
      </w:r>
      <w:r w:rsidR="00E85B49">
        <w:rPr>
          <w:sz w:val="24"/>
        </w:rPr>
        <w:t>S1</w:t>
      </w:r>
      <w:r>
        <w:rPr>
          <w:sz w:val="24"/>
        </w:rPr>
        <w:t xml:space="preserve"> </w:t>
      </w:r>
      <w:r w:rsidR="00A64223">
        <w:rPr>
          <w:sz w:val="24"/>
        </w:rPr>
        <w:t xml:space="preserve">Antibodies used in </w:t>
      </w:r>
      <w:r w:rsidR="00371EB7">
        <w:rPr>
          <w:sz w:val="24"/>
        </w:rPr>
        <w:t>w</w:t>
      </w:r>
      <w:r w:rsidR="00A64223">
        <w:rPr>
          <w:sz w:val="24"/>
        </w:rPr>
        <w:t>estern blot</w:t>
      </w:r>
      <w:r w:rsidR="001D0FBC">
        <w:rPr>
          <w:sz w:val="24"/>
        </w:rPr>
        <w:t>ting</w:t>
      </w:r>
      <w:r w:rsidR="00287C48">
        <w:rPr>
          <w:sz w:val="24"/>
        </w:rPr>
        <w:t xml:space="preserve"> and IHC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1694"/>
        <w:gridCol w:w="1695"/>
        <w:gridCol w:w="1694"/>
        <w:gridCol w:w="1695"/>
      </w:tblGrid>
      <w:tr w:rsidR="00743DDB" w:rsidRPr="00287C48" w:rsidTr="00C474A8">
        <w:trPr>
          <w:trHeight w:val="330"/>
        </w:trPr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Primary antibodies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Dilution</w:t>
            </w:r>
            <w:r w:rsidR="008F13D4">
              <w:rPr>
                <w:sz w:val="24"/>
              </w:rPr>
              <w:t xml:space="preserve"> in WB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Source species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Company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43DDB" w:rsidRPr="0027727C" w:rsidRDefault="00743DDB" w:rsidP="0027727C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Catalog No.</w:t>
            </w:r>
          </w:p>
        </w:tc>
      </w:tr>
      <w:tr w:rsidR="00720DCA" w:rsidRPr="00287C48" w:rsidTr="00C474A8">
        <w:trPr>
          <w:trHeight w:val="358"/>
        </w:trPr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rFonts w:hint="eastAsia"/>
                <w:sz w:val="24"/>
              </w:rPr>
              <w:t>MEX3A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sz w:val="24"/>
              </w:rPr>
              <w:t>1:1000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sz w:val="24"/>
              </w:rPr>
              <w:t>Rabbit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sz w:val="24"/>
              </w:rPr>
              <w:t>abcam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sz w:val="24"/>
              </w:rPr>
              <w:t>ab79046</w:t>
            </w:r>
          </w:p>
        </w:tc>
      </w:tr>
      <w:tr w:rsidR="00720DCA" w:rsidRPr="00287C48" w:rsidTr="00C474A8">
        <w:trPr>
          <w:trHeight w:val="358"/>
        </w:trPr>
        <w:tc>
          <w:tcPr>
            <w:tcW w:w="1694" w:type="dxa"/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rFonts w:hint="eastAsia"/>
                <w:sz w:val="24"/>
              </w:rPr>
              <w:t>GAPDH</w:t>
            </w:r>
          </w:p>
        </w:tc>
        <w:tc>
          <w:tcPr>
            <w:tcW w:w="1694" w:type="dxa"/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rFonts w:hint="eastAsia"/>
                <w:sz w:val="24"/>
              </w:rPr>
              <w:t>1:3000</w:t>
            </w:r>
          </w:p>
        </w:tc>
        <w:tc>
          <w:tcPr>
            <w:tcW w:w="1695" w:type="dxa"/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rFonts w:hint="eastAsia"/>
                <w:sz w:val="24"/>
              </w:rPr>
              <w:t>Rabbit</w:t>
            </w:r>
          </w:p>
        </w:tc>
        <w:tc>
          <w:tcPr>
            <w:tcW w:w="1694" w:type="dxa"/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rFonts w:hint="eastAsia"/>
                <w:sz w:val="24"/>
              </w:rPr>
              <w:t>Bioworld</w:t>
            </w:r>
          </w:p>
        </w:tc>
        <w:tc>
          <w:tcPr>
            <w:tcW w:w="1695" w:type="dxa"/>
            <w:vAlign w:val="center"/>
          </w:tcPr>
          <w:p w:rsidR="00720DCA" w:rsidRPr="00720DCA" w:rsidRDefault="00720DCA" w:rsidP="00720DCA">
            <w:pPr>
              <w:jc w:val="center"/>
              <w:rPr>
                <w:sz w:val="24"/>
              </w:rPr>
            </w:pPr>
            <w:r w:rsidRPr="00720DCA">
              <w:rPr>
                <w:rFonts w:hint="eastAsia"/>
                <w:sz w:val="24"/>
              </w:rPr>
              <w:t>AP0063</w:t>
            </w:r>
          </w:p>
        </w:tc>
      </w:tr>
      <w:tr w:rsidR="00203A70" w:rsidRPr="00287C48" w:rsidTr="00995EA5">
        <w:trPr>
          <w:trHeight w:val="358"/>
        </w:trPr>
        <w:tc>
          <w:tcPr>
            <w:tcW w:w="1694" w:type="dxa"/>
            <w:vAlign w:val="center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N-cadherin</w:t>
            </w:r>
          </w:p>
        </w:tc>
        <w:tc>
          <w:tcPr>
            <w:tcW w:w="1694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1:1000</w:t>
            </w:r>
          </w:p>
        </w:tc>
        <w:tc>
          <w:tcPr>
            <w:tcW w:w="1695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Rabbit</w:t>
            </w:r>
          </w:p>
        </w:tc>
        <w:tc>
          <w:tcPr>
            <w:tcW w:w="1694" w:type="dxa"/>
            <w:vAlign w:val="center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 xml:space="preserve">abcam </w:t>
            </w:r>
          </w:p>
        </w:tc>
        <w:tc>
          <w:tcPr>
            <w:tcW w:w="1695" w:type="dxa"/>
            <w:vAlign w:val="center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ab18203</w:t>
            </w:r>
          </w:p>
        </w:tc>
      </w:tr>
      <w:tr w:rsidR="00203A70" w:rsidRPr="00287C48" w:rsidTr="00995EA5">
        <w:trPr>
          <w:trHeight w:val="358"/>
        </w:trPr>
        <w:tc>
          <w:tcPr>
            <w:tcW w:w="1694" w:type="dxa"/>
            <w:vAlign w:val="center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Vimentin</w:t>
            </w:r>
          </w:p>
        </w:tc>
        <w:tc>
          <w:tcPr>
            <w:tcW w:w="1694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1:1000</w:t>
            </w:r>
          </w:p>
        </w:tc>
        <w:tc>
          <w:tcPr>
            <w:tcW w:w="1695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Rabbit</w:t>
            </w:r>
          </w:p>
        </w:tc>
        <w:tc>
          <w:tcPr>
            <w:tcW w:w="1694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abcam</w:t>
            </w:r>
          </w:p>
        </w:tc>
        <w:tc>
          <w:tcPr>
            <w:tcW w:w="1695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ab92547</w:t>
            </w:r>
          </w:p>
        </w:tc>
      </w:tr>
      <w:tr w:rsidR="00203A70" w:rsidRPr="00287C48" w:rsidTr="00995EA5">
        <w:trPr>
          <w:trHeight w:val="358"/>
        </w:trPr>
        <w:tc>
          <w:tcPr>
            <w:tcW w:w="1694" w:type="dxa"/>
            <w:vAlign w:val="center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Snail</w:t>
            </w:r>
          </w:p>
        </w:tc>
        <w:tc>
          <w:tcPr>
            <w:tcW w:w="1694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1:1000</w:t>
            </w:r>
          </w:p>
        </w:tc>
        <w:tc>
          <w:tcPr>
            <w:tcW w:w="1695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Rabbit</w:t>
            </w:r>
          </w:p>
        </w:tc>
        <w:tc>
          <w:tcPr>
            <w:tcW w:w="1694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CST</w:t>
            </w:r>
          </w:p>
        </w:tc>
        <w:tc>
          <w:tcPr>
            <w:tcW w:w="1695" w:type="dxa"/>
          </w:tcPr>
          <w:p w:rsidR="00203A70" w:rsidRPr="00203A70" w:rsidRDefault="00203A70" w:rsidP="00203A70">
            <w:pPr>
              <w:jc w:val="center"/>
              <w:rPr>
                <w:sz w:val="24"/>
              </w:rPr>
            </w:pPr>
            <w:r w:rsidRPr="00203A70">
              <w:rPr>
                <w:rFonts w:hint="eastAsia"/>
                <w:sz w:val="24"/>
              </w:rPr>
              <w:t>3879S</w:t>
            </w:r>
          </w:p>
        </w:tc>
      </w:tr>
      <w:tr w:rsidR="00AC2408" w:rsidRPr="00287C48" w:rsidTr="00AC2408">
        <w:trPr>
          <w:trHeight w:val="358"/>
        </w:trPr>
        <w:tc>
          <w:tcPr>
            <w:tcW w:w="1694" w:type="dxa"/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bookmarkStart w:id="0" w:name="_GoBack"/>
            <w:bookmarkEnd w:id="0"/>
            <w:r w:rsidRPr="00AC2408">
              <w:rPr>
                <w:rFonts w:hint="eastAsia"/>
                <w:sz w:val="24"/>
              </w:rPr>
              <w:t>CCL2</w:t>
            </w:r>
          </w:p>
        </w:tc>
        <w:tc>
          <w:tcPr>
            <w:tcW w:w="1694" w:type="dxa"/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sz w:val="24"/>
              </w:rPr>
              <w:t>1:1000</w:t>
            </w:r>
          </w:p>
        </w:tc>
        <w:tc>
          <w:tcPr>
            <w:tcW w:w="1695" w:type="dxa"/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sz w:val="24"/>
              </w:rPr>
              <w:t>Rabbit</w:t>
            </w:r>
          </w:p>
        </w:tc>
        <w:tc>
          <w:tcPr>
            <w:tcW w:w="1694" w:type="dxa"/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rFonts w:hint="eastAsia"/>
                <w:sz w:val="24"/>
              </w:rPr>
              <w:t>abcam</w:t>
            </w:r>
          </w:p>
        </w:tc>
        <w:tc>
          <w:tcPr>
            <w:tcW w:w="1695" w:type="dxa"/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sz w:val="24"/>
              </w:rPr>
              <w:t>ab25124</w:t>
            </w:r>
          </w:p>
        </w:tc>
      </w:tr>
      <w:tr w:rsidR="00AC2408" w:rsidRPr="00287C48" w:rsidTr="00AC2408">
        <w:trPr>
          <w:trHeight w:val="358"/>
        </w:trPr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rFonts w:hint="eastAsia"/>
                <w:sz w:val="24"/>
              </w:rPr>
              <w:t>TXNIP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sz w:val="24"/>
              </w:rPr>
              <w:t>1:1000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sz w:val="24"/>
              </w:rPr>
              <w:t>Rabbit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sz w:val="24"/>
              </w:rPr>
              <w:t>abcam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:rsidR="00AC2408" w:rsidRPr="00AC2408" w:rsidRDefault="00AC2408" w:rsidP="00AC2408">
            <w:pPr>
              <w:jc w:val="center"/>
              <w:rPr>
                <w:sz w:val="24"/>
              </w:rPr>
            </w:pPr>
            <w:r w:rsidRPr="00AC2408">
              <w:rPr>
                <w:sz w:val="24"/>
              </w:rPr>
              <w:t>ab188865</w:t>
            </w:r>
          </w:p>
        </w:tc>
      </w:tr>
      <w:tr w:rsidR="00AC2408" w:rsidRPr="00287C48" w:rsidTr="00E256DC">
        <w:trPr>
          <w:trHeight w:val="358"/>
        </w:trPr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Primary antibodies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Dilution</w:t>
            </w:r>
            <w:r>
              <w:rPr>
                <w:sz w:val="24"/>
              </w:rPr>
              <w:t xml:space="preserve"> in IHC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Source species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Company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Catalog No.</w:t>
            </w:r>
          </w:p>
        </w:tc>
      </w:tr>
      <w:tr w:rsidR="00AC2408" w:rsidRPr="00287C48" w:rsidTr="00E256DC">
        <w:trPr>
          <w:trHeight w:val="358"/>
        </w:trPr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:rsidR="00AC2408" w:rsidRPr="00B147E6" w:rsidRDefault="00AC2408" w:rsidP="00AC2408">
            <w:pPr>
              <w:jc w:val="center"/>
              <w:rPr>
                <w:sz w:val="24"/>
              </w:rPr>
            </w:pPr>
            <w:r w:rsidRPr="00B147E6">
              <w:rPr>
                <w:rFonts w:hint="eastAsia"/>
                <w:sz w:val="24"/>
              </w:rPr>
              <w:t>Ki67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:rsidR="00AC2408" w:rsidRPr="00B147E6" w:rsidRDefault="00AC2408" w:rsidP="00AC2408">
            <w:pPr>
              <w:jc w:val="center"/>
              <w:rPr>
                <w:sz w:val="24"/>
              </w:rPr>
            </w:pPr>
            <w:r w:rsidRPr="00B147E6">
              <w:rPr>
                <w:rFonts w:hint="eastAsia"/>
                <w:sz w:val="24"/>
              </w:rPr>
              <w:t>1</w:t>
            </w:r>
            <w:r w:rsidRPr="00B147E6">
              <w:rPr>
                <w:sz w:val="24"/>
              </w:rPr>
              <w:t>:200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:rsidR="00AC2408" w:rsidRPr="00B147E6" w:rsidRDefault="00AC2408" w:rsidP="00AC2408">
            <w:pPr>
              <w:jc w:val="center"/>
              <w:rPr>
                <w:sz w:val="24"/>
              </w:rPr>
            </w:pPr>
            <w:r w:rsidRPr="00B147E6">
              <w:rPr>
                <w:rFonts w:hint="eastAsia"/>
                <w:sz w:val="24"/>
              </w:rPr>
              <w:t>R</w:t>
            </w:r>
            <w:r w:rsidRPr="00B147E6">
              <w:rPr>
                <w:sz w:val="24"/>
              </w:rPr>
              <w:t>abbit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:rsidR="00AC2408" w:rsidRPr="00B147E6" w:rsidRDefault="00AC2408" w:rsidP="00AC2408">
            <w:pPr>
              <w:spacing w:line="120" w:lineRule="auto"/>
              <w:jc w:val="center"/>
              <w:rPr>
                <w:sz w:val="24"/>
              </w:rPr>
            </w:pPr>
            <w:r w:rsidRPr="00B147E6">
              <w:rPr>
                <w:rFonts w:hint="eastAsia"/>
                <w:sz w:val="24"/>
              </w:rPr>
              <w:t>abcam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:rsidR="00AC2408" w:rsidRPr="00B147E6" w:rsidRDefault="00AC2408" w:rsidP="00AC2408">
            <w:pPr>
              <w:spacing w:line="120" w:lineRule="auto"/>
              <w:jc w:val="center"/>
              <w:rPr>
                <w:sz w:val="24"/>
              </w:rPr>
            </w:pPr>
            <w:r w:rsidRPr="00B147E6">
              <w:rPr>
                <w:sz w:val="24"/>
              </w:rPr>
              <w:t>a</w:t>
            </w:r>
            <w:r w:rsidRPr="00B147E6">
              <w:rPr>
                <w:rFonts w:hint="eastAsia"/>
                <w:sz w:val="24"/>
              </w:rPr>
              <w:t>b16667</w:t>
            </w:r>
          </w:p>
        </w:tc>
      </w:tr>
      <w:tr w:rsidR="00AC2408" w:rsidRPr="00287C48" w:rsidTr="00E256DC">
        <w:trPr>
          <w:trHeight w:val="358"/>
        </w:trPr>
        <w:tc>
          <w:tcPr>
            <w:tcW w:w="1694" w:type="dxa"/>
            <w:vAlign w:val="center"/>
          </w:tcPr>
          <w:p w:rsidR="00AC2408" w:rsidRPr="00544C9B" w:rsidRDefault="00AC2408" w:rsidP="00AC2408">
            <w:pPr>
              <w:jc w:val="center"/>
              <w:rPr>
                <w:sz w:val="24"/>
              </w:rPr>
            </w:pPr>
            <w:r w:rsidRPr="00544C9B">
              <w:rPr>
                <w:rFonts w:hint="eastAsia"/>
                <w:sz w:val="24"/>
              </w:rPr>
              <w:t>M</w:t>
            </w:r>
            <w:r w:rsidRPr="00544C9B">
              <w:rPr>
                <w:sz w:val="24"/>
              </w:rPr>
              <w:t>EX3A</w:t>
            </w:r>
          </w:p>
        </w:tc>
        <w:tc>
          <w:tcPr>
            <w:tcW w:w="1694" w:type="dxa"/>
            <w:vAlign w:val="center"/>
          </w:tcPr>
          <w:p w:rsidR="00AC2408" w:rsidRPr="00544C9B" w:rsidRDefault="00AC2408" w:rsidP="00AC2408">
            <w:pPr>
              <w:jc w:val="center"/>
              <w:rPr>
                <w:sz w:val="24"/>
              </w:rPr>
            </w:pPr>
            <w:r w:rsidRPr="00544C9B">
              <w:rPr>
                <w:rFonts w:hint="eastAsia"/>
                <w:sz w:val="24"/>
              </w:rPr>
              <w:t>1</w:t>
            </w:r>
            <w:r w:rsidRPr="00544C9B">
              <w:rPr>
                <w:sz w:val="24"/>
              </w:rPr>
              <w:t>:400</w:t>
            </w:r>
          </w:p>
        </w:tc>
        <w:tc>
          <w:tcPr>
            <w:tcW w:w="1695" w:type="dxa"/>
            <w:vAlign w:val="center"/>
          </w:tcPr>
          <w:p w:rsidR="00AC2408" w:rsidRPr="00544C9B" w:rsidRDefault="00AC2408" w:rsidP="00AC2408">
            <w:pPr>
              <w:jc w:val="center"/>
              <w:rPr>
                <w:sz w:val="24"/>
              </w:rPr>
            </w:pPr>
            <w:r w:rsidRPr="00B147E6">
              <w:rPr>
                <w:rFonts w:hint="eastAsia"/>
                <w:sz w:val="24"/>
              </w:rPr>
              <w:t>R</w:t>
            </w:r>
            <w:r w:rsidRPr="00B147E6">
              <w:rPr>
                <w:sz w:val="24"/>
              </w:rPr>
              <w:t>abbit</w:t>
            </w:r>
          </w:p>
        </w:tc>
        <w:tc>
          <w:tcPr>
            <w:tcW w:w="1694" w:type="dxa"/>
            <w:vAlign w:val="center"/>
          </w:tcPr>
          <w:p w:rsidR="00AC2408" w:rsidRPr="00544C9B" w:rsidRDefault="00AC2408" w:rsidP="00AC2408">
            <w:pPr>
              <w:jc w:val="center"/>
              <w:rPr>
                <w:sz w:val="24"/>
              </w:rPr>
            </w:pPr>
            <w:r w:rsidRPr="00544C9B">
              <w:rPr>
                <w:rFonts w:hint="eastAsia"/>
                <w:sz w:val="24"/>
              </w:rPr>
              <w:t>a</w:t>
            </w:r>
            <w:r w:rsidRPr="00544C9B">
              <w:rPr>
                <w:sz w:val="24"/>
              </w:rPr>
              <w:t>bcam</w:t>
            </w:r>
          </w:p>
        </w:tc>
        <w:tc>
          <w:tcPr>
            <w:tcW w:w="1695" w:type="dxa"/>
            <w:vAlign w:val="center"/>
          </w:tcPr>
          <w:p w:rsidR="00AC2408" w:rsidRPr="00544C9B" w:rsidRDefault="00AC2408" w:rsidP="00AC2408">
            <w:pPr>
              <w:jc w:val="center"/>
              <w:rPr>
                <w:sz w:val="24"/>
              </w:rPr>
            </w:pPr>
            <w:r w:rsidRPr="00544C9B">
              <w:rPr>
                <w:sz w:val="24"/>
              </w:rPr>
              <w:t>ab79046</w:t>
            </w:r>
          </w:p>
        </w:tc>
      </w:tr>
      <w:tr w:rsidR="00AC2408" w:rsidRPr="00287C48" w:rsidTr="00E256DC">
        <w:trPr>
          <w:trHeight w:val="358"/>
        </w:trPr>
        <w:tc>
          <w:tcPr>
            <w:tcW w:w="1694" w:type="dxa"/>
            <w:vAlign w:val="center"/>
          </w:tcPr>
          <w:p w:rsidR="00AC2408" w:rsidRPr="00C74951" w:rsidRDefault="00C74951" w:rsidP="00AC2408">
            <w:pPr>
              <w:jc w:val="center"/>
              <w:rPr>
                <w:sz w:val="24"/>
              </w:rPr>
            </w:pPr>
            <w:r w:rsidRPr="00C74951">
              <w:rPr>
                <w:rFonts w:hint="eastAsia"/>
                <w:sz w:val="24"/>
              </w:rPr>
              <w:t>C</w:t>
            </w:r>
            <w:r w:rsidRPr="00C74951">
              <w:rPr>
                <w:sz w:val="24"/>
              </w:rPr>
              <w:t>CL2</w:t>
            </w:r>
          </w:p>
        </w:tc>
        <w:tc>
          <w:tcPr>
            <w:tcW w:w="1694" w:type="dxa"/>
            <w:vAlign w:val="center"/>
          </w:tcPr>
          <w:p w:rsidR="00AC2408" w:rsidRPr="00C74951" w:rsidRDefault="00C74951" w:rsidP="00AC2408">
            <w:pPr>
              <w:jc w:val="center"/>
              <w:rPr>
                <w:sz w:val="24"/>
              </w:rPr>
            </w:pPr>
            <w:r w:rsidRPr="00C74951">
              <w:rPr>
                <w:rFonts w:hint="eastAsia"/>
                <w:sz w:val="24"/>
              </w:rPr>
              <w:t>1</w:t>
            </w:r>
            <w:r w:rsidRPr="00C74951">
              <w:rPr>
                <w:sz w:val="24"/>
              </w:rPr>
              <w:t>:100</w:t>
            </w:r>
          </w:p>
        </w:tc>
        <w:tc>
          <w:tcPr>
            <w:tcW w:w="1695" w:type="dxa"/>
            <w:vAlign w:val="center"/>
          </w:tcPr>
          <w:p w:rsidR="00AC2408" w:rsidRPr="00C74951" w:rsidRDefault="00C74951" w:rsidP="00AC2408">
            <w:pPr>
              <w:jc w:val="center"/>
              <w:rPr>
                <w:sz w:val="24"/>
              </w:rPr>
            </w:pPr>
            <w:r w:rsidRPr="00C74951">
              <w:rPr>
                <w:rFonts w:hint="eastAsia"/>
                <w:sz w:val="24"/>
              </w:rPr>
              <w:t>R</w:t>
            </w:r>
            <w:r w:rsidRPr="00C74951">
              <w:rPr>
                <w:sz w:val="24"/>
              </w:rPr>
              <w:t>abbit</w:t>
            </w:r>
          </w:p>
        </w:tc>
        <w:tc>
          <w:tcPr>
            <w:tcW w:w="1694" w:type="dxa"/>
            <w:vAlign w:val="center"/>
          </w:tcPr>
          <w:p w:rsidR="00AC2408" w:rsidRPr="00C74951" w:rsidRDefault="00C74951" w:rsidP="00AC2408">
            <w:pPr>
              <w:jc w:val="center"/>
              <w:rPr>
                <w:sz w:val="24"/>
              </w:rPr>
            </w:pPr>
            <w:r w:rsidRPr="00C74951">
              <w:rPr>
                <w:rFonts w:hint="eastAsia"/>
                <w:sz w:val="24"/>
              </w:rPr>
              <w:t>a</w:t>
            </w:r>
            <w:r w:rsidRPr="00C74951">
              <w:rPr>
                <w:sz w:val="24"/>
              </w:rPr>
              <w:t>bcam</w:t>
            </w:r>
          </w:p>
        </w:tc>
        <w:tc>
          <w:tcPr>
            <w:tcW w:w="1695" w:type="dxa"/>
            <w:vAlign w:val="center"/>
          </w:tcPr>
          <w:p w:rsidR="00AC2408" w:rsidRPr="00C74951" w:rsidRDefault="00C74951" w:rsidP="00AC2408">
            <w:pPr>
              <w:jc w:val="center"/>
              <w:rPr>
                <w:sz w:val="24"/>
              </w:rPr>
            </w:pPr>
            <w:r w:rsidRPr="00C74951">
              <w:rPr>
                <w:sz w:val="24"/>
              </w:rPr>
              <w:t>ab25124</w:t>
            </w:r>
          </w:p>
        </w:tc>
      </w:tr>
      <w:tr w:rsidR="00AC2408" w:rsidRPr="00287C48" w:rsidTr="00E256DC">
        <w:trPr>
          <w:trHeight w:val="358"/>
        </w:trPr>
        <w:tc>
          <w:tcPr>
            <w:tcW w:w="1694" w:type="dxa"/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C2408" w:rsidRPr="00287C48" w:rsidTr="00E256DC">
        <w:trPr>
          <w:trHeight w:val="358"/>
        </w:trPr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  <w:tcBorders>
              <w:bottom w:val="single" w:sz="12" w:space="0" w:color="auto"/>
            </w:tcBorders>
            <w:vAlign w:val="center"/>
          </w:tcPr>
          <w:p w:rsidR="00AC2408" w:rsidRDefault="00AC2408" w:rsidP="00AC2408">
            <w:pPr>
              <w:jc w:val="center"/>
              <w:rPr>
                <w:rFonts w:ascii="Arial" w:eastAsia="微软雅黑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C2408" w:rsidRPr="00287C48" w:rsidTr="00E256DC">
        <w:trPr>
          <w:trHeight w:val="315"/>
        </w:trPr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AC2408" w:rsidRPr="00287C48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Secondary antibody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Dilution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Company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2408" w:rsidRPr="0027727C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7727C">
              <w:rPr>
                <w:sz w:val="24"/>
              </w:rPr>
              <w:t>Catalog No.</w:t>
            </w:r>
          </w:p>
        </w:tc>
      </w:tr>
      <w:tr w:rsidR="00AC2408" w:rsidRPr="00287C48" w:rsidTr="00C474A8">
        <w:trPr>
          <w:trHeight w:val="330"/>
        </w:trPr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408" w:rsidRPr="00287C48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HRP Goat Anti-Rabbit IgG</w:t>
            </w:r>
            <w:r>
              <w:rPr>
                <w:sz w:val="24"/>
              </w:rPr>
              <w:t xml:space="preserve"> (WB)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408" w:rsidRPr="00743DDB" w:rsidRDefault="00AC2408" w:rsidP="00AC2408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1:3000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408" w:rsidRPr="00743DDB" w:rsidRDefault="00AC2408" w:rsidP="00AC2408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C2408" w:rsidRPr="00743DDB" w:rsidRDefault="00AC2408" w:rsidP="00AC2408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Beyotime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408" w:rsidRPr="00743DDB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A0208</w:t>
            </w:r>
          </w:p>
        </w:tc>
      </w:tr>
      <w:tr w:rsidR="00AC2408" w:rsidRPr="00287C48" w:rsidTr="00AE6A3C">
        <w:trPr>
          <w:trHeight w:val="330"/>
        </w:trPr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408" w:rsidRPr="00287C48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HRP Goat Anti-</w:t>
            </w:r>
            <w:r>
              <w:rPr>
                <w:sz w:val="24"/>
              </w:rPr>
              <w:t>Mouse</w:t>
            </w:r>
            <w:r w:rsidRPr="00287C48">
              <w:rPr>
                <w:sz w:val="24"/>
              </w:rPr>
              <w:t xml:space="preserve"> IgG</w:t>
            </w:r>
            <w:r>
              <w:rPr>
                <w:sz w:val="24"/>
              </w:rPr>
              <w:t xml:space="preserve"> (WB)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408" w:rsidRPr="00743DDB" w:rsidRDefault="00AC2408" w:rsidP="00AC2408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1:3000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408" w:rsidRPr="00743DDB" w:rsidRDefault="00AC2408" w:rsidP="00AC2408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408" w:rsidRPr="00743DDB" w:rsidRDefault="00AC2408" w:rsidP="00AC2408">
            <w:pPr>
              <w:jc w:val="center"/>
              <w:rPr>
                <w:rFonts w:eastAsia="微软雅黑"/>
                <w:bCs/>
                <w:color w:val="000000"/>
                <w:sz w:val="22"/>
                <w:szCs w:val="22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Beyotime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408" w:rsidRPr="00743DDB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743DDB">
              <w:rPr>
                <w:rFonts w:eastAsia="微软雅黑"/>
                <w:bCs/>
                <w:color w:val="000000"/>
                <w:sz w:val="22"/>
                <w:szCs w:val="22"/>
              </w:rPr>
              <w:t>A02</w:t>
            </w:r>
            <w:r>
              <w:rPr>
                <w:rFonts w:eastAsia="微软雅黑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AC2408" w:rsidRPr="00287C48" w:rsidTr="00C474A8">
        <w:trPr>
          <w:trHeight w:val="330"/>
        </w:trPr>
        <w:tc>
          <w:tcPr>
            <w:tcW w:w="16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2408" w:rsidRPr="00287C48" w:rsidRDefault="00AC2408" w:rsidP="00AC2408">
            <w:pPr>
              <w:spacing w:line="360" w:lineRule="auto"/>
              <w:jc w:val="center"/>
              <w:rPr>
                <w:sz w:val="24"/>
              </w:rPr>
            </w:pPr>
            <w:r w:rsidRPr="00287C48">
              <w:rPr>
                <w:sz w:val="24"/>
              </w:rPr>
              <w:t>HRP Goat Anti-Rabbit IgG</w:t>
            </w:r>
            <w:r>
              <w:rPr>
                <w:sz w:val="24"/>
              </w:rPr>
              <w:t xml:space="preserve"> (IHC)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2408" w:rsidRPr="00B147E6" w:rsidRDefault="00AC2408" w:rsidP="00AC2408">
            <w:pPr>
              <w:spacing w:line="120" w:lineRule="auto"/>
              <w:jc w:val="center"/>
              <w:rPr>
                <w:sz w:val="24"/>
              </w:rPr>
            </w:pPr>
            <w:r w:rsidRPr="00B147E6">
              <w:rPr>
                <w:sz w:val="24"/>
              </w:rPr>
              <w:t>1</w:t>
            </w:r>
            <w:r>
              <w:rPr>
                <w:sz w:val="24"/>
              </w:rPr>
              <w:t>:</w:t>
            </w:r>
            <w:r w:rsidRPr="00B147E6">
              <w:rPr>
                <w:rFonts w:hint="eastAsia"/>
                <w:sz w:val="24"/>
              </w:rPr>
              <w:t>4</w:t>
            </w:r>
            <w:r w:rsidRPr="00B147E6">
              <w:rPr>
                <w:sz w:val="24"/>
              </w:rPr>
              <w:t>00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2408" w:rsidRPr="00B147E6" w:rsidRDefault="00AC2408" w:rsidP="00AC2408">
            <w:pPr>
              <w:spacing w:line="120" w:lineRule="auto"/>
              <w:jc w:val="center"/>
              <w:rPr>
                <w:sz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2408" w:rsidRPr="00B147E6" w:rsidRDefault="00AC2408" w:rsidP="00AC2408">
            <w:pPr>
              <w:spacing w:line="120" w:lineRule="auto"/>
              <w:jc w:val="center"/>
              <w:rPr>
                <w:sz w:val="24"/>
              </w:rPr>
            </w:pPr>
            <w:r w:rsidRPr="00B147E6">
              <w:rPr>
                <w:rFonts w:hint="eastAsia"/>
                <w:sz w:val="24"/>
              </w:rPr>
              <w:t>abcam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2408" w:rsidRPr="00B147E6" w:rsidRDefault="00AC2408" w:rsidP="00AC2408">
            <w:pPr>
              <w:spacing w:line="120" w:lineRule="auto"/>
              <w:jc w:val="center"/>
              <w:rPr>
                <w:sz w:val="24"/>
              </w:rPr>
            </w:pPr>
            <w:r w:rsidRPr="00B147E6">
              <w:rPr>
                <w:rFonts w:hint="eastAsia"/>
                <w:sz w:val="24"/>
              </w:rPr>
              <w:t>ab6721</w:t>
            </w:r>
          </w:p>
        </w:tc>
      </w:tr>
    </w:tbl>
    <w:p w:rsidR="000C0B9C" w:rsidRPr="000C0B9C" w:rsidRDefault="000C0B9C" w:rsidP="000C0B9C">
      <w:pPr>
        <w:spacing w:line="360" w:lineRule="auto"/>
        <w:rPr>
          <w:sz w:val="24"/>
        </w:rPr>
      </w:pPr>
    </w:p>
    <w:sectPr w:rsidR="000C0B9C" w:rsidRPr="000C0B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72E" w:rsidRDefault="0027572E" w:rsidP="00A35EB9">
      <w:r>
        <w:separator/>
      </w:r>
    </w:p>
  </w:endnote>
  <w:endnote w:type="continuationSeparator" w:id="0">
    <w:p w:rsidR="0027572E" w:rsidRDefault="0027572E" w:rsidP="00A3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72E" w:rsidRDefault="0027572E" w:rsidP="00A35EB9">
      <w:r>
        <w:separator/>
      </w:r>
    </w:p>
  </w:footnote>
  <w:footnote w:type="continuationSeparator" w:id="0">
    <w:p w:rsidR="0027572E" w:rsidRDefault="0027572E" w:rsidP="00A35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63"/>
    <w:rsid w:val="00005FD6"/>
    <w:rsid w:val="000355BD"/>
    <w:rsid w:val="000A5293"/>
    <w:rsid w:val="000C0B9C"/>
    <w:rsid w:val="000F6CF1"/>
    <w:rsid w:val="00132CD4"/>
    <w:rsid w:val="001D0FBC"/>
    <w:rsid w:val="00203A70"/>
    <w:rsid w:val="002638A1"/>
    <w:rsid w:val="0027572E"/>
    <w:rsid w:val="0027727C"/>
    <w:rsid w:val="00287C48"/>
    <w:rsid w:val="002F68CD"/>
    <w:rsid w:val="00305404"/>
    <w:rsid w:val="00371EB7"/>
    <w:rsid w:val="00396796"/>
    <w:rsid w:val="004914AE"/>
    <w:rsid w:val="004943AD"/>
    <w:rsid w:val="004D09B9"/>
    <w:rsid w:val="00525419"/>
    <w:rsid w:val="00544C9B"/>
    <w:rsid w:val="0056468E"/>
    <w:rsid w:val="00584DA9"/>
    <w:rsid w:val="005D2EE5"/>
    <w:rsid w:val="00601FF9"/>
    <w:rsid w:val="00614CB0"/>
    <w:rsid w:val="00634A11"/>
    <w:rsid w:val="00642209"/>
    <w:rsid w:val="006D1E98"/>
    <w:rsid w:val="007056C7"/>
    <w:rsid w:val="00720DCA"/>
    <w:rsid w:val="00743DDB"/>
    <w:rsid w:val="0087494F"/>
    <w:rsid w:val="008B6AE2"/>
    <w:rsid w:val="008F13D4"/>
    <w:rsid w:val="00914B14"/>
    <w:rsid w:val="00971D7C"/>
    <w:rsid w:val="009D5B83"/>
    <w:rsid w:val="009D658E"/>
    <w:rsid w:val="00A35EB9"/>
    <w:rsid w:val="00A4460F"/>
    <w:rsid w:val="00A4564C"/>
    <w:rsid w:val="00A619BA"/>
    <w:rsid w:val="00A64223"/>
    <w:rsid w:val="00AC2408"/>
    <w:rsid w:val="00AE6A3C"/>
    <w:rsid w:val="00AF286A"/>
    <w:rsid w:val="00AF4035"/>
    <w:rsid w:val="00AF7962"/>
    <w:rsid w:val="00AF7DDE"/>
    <w:rsid w:val="00B147E6"/>
    <w:rsid w:val="00B82E24"/>
    <w:rsid w:val="00C3753D"/>
    <w:rsid w:val="00C474A8"/>
    <w:rsid w:val="00C477D6"/>
    <w:rsid w:val="00C60297"/>
    <w:rsid w:val="00C61DE0"/>
    <w:rsid w:val="00C74951"/>
    <w:rsid w:val="00C76D63"/>
    <w:rsid w:val="00C86856"/>
    <w:rsid w:val="00CB4737"/>
    <w:rsid w:val="00D71857"/>
    <w:rsid w:val="00D95364"/>
    <w:rsid w:val="00DC3D1F"/>
    <w:rsid w:val="00DE53B3"/>
    <w:rsid w:val="00E256DC"/>
    <w:rsid w:val="00E37E0A"/>
    <w:rsid w:val="00E85B49"/>
    <w:rsid w:val="00F05BCD"/>
    <w:rsid w:val="00F15FAF"/>
    <w:rsid w:val="00F4194E"/>
    <w:rsid w:val="00FE1685"/>
    <w:rsid w:val="00F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0FDB83"/>
  <w15:docId w15:val="{C35D36FA-5E9F-440F-8165-6A17D02C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E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E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5E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5E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5EB9"/>
    <w:rPr>
      <w:sz w:val="18"/>
      <w:szCs w:val="18"/>
    </w:rPr>
  </w:style>
  <w:style w:type="table" w:styleId="a7">
    <w:name w:val="Table Grid"/>
    <w:basedOn w:val="a1"/>
    <w:uiPriority w:val="59"/>
    <w:rsid w:val="00A3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9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114</Words>
  <Characters>654</Characters>
  <Application>Microsoft Office Word</Application>
  <DocSecurity>0</DocSecurity>
  <Lines>5</Lines>
  <Paragraphs>1</Paragraphs>
  <ScaleCrop>false</ScaleCrop>
  <Company>Sky123.Org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Sirius</cp:lastModifiedBy>
  <cp:revision>44</cp:revision>
  <dcterms:created xsi:type="dcterms:W3CDTF">2018-05-18T08:21:00Z</dcterms:created>
  <dcterms:modified xsi:type="dcterms:W3CDTF">2019-12-10T01:35:00Z</dcterms:modified>
</cp:coreProperties>
</file>