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0" w:line="276" w:lineRule="auto"/>
        <w:rPr>
          <w:rFonts w:hint="eastAsia"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Figure </w:t>
      </w:r>
      <w:r>
        <w:rPr>
          <w:rFonts w:hint="eastAsia" w:ascii="Times New Roman" w:hAnsi="Times New Roman"/>
          <w:b/>
          <w:bCs/>
          <w:color w:val="000000"/>
          <w:sz w:val="24"/>
        </w:rPr>
        <w:t>S</w:t>
      </w:r>
      <w:bookmarkStart w:id="0" w:name="_GoBack"/>
      <w:bookmarkEnd w:id="0"/>
      <w:r>
        <w:rPr>
          <w:rFonts w:hint="eastAsia" w:ascii="Times New Roman" w:hAnsi="Times New Roman"/>
          <w:b/>
          <w:bCs/>
          <w:color w:val="000000"/>
          <w:sz w:val="24"/>
        </w:rPr>
        <w:t>1 T</w:t>
      </w:r>
      <w:r>
        <w:rPr>
          <w:rFonts w:ascii="Times New Roman" w:hAnsi="Times New Roman"/>
          <w:b/>
          <w:bCs/>
          <w:color w:val="000000"/>
          <w:sz w:val="24"/>
        </w:rPr>
        <w:t xml:space="preserve">he expression of </w:t>
      </w:r>
      <w:r>
        <w:rPr>
          <w:rFonts w:hint="eastAsia" w:ascii="Times New Roman" w:hAnsi="Times New Roman"/>
          <w:b/>
          <w:bCs/>
          <w:color w:val="000000"/>
          <w:sz w:val="24"/>
        </w:rPr>
        <w:t xml:space="preserve">STING, P65, MMP13, ADAMTS5 </w:t>
      </w:r>
      <w:r>
        <w:rPr>
          <w:rFonts w:ascii="Times New Roman" w:hAnsi="Times New Roman"/>
          <w:b/>
          <w:bCs/>
          <w:color w:val="000000"/>
          <w:sz w:val="24"/>
        </w:rPr>
        <w:t>expression in mouse cartilage</w:t>
      </w:r>
    </w:p>
    <w:p>
      <w:pPr>
        <w:spacing w:line="276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(</w:t>
      </w:r>
      <w:r>
        <w:rPr>
          <w:rFonts w:ascii="Times New Roman" w:hAnsi="Times New Roman"/>
          <w:b/>
          <w:bCs/>
          <w:color w:val="000000"/>
          <w:sz w:val="24"/>
        </w:rPr>
        <w:t>A-B</w:t>
      </w:r>
      <w:r>
        <w:rPr>
          <w:rFonts w:ascii="Times New Roman" w:hAnsi="Times New Roman"/>
          <w:color w:val="000000"/>
          <w:sz w:val="24"/>
        </w:rPr>
        <w:t>) The expression of P65, AMADTS5, MMP13 explored by immunohistochemistry in mouse cartilage (bar: 50μm). All data were indicated as mean ± SD (n = 15);  **P&lt;0.01.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BC25EB"/>
    <w:rsid w:val="63BC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2020-12-07T14:30:00Z</dcterms:created>
  <dc:creator>郭强</dc:creator>
  <cp:lastModifiedBy>郭强</cp:lastModifiedBy>
  <dcterms:modified xsi:type="dcterms:W3CDTF">2020-12-07T14:31:33Z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