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8AD37" w14:textId="26934B3F" w:rsidR="00AB71DC" w:rsidRPr="00262CA3" w:rsidRDefault="0057701A" w:rsidP="00405C4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Hlk22505984"/>
      <w:bookmarkEnd w:id="0"/>
      <w:r w:rsidRPr="00262CA3">
        <w:rPr>
          <w:rFonts w:ascii="Times New Roman" w:hAnsi="Times New Roman" w:cs="Times New Roman"/>
          <w:b/>
          <w:sz w:val="24"/>
          <w:szCs w:val="24"/>
        </w:rPr>
        <w:t>SUPPLEMENTAL MATERIALS</w:t>
      </w:r>
    </w:p>
    <w:p w14:paraId="262C9CC7" w14:textId="1B0533DF" w:rsidR="0057701A" w:rsidRPr="00262CA3" w:rsidRDefault="0057701A" w:rsidP="00383972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262CA3">
        <w:rPr>
          <w:rFonts w:ascii="Times New Roman" w:hAnsi="Times New Roman" w:cs="Times New Roman"/>
          <w:b/>
          <w:sz w:val="20"/>
          <w:szCs w:val="20"/>
        </w:rPr>
        <w:t>Extended Materials and Methods</w:t>
      </w:r>
    </w:p>
    <w:p w14:paraId="6A02D877" w14:textId="1743CA56" w:rsidR="00D36A83" w:rsidRPr="00262CA3" w:rsidRDefault="00D36A83" w:rsidP="00383972">
      <w:pPr>
        <w:jc w:val="left"/>
        <w:rPr>
          <w:rFonts w:ascii="Times New Roman" w:hAnsi="Times New Roman" w:cs="Times New Roman"/>
          <w:b/>
          <w:sz w:val="20"/>
          <w:szCs w:val="20"/>
        </w:rPr>
      </w:pPr>
      <w:bookmarkStart w:id="1" w:name="_Hlk22505903"/>
      <w:r w:rsidRPr="00262CA3">
        <w:rPr>
          <w:rFonts w:ascii="Times New Roman" w:hAnsi="Times New Roman" w:cs="Times New Roman"/>
          <w:b/>
          <w:sz w:val="20"/>
          <w:szCs w:val="20"/>
        </w:rPr>
        <w:t>Supplement</w:t>
      </w:r>
      <w:r w:rsidR="009F6185" w:rsidRPr="00262CA3">
        <w:rPr>
          <w:rFonts w:ascii="Times New Roman" w:hAnsi="Times New Roman" w:cs="Times New Roman"/>
          <w:b/>
          <w:sz w:val="20"/>
          <w:szCs w:val="20"/>
        </w:rPr>
        <w:t>al</w:t>
      </w:r>
      <w:r w:rsidRPr="00262CA3">
        <w:rPr>
          <w:rFonts w:ascii="Times New Roman" w:hAnsi="Times New Roman" w:cs="Times New Roman"/>
          <w:b/>
          <w:sz w:val="20"/>
          <w:szCs w:val="20"/>
        </w:rPr>
        <w:t xml:space="preserve"> figure legends</w:t>
      </w:r>
    </w:p>
    <w:bookmarkEnd w:id="1"/>
    <w:p w14:paraId="4C0F4773" w14:textId="1D067A18" w:rsidR="0057701A" w:rsidRPr="00262CA3" w:rsidRDefault="00E11F98" w:rsidP="00AE423A">
      <w:pPr>
        <w:spacing w:beforeLines="50" w:before="156" w:afterLines="50" w:after="156"/>
        <w:jc w:val="left"/>
        <w:rPr>
          <w:rFonts w:ascii="Times New Roman" w:hAnsi="Times New Roman" w:cs="Times New Roman"/>
          <w:b/>
          <w:sz w:val="20"/>
          <w:szCs w:val="20"/>
        </w:rPr>
      </w:pPr>
      <w:r w:rsidRPr="00262CA3">
        <w:rPr>
          <w:rFonts w:ascii="Times New Roman" w:hAnsi="Times New Roman" w:cs="Times New Roman"/>
          <w:b/>
          <w:sz w:val="20"/>
          <w:szCs w:val="20"/>
        </w:rPr>
        <w:t xml:space="preserve">Extended </w:t>
      </w:r>
      <w:bookmarkStart w:id="2" w:name="OLE_LINK1"/>
      <w:r w:rsidR="0057701A" w:rsidRPr="00262CA3">
        <w:rPr>
          <w:rFonts w:ascii="Times New Roman" w:hAnsi="Times New Roman" w:cs="Times New Roman"/>
          <w:b/>
          <w:sz w:val="20"/>
          <w:szCs w:val="20"/>
        </w:rPr>
        <w:t>Materials and Methods</w:t>
      </w:r>
    </w:p>
    <w:p w14:paraId="1382E7DE" w14:textId="058D5DD4" w:rsidR="003F1604" w:rsidRPr="00262CA3" w:rsidRDefault="003F1604" w:rsidP="00892089">
      <w:pPr>
        <w:spacing w:beforeLines="50" w:before="156" w:afterLines="50" w:after="156"/>
        <w:jc w:val="left"/>
        <w:rPr>
          <w:rFonts w:ascii="Times New Roman" w:hAnsi="Times New Roman" w:cs="Times New Roman"/>
          <w:b/>
          <w:sz w:val="20"/>
          <w:szCs w:val="20"/>
        </w:rPr>
      </w:pPr>
      <w:bookmarkStart w:id="3" w:name="_Hlk24225588"/>
      <w:bookmarkEnd w:id="2"/>
      <w:r w:rsidRPr="00262CA3">
        <w:rPr>
          <w:rFonts w:ascii="Times New Roman" w:hAnsi="Times New Roman" w:cs="Times New Roman"/>
          <w:b/>
          <w:sz w:val="20"/>
          <w:szCs w:val="20"/>
        </w:rPr>
        <w:t>Primer sequences</w:t>
      </w:r>
    </w:p>
    <w:bookmarkEnd w:id="3"/>
    <w:p w14:paraId="60AE6639" w14:textId="70450692" w:rsidR="0057701A" w:rsidRPr="00262CA3" w:rsidRDefault="008E1A4F" w:rsidP="00232415">
      <w:pPr>
        <w:rPr>
          <w:rFonts w:ascii="Arial" w:hAnsi="Arial" w:cs="Arial"/>
          <w:bCs/>
          <w:sz w:val="20"/>
          <w:szCs w:val="20"/>
        </w:rPr>
      </w:pPr>
      <w:r w:rsidRPr="00262CA3">
        <w:rPr>
          <w:rFonts w:ascii="Times New Roman" w:hAnsi="Times New Roman" w:cs="Times New Roman"/>
          <w:bCs/>
          <w:sz w:val="20"/>
          <w:szCs w:val="20"/>
        </w:rPr>
        <w:t xml:space="preserve">The following primers were used: </w:t>
      </w:r>
      <w:proofErr w:type="spellStart"/>
      <w:r w:rsidR="00B551F5" w:rsidRPr="00262CA3">
        <w:rPr>
          <w:rFonts w:ascii="Times New Roman" w:hAnsi="Times New Roman" w:cs="Times New Roman"/>
          <w:bCs/>
          <w:sz w:val="20"/>
          <w:szCs w:val="20"/>
        </w:rPr>
        <w:t>mus</w:t>
      </w:r>
      <w:proofErr w:type="spellEnd"/>
      <w:r w:rsidRPr="00262CA3">
        <w:rPr>
          <w:rFonts w:ascii="Times New Roman" w:hAnsi="Times New Roman" w:cs="Times New Roman"/>
          <w:bCs/>
          <w:sz w:val="20"/>
          <w:szCs w:val="20"/>
        </w:rPr>
        <w:t>-Legumain-forward (F):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agaggatgtgactccagagaa</w:t>
      </w:r>
      <w:r w:rsidR="00BD3A5F" w:rsidRPr="00262CA3">
        <w:rPr>
          <w:rFonts w:ascii="Times New Roman" w:hAnsi="Times New Roman" w:cs="Times New Roman"/>
          <w:bCs/>
          <w:sz w:val="20"/>
          <w:szCs w:val="20"/>
        </w:rPr>
        <w:t>-3’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and reverse (R):</w:t>
      </w:r>
      <w:r w:rsidR="00BD3A5F" w:rsidRPr="00262CA3">
        <w:rPr>
          <w:rFonts w:ascii="Times New Roman" w:hAnsi="Times New Roman" w:cs="Times New Roman"/>
          <w:bCs/>
          <w:sz w:val="20"/>
          <w:szCs w:val="20"/>
        </w:rPr>
        <w:t xml:space="preserve">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ccgtggtcggtgaagtaaat</w:t>
      </w:r>
      <w:r w:rsidR="00E9167E" w:rsidRPr="00262CA3">
        <w:rPr>
          <w:rFonts w:ascii="Times New Roman" w:hAnsi="Times New Roman" w:cs="Times New Roman"/>
          <w:bCs/>
          <w:sz w:val="20"/>
          <w:szCs w:val="20"/>
        </w:rPr>
        <w:t xml:space="preserve">-3’, </w:t>
      </w:r>
      <w:proofErr w:type="spellStart"/>
      <w:r w:rsidR="001503F9" w:rsidRPr="00262CA3">
        <w:rPr>
          <w:rFonts w:ascii="Times New Roman" w:hAnsi="Times New Roman" w:cs="Times New Roman"/>
          <w:bCs/>
          <w:sz w:val="20"/>
          <w:szCs w:val="20"/>
        </w:rPr>
        <w:t>mus</w:t>
      </w:r>
      <w:proofErr w:type="spellEnd"/>
      <w:r w:rsidR="00E9167E" w:rsidRPr="00262CA3">
        <w:rPr>
          <w:rFonts w:ascii="Times New Roman" w:hAnsi="Times New Roman" w:cs="Times New Roman"/>
          <w:bCs/>
          <w:sz w:val="20"/>
          <w:szCs w:val="20"/>
        </w:rPr>
        <w:t>-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 xml:space="preserve">β-actin-F: 5’- 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cagaaggagattactgctctggct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 and R:</w:t>
      </w:r>
      <w:bookmarkStart w:id="4" w:name="OLE_LINK2"/>
      <w:bookmarkStart w:id="5" w:name="OLE_LINK3"/>
      <w:r w:rsidR="001503F9" w:rsidRPr="00262CA3">
        <w:rPr>
          <w:rFonts w:ascii="Times New Roman" w:hAnsi="Times New Roman" w:cs="Times New Roman"/>
          <w:bCs/>
          <w:sz w:val="20"/>
          <w:szCs w:val="20"/>
        </w:rPr>
        <w:t xml:space="preserve"> 5’-</w:t>
      </w:r>
      <w:bookmarkEnd w:id="4"/>
      <w:bookmarkEnd w:id="5"/>
      <w:r w:rsidR="00405C4C" w:rsidRPr="00262CA3">
        <w:rPr>
          <w:rFonts w:ascii="Times New Roman" w:hAnsi="Times New Roman" w:cs="Times New Roman"/>
          <w:bCs/>
          <w:sz w:val="20"/>
          <w:szCs w:val="20"/>
        </w:rPr>
        <w:t>tactcctgcttgctgatccacatc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 xml:space="preserve">-3’, mus-Acsl4-F: 5’- 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acttacctttggctcatg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 and R: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cagtacagtacaatcaccct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-3’,</w:t>
      </w:r>
      <w:r w:rsidR="00FA6F60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 xml:space="preserve">mus-Cox-2-F:5’- 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cacactctatcactggcacc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 and R: 5’</w:t>
      </w:r>
      <w:r w:rsidR="00BA6422" w:rsidRPr="00262CA3">
        <w:rPr>
          <w:rFonts w:ascii="Times New Roman" w:hAnsi="Times New Roman" w:cs="Times New Roman"/>
          <w:bCs/>
          <w:sz w:val="20"/>
          <w:szCs w:val="20"/>
        </w:rPr>
        <w:t>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tccaggaggatggagttgtt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 xml:space="preserve">-3’, </w:t>
      </w:r>
      <w:proofErr w:type="spellStart"/>
      <w:r w:rsidR="001503F9" w:rsidRPr="00262CA3">
        <w:rPr>
          <w:rFonts w:ascii="Times New Roman" w:hAnsi="Times New Roman" w:cs="Times New Roman"/>
          <w:bCs/>
          <w:sz w:val="20"/>
          <w:szCs w:val="20"/>
        </w:rPr>
        <w:t>mus</w:t>
      </w:r>
      <w:proofErr w:type="spellEnd"/>
      <w:r w:rsidR="001503F9" w:rsidRPr="00262CA3">
        <w:rPr>
          <w:rFonts w:ascii="Times New Roman" w:hAnsi="Times New Roman" w:cs="Times New Roman"/>
          <w:bCs/>
          <w:sz w:val="20"/>
          <w:szCs w:val="20"/>
        </w:rPr>
        <w:t xml:space="preserve">-TNF-α-F: </w:t>
      </w:r>
      <w:bookmarkStart w:id="6" w:name="OLE_LINK7"/>
      <w:r w:rsidR="001503F9" w:rsidRPr="00262CA3">
        <w:rPr>
          <w:rFonts w:ascii="Times New Roman" w:hAnsi="Times New Roman" w:cs="Times New Roman"/>
          <w:bCs/>
          <w:sz w:val="20"/>
          <w:szCs w:val="20"/>
        </w:rPr>
        <w:t>5’-</w:t>
      </w:r>
      <w:bookmarkEnd w:id="6"/>
      <w:r w:rsidR="00405C4C" w:rsidRPr="00262CA3">
        <w:rPr>
          <w:rFonts w:ascii="Times New Roman" w:hAnsi="Times New Roman" w:cs="Times New Roman"/>
          <w:bCs/>
          <w:sz w:val="20"/>
          <w:szCs w:val="20"/>
        </w:rPr>
        <w:t>aaggccggggtgtcctggag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 and R: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aggccaggtggggacagctc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-3’, mus-CCL-2-F: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cctgctgttcacagttgcc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 and R: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tggacccattccttcttgg</w:t>
      </w:r>
      <w:r w:rsidR="001503F9" w:rsidRPr="00262CA3">
        <w:rPr>
          <w:rFonts w:ascii="Times New Roman" w:hAnsi="Times New Roman" w:cs="Times New Roman"/>
          <w:bCs/>
          <w:sz w:val="20"/>
          <w:szCs w:val="20"/>
        </w:rPr>
        <w:t>-3’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, mus-IL-33-F: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tgcaggaaagtacagcattca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 and R: 5’</w:t>
      </w:r>
      <w:r w:rsidR="00FA6F60" w:rsidRPr="00262CA3">
        <w:rPr>
          <w:rFonts w:ascii="Times New Roman" w:hAnsi="Times New Roman" w:cs="Times New Roman"/>
          <w:bCs/>
          <w:sz w:val="20"/>
          <w:szCs w:val="20"/>
        </w:rPr>
        <w:t>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ctcatgcagtagacatggca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-3’, mus-IL-1α-F: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tctgccattgaccatctc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 and R: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atcttcccgttgcttgac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-3’, mus-Kim-1-F: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atcccatactcctacagact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 and R: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ccaacatagaagccctta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 xml:space="preserve">-3’, </w:t>
      </w:r>
      <w:proofErr w:type="spellStart"/>
      <w:r w:rsidR="007068D0" w:rsidRPr="00262CA3">
        <w:rPr>
          <w:rFonts w:ascii="Times New Roman" w:hAnsi="Times New Roman" w:cs="Times New Roman"/>
          <w:bCs/>
          <w:sz w:val="20"/>
          <w:szCs w:val="20"/>
        </w:rPr>
        <w:t>mus</w:t>
      </w:r>
      <w:proofErr w:type="spellEnd"/>
      <w:r w:rsidR="007068D0" w:rsidRPr="00262CA3">
        <w:rPr>
          <w:rFonts w:ascii="Times New Roman" w:hAnsi="Times New Roman" w:cs="Times New Roman"/>
          <w:bCs/>
          <w:sz w:val="20"/>
          <w:szCs w:val="20"/>
        </w:rPr>
        <w:t>-NGAL-F: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aaggcagctttacgatgt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 and R: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tggttgtagtccgtggtg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-3’, mus-Gpx4-F: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aggcaggagccaggaag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 and R: 5’-</w:t>
      </w:r>
      <w:r w:rsidR="00405C4C" w:rsidRPr="00262CA3">
        <w:rPr>
          <w:rFonts w:ascii="Times New Roman" w:hAnsi="Times New Roman" w:cs="Times New Roman"/>
          <w:bCs/>
          <w:sz w:val="20"/>
          <w:szCs w:val="20"/>
        </w:rPr>
        <w:t>ccttgggctggactttc</w:t>
      </w:r>
      <w:r w:rsidR="007068D0" w:rsidRPr="00262CA3">
        <w:rPr>
          <w:rFonts w:ascii="Times New Roman" w:hAnsi="Times New Roman" w:cs="Times New Roman"/>
          <w:bCs/>
          <w:sz w:val="20"/>
          <w:szCs w:val="20"/>
        </w:rPr>
        <w:t>-3’.</w:t>
      </w:r>
      <w:r w:rsidR="00221CFF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Start w:id="7" w:name="_Hlk24227084"/>
      <w:r w:rsidR="00076419" w:rsidRPr="00262CA3">
        <w:rPr>
          <w:rFonts w:ascii="Times New Roman" w:hAnsi="Times New Roman" w:cs="Times New Roman"/>
          <w:bCs/>
          <w:sz w:val="20"/>
          <w:szCs w:val="20"/>
        </w:rPr>
        <w:t>Data were analyzed with a method of 2</w:t>
      </w:r>
      <w:r w:rsidR="00076419" w:rsidRPr="00262CA3">
        <w:rPr>
          <w:rFonts w:ascii="Times New Roman" w:hAnsi="Times New Roman" w:cs="Times New Roman"/>
          <w:bCs/>
          <w:sz w:val="20"/>
          <w:szCs w:val="20"/>
          <w:vertAlign w:val="superscript"/>
        </w:rPr>
        <w:t>–</w:t>
      </w:r>
      <w:proofErr w:type="spellStart"/>
      <w:r w:rsidR="00076419" w:rsidRPr="00262CA3">
        <w:rPr>
          <w:rFonts w:ascii="Times New Roman" w:hAnsi="Times New Roman" w:cs="Times New Roman"/>
          <w:bCs/>
          <w:sz w:val="20"/>
          <w:szCs w:val="20"/>
          <w:vertAlign w:val="superscript"/>
        </w:rPr>
        <w:t>ΔΔCt</w:t>
      </w:r>
      <w:proofErr w:type="spellEnd"/>
      <w:r w:rsidR="00076419" w:rsidRPr="00262CA3">
        <w:rPr>
          <w:rFonts w:ascii="Times New Roman" w:hAnsi="Times New Roman" w:cs="Times New Roman"/>
          <w:bCs/>
          <w:sz w:val="20"/>
          <w:szCs w:val="20"/>
        </w:rPr>
        <w:t xml:space="preserve"> normalized to β-actin and compared with controls</w:t>
      </w:r>
      <w:r w:rsidR="00076419" w:rsidRPr="00262CA3">
        <w:rPr>
          <w:rFonts w:ascii="Arial" w:hAnsi="Arial" w:cs="Arial"/>
          <w:bCs/>
          <w:sz w:val="20"/>
          <w:szCs w:val="20"/>
        </w:rPr>
        <w:t>.</w:t>
      </w:r>
      <w:bookmarkEnd w:id="7"/>
    </w:p>
    <w:p w14:paraId="5C4D69FB" w14:textId="669EA944" w:rsidR="00383972" w:rsidRPr="00262CA3" w:rsidRDefault="00383972" w:rsidP="00892089">
      <w:pPr>
        <w:spacing w:beforeLines="50" w:before="156" w:afterLines="50" w:after="156"/>
        <w:jc w:val="left"/>
        <w:rPr>
          <w:rFonts w:ascii="Times New Roman" w:hAnsi="Times New Roman" w:cs="Times New Roman"/>
          <w:b/>
          <w:sz w:val="20"/>
          <w:szCs w:val="20"/>
        </w:rPr>
      </w:pPr>
      <w:r w:rsidRPr="00262CA3">
        <w:rPr>
          <w:rFonts w:ascii="Times New Roman" w:hAnsi="Times New Roman" w:cs="Times New Roman"/>
          <w:b/>
          <w:sz w:val="20"/>
          <w:szCs w:val="20"/>
        </w:rPr>
        <w:t>Supplementa</w:t>
      </w:r>
      <w:r w:rsidR="009F6185" w:rsidRPr="00262CA3">
        <w:rPr>
          <w:rFonts w:ascii="Times New Roman" w:hAnsi="Times New Roman" w:cs="Times New Roman"/>
          <w:b/>
          <w:sz w:val="20"/>
          <w:szCs w:val="20"/>
        </w:rPr>
        <w:t>l</w:t>
      </w:r>
      <w:r w:rsidRPr="00262CA3">
        <w:rPr>
          <w:rFonts w:ascii="Times New Roman" w:hAnsi="Times New Roman" w:cs="Times New Roman"/>
          <w:b/>
          <w:sz w:val="20"/>
          <w:szCs w:val="20"/>
        </w:rPr>
        <w:t xml:space="preserve"> figure legends</w:t>
      </w:r>
    </w:p>
    <w:p w14:paraId="20E79BA6" w14:textId="43D172E2" w:rsidR="00383972" w:rsidRPr="00262CA3" w:rsidRDefault="00121F04" w:rsidP="00DF73B4">
      <w:pPr>
        <w:spacing w:beforeLines="50" w:before="156"/>
        <w:rPr>
          <w:rFonts w:ascii="Times New Roman" w:hAnsi="Times New Roman" w:cs="Times New Roman"/>
          <w:bCs/>
          <w:sz w:val="20"/>
          <w:szCs w:val="20"/>
        </w:rPr>
      </w:pPr>
      <w:r w:rsidRPr="00262CA3">
        <w:rPr>
          <w:rFonts w:ascii="Arial" w:hAnsi="Arial" w:cs="Arial"/>
          <w:b/>
          <w:sz w:val="20"/>
          <w:szCs w:val="20"/>
        </w:rPr>
        <w:t>Supplementa</w:t>
      </w:r>
      <w:r w:rsidR="009F6185" w:rsidRPr="00262CA3">
        <w:rPr>
          <w:rFonts w:ascii="Arial" w:hAnsi="Arial" w:cs="Arial"/>
          <w:b/>
          <w:sz w:val="20"/>
          <w:szCs w:val="20"/>
        </w:rPr>
        <w:t>l</w:t>
      </w:r>
      <w:r w:rsidRPr="00262CA3">
        <w:rPr>
          <w:rFonts w:ascii="Arial" w:hAnsi="Arial" w:cs="Arial"/>
          <w:b/>
          <w:sz w:val="20"/>
          <w:szCs w:val="20"/>
        </w:rPr>
        <w:t xml:space="preserve"> Figure 1</w:t>
      </w:r>
      <w:r w:rsidR="00383972" w:rsidRPr="00262CA3">
        <w:rPr>
          <w:rFonts w:ascii="Arial" w:hAnsi="Arial" w:cs="Arial"/>
          <w:b/>
          <w:bCs/>
          <w:sz w:val="20"/>
          <w:szCs w:val="20"/>
        </w:rPr>
        <w:t>.</w:t>
      </w:r>
      <w:r w:rsidR="00383972" w:rsidRPr="00262CA3">
        <w:rPr>
          <w:rFonts w:ascii="Arial" w:hAnsi="Arial" w:cs="Arial"/>
          <w:b/>
          <w:sz w:val="20"/>
          <w:szCs w:val="20"/>
        </w:rPr>
        <w:t xml:space="preserve"> </w:t>
      </w:r>
      <w:r w:rsidR="005F2114" w:rsidRPr="00262CA3">
        <w:rPr>
          <w:rFonts w:ascii="Arial" w:hAnsi="Arial" w:cs="Arial"/>
          <w:b/>
          <w:sz w:val="20"/>
          <w:szCs w:val="20"/>
        </w:rPr>
        <w:t>L</w:t>
      </w:r>
      <w:r w:rsidR="00383972" w:rsidRPr="00262CA3">
        <w:rPr>
          <w:rFonts w:ascii="Arial" w:hAnsi="Arial" w:cs="Arial"/>
          <w:b/>
          <w:sz w:val="20"/>
          <w:szCs w:val="20"/>
        </w:rPr>
        <w:t xml:space="preserve">egumain expression in </w:t>
      </w:r>
      <w:r w:rsidR="005F2114" w:rsidRPr="00262CA3">
        <w:rPr>
          <w:rFonts w:ascii="Arial" w:hAnsi="Arial" w:cs="Arial"/>
          <w:b/>
          <w:sz w:val="20"/>
          <w:szCs w:val="20"/>
        </w:rPr>
        <w:t xml:space="preserve">the </w:t>
      </w:r>
      <w:r w:rsidR="00383972" w:rsidRPr="00262CA3">
        <w:rPr>
          <w:rFonts w:ascii="Arial" w:hAnsi="Arial" w:cs="Arial"/>
          <w:b/>
          <w:sz w:val="20"/>
          <w:szCs w:val="20"/>
        </w:rPr>
        <w:t>IRI-induced AKI models</w:t>
      </w:r>
      <w:r w:rsidR="00383972" w:rsidRPr="00262CA3">
        <w:rPr>
          <w:rFonts w:ascii="Arial" w:hAnsi="Arial" w:cs="Arial" w:hint="eastAsia"/>
          <w:b/>
          <w:sz w:val="20"/>
          <w:szCs w:val="20"/>
        </w:rPr>
        <w:t xml:space="preserve"> a</w:t>
      </w:r>
      <w:r w:rsidR="00383972" w:rsidRPr="00262CA3">
        <w:rPr>
          <w:rFonts w:ascii="Arial" w:hAnsi="Arial" w:cs="Arial"/>
          <w:b/>
          <w:sz w:val="20"/>
          <w:szCs w:val="20"/>
        </w:rPr>
        <w:t>nd hypoxia</w:t>
      </w:r>
      <w:r w:rsidR="001771FF" w:rsidRPr="00262CA3">
        <w:rPr>
          <w:rFonts w:ascii="Arial" w:hAnsi="Arial" w:cs="Arial"/>
          <w:b/>
          <w:sz w:val="20"/>
          <w:szCs w:val="20"/>
        </w:rPr>
        <w:t>-</w:t>
      </w:r>
      <w:r w:rsidR="00383972" w:rsidRPr="00262CA3">
        <w:rPr>
          <w:rFonts w:ascii="Arial" w:hAnsi="Arial" w:cs="Arial"/>
          <w:b/>
          <w:sz w:val="20"/>
          <w:szCs w:val="20"/>
        </w:rPr>
        <w:t xml:space="preserve"> or </w:t>
      </w:r>
      <w:proofErr w:type="spellStart"/>
      <w:r w:rsidR="00383972" w:rsidRPr="00262CA3">
        <w:rPr>
          <w:rFonts w:ascii="Arial" w:hAnsi="Arial" w:cs="Arial"/>
          <w:b/>
          <w:sz w:val="20"/>
          <w:szCs w:val="20"/>
        </w:rPr>
        <w:t>erastin</w:t>
      </w:r>
      <w:proofErr w:type="spellEnd"/>
      <w:r w:rsidR="001771FF" w:rsidRPr="00262CA3">
        <w:rPr>
          <w:rFonts w:ascii="Arial" w:hAnsi="Arial" w:cs="Arial"/>
          <w:b/>
          <w:sz w:val="20"/>
          <w:szCs w:val="20"/>
        </w:rPr>
        <w:t>-stimulat</w:t>
      </w:r>
      <w:r w:rsidR="00383972" w:rsidRPr="00262CA3">
        <w:rPr>
          <w:rFonts w:ascii="Arial" w:hAnsi="Arial" w:cs="Arial"/>
          <w:b/>
          <w:sz w:val="20"/>
          <w:szCs w:val="20"/>
        </w:rPr>
        <w:t xml:space="preserve">ed </w:t>
      </w:r>
      <w:proofErr w:type="spellStart"/>
      <w:r w:rsidR="005F2114" w:rsidRPr="00262CA3">
        <w:rPr>
          <w:rFonts w:ascii="Arial" w:hAnsi="Arial" w:cs="Arial"/>
          <w:b/>
          <w:sz w:val="20"/>
          <w:szCs w:val="20"/>
        </w:rPr>
        <w:t>mR</w:t>
      </w:r>
      <w:r w:rsidR="00383972" w:rsidRPr="00262CA3">
        <w:rPr>
          <w:rFonts w:ascii="Arial" w:hAnsi="Arial" w:cs="Arial"/>
          <w:b/>
          <w:sz w:val="20"/>
          <w:szCs w:val="20"/>
        </w:rPr>
        <w:t>TECs</w:t>
      </w:r>
      <w:proofErr w:type="spellEnd"/>
      <w:r w:rsidR="00383972" w:rsidRPr="00262CA3">
        <w:rPr>
          <w:rFonts w:ascii="Arial" w:hAnsi="Arial" w:cs="Arial"/>
          <w:b/>
          <w:sz w:val="20"/>
          <w:szCs w:val="20"/>
        </w:rPr>
        <w:t>.</w:t>
      </w:r>
      <w:r w:rsidR="00383972" w:rsidRPr="00262C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Kidney samples were from </w:t>
      </w:r>
      <w:proofErr w:type="spellStart"/>
      <w:r w:rsidR="00383972" w:rsidRPr="00262CA3">
        <w:rPr>
          <w:rFonts w:ascii="Times New Roman" w:hAnsi="Times New Roman" w:cs="Times New Roman"/>
          <w:bCs/>
          <w:i/>
          <w:sz w:val="20"/>
          <w:szCs w:val="20"/>
        </w:rPr>
        <w:t>lgmn</w:t>
      </w:r>
      <w:r w:rsidR="00383972" w:rsidRPr="00262CA3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>WT</w:t>
      </w:r>
      <w:proofErr w:type="spellEnd"/>
      <w:r w:rsidR="00383972" w:rsidRPr="00262CA3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mice </w:t>
      </w:r>
      <w:r w:rsidR="005F2114" w:rsidRPr="00262CA3">
        <w:rPr>
          <w:rFonts w:ascii="Times New Roman" w:hAnsi="Times New Roman" w:cs="Times New Roman"/>
          <w:bCs/>
          <w:sz w:val="20"/>
          <w:szCs w:val="20"/>
        </w:rPr>
        <w:t xml:space="preserve">before or 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after different time periods of IRI (n = </w:t>
      </w:r>
      <w:r w:rsidR="00A23708" w:rsidRPr="00262CA3">
        <w:rPr>
          <w:rFonts w:ascii="Times New Roman" w:hAnsi="Times New Roman" w:cs="Times New Roman"/>
          <w:bCs/>
          <w:sz w:val="20"/>
          <w:szCs w:val="20"/>
        </w:rPr>
        <w:t>8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>).</w:t>
      </w:r>
      <w:r w:rsidR="00383972" w:rsidRPr="00262C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83972" w:rsidRPr="00262CA3">
        <w:rPr>
          <w:rFonts w:ascii="Times New Roman" w:hAnsi="Times New Roman" w:cs="Times New Roman"/>
          <w:sz w:val="20"/>
          <w:szCs w:val="20"/>
        </w:rPr>
        <w:t>(</w:t>
      </w:r>
      <w:r w:rsidR="002A0939" w:rsidRPr="00262CA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383972" w:rsidRPr="00262CA3">
        <w:rPr>
          <w:rFonts w:ascii="Times New Roman" w:hAnsi="Times New Roman" w:cs="Times New Roman"/>
          <w:sz w:val="20"/>
          <w:szCs w:val="20"/>
        </w:rPr>
        <w:t xml:space="preserve">) </w:t>
      </w:r>
      <w:bookmarkStart w:id="8" w:name="OLE_LINK6"/>
      <w:bookmarkStart w:id="9" w:name="OLE_LINK8"/>
      <w:r w:rsidR="00383972" w:rsidRPr="00262CA3">
        <w:rPr>
          <w:rFonts w:ascii="Times New Roman" w:hAnsi="Times New Roman" w:cs="Times New Roman"/>
          <w:sz w:val="20"/>
          <w:szCs w:val="20"/>
        </w:rPr>
        <w:t>Protein level of</w:t>
      </w:r>
      <w:r w:rsidR="00383972" w:rsidRPr="00262C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F2114" w:rsidRPr="00262CA3">
        <w:rPr>
          <w:rFonts w:ascii="Times New Roman" w:hAnsi="Times New Roman" w:cs="Times New Roman"/>
          <w:sz w:val="20"/>
          <w:szCs w:val="20"/>
        </w:rPr>
        <w:t>le</w:t>
      </w:r>
      <w:r w:rsidR="00383972" w:rsidRPr="00262CA3">
        <w:rPr>
          <w:rFonts w:ascii="Times New Roman" w:hAnsi="Times New Roman" w:cs="Times New Roman"/>
          <w:sz w:val="20"/>
          <w:szCs w:val="20"/>
        </w:rPr>
        <w:t>g</w:t>
      </w:r>
      <w:r w:rsidR="005F2114" w:rsidRPr="00262CA3">
        <w:rPr>
          <w:rFonts w:ascii="Times New Roman" w:hAnsi="Times New Roman" w:cs="Times New Roman"/>
          <w:sz w:val="20"/>
          <w:szCs w:val="20"/>
        </w:rPr>
        <w:t>u</w:t>
      </w:r>
      <w:r w:rsidR="00383972" w:rsidRPr="00262CA3">
        <w:rPr>
          <w:rFonts w:ascii="Times New Roman" w:hAnsi="Times New Roman" w:cs="Times New Roman"/>
          <w:sz w:val="20"/>
          <w:szCs w:val="20"/>
        </w:rPr>
        <w:t>m</w:t>
      </w:r>
      <w:r w:rsidR="005F2114" w:rsidRPr="00262CA3">
        <w:rPr>
          <w:rFonts w:ascii="Times New Roman" w:hAnsi="Times New Roman" w:cs="Times New Roman"/>
          <w:sz w:val="20"/>
          <w:szCs w:val="20"/>
        </w:rPr>
        <w:t>ai</w:t>
      </w:r>
      <w:r w:rsidR="00383972" w:rsidRPr="00262CA3">
        <w:rPr>
          <w:rFonts w:ascii="Times New Roman" w:hAnsi="Times New Roman" w:cs="Times New Roman"/>
          <w:sz w:val="20"/>
          <w:szCs w:val="20"/>
        </w:rPr>
        <w:t>n in kidney samples assessed via western blot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End w:id="8"/>
      <w:bookmarkEnd w:id="9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and quantification was shown in the right panel. </w:t>
      </w:r>
      <w:proofErr w:type="spellStart"/>
      <w:r w:rsidR="005F2114" w:rsidRPr="00262CA3">
        <w:rPr>
          <w:rFonts w:ascii="Times New Roman" w:hAnsi="Times New Roman" w:cs="Times New Roman"/>
          <w:bCs/>
          <w:sz w:val="20"/>
          <w:szCs w:val="20"/>
        </w:rPr>
        <w:t>mRTEC</w:t>
      </w:r>
      <w:r w:rsidR="005F2114" w:rsidRPr="00262CA3">
        <w:rPr>
          <w:rFonts w:ascii="Times New Roman" w:hAnsi="Times New Roman" w:cs="Times New Roman" w:hint="eastAsia"/>
          <w:bCs/>
          <w:sz w:val="20"/>
          <w:szCs w:val="20"/>
        </w:rPr>
        <w:t>s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were isolated from </w:t>
      </w:r>
      <w:proofErr w:type="spellStart"/>
      <w:r w:rsidR="00383972" w:rsidRPr="00262CA3">
        <w:rPr>
          <w:rFonts w:ascii="Times New Roman" w:hAnsi="Times New Roman" w:cs="Times New Roman"/>
          <w:bCs/>
          <w:i/>
          <w:sz w:val="20"/>
          <w:szCs w:val="20"/>
        </w:rPr>
        <w:t>lgmn</w:t>
      </w:r>
      <w:r w:rsidR="00383972" w:rsidRPr="00262CA3">
        <w:rPr>
          <w:rFonts w:ascii="Times New Roman" w:hAnsi="Times New Roman" w:cs="Times New Roman"/>
          <w:bCs/>
          <w:sz w:val="20"/>
          <w:szCs w:val="20"/>
          <w:vertAlign w:val="superscript"/>
        </w:rPr>
        <w:t>WT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mice. (</w:t>
      </w:r>
      <w:r w:rsidR="002A0939" w:rsidRPr="00262CA3">
        <w:rPr>
          <w:rFonts w:ascii="Times New Roman" w:hAnsi="Times New Roman" w:cs="Times New Roman"/>
          <w:bCs/>
          <w:sz w:val="20"/>
          <w:szCs w:val="20"/>
        </w:rPr>
        <w:t>b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) Isolated </w:t>
      </w:r>
      <w:proofErr w:type="spellStart"/>
      <w:r w:rsidR="005F2114" w:rsidRPr="00262CA3">
        <w:rPr>
          <w:rFonts w:ascii="Times New Roman" w:hAnsi="Times New Roman" w:cs="Times New Roman"/>
          <w:bCs/>
          <w:sz w:val="20"/>
          <w:szCs w:val="20"/>
        </w:rPr>
        <w:t>mRTEC</w:t>
      </w:r>
      <w:r w:rsidR="005F2114" w:rsidRPr="00262CA3">
        <w:rPr>
          <w:rFonts w:ascii="Times New Roman" w:hAnsi="Times New Roman" w:cs="Times New Roman" w:hint="eastAsia"/>
          <w:bCs/>
          <w:sz w:val="20"/>
          <w:szCs w:val="20"/>
        </w:rPr>
        <w:t>s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were incubated under </w:t>
      </w:r>
      <w:proofErr w:type="spellStart"/>
      <w:r w:rsidR="00383972" w:rsidRPr="00262CA3">
        <w:rPr>
          <w:rFonts w:ascii="Times New Roman" w:hAnsi="Times New Roman" w:cs="Times New Roman"/>
          <w:bCs/>
          <w:sz w:val="20"/>
          <w:szCs w:val="20"/>
        </w:rPr>
        <w:t>under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83972" w:rsidRPr="00262CA3">
        <w:rPr>
          <w:rFonts w:ascii="Times New Roman" w:hAnsi="Times New Roman" w:cs="Times New Roman"/>
          <w:bCs/>
          <w:sz w:val="20"/>
          <w:szCs w:val="20"/>
        </w:rPr>
        <w:t>normoxic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or hypoxic condition for 6, 12, 24 hours. Quantification of </w:t>
      </w:r>
      <w:proofErr w:type="spellStart"/>
      <w:r w:rsidR="00383972" w:rsidRPr="00262CA3">
        <w:rPr>
          <w:rFonts w:ascii="Times New Roman" w:hAnsi="Times New Roman" w:cs="Times New Roman"/>
          <w:bCs/>
          <w:i/>
          <w:sz w:val="20"/>
          <w:szCs w:val="20"/>
        </w:rPr>
        <w:t>Lgmn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mRNA level by qPCR</w:t>
      </w:r>
      <w:r w:rsidR="005F2114" w:rsidRPr="00262CA3">
        <w:rPr>
          <w:rFonts w:ascii="Times New Roman" w:hAnsi="Times New Roman" w:cs="Times New Roman" w:hint="eastAsia"/>
          <w:bCs/>
          <w:sz w:val="20"/>
          <w:szCs w:val="20"/>
        </w:rPr>
        <w:t>（</w:t>
      </w:r>
      <w:r w:rsidR="005F2114" w:rsidRPr="00262CA3">
        <w:rPr>
          <w:rFonts w:ascii="Times New Roman" w:hAnsi="Times New Roman" w:cs="Times New Roman"/>
          <w:bCs/>
          <w:sz w:val="20"/>
          <w:szCs w:val="20"/>
        </w:rPr>
        <w:t>left</w:t>
      </w:r>
      <w:r w:rsidR="005F2114" w:rsidRPr="00262CA3">
        <w:rPr>
          <w:rFonts w:ascii="Times New Roman" w:hAnsi="Times New Roman" w:cs="Times New Roman" w:hint="eastAsia"/>
          <w:bCs/>
          <w:sz w:val="20"/>
          <w:szCs w:val="20"/>
        </w:rPr>
        <w:t>）</w:t>
      </w:r>
      <w:r w:rsidR="001771FF" w:rsidRPr="00262CA3">
        <w:rPr>
          <w:rFonts w:ascii="Times New Roman" w:hAnsi="Times New Roman" w:cs="Times New Roman"/>
          <w:bCs/>
          <w:sz w:val="20"/>
          <w:szCs w:val="20"/>
        </w:rPr>
        <w:t>and</w:t>
      </w:r>
      <w:r w:rsidR="00383972" w:rsidRPr="00262CA3">
        <w:rPr>
          <w:rFonts w:ascii="Times New Roman" w:hAnsi="Times New Roman" w:cs="Times New Roman"/>
          <w:sz w:val="20"/>
          <w:szCs w:val="20"/>
        </w:rPr>
        <w:t xml:space="preserve"> protein level of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771FF" w:rsidRPr="00262CA3">
        <w:rPr>
          <w:rFonts w:ascii="Times New Roman" w:hAnsi="Times New Roman" w:cs="Times New Roman"/>
          <w:bCs/>
          <w:sz w:val="20"/>
          <w:szCs w:val="20"/>
        </w:rPr>
        <w:t xml:space="preserve">legumain </w:t>
      </w:r>
      <w:r w:rsidR="00383972" w:rsidRPr="00262CA3">
        <w:rPr>
          <w:rFonts w:ascii="Times New Roman" w:hAnsi="Times New Roman" w:cs="Times New Roman"/>
          <w:sz w:val="20"/>
          <w:szCs w:val="20"/>
        </w:rPr>
        <w:t>was assessed via western blot</w:t>
      </w:r>
      <w:r w:rsidR="001771FF" w:rsidRPr="00262CA3">
        <w:rPr>
          <w:rFonts w:ascii="Times New Roman" w:hAnsi="Times New Roman" w:cs="Times New Roman"/>
          <w:sz w:val="20"/>
          <w:szCs w:val="20"/>
        </w:rPr>
        <w:t xml:space="preserve"> </w:t>
      </w:r>
      <w:r w:rsidR="001771FF" w:rsidRPr="00262CA3">
        <w:rPr>
          <w:rFonts w:ascii="Times New Roman" w:hAnsi="Times New Roman" w:cs="Times New Roman"/>
          <w:bCs/>
          <w:sz w:val="20"/>
          <w:szCs w:val="20"/>
        </w:rPr>
        <w:t>(right)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1771FF" w:rsidRPr="00262CA3">
        <w:rPr>
          <w:rFonts w:ascii="Times New Roman" w:hAnsi="Times New Roman" w:cs="Times New Roman"/>
          <w:bCs/>
          <w:sz w:val="20"/>
          <w:szCs w:val="20"/>
        </w:rPr>
        <w:t>mR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>TECs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were treated with different dose of </w:t>
      </w:r>
      <w:proofErr w:type="spellStart"/>
      <w:r w:rsidR="00383972" w:rsidRPr="00262CA3">
        <w:rPr>
          <w:rFonts w:ascii="Times New Roman" w:hAnsi="Times New Roman" w:cs="Times New Roman"/>
          <w:bCs/>
          <w:sz w:val="20"/>
          <w:szCs w:val="20"/>
        </w:rPr>
        <w:t>erastin</w:t>
      </w:r>
      <w:proofErr w:type="spellEnd"/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1771FF" w:rsidRPr="00262CA3">
        <w:rPr>
          <w:rFonts w:ascii="Times New Roman" w:hAnsi="Times New Roman" w:cs="Times New Roman"/>
          <w:sz w:val="20"/>
          <w:szCs w:val="20"/>
        </w:rPr>
        <w:t>(</w:t>
      </w:r>
      <w:r w:rsidR="002A0939" w:rsidRPr="00262CA3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1771FF" w:rsidRPr="00262CA3">
        <w:rPr>
          <w:rFonts w:ascii="Times New Roman" w:hAnsi="Times New Roman" w:cs="Times New Roman"/>
          <w:sz w:val="20"/>
          <w:szCs w:val="20"/>
        </w:rPr>
        <w:t xml:space="preserve">) </w:t>
      </w:r>
      <w:r w:rsidR="00383972" w:rsidRPr="00262CA3">
        <w:rPr>
          <w:rFonts w:ascii="Times New Roman" w:hAnsi="Times New Roman" w:cs="Times New Roman"/>
          <w:sz w:val="20"/>
          <w:szCs w:val="20"/>
        </w:rPr>
        <w:t>Protein level of</w:t>
      </w:r>
      <w:r w:rsidR="00383972" w:rsidRPr="00262C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771FF" w:rsidRPr="00262CA3">
        <w:rPr>
          <w:rFonts w:ascii="Times New Roman" w:hAnsi="Times New Roman" w:cs="Times New Roman"/>
          <w:sz w:val="20"/>
          <w:szCs w:val="20"/>
        </w:rPr>
        <w:t>legumain</w:t>
      </w:r>
      <w:r w:rsidR="00383972" w:rsidRPr="00262CA3">
        <w:rPr>
          <w:rFonts w:ascii="Times New Roman" w:hAnsi="Times New Roman" w:cs="Times New Roman"/>
          <w:sz w:val="20"/>
          <w:szCs w:val="20"/>
        </w:rPr>
        <w:t xml:space="preserve"> was assessed via western blot.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All data are expressed as mean ± SD.</w:t>
      </w:r>
      <w:r w:rsidR="00383972" w:rsidRPr="00262CA3">
        <w:rPr>
          <w:rFonts w:ascii="Symbol" w:hAnsi="Symbol" w:cs="Times New Roman"/>
          <w:bCs/>
          <w:sz w:val="20"/>
          <w:szCs w:val="20"/>
          <w:vertAlign w:val="superscript"/>
        </w:rPr>
        <w:t></w:t>
      </w:r>
      <w:r w:rsidR="00383972"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="00383972"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83972" w:rsidRPr="00262CA3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&lt; 0.01,</w:t>
      </w:r>
      <w:r w:rsidR="00383972" w:rsidRPr="00262CA3">
        <w:rPr>
          <w:rFonts w:ascii="Symbol" w:hAnsi="Symbol" w:cs="Times New Roman"/>
          <w:bCs/>
          <w:sz w:val="20"/>
          <w:szCs w:val="20"/>
        </w:rPr>
        <w:t xml:space="preserve"> </w:t>
      </w:r>
      <w:r w:rsidR="00383972"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="00383972"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="00383972"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83972" w:rsidRPr="00262CA3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383972" w:rsidRPr="00262CA3">
        <w:rPr>
          <w:rFonts w:ascii="Times New Roman" w:hAnsi="Times New Roman" w:cs="Times New Roman"/>
          <w:bCs/>
          <w:sz w:val="20"/>
          <w:szCs w:val="20"/>
        </w:rPr>
        <w:t xml:space="preserve"> &lt; 0.001; student's t test.</w:t>
      </w:r>
    </w:p>
    <w:p w14:paraId="6BBB0FF1" w14:textId="6326BCD7" w:rsidR="000B77FD" w:rsidRPr="00262CA3" w:rsidRDefault="000B77FD" w:rsidP="00DF73B4">
      <w:pPr>
        <w:spacing w:beforeLines="50" w:before="156"/>
        <w:rPr>
          <w:rFonts w:ascii="Times New Roman" w:hAnsi="Times New Roman" w:cs="Times New Roman"/>
          <w:kern w:val="0"/>
        </w:rPr>
      </w:pPr>
      <w:r w:rsidRPr="00A06DA3">
        <w:rPr>
          <w:rFonts w:ascii="Arial" w:hAnsi="Arial" w:cs="Arial"/>
          <w:b/>
          <w:sz w:val="20"/>
          <w:szCs w:val="20"/>
        </w:rPr>
        <w:t>Supplemental Figure 2. Apoptosis and necroptosis in the IRI-induced AKI model.</w:t>
      </w:r>
      <w:r w:rsidRPr="00262C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bCs/>
          <w:sz w:val="20"/>
          <w:szCs w:val="20"/>
        </w:rPr>
        <w:t>Animal model and sample collection were the same as described in</w:t>
      </w:r>
      <w:r w:rsidRPr="00262C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sz w:val="20"/>
          <w:szCs w:val="20"/>
        </w:rPr>
        <w:t>Fig 1.</w:t>
      </w:r>
      <w:r w:rsidRPr="00262CA3">
        <w:rPr>
          <w:rFonts w:ascii="Times New Roman" w:hAnsi="Times New Roman" w:cs="Times New Roman"/>
          <w:kern w:val="0"/>
        </w:rPr>
        <w:t xml:space="preserve"> (</w:t>
      </w:r>
      <w:r w:rsidRPr="00262CA3">
        <w:rPr>
          <w:rFonts w:ascii="Times New Roman" w:hAnsi="Times New Roman" w:cs="Times New Roman"/>
          <w:b/>
          <w:bCs/>
          <w:kern w:val="0"/>
        </w:rPr>
        <w:t>A</w:t>
      </w:r>
      <w:r w:rsidRPr="00262CA3">
        <w:rPr>
          <w:rFonts w:ascii="Times New Roman" w:hAnsi="Times New Roman" w:cs="Times New Roman"/>
          <w:kern w:val="0"/>
        </w:rPr>
        <w:t xml:space="preserve">) 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Western blot using the antibody against caspase-3, Quantification of cleaved-caspase 3 presence in the right panel. </w:t>
      </w:r>
      <w:r w:rsidRPr="00262CA3">
        <w:rPr>
          <w:rFonts w:ascii="Times New Roman" w:hAnsi="Times New Roman" w:cs="Times New Roman"/>
          <w:sz w:val="20"/>
          <w:szCs w:val="20"/>
        </w:rPr>
        <w:t>(</w:t>
      </w:r>
      <w:r w:rsidR="00915AA4" w:rsidRPr="00262CA3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262CA3">
        <w:rPr>
          <w:rFonts w:ascii="Times New Roman" w:hAnsi="Times New Roman" w:cs="Times New Roman"/>
          <w:sz w:val="20"/>
          <w:szCs w:val="20"/>
        </w:rPr>
        <w:t>)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Western blot using the antibody against MLKL and p-MLKL. Quantification of p-MLKL presence in the right panel. All data are expressed as mean ± SD.</w:t>
      </w:r>
      <w:r w:rsidRPr="00262CA3">
        <w:rPr>
          <w:rFonts w:ascii="Symbol" w:hAnsi="Symbol" w:cs="Times New Roman"/>
          <w:bCs/>
          <w:sz w:val="20"/>
          <w:szCs w:val="20"/>
          <w:vertAlign w:val="superscript"/>
        </w:rPr>
        <w:t></w:t>
      </w:r>
      <w:r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&lt; 0.01; two-way ANOVA</w:t>
      </w:r>
      <w:r w:rsidRPr="00262CA3">
        <w:rPr>
          <w:rFonts w:ascii="Times New Roman" w:hAnsi="Times New Roman" w:cs="Times New Roman" w:hint="eastAsia"/>
          <w:bCs/>
          <w:sz w:val="20"/>
          <w:szCs w:val="20"/>
        </w:rPr>
        <w:t>.</w:t>
      </w:r>
    </w:p>
    <w:p w14:paraId="2BCA5528" w14:textId="57F6495A" w:rsidR="00B4405F" w:rsidRPr="00917E5F" w:rsidRDefault="00B4405F" w:rsidP="00DF73B4">
      <w:pPr>
        <w:spacing w:beforeLines="50" w:before="156"/>
        <w:rPr>
          <w:rFonts w:ascii="Times New Roman" w:hAnsi="Times New Roman" w:cs="Times New Roman" w:hint="eastAsia"/>
        </w:rPr>
      </w:pPr>
      <w:bookmarkStart w:id="10" w:name="_Hlk27687798"/>
      <w:r w:rsidRPr="00A06DA3">
        <w:rPr>
          <w:rFonts w:ascii="Arial" w:hAnsi="Arial" w:cs="Arial"/>
          <w:b/>
          <w:sz w:val="20"/>
          <w:szCs w:val="20"/>
        </w:rPr>
        <w:t>Supplemental Figure 3. Deletion of legumain inhibits (1S,</w:t>
      </w:r>
      <w:r w:rsidR="00BE2074" w:rsidRPr="00A06DA3">
        <w:rPr>
          <w:rFonts w:ascii="Arial" w:hAnsi="Arial" w:cs="Arial"/>
          <w:b/>
          <w:sz w:val="20"/>
          <w:szCs w:val="20"/>
        </w:rPr>
        <w:t xml:space="preserve"> </w:t>
      </w:r>
      <w:r w:rsidRPr="00A06DA3">
        <w:rPr>
          <w:rFonts w:ascii="Arial" w:hAnsi="Arial" w:cs="Arial"/>
          <w:b/>
          <w:sz w:val="20"/>
          <w:szCs w:val="20"/>
        </w:rPr>
        <w:t xml:space="preserve">3R)-RSL3-induced ferroptosis in </w:t>
      </w:r>
      <w:r w:rsidR="001C38C7" w:rsidRPr="00A06DA3">
        <w:rPr>
          <w:rFonts w:ascii="Arial" w:hAnsi="Arial" w:cs="Arial"/>
          <w:b/>
          <w:sz w:val="20"/>
          <w:szCs w:val="20"/>
        </w:rPr>
        <w:t>primary r</w:t>
      </w:r>
      <w:r w:rsidRPr="00A06DA3">
        <w:rPr>
          <w:rFonts w:ascii="Arial" w:hAnsi="Arial" w:cs="Arial"/>
          <w:b/>
          <w:sz w:val="20"/>
          <w:szCs w:val="20"/>
        </w:rPr>
        <w:t xml:space="preserve">enal </w:t>
      </w:r>
      <w:r w:rsidR="001C38C7" w:rsidRPr="00A06DA3">
        <w:rPr>
          <w:rFonts w:ascii="Arial" w:hAnsi="Arial" w:cs="Arial"/>
          <w:b/>
          <w:sz w:val="20"/>
          <w:szCs w:val="20"/>
        </w:rPr>
        <w:t>t</w:t>
      </w:r>
      <w:r w:rsidRPr="00A06DA3">
        <w:rPr>
          <w:rFonts w:ascii="Arial" w:hAnsi="Arial" w:cs="Arial"/>
          <w:b/>
          <w:sz w:val="20"/>
          <w:szCs w:val="20"/>
        </w:rPr>
        <w:t>ubular Cells.</w:t>
      </w:r>
      <w:r w:rsidRPr="00262C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62CA3">
        <w:rPr>
          <w:rFonts w:ascii="Times New Roman" w:hAnsi="Times New Roman" w:cs="Times New Roman"/>
        </w:rPr>
        <w:t>mRTECs</w:t>
      </w:r>
      <w:proofErr w:type="spellEnd"/>
      <w:r w:rsidRPr="00262CA3">
        <w:rPr>
          <w:rFonts w:ascii="Times New Roman" w:hAnsi="Times New Roman" w:cs="Times New Roman"/>
        </w:rPr>
        <w:t xml:space="preserve"> isolated from</w:t>
      </w:r>
      <w:r w:rsidRPr="00262CA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62CA3">
        <w:rPr>
          <w:rFonts w:ascii="Times New Roman" w:hAnsi="Times New Roman" w:cs="Times New Roman"/>
          <w:i/>
          <w:iCs/>
        </w:rPr>
        <w:t>lgmn</w:t>
      </w:r>
      <w:r w:rsidRPr="00262CA3">
        <w:rPr>
          <w:rFonts w:ascii="Times New Roman" w:hAnsi="Times New Roman" w:cs="Times New Roman"/>
          <w:vertAlign w:val="superscript"/>
        </w:rPr>
        <w:t>WT</w:t>
      </w:r>
      <w:proofErr w:type="spellEnd"/>
      <w:r w:rsidRPr="00262CA3">
        <w:rPr>
          <w:rFonts w:ascii="Times New Roman" w:hAnsi="Times New Roman" w:cs="Times New Roman"/>
          <w:vertAlign w:val="superscript"/>
        </w:rPr>
        <w:t xml:space="preserve"> </w:t>
      </w:r>
      <w:r w:rsidRPr="00262CA3">
        <w:rPr>
          <w:rFonts w:ascii="Times New Roman" w:hAnsi="Times New Roman" w:cs="Times New Roman"/>
        </w:rPr>
        <w:t xml:space="preserve">and </w:t>
      </w:r>
      <w:proofErr w:type="spellStart"/>
      <w:r w:rsidRPr="00262CA3">
        <w:rPr>
          <w:rFonts w:ascii="Times New Roman" w:hAnsi="Times New Roman" w:cs="Times New Roman"/>
          <w:i/>
          <w:iCs/>
        </w:rPr>
        <w:t>lgmn</w:t>
      </w:r>
      <w:r w:rsidRPr="00262CA3">
        <w:rPr>
          <w:rFonts w:ascii="Times New Roman" w:hAnsi="Times New Roman" w:cs="Times New Roman"/>
          <w:vertAlign w:val="superscript"/>
        </w:rPr>
        <w:t>KO</w:t>
      </w:r>
      <w:proofErr w:type="spellEnd"/>
      <w:r w:rsidRPr="00262CA3">
        <w:rPr>
          <w:rFonts w:ascii="Times New Roman" w:hAnsi="Times New Roman" w:cs="Times New Roman"/>
        </w:rPr>
        <w:t xml:space="preserve"> mice were treated with </w:t>
      </w:r>
      <w:r w:rsidRPr="00262CA3">
        <w:t>(</w:t>
      </w:r>
      <w:r w:rsidRPr="00262CA3">
        <w:rPr>
          <w:rFonts w:ascii="Times New Roman" w:hAnsi="Times New Roman" w:cs="Times New Roman"/>
        </w:rPr>
        <w:t>1S,</w:t>
      </w:r>
      <w:r w:rsidR="00BE2074" w:rsidRPr="00262CA3">
        <w:rPr>
          <w:rFonts w:ascii="Times New Roman" w:hAnsi="Times New Roman" w:cs="Times New Roman"/>
        </w:rPr>
        <w:t xml:space="preserve"> </w:t>
      </w:r>
      <w:r w:rsidRPr="00262CA3">
        <w:rPr>
          <w:rFonts w:ascii="Times New Roman" w:hAnsi="Times New Roman" w:cs="Times New Roman"/>
        </w:rPr>
        <w:t xml:space="preserve">3R)-RSL3 (50 </w:t>
      </w:r>
      <w:proofErr w:type="spellStart"/>
      <w:r w:rsidRPr="00262CA3">
        <w:rPr>
          <w:rFonts w:ascii="Times New Roman" w:hAnsi="Times New Roman" w:cs="Times New Roman"/>
        </w:rPr>
        <w:t>nM</w:t>
      </w:r>
      <w:proofErr w:type="spellEnd"/>
      <w:r w:rsidRPr="00262CA3">
        <w:rPr>
          <w:rFonts w:ascii="Times New Roman" w:hAnsi="Times New Roman" w:cs="Times New Roman"/>
        </w:rPr>
        <w:t xml:space="preserve">, 200 </w:t>
      </w:r>
      <w:proofErr w:type="spellStart"/>
      <w:r w:rsidRPr="00262CA3">
        <w:rPr>
          <w:rFonts w:ascii="Times New Roman" w:hAnsi="Times New Roman" w:cs="Times New Roman"/>
        </w:rPr>
        <w:t>nM</w:t>
      </w:r>
      <w:proofErr w:type="spellEnd"/>
      <w:r w:rsidRPr="00262CA3">
        <w:rPr>
          <w:rFonts w:ascii="Times New Roman" w:hAnsi="Times New Roman" w:cs="Times New Roman"/>
        </w:rPr>
        <w:t>) for 24 hours. (</w:t>
      </w:r>
      <w:r w:rsidRPr="00262CA3">
        <w:rPr>
          <w:rFonts w:ascii="Times New Roman" w:hAnsi="Times New Roman" w:cs="Times New Roman"/>
          <w:b/>
          <w:bCs/>
        </w:rPr>
        <w:t>A</w:t>
      </w:r>
      <w:r w:rsidRPr="00262CA3">
        <w:rPr>
          <w:rFonts w:ascii="Times New Roman" w:hAnsi="Times New Roman" w:cs="Times New Roman"/>
        </w:rPr>
        <w:t xml:space="preserve">) Cell </w:t>
      </w:r>
      <w:r w:rsidR="003E7F73" w:rsidRPr="00262CA3">
        <w:rPr>
          <w:rFonts w:ascii="Times New Roman" w:hAnsi="Times New Roman" w:cs="Times New Roman"/>
        </w:rPr>
        <w:t>survival</w:t>
      </w:r>
      <w:r w:rsidRPr="00262CA3">
        <w:rPr>
          <w:rFonts w:ascii="Times New Roman" w:hAnsi="Times New Roman" w:cs="Times New Roman"/>
        </w:rPr>
        <w:t xml:space="preserve"> was measured by CCK-8 assays. (</w:t>
      </w:r>
      <w:r w:rsidRPr="00262CA3">
        <w:rPr>
          <w:rFonts w:ascii="Times New Roman" w:hAnsi="Times New Roman" w:cs="Times New Roman"/>
          <w:b/>
          <w:bCs/>
        </w:rPr>
        <w:t>B</w:t>
      </w:r>
      <w:r w:rsidRPr="00262CA3">
        <w:rPr>
          <w:rFonts w:ascii="Times New Roman" w:hAnsi="Times New Roman" w:cs="Times New Roman"/>
        </w:rPr>
        <w:t>) Western blot assay of GPX4. (</w:t>
      </w:r>
      <w:r w:rsidRPr="00262CA3">
        <w:rPr>
          <w:rFonts w:ascii="Times New Roman" w:hAnsi="Times New Roman" w:cs="Times New Roman"/>
          <w:b/>
          <w:bCs/>
        </w:rPr>
        <w:t>C</w:t>
      </w:r>
      <w:r w:rsidRPr="00262CA3">
        <w:rPr>
          <w:rFonts w:ascii="Times New Roman" w:hAnsi="Times New Roman" w:cs="Times New Roman"/>
        </w:rPr>
        <w:t xml:space="preserve">) Lipid peroxidation levels were measured by MDA assays. Data were collected from three independent experiments. All data are expressed as the mean ± SD. </w:t>
      </w:r>
      <w:r w:rsidRPr="00262CA3">
        <w:rPr>
          <w:rFonts w:ascii="Symbol" w:hAnsi="Symbol" w:cs="Times New Roman"/>
        </w:rPr>
        <w:t></w:t>
      </w:r>
      <w:r w:rsidRPr="00262CA3">
        <w:rPr>
          <w:rFonts w:ascii="Symbol" w:hAnsi="Symbol" w:cs="Times New Roman"/>
          <w:vertAlign w:val="superscript"/>
        </w:rPr>
        <w:t></w:t>
      </w:r>
      <w:r w:rsidRPr="00262CA3">
        <w:rPr>
          <w:rFonts w:ascii="Symbol" w:hAnsi="Symbol" w:cs="Times New Roman"/>
          <w:vertAlign w:val="superscript"/>
        </w:rPr>
        <w:t></w:t>
      </w:r>
      <w:r w:rsidRPr="00262CA3">
        <w:rPr>
          <w:rFonts w:ascii="Times New Roman" w:hAnsi="Times New Roman" w:cs="Times New Roman"/>
          <w:i/>
          <w:iCs/>
        </w:rPr>
        <w:t>P</w:t>
      </w:r>
      <w:r w:rsidRPr="00262CA3">
        <w:rPr>
          <w:rFonts w:ascii="Times New Roman" w:hAnsi="Times New Roman" w:cs="Times New Roman"/>
        </w:rPr>
        <w:t xml:space="preserve"> &lt; 0.01; two-way ANOVA.</w:t>
      </w:r>
    </w:p>
    <w:p w14:paraId="0FB5AB67" w14:textId="1E68D970" w:rsidR="003B614F" w:rsidRPr="00917E5F" w:rsidRDefault="003B614F" w:rsidP="00DF73B4">
      <w:pPr>
        <w:spacing w:beforeLines="50" w:before="156"/>
        <w:rPr>
          <w:rFonts w:ascii="Times New Roman" w:hAnsi="Times New Roman" w:cs="Times New Roman" w:hint="eastAsia"/>
        </w:rPr>
      </w:pPr>
      <w:r w:rsidRPr="00A06DA3">
        <w:rPr>
          <w:rFonts w:ascii="Arial" w:hAnsi="Arial" w:cs="Arial"/>
          <w:b/>
          <w:sz w:val="20"/>
          <w:szCs w:val="20"/>
        </w:rPr>
        <w:t xml:space="preserve">Supplemental Figure 4. Downregulation of legumain inhibits ferroptosis in renal carcinoma cells. </w:t>
      </w:r>
      <w:r w:rsidRPr="00262CA3">
        <w:rPr>
          <w:rFonts w:ascii="Times New Roman" w:hAnsi="Times New Roman" w:cs="Times New Roman"/>
        </w:rPr>
        <w:t xml:space="preserve">Stable </w:t>
      </w:r>
      <w:r w:rsidRPr="00262CA3">
        <w:rPr>
          <w:rFonts w:ascii="Times New Roman" w:hAnsi="Times New Roman" w:cs="Times New Roman" w:hint="eastAsia"/>
        </w:rPr>
        <w:t>legumain</w:t>
      </w:r>
      <w:r w:rsidRPr="00262CA3">
        <w:rPr>
          <w:rFonts w:ascii="Times New Roman" w:hAnsi="Times New Roman" w:cs="Times New Roman"/>
        </w:rPr>
        <w:t xml:space="preserve"> knockdown and scramble control </w:t>
      </w:r>
      <w:r w:rsidRPr="00262CA3">
        <w:rPr>
          <w:rFonts w:ascii="Times New Roman" w:hAnsi="Times New Roman" w:cs="Times New Roman" w:hint="eastAsia"/>
        </w:rPr>
        <w:t>ce</w:t>
      </w:r>
      <w:r w:rsidRPr="00262CA3">
        <w:rPr>
          <w:rFonts w:ascii="Times New Roman" w:hAnsi="Times New Roman" w:cs="Times New Roman"/>
        </w:rPr>
        <w:t xml:space="preserve">lls were established in 786-O and </w:t>
      </w:r>
      <w:bookmarkStart w:id="11" w:name="OLE_LINK4"/>
      <w:r w:rsidRPr="00262CA3">
        <w:rPr>
          <w:rFonts w:ascii="Times New Roman" w:hAnsi="Times New Roman" w:cs="Times New Roman"/>
        </w:rPr>
        <w:t>OSRC-2</w:t>
      </w:r>
      <w:bookmarkEnd w:id="11"/>
      <w:r w:rsidRPr="00262CA3">
        <w:rPr>
          <w:rFonts w:ascii="Times New Roman" w:hAnsi="Times New Roman" w:cs="Times New Roman"/>
        </w:rPr>
        <w:t xml:space="preserve"> cells.</w:t>
      </w:r>
      <w:r w:rsidRPr="00262CA3">
        <w:rPr>
          <w:rFonts w:ascii="Times New Roman" w:hAnsi="Times New Roman" w:cs="Times New Roman"/>
          <w:b/>
          <w:bCs/>
        </w:rPr>
        <w:t xml:space="preserve"> </w:t>
      </w:r>
      <w:r w:rsidRPr="00262CA3">
        <w:rPr>
          <w:rFonts w:ascii="Times New Roman" w:hAnsi="Times New Roman" w:cs="Times New Roman"/>
        </w:rPr>
        <w:t>(</w:t>
      </w:r>
      <w:r w:rsidRPr="00262CA3">
        <w:rPr>
          <w:rFonts w:ascii="Times New Roman" w:hAnsi="Times New Roman" w:cs="Times New Roman"/>
          <w:b/>
          <w:bCs/>
        </w:rPr>
        <w:t>A-F</w:t>
      </w:r>
      <w:r w:rsidRPr="00262CA3">
        <w:rPr>
          <w:rFonts w:ascii="Times New Roman" w:hAnsi="Times New Roman" w:cs="Times New Roman"/>
        </w:rPr>
        <w:t xml:space="preserve">) 786-O scramble control (786-O-sc) cells and legumain knockdown </w:t>
      </w:r>
      <w:r w:rsidRPr="00262CA3">
        <w:rPr>
          <w:rFonts w:ascii="Times New Roman" w:hAnsi="Times New Roman" w:cs="Times New Roman"/>
        </w:rPr>
        <w:lastRenderedPageBreak/>
        <w:t xml:space="preserve">(786-O-shLGMN) cells were treated with </w:t>
      </w:r>
      <w:proofErr w:type="spellStart"/>
      <w:r w:rsidRPr="00262CA3">
        <w:rPr>
          <w:rFonts w:ascii="Times New Roman" w:hAnsi="Times New Roman" w:cs="Times New Roman"/>
        </w:rPr>
        <w:t>erastin</w:t>
      </w:r>
      <w:proofErr w:type="spellEnd"/>
      <w:r w:rsidRPr="00262CA3">
        <w:rPr>
          <w:rFonts w:ascii="Times New Roman" w:hAnsi="Times New Roman" w:cs="Times New Roman"/>
        </w:rPr>
        <w:t xml:space="preserve"> or </w:t>
      </w:r>
      <w:r w:rsidRPr="00262CA3">
        <w:t>(</w:t>
      </w:r>
      <w:r w:rsidRPr="00262CA3">
        <w:rPr>
          <w:rFonts w:ascii="Times New Roman" w:hAnsi="Times New Roman" w:cs="Times New Roman"/>
        </w:rPr>
        <w:t>1S,</w:t>
      </w:r>
      <w:r w:rsidR="00BE2074" w:rsidRPr="00262CA3">
        <w:rPr>
          <w:rFonts w:ascii="Times New Roman" w:hAnsi="Times New Roman" w:cs="Times New Roman"/>
        </w:rPr>
        <w:t xml:space="preserve"> </w:t>
      </w:r>
      <w:r w:rsidRPr="00262CA3">
        <w:rPr>
          <w:rFonts w:ascii="Times New Roman" w:hAnsi="Times New Roman" w:cs="Times New Roman"/>
        </w:rPr>
        <w:t>3R)-RSL3 for 24 hours. (</w:t>
      </w:r>
      <w:r w:rsidRPr="00262CA3">
        <w:rPr>
          <w:rFonts w:ascii="Times New Roman" w:hAnsi="Times New Roman" w:cs="Times New Roman"/>
          <w:b/>
          <w:bCs/>
        </w:rPr>
        <w:t>A, D</w:t>
      </w:r>
      <w:r w:rsidRPr="00262CA3">
        <w:rPr>
          <w:rFonts w:ascii="Times New Roman" w:hAnsi="Times New Roman" w:cs="Times New Roman"/>
        </w:rPr>
        <w:t>) Cell viability was measured by CCK-8 assays. (</w:t>
      </w:r>
      <w:r w:rsidRPr="00262CA3">
        <w:rPr>
          <w:rFonts w:ascii="Times New Roman" w:hAnsi="Times New Roman" w:cs="Times New Roman"/>
          <w:b/>
          <w:bCs/>
        </w:rPr>
        <w:t>B, E</w:t>
      </w:r>
      <w:r w:rsidRPr="00262CA3">
        <w:rPr>
          <w:rFonts w:ascii="Times New Roman" w:hAnsi="Times New Roman" w:cs="Times New Roman"/>
        </w:rPr>
        <w:t>) Western blot assay of GPX4. (</w:t>
      </w:r>
      <w:r w:rsidRPr="00262CA3">
        <w:rPr>
          <w:rFonts w:ascii="Times New Roman" w:hAnsi="Times New Roman" w:cs="Times New Roman"/>
          <w:b/>
          <w:bCs/>
        </w:rPr>
        <w:t>C, F</w:t>
      </w:r>
      <w:r w:rsidRPr="00262CA3">
        <w:rPr>
          <w:rFonts w:ascii="Times New Roman" w:hAnsi="Times New Roman" w:cs="Times New Roman"/>
        </w:rPr>
        <w:t>) Lipid peroxidation levels were measured by MDA assays. (</w:t>
      </w:r>
      <w:r w:rsidRPr="00262CA3">
        <w:rPr>
          <w:rFonts w:ascii="Times New Roman" w:hAnsi="Times New Roman" w:cs="Times New Roman"/>
          <w:b/>
          <w:bCs/>
        </w:rPr>
        <w:t>G-L</w:t>
      </w:r>
      <w:r w:rsidRPr="00262CA3">
        <w:rPr>
          <w:rFonts w:ascii="Times New Roman" w:hAnsi="Times New Roman" w:cs="Times New Roman"/>
        </w:rPr>
        <w:t xml:space="preserve">) OSRC-2 scramble control (OSRC-2-sc) cells and legumain knockdown (OSRC-2-shLGMN) cells were treated with </w:t>
      </w:r>
      <w:proofErr w:type="spellStart"/>
      <w:r w:rsidRPr="00262CA3">
        <w:rPr>
          <w:rFonts w:ascii="Times New Roman" w:hAnsi="Times New Roman" w:cs="Times New Roman"/>
        </w:rPr>
        <w:t>erastin</w:t>
      </w:r>
      <w:proofErr w:type="spellEnd"/>
      <w:r w:rsidRPr="00262CA3">
        <w:rPr>
          <w:rFonts w:ascii="Times New Roman" w:hAnsi="Times New Roman" w:cs="Times New Roman"/>
        </w:rPr>
        <w:t xml:space="preserve"> or </w:t>
      </w:r>
      <w:r w:rsidRPr="00262CA3">
        <w:t>(</w:t>
      </w:r>
      <w:r w:rsidRPr="00262CA3">
        <w:rPr>
          <w:rFonts w:ascii="Times New Roman" w:hAnsi="Times New Roman" w:cs="Times New Roman"/>
        </w:rPr>
        <w:t>1S,</w:t>
      </w:r>
      <w:r w:rsidR="00BE2074" w:rsidRPr="00262CA3">
        <w:rPr>
          <w:rFonts w:ascii="Times New Roman" w:hAnsi="Times New Roman" w:cs="Times New Roman"/>
        </w:rPr>
        <w:t xml:space="preserve"> </w:t>
      </w:r>
      <w:r w:rsidRPr="00262CA3">
        <w:rPr>
          <w:rFonts w:ascii="Times New Roman" w:hAnsi="Times New Roman" w:cs="Times New Roman"/>
        </w:rPr>
        <w:t>3R)-RSL3 for 24 hours. (</w:t>
      </w:r>
      <w:r w:rsidRPr="00262CA3">
        <w:rPr>
          <w:rFonts w:ascii="Times New Roman" w:hAnsi="Times New Roman" w:cs="Times New Roman"/>
          <w:b/>
          <w:bCs/>
        </w:rPr>
        <w:t>G, J</w:t>
      </w:r>
      <w:r w:rsidRPr="00262CA3">
        <w:rPr>
          <w:rFonts w:ascii="Times New Roman" w:hAnsi="Times New Roman" w:cs="Times New Roman"/>
        </w:rPr>
        <w:t>) Cell viability was measured by CCK-8 assays. (</w:t>
      </w:r>
      <w:r w:rsidRPr="00262CA3">
        <w:rPr>
          <w:rFonts w:ascii="Times New Roman" w:hAnsi="Times New Roman" w:cs="Times New Roman"/>
          <w:b/>
          <w:bCs/>
        </w:rPr>
        <w:t>H, K</w:t>
      </w:r>
      <w:r w:rsidRPr="00262CA3">
        <w:rPr>
          <w:rFonts w:ascii="Times New Roman" w:hAnsi="Times New Roman" w:cs="Times New Roman"/>
        </w:rPr>
        <w:t>) Western blot assay of GPX4. (</w:t>
      </w:r>
      <w:r w:rsidRPr="00262CA3">
        <w:rPr>
          <w:rFonts w:ascii="Times New Roman" w:hAnsi="Times New Roman" w:cs="Times New Roman"/>
          <w:b/>
          <w:bCs/>
        </w:rPr>
        <w:t>I, L</w:t>
      </w:r>
      <w:r w:rsidRPr="00262CA3">
        <w:rPr>
          <w:rFonts w:ascii="Times New Roman" w:hAnsi="Times New Roman" w:cs="Times New Roman"/>
        </w:rPr>
        <w:t xml:space="preserve">) Lipid peroxidation levels were measured by MDA assays. All data are expressed as the mean ± SD. </w:t>
      </w:r>
      <w:r w:rsidRPr="00262CA3">
        <w:rPr>
          <w:rFonts w:ascii="Symbol" w:hAnsi="Symbol" w:cs="Times New Roman"/>
          <w:vertAlign w:val="superscript"/>
        </w:rPr>
        <w:t></w:t>
      </w:r>
      <w:r w:rsidRPr="00262CA3">
        <w:rPr>
          <w:rFonts w:ascii="Times New Roman" w:hAnsi="Times New Roman" w:cs="Times New Roman"/>
          <w:i/>
          <w:iCs/>
        </w:rPr>
        <w:t>P</w:t>
      </w:r>
      <w:r w:rsidRPr="00262CA3">
        <w:rPr>
          <w:rFonts w:ascii="Times New Roman" w:hAnsi="Times New Roman" w:cs="Times New Roman"/>
        </w:rPr>
        <w:t xml:space="preserve"> &lt; 0.05,</w:t>
      </w:r>
      <w:r w:rsidRPr="00262CA3">
        <w:rPr>
          <w:rFonts w:ascii="Symbol" w:hAnsi="Symbol" w:cs="Times New Roman"/>
        </w:rPr>
        <w:t></w:t>
      </w:r>
      <w:r w:rsidRPr="00262CA3">
        <w:rPr>
          <w:rFonts w:ascii="Symbol" w:hAnsi="Symbol" w:cs="Times New Roman"/>
          <w:vertAlign w:val="superscript"/>
        </w:rPr>
        <w:t></w:t>
      </w:r>
      <w:r w:rsidRPr="00262CA3">
        <w:rPr>
          <w:rFonts w:ascii="Symbol" w:hAnsi="Symbol" w:cs="Times New Roman"/>
          <w:vertAlign w:val="superscript"/>
        </w:rPr>
        <w:t></w:t>
      </w:r>
      <w:r w:rsidRPr="00262CA3">
        <w:rPr>
          <w:rFonts w:ascii="Times New Roman" w:hAnsi="Times New Roman" w:cs="Times New Roman"/>
          <w:i/>
          <w:iCs/>
        </w:rPr>
        <w:t>P</w:t>
      </w:r>
      <w:r w:rsidRPr="00262CA3">
        <w:rPr>
          <w:rFonts w:ascii="Times New Roman" w:hAnsi="Times New Roman" w:cs="Times New Roman"/>
        </w:rPr>
        <w:t xml:space="preserve"> &lt; 0.01; two-way ANOVA.</w:t>
      </w:r>
    </w:p>
    <w:p w14:paraId="1AF0C227" w14:textId="2D007A20" w:rsidR="00353A28" w:rsidRPr="00262CA3" w:rsidRDefault="0011683D" w:rsidP="00DF73B4">
      <w:pPr>
        <w:spacing w:beforeLines="50" w:before="156"/>
        <w:rPr>
          <w:rFonts w:ascii="Times New Roman" w:hAnsi="Times New Roman" w:cs="Times New Roman"/>
        </w:rPr>
      </w:pPr>
      <w:r w:rsidRPr="00A06DA3">
        <w:rPr>
          <w:rFonts w:ascii="Arial" w:hAnsi="Arial" w:cs="Arial"/>
          <w:b/>
          <w:sz w:val="20"/>
          <w:szCs w:val="20"/>
        </w:rPr>
        <w:t>Supplemental Figure 5</w:t>
      </w:r>
      <w:r w:rsidR="00353A28" w:rsidRPr="00A06DA3">
        <w:rPr>
          <w:rFonts w:ascii="Arial" w:hAnsi="Arial" w:cs="Arial"/>
          <w:b/>
          <w:sz w:val="20"/>
          <w:szCs w:val="20"/>
        </w:rPr>
        <w:t xml:space="preserve"> Legumain </w:t>
      </w:r>
      <w:r w:rsidR="000E45D4" w:rsidRPr="00A06DA3">
        <w:rPr>
          <w:rFonts w:ascii="Arial" w:hAnsi="Arial" w:cs="Arial" w:hint="eastAsia"/>
          <w:b/>
          <w:sz w:val="20"/>
          <w:szCs w:val="20"/>
        </w:rPr>
        <w:t>p</w:t>
      </w:r>
      <w:r w:rsidR="00353A28" w:rsidRPr="00A06DA3">
        <w:rPr>
          <w:rFonts w:ascii="Arial" w:hAnsi="Arial" w:cs="Arial"/>
          <w:b/>
          <w:sz w:val="20"/>
          <w:szCs w:val="20"/>
        </w:rPr>
        <w:t xml:space="preserve">articipates in </w:t>
      </w:r>
      <w:r w:rsidR="000E45D4" w:rsidRPr="00A06DA3">
        <w:rPr>
          <w:rFonts w:ascii="Arial" w:hAnsi="Arial" w:cs="Arial"/>
          <w:b/>
          <w:sz w:val="20"/>
          <w:szCs w:val="20"/>
        </w:rPr>
        <w:t>l</w:t>
      </w:r>
      <w:r w:rsidR="00353A28" w:rsidRPr="00A06DA3">
        <w:rPr>
          <w:rFonts w:ascii="Arial" w:hAnsi="Arial" w:cs="Arial"/>
          <w:b/>
          <w:sz w:val="20"/>
          <w:szCs w:val="20"/>
        </w:rPr>
        <w:t xml:space="preserve">ysosomal </w:t>
      </w:r>
      <w:r w:rsidR="000E45D4" w:rsidRPr="00A06DA3">
        <w:rPr>
          <w:rFonts w:ascii="Arial" w:hAnsi="Arial" w:cs="Arial"/>
          <w:b/>
          <w:sz w:val="20"/>
          <w:szCs w:val="20"/>
        </w:rPr>
        <w:t>d</w:t>
      </w:r>
      <w:r w:rsidR="00353A28" w:rsidRPr="00A06DA3">
        <w:rPr>
          <w:rFonts w:ascii="Arial" w:hAnsi="Arial" w:cs="Arial"/>
          <w:b/>
          <w:sz w:val="20"/>
          <w:szCs w:val="20"/>
        </w:rPr>
        <w:t xml:space="preserve">egradation of GPX4 </w:t>
      </w:r>
      <w:r w:rsidR="000E45D4" w:rsidRPr="00A06DA3">
        <w:rPr>
          <w:rFonts w:ascii="Arial" w:hAnsi="Arial" w:cs="Arial"/>
          <w:b/>
          <w:sz w:val="20"/>
          <w:szCs w:val="20"/>
        </w:rPr>
        <w:t>d</w:t>
      </w:r>
      <w:r w:rsidR="00353A28" w:rsidRPr="00A06DA3">
        <w:rPr>
          <w:rFonts w:ascii="Arial" w:hAnsi="Arial" w:cs="Arial"/>
          <w:b/>
          <w:sz w:val="20"/>
          <w:szCs w:val="20"/>
        </w:rPr>
        <w:t xml:space="preserve">uring </w:t>
      </w:r>
      <w:r w:rsidR="000E45D4" w:rsidRPr="00A06DA3">
        <w:rPr>
          <w:rFonts w:ascii="Arial" w:hAnsi="Arial" w:cs="Arial"/>
          <w:b/>
          <w:sz w:val="20"/>
          <w:szCs w:val="20"/>
        </w:rPr>
        <w:t>f</w:t>
      </w:r>
      <w:r w:rsidR="00353A28" w:rsidRPr="00A06DA3">
        <w:rPr>
          <w:rFonts w:ascii="Arial" w:hAnsi="Arial" w:cs="Arial"/>
          <w:b/>
          <w:sz w:val="20"/>
          <w:szCs w:val="20"/>
        </w:rPr>
        <w:t>erroptosis</w:t>
      </w:r>
      <w:r w:rsidR="00A06DA3">
        <w:rPr>
          <w:rFonts w:ascii="Arial" w:hAnsi="Arial" w:cs="Arial"/>
          <w:b/>
          <w:sz w:val="20"/>
          <w:szCs w:val="20"/>
        </w:rPr>
        <w:t xml:space="preserve"> </w:t>
      </w:r>
      <w:r w:rsidR="00A06DA3">
        <w:rPr>
          <w:rFonts w:ascii="Arial" w:hAnsi="Arial" w:cs="Arial" w:hint="eastAsia"/>
          <w:b/>
          <w:sz w:val="20"/>
          <w:szCs w:val="20"/>
        </w:rPr>
        <w:t>in</w:t>
      </w:r>
      <w:r w:rsidR="00A06DA3">
        <w:rPr>
          <w:rFonts w:ascii="Arial" w:hAnsi="Arial" w:cs="Arial"/>
          <w:b/>
          <w:sz w:val="20"/>
          <w:szCs w:val="20"/>
        </w:rPr>
        <w:t xml:space="preserve"> </w:t>
      </w:r>
      <w:r w:rsidR="00A06DA3">
        <w:rPr>
          <w:rFonts w:ascii="Arial" w:hAnsi="Arial" w:cs="Arial" w:hint="eastAsia"/>
          <w:b/>
          <w:sz w:val="20"/>
          <w:szCs w:val="20"/>
        </w:rPr>
        <w:t>rena</w:t>
      </w:r>
      <w:r w:rsidR="00A06DA3">
        <w:rPr>
          <w:rFonts w:ascii="Arial" w:hAnsi="Arial" w:cs="Arial"/>
          <w:b/>
          <w:sz w:val="20"/>
          <w:szCs w:val="20"/>
        </w:rPr>
        <w:t>l carcinoma cells</w:t>
      </w:r>
      <w:r w:rsidR="00353A28" w:rsidRPr="00A06DA3">
        <w:rPr>
          <w:rFonts w:ascii="Arial" w:hAnsi="Arial" w:cs="Arial"/>
          <w:b/>
          <w:sz w:val="20"/>
          <w:szCs w:val="20"/>
        </w:rPr>
        <w:t>.</w:t>
      </w:r>
      <w:r w:rsidR="00353A28" w:rsidRPr="00262C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3A28" w:rsidRPr="00262CA3">
        <w:rPr>
          <w:rFonts w:ascii="Times New Roman" w:hAnsi="Times New Roman" w:cs="Times New Roman"/>
        </w:rPr>
        <w:t xml:space="preserve">786-O cells were pretreated with MG132 (100 </w:t>
      </w:r>
      <w:proofErr w:type="spellStart"/>
      <w:r w:rsidR="00353A28" w:rsidRPr="00262CA3">
        <w:rPr>
          <w:rFonts w:ascii="Times New Roman" w:hAnsi="Times New Roman" w:cs="Times New Roman"/>
        </w:rPr>
        <w:t>nM</w:t>
      </w:r>
      <w:proofErr w:type="spellEnd"/>
      <w:r w:rsidR="00353A28" w:rsidRPr="00262CA3">
        <w:rPr>
          <w:rFonts w:ascii="Times New Roman" w:hAnsi="Times New Roman" w:cs="Times New Roman"/>
        </w:rPr>
        <w:t xml:space="preserve">), CQ (25 </w:t>
      </w:r>
      <w:proofErr w:type="spellStart"/>
      <w:r w:rsidR="00353A28" w:rsidRPr="00262CA3">
        <w:rPr>
          <w:rFonts w:ascii="Times New Roman" w:hAnsi="Times New Roman" w:cs="Times New Roman"/>
        </w:rPr>
        <w:t>μM</w:t>
      </w:r>
      <w:proofErr w:type="spellEnd"/>
      <w:r w:rsidR="00353A28" w:rsidRPr="00262CA3">
        <w:rPr>
          <w:rFonts w:ascii="Times New Roman" w:hAnsi="Times New Roman" w:cs="Times New Roman"/>
        </w:rPr>
        <w:t xml:space="preserve">), and </w:t>
      </w:r>
      <w:proofErr w:type="spellStart"/>
      <w:r w:rsidR="00353A28" w:rsidRPr="00262CA3">
        <w:rPr>
          <w:rFonts w:ascii="Times New Roman" w:hAnsi="Times New Roman" w:cs="Times New Roman"/>
        </w:rPr>
        <w:t>Baf</w:t>
      </w:r>
      <w:proofErr w:type="spellEnd"/>
      <w:r w:rsidR="00353A28" w:rsidRPr="00262CA3">
        <w:rPr>
          <w:rFonts w:ascii="Times New Roman" w:hAnsi="Times New Roman" w:cs="Times New Roman"/>
        </w:rPr>
        <w:t xml:space="preserve"> A1 (50 </w:t>
      </w:r>
      <w:proofErr w:type="spellStart"/>
      <w:r w:rsidR="00353A28" w:rsidRPr="00262CA3">
        <w:rPr>
          <w:rFonts w:ascii="Times New Roman" w:hAnsi="Times New Roman" w:cs="Times New Roman" w:hint="eastAsia"/>
        </w:rPr>
        <w:t>n</w:t>
      </w:r>
      <w:r w:rsidR="00353A28" w:rsidRPr="00262CA3">
        <w:rPr>
          <w:rFonts w:ascii="Times New Roman" w:hAnsi="Times New Roman" w:cs="Times New Roman"/>
        </w:rPr>
        <w:t>M</w:t>
      </w:r>
      <w:proofErr w:type="spellEnd"/>
      <w:r w:rsidR="00353A28" w:rsidRPr="00262CA3">
        <w:rPr>
          <w:rFonts w:ascii="Times New Roman" w:hAnsi="Times New Roman" w:cs="Times New Roman"/>
        </w:rPr>
        <w:t xml:space="preserve">) for 2 hours before treatment with 1 </w:t>
      </w:r>
      <w:proofErr w:type="spellStart"/>
      <w:r w:rsidR="00353A28" w:rsidRPr="00262CA3">
        <w:rPr>
          <w:rFonts w:ascii="Times New Roman" w:hAnsi="Times New Roman" w:cs="Times New Roman"/>
        </w:rPr>
        <w:t>μM</w:t>
      </w:r>
      <w:proofErr w:type="spellEnd"/>
      <w:r w:rsidR="00353A28" w:rsidRPr="00262CA3">
        <w:rPr>
          <w:rFonts w:ascii="Times New Roman" w:hAnsi="Times New Roman" w:cs="Times New Roman"/>
        </w:rPr>
        <w:t xml:space="preserve"> </w:t>
      </w:r>
      <w:proofErr w:type="spellStart"/>
      <w:r w:rsidR="00353A28" w:rsidRPr="00262CA3">
        <w:rPr>
          <w:rFonts w:ascii="Times New Roman" w:hAnsi="Times New Roman" w:cs="Times New Roman"/>
        </w:rPr>
        <w:t>erastin</w:t>
      </w:r>
      <w:proofErr w:type="spellEnd"/>
      <w:r w:rsidR="00353A28" w:rsidRPr="00262CA3">
        <w:rPr>
          <w:rFonts w:ascii="Times New Roman" w:hAnsi="Times New Roman" w:cs="Times New Roman"/>
        </w:rPr>
        <w:t xml:space="preserve"> or 1 </w:t>
      </w:r>
      <w:proofErr w:type="spellStart"/>
      <w:r w:rsidR="00353A28" w:rsidRPr="00262CA3">
        <w:rPr>
          <w:rFonts w:ascii="Times New Roman" w:hAnsi="Times New Roman" w:cs="Times New Roman"/>
        </w:rPr>
        <w:t>μM</w:t>
      </w:r>
      <w:proofErr w:type="spellEnd"/>
      <w:r w:rsidR="00353A28" w:rsidRPr="00262CA3">
        <w:rPr>
          <w:rFonts w:ascii="Times New Roman" w:hAnsi="Times New Roman" w:cs="Times New Roman"/>
        </w:rPr>
        <w:t xml:space="preserve"> </w:t>
      </w:r>
      <w:r w:rsidR="00353A28" w:rsidRPr="00262CA3">
        <w:t>(</w:t>
      </w:r>
      <w:r w:rsidR="00353A28" w:rsidRPr="00262CA3">
        <w:rPr>
          <w:rFonts w:ascii="Times New Roman" w:hAnsi="Times New Roman" w:cs="Times New Roman"/>
        </w:rPr>
        <w:t>1S,</w:t>
      </w:r>
      <w:r w:rsidR="00BE2074" w:rsidRPr="00262CA3">
        <w:rPr>
          <w:rFonts w:ascii="Times New Roman" w:hAnsi="Times New Roman" w:cs="Times New Roman"/>
        </w:rPr>
        <w:t xml:space="preserve"> </w:t>
      </w:r>
      <w:r w:rsidR="00353A28" w:rsidRPr="00262CA3">
        <w:rPr>
          <w:rFonts w:ascii="Times New Roman" w:hAnsi="Times New Roman" w:cs="Times New Roman"/>
        </w:rPr>
        <w:t>3R)-RSL3 for 24 hours. (</w:t>
      </w:r>
      <w:r w:rsidR="00353A28" w:rsidRPr="00262CA3">
        <w:rPr>
          <w:rFonts w:ascii="Times New Roman" w:hAnsi="Times New Roman" w:cs="Times New Roman"/>
          <w:b/>
          <w:bCs/>
        </w:rPr>
        <w:t>A-B</w:t>
      </w:r>
      <w:r w:rsidR="00353A28" w:rsidRPr="00262CA3">
        <w:rPr>
          <w:rFonts w:ascii="Times New Roman" w:hAnsi="Times New Roman" w:cs="Times New Roman"/>
        </w:rPr>
        <w:t xml:space="preserve">) Western blot using an antibody against GPX4. OSRC-2 cells were pretreated with MG132 (100 </w:t>
      </w:r>
      <w:proofErr w:type="spellStart"/>
      <w:r w:rsidR="00353A28" w:rsidRPr="00262CA3">
        <w:rPr>
          <w:rFonts w:ascii="Times New Roman" w:hAnsi="Times New Roman" w:cs="Times New Roman"/>
        </w:rPr>
        <w:t>nM</w:t>
      </w:r>
      <w:proofErr w:type="spellEnd"/>
      <w:r w:rsidR="00353A28" w:rsidRPr="00262CA3">
        <w:rPr>
          <w:rFonts w:ascii="Times New Roman" w:hAnsi="Times New Roman" w:cs="Times New Roman"/>
        </w:rPr>
        <w:t xml:space="preserve">), CQ (25 </w:t>
      </w:r>
      <w:proofErr w:type="spellStart"/>
      <w:r w:rsidR="00353A28" w:rsidRPr="00262CA3">
        <w:rPr>
          <w:rFonts w:ascii="Times New Roman" w:hAnsi="Times New Roman" w:cs="Times New Roman"/>
        </w:rPr>
        <w:t>μM</w:t>
      </w:r>
      <w:proofErr w:type="spellEnd"/>
      <w:r w:rsidR="00353A28" w:rsidRPr="00262CA3">
        <w:rPr>
          <w:rFonts w:ascii="Times New Roman" w:hAnsi="Times New Roman" w:cs="Times New Roman"/>
        </w:rPr>
        <w:t xml:space="preserve">), and </w:t>
      </w:r>
      <w:proofErr w:type="spellStart"/>
      <w:r w:rsidR="00353A28" w:rsidRPr="00262CA3">
        <w:rPr>
          <w:rFonts w:ascii="Times New Roman" w:hAnsi="Times New Roman" w:cs="Times New Roman"/>
        </w:rPr>
        <w:t>Baf</w:t>
      </w:r>
      <w:proofErr w:type="spellEnd"/>
      <w:r w:rsidR="00353A28" w:rsidRPr="00262CA3">
        <w:rPr>
          <w:rFonts w:ascii="Times New Roman" w:hAnsi="Times New Roman" w:cs="Times New Roman"/>
        </w:rPr>
        <w:t xml:space="preserve"> A1 (50 </w:t>
      </w:r>
      <w:proofErr w:type="spellStart"/>
      <w:r w:rsidR="00353A28" w:rsidRPr="00262CA3">
        <w:rPr>
          <w:rFonts w:ascii="Times New Roman" w:hAnsi="Times New Roman" w:cs="Times New Roman" w:hint="eastAsia"/>
        </w:rPr>
        <w:t>n</w:t>
      </w:r>
      <w:r w:rsidR="00353A28" w:rsidRPr="00262CA3">
        <w:rPr>
          <w:rFonts w:ascii="Times New Roman" w:hAnsi="Times New Roman" w:cs="Times New Roman"/>
        </w:rPr>
        <w:t>M</w:t>
      </w:r>
      <w:proofErr w:type="spellEnd"/>
      <w:r w:rsidR="00353A28" w:rsidRPr="00262CA3">
        <w:rPr>
          <w:rFonts w:ascii="Times New Roman" w:hAnsi="Times New Roman" w:cs="Times New Roman"/>
        </w:rPr>
        <w:t xml:space="preserve">) for 2 hours before treatment with 2 </w:t>
      </w:r>
      <w:proofErr w:type="spellStart"/>
      <w:r w:rsidR="00353A28" w:rsidRPr="00262CA3">
        <w:rPr>
          <w:rFonts w:ascii="Times New Roman" w:hAnsi="Times New Roman" w:cs="Times New Roman"/>
        </w:rPr>
        <w:t>μM</w:t>
      </w:r>
      <w:proofErr w:type="spellEnd"/>
      <w:r w:rsidR="00353A28" w:rsidRPr="00262CA3">
        <w:rPr>
          <w:rFonts w:ascii="Times New Roman" w:hAnsi="Times New Roman" w:cs="Times New Roman"/>
        </w:rPr>
        <w:t xml:space="preserve"> </w:t>
      </w:r>
      <w:proofErr w:type="spellStart"/>
      <w:r w:rsidR="00353A28" w:rsidRPr="00262CA3">
        <w:rPr>
          <w:rFonts w:ascii="Times New Roman" w:hAnsi="Times New Roman" w:cs="Times New Roman"/>
        </w:rPr>
        <w:t>erastin</w:t>
      </w:r>
      <w:proofErr w:type="spellEnd"/>
      <w:r w:rsidR="00353A28" w:rsidRPr="00262CA3">
        <w:rPr>
          <w:rFonts w:ascii="Times New Roman" w:hAnsi="Times New Roman" w:cs="Times New Roman"/>
        </w:rPr>
        <w:t xml:space="preserve"> or 2 </w:t>
      </w:r>
      <w:proofErr w:type="spellStart"/>
      <w:r w:rsidR="00353A28" w:rsidRPr="00262CA3">
        <w:rPr>
          <w:rFonts w:ascii="Times New Roman" w:hAnsi="Times New Roman" w:cs="Times New Roman"/>
        </w:rPr>
        <w:t>μM</w:t>
      </w:r>
      <w:proofErr w:type="spellEnd"/>
      <w:r w:rsidR="00353A28" w:rsidRPr="00262CA3">
        <w:rPr>
          <w:rFonts w:ascii="Times New Roman" w:hAnsi="Times New Roman" w:cs="Times New Roman"/>
        </w:rPr>
        <w:t xml:space="preserve"> </w:t>
      </w:r>
      <w:r w:rsidR="00353A28" w:rsidRPr="00262CA3">
        <w:t>(</w:t>
      </w:r>
      <w:r w:rsidR="00353A28" w:rsidRPr="00262CA3">
        <w:rPr>
          <w:rFonts w:ascii="Times New Roman" w:hAnsi="Times New Roman" w:cs="Times New Roman"/>
        </w:rPr>
        <w:t>1S,</w:t>
      </w:r>
      <w:r w:rsidR="00BE2074" w:rsidRPr="00262CA3">
        <w:rPr>
          <w:rFonts w:ascii="Times New Roman" w:hAnsi="Times New Roman" w:cs="Times New Roman"/>
        </w:rPr>
        <w:t xml:space="preserve"> </w:t>
      </w:r>
      <w:r w:rsidR="00353A28" w:rsidRPr="00262CA3">
        <w:rPr>
          <w:rFonts w:ascii="Times New Roman" w:hAnsi="Times New Roman" w:cs="Times New Roman"/>
        </w:rPr>
        <w:t>3R)-RSL3 for 24 hours. (</w:t>
      </w:r>
      <w:r w:rsidR="00353A28" w:rsidRPr="00262CA3">
        <w:rPr>
          <w:rFonts w:ascii="Times New Roman" w:hAnsi="Times New Roman" w:cs="Times New Roman"/>
          <w:b/>
          <w:bCs/>
        </w:rPr>
        <w:t>C-D</w:t>
      </w:r>
      <w:r w:rsidR="00353A28" w:rsidRPr="00262CA3">
        <w:rPr>
          <w:rFonts w:ascii="Times New Roman" w:hAnsi="Times New Roman" w:cs="Times New Roman"/>
        </w:rPr>
        <w:t>) Western blot using an antibody against GPX4.</w:t>
      </w:r>
    </w:p>
    <w:p w14:paraId="2DE38295" w14:textId="6C140AFC" w:rsidR="00995458" w:rsidRPr="00622010" w:rsidRDefault="00383972" w:rsidP="00DF73B4">
      <w:pPr>
        <w:spacing w:beforeLines="50" w:before="156"/>
        <w:rPr>
          <w:rFonts w:ascii="Times New Roman" w:hAnsi="Times New Roman" w:cs="Times New Roman"/>
        </w:rPr>
      </w:pPr>
      <w:r w:rsidRPr="00E134AF">
        <w:rPr>
          <w:rFonts w:ascii="Arial" w:hAnsi="Arial" w:cs="Arial"/>
          <w:b/>
          <w:sz w:val="20"/>
          <w:szCs w:val="20"/>
        </w:rPr>
        <w:t>Supplementa</w:t>
      </w:r>
      <w:r w:rsidR="009F6185" w:rsidRPr="00E134AF">
        <w:rPr>
          <w:rFonts w:ascii="Arial" w:hAnsi="Arial" w:cs="Arial"/>
          <w:b/>
          <w:sz w:val="20"/>
          <w:szCs w:val="20"/>
        </w:rPr>
        <w:t>l</w:t>
      </w:r>
      <w:r w:rsidRPr="00E134AF">
        <w:rPr>
          <w:rFonts w:ascii="Arial" w:hAnsi="Arial" w:cs="Arial"/>
          <w:b/>
          <w:sz w:val="20"/>
          <w:szCs w:val="20"/>
        </w:rPr>
        <w:t xml:space="preserve"> Figure </w:t>
      </w:r>
      <w:bookmarkEnd w:id="10"/>
      <w:r w:rsidR="00474A16" w:rsidRPr="00E134AF">
        <w:rPr>
          <w:rFonts w:ascii="Arial" w:hAnsi="Arial" w:cs="Arial"/>
          <w:b/>
          <w:sz w:val="20"/>
          <w:szCs w:val="20"/>
        </w:rPr>
        <w:t>6</w:t>
      </w:r>
      <w:r w:rsidRPr="00E134AF">
        <w:rPr>
          <w:rFonts w:ascii="Arial" w:hAnsi="Arial" w:cs="Arial"/>
          <w:b/>
          <w:sz w:val="20"/>
          <w:szCs w:val="20"/>
        </w:rPr>
        <w:t xml:space="preserve">. </w:t>
      </w:r>
      <w:r w:rsidR="009F6185" w:rsidRPr="00E134AF">
        <w:rPr>
          <w:rFonts w:ascii="Arial" w:hAnsi="Arial" w:cs="Arial"/>
          <w:b/>
          <w:sz w:val="20"/>
          <w:szCs w:val="20"/>
        </w:rPr>
        <w:t>L</w:t>
      </w:r>
      <w:r w:rsidRPr="00E134AF">
        <w:rPr>
          <w:rFonts w:ascii="Arial" w:hAnsi="Arial" w:cs="Arial"/>
          <w:b/>
          <w:sz w:val="20"/>
          <w:szCs w:val="20"/>
        </w:rPr>
        <w:t>egumain expression in folic acid-induced AKI model.</w:t>
      </w:r>
      <w:r w:rsidRPr="00262C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Kidney samples were </w:t>
      </w:r>
      <w:r w:rsidR="00121F04" w:rsidRPr="00262CA3">
        <w:rPr>
          <w:rFonts w:ascii="Times New Roman" w:hAnsi="Times New Roman" w:cs="Times New Roman"/>
          <w:bCs/>
          <w:sz w:val="20"/>
          <w:szCs w:val="20"/>
        </w:rPr>
        <w:t xml:space="preserve">collected 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from </w:t>
      </w:r>
      <w:proofErr w:type="spellStart"/>
      <w:r w:rsidRPr="00262CA3">
        <w:rPr>
          <w:rFonts w:ascii="Times New Roman" w:hAnsi="Times New Roman" w:cs="Times New Roman"/>
          <w:bCs/>
          <w:i/>
          <w:sz w:val="20"/>
          <w:szCs w:val="20"/>
        </w:rPr>
        <w:t>lgmn</w:t>
      </w:r>
      <w:r w:rsidRPr="00262CA3">
        <w:rPr>
          <w:rFonts w:ascii="Times New Roman" w:hAnsi="Times New Roman" w:cs="Times New Roman"/>
          <w:bCs/>
          <w:sz w:val="20"/>
          <w:szCs w:val="20"/>
          <w:vertAlign w:val="superscript"/>
        </w:rPr>
        <w:t>WT</w:t>
      </w:r>
      <w:proofErr w:type="spellEnd"/>
      <w:r w:rsidRPr="00262CA3">
        <w:rPr>
          <w:rFonts w:ascii="Times New Roman" w:hAnsi="Times New Roman" w:cs="Times New Roman"/>
          <w:bCs/>
          <w:sz w:val="20"/>
          <w:szCs w:val="20"/>
        </w:rPr>
        <w:t xml:space="preserve"> mice after </w:t>
      </w:r>
      <w:proofErr w:type="spellStart"/>
      <w:r w:rsidR="00121F04" w:rsidRPr="00262CA3">
        <w:rPr>
          <w:rFonts w:ascii="Times New Roman" w:hAnsi="Times New Roman" w:cs="Times New Roman"/>
          <w:bCs/>
          <w:sz w:val="20"/>
          <w:szCs w:val="20"/>
        </w:rPr>
        <w:t>i.p.</w:t>
      </w:r>
      <w:proofErr w:type="spellEnd"/>
      <w:r w:rsidR="00121F04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bCs/>
          <w:sz w:val="20"/>
          <w:szCs w:val="20"/>
        </w:rPr>
        <w:t>injection with folic acid for 24 and 48 hours (n</w:t>
      </w:r>
      <w:r w:rsidR="00121F04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bCs/>
          <w:sz w:val="20"/>
          <w:szCs w:val="20"/>
        </w:rPr>
        <w:t>=</w:t>
      </w:r>
      <w:r w:rsidR="00121F04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23708" w:rsidRPr="00262CA3">
        <w:rPr>
          <w:rFonts w:ascii="Times New Roman" w:hAnsi="Times New Roman" w:cs="Times New Roman"/>
          <w:bCs/>
          <w:sz w:val="20"/>
          <w:szCs w:val="20"/>
        </w:rPr>
        <w:t>8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Pr="00262CA3">
        <w:rPr>
          <w:rFonts w:ascii="Times New Roman" w:hAnsi="Times New Roman" w:cs="Times New Roman"/>
          <w:sz w:val="20"/>
          <w:szCs w:val="20"/>
        </w:rPr>
        <w:t>(</w:t>
      </w:r>
      <w:r w:rsidR="004F4978" w:rsidRPr="00262CA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262CA3">
        <w:rPr>
          <w:rFonts w:ascii="Times New Roman" w:hAnsi="Times New Roman" w:cs="Times New Roman"/>
          <w:sz w:val="20"/>
          <w:szCs w:val="20"/>
        </w:rPr>
        <w:t>)</w:t>
      </w:r>
      <w:r w:rsidRPr="00262C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bCs/>
          <w:sz w:val="20"/>
          <w:szCs w:val="20"/>
        </w:rPr>
        <w:t>Quantification of</w:t>
      </w:r>
      <w:r w:rsidRPr="00262CA3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262CA3">
        <w:rPr>
          <w:rFonts w:ascii="Times New Roman" w:hAnsi="Times New Roman" w:cs="Times New Roman"/>
          <w:bCs/>
          <w:i/>
          <w:sz w:val="20"/>
          <w:szCs w:val="20"/>
        </w:rPr>
        <w:t>lgmn</w:t>
      </w:r>
      <w:proofErr w:type="spellEnd"/>
      <w:r w:rsidRPr="00262CA3">
        <w:rPr>
          <w:rFonts w:ascii="Times New Roman" w:hAnsi="Times New Roman" w:cs="Times New Roman"/>
          <w:bCs/>
          <w:sz w:val="20"/>
          <w:szCs w:val="20"/>
        </w:rPr>
        <w:t xml:space="preserve"> mRNA </w:t>
      </w:r>
      <w:r w:rsidR="00121F04" w:rsidRPr="00262CA3">
        <w:rPr>
          <w:rFonts w:ascii="Times New Roman" w:hAnsi="Times New Roman" w:cs="Times New Roman"/>
          <w:bCs/>
          <w:sz w:val="20"/>
          <w:szCs w:val="20"/>
        </w:rPr>
        <w:t>expression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by qPCR.</w:t>
      </w:r>
      <w:r w:rsidRPr="00262CA3">
        <w:rPr>
          <w:rFonts w:ascii="Times New Roman" w:hAnsi="Times New Roman" w:cs="Times New Roman"/>
          <w:sz w:val="20"/>
          <w:szCs w:val="20"/>
        </w:rPr>
        <w:t xml:space="preserve"> (</w:t>
      </w:r>
      <w:r w:rsidR="004F4978" w:rsidRPr="00262CA3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262CA3">
        <w:rPr>
          <w:rFonts w:ascii="Times New Roman" w:hAnsi="Times New Roman" w:cs="Times New Roman"/>
          <w:sz w:val="20"/>
          <w:szCs w:val="20"/>
        </w:rPr>
        <w:t>)</w:t>
      </w:r>
      <w:r w:rsidRPr="00262C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sz w:val="20"/>
          <w:szCs w:val="20"/>
        </w:rPr>
        <w:t>Protein level of</w:t>
      </w:r>
      <w:r w:rsidRPr="00262CA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C2EBA" w:rsidRPr="00262CA3">
        <w:rPr>
          <w:rFonts w:ascii="Times New Roman" w:hAnsi="Times New Roman" w:cs="Times New Roman"/>
          <w:sz w:val="20"/>
          <w:szCs w:val="20"/>
        </w:rPr>
        <w:t>legumain</w:t>
      </w:r>
      <w:r w:rsidRPr="00262CA3">
        <w:rPr>
          <w:rFonts w:ascii="Times New Roman" w:hAnsi="Times New Roman" w:cs="Times New Roman"/>
          <w:sz w:val="20"/>
          <w:szCs w:val="20"/>
        </w:rPr>
        <w:t xml:space="preserve"> assessed via western blot</w:t>
      </w:r>
      <w:r w:rsidR="004C2EBA" w:rsidRPr="00262CA3">
        <w:rPr>
          <w:rFonts w:ascii="Times New Roman" w:hAnsi="Times New Roman" w:cs="Times New Roman"/>
          <w:bCs/>
          <w:sz w:val="20"/>
          <w:szCs w:val="20"/>
        </w:rPr>
        <w:t>.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2EBA" w:rsidRPr="00262CA3">
        <w:rPr>
          <w:rFonts w:ascii="Times New Roman" w:hAnsi="Times New Roman" w:cs="Times New Roman"/>
          <w:bCs/>
          <w:sz w:val="20"/>
          <w:szCs w:val="20"/>
        </w:rPr>
        <w:t>Q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uantification was shown in the right panel. </w:t>
      </w:r>
      <w:proofErr w:type="spellStart"/>
      <w:r w:rsidR="004C2EBA" w:rsidRPr="00262CA3">
        <w:rPr>
          <w:rFonts w:ascii="Times New Roman" w:hAnsi="Times New Roman" w:cs="Times New Roman"/>
          <w:bCs/>
          <w:sz w:val="20"/>
          <w:szCs w:val="20"/>
        </w:rPr>
        <w:t>mRTEC</w:t>
      </w:r>
      <w:r w:rsidR="004C2EBA" w:rsidRPr="00262CA3">
        <w:rPr>
          <w:rFonts w:ascii="Times New Roman" w:hAnsi="Times New Roman" w:cs="Times New Roman" w:hint="eastAsia"/>
          <w:bCs/>
          <w:sz w:val="20"/>
          <w:szCs w:val="20"/>
        </w:rPr>
        <w:t>s</w:t>
      </w:r>
      <w:proofErr w:type="spellEnd"/>
      <w:r w:rsidRPr="00262CA3">
        <w:rPr>
          <w:rFonts w:ascii="Times New Roman" w:hAnsi="Times New Roman" w:cs="Times New Roman"/>
          <w:bCs/>
          <w:sz w:val="20"/>
          <w:szCs w:val="20"/>
        </w:rPr>
        <w:t xml:space="preserve"> were isolated from </w:t>
      </w:r>
      <w:proofErr w:type="spellStart"/>
      <w:r w:rsidRPr="00262CA3">
        <w:rPr>
          <w:rFonts w:ascii="Times New Roman" w:hAnsi="Times New Roman" w:cs="Times New Roman"/>
          <w:bCs/>
          <w:i/>
          <w:iCs/>
          <w:sz w:val="20"/>
          <w:szCs w:val="20"/>
        </w:rPr>
        <w:t>lgmn</w:t>
      </w:r>
      <w:r w:rsidRPr="00262CA3">
        <w:rPr>
          <w:rFonts w:ascii="Times New Roman" w:hAnsi="Times New Roman" w:cs="Times New Roman"/>
          <w:bCs/>
          <w:sz w:val="20"/>
          <w:szCs w:val="20"/>
          <w:vertAlign w:val="superscript"/>
        </w:rPr>
        <w:t>WT</w:t>
      </w:r>
      <w:proofErr w:type="spellEnd"/>
      <w:r w:rsidRPr="00262CA3">
        <w:rPr>
          <w:rFonts w:ascii="Times New Roman" w:hAnsi="Times New Roman" w:cs="Times New Roman"/>
          <w:bCs/>
          <w:sz w:val="20"/>
          <w:szCs w:val="20"/>
        </w:rPr>
        <w:t xml:space="preserve"> mice</w:t>
      </w:r>
      <w:r w:rsidR="004C2EBA"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2EBA" w:rsidRPr="00262CA3">
        <w:rPr>
          <w:rFonts w:ascii="Times New Roman" w:hAnsi="Times New Roman" w:cs="Times New Roman" w:hint="eastAsia"/>
          <w:bCs/>
          <w:sz w:val="20"/>
          <w:szCs w:val="20"/>
        </w:rPr>
        <w:t>and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treated with different dose of folic acid for 24 hours</w:t>
      </w:r>
      <w:r w:rsidR="004C2EBA" w:rsidRPr="00262CA3">
        <w:rPr>
          <w:rFonts w:ascii="Times New Roman" w:hAnsi="Times New Roman" w:cs="Times New Roman" w:hint="eastAsia"/>
          <w:bCs/>
          <w:sz w:val="20"/>
          <w:szCs w:val="20"/>
        </w:rPr>
        <w:t>.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2EBA" w:rsidRPr="00262CA3">
        <w:rPr>
          <w:rFonts w:ascii="Times New Roman" w:hAnsi="Times New Roman" w:cs="Times New Roman"/>
          <w:sz w:val="20"/>
          <w:szCs w:val="20"/>
        </w:rPr>
        <w:t>(</w:t>
      </w:r>
      <w:r w:rsidR="004F4978" w:rsidRPr="00262CA3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4C2EBA" w:rsidRPr="00262CA3">
        <w:rPr>
          <w:rFonts w:ascii="Times New Roman" w:hAnsi="Times New Roman" w:cs="Times New Roman"/>
          <w:sz w:val="20"/>
          <w:szCs w:val="20"/>
        </w:rPr>
        <w:t>)</w:t>
      </w:r>
      <w:r w:rsidR="004C2EBA" w:rsidRPr="00262CA3">
        <w:rPr>
          <w:rFonts w:ascii="Times New Roman" w:hAnsi="Times New Roman" w:cs="Times New Roman"/>
          <w:bCs/>
          <w:sz w:val="20"/>
          <w:szCs w:val="20"/>
        </w:rPr>
        <w:t xml:space="preserve"> Q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uantified </w:t>
      </w:r>
      <w:proofErr w:type="spellStart"/>
      <w:r w:rsidRPr="00262CA3">
        <w:rPr>
          <w:rFonts w:ascii="Times New Roman" w:hAnsi="Times New Roman" w:cs="Times New Roman"/>
          <w:bCs/>
          <w:i/>
          <w:sz w:val="20"/>
          <w:szCs w:val="20"/>
        </w:rPr>
        <w:t>lgmn</w:t>
      </w:r>
      <w:proofErr w:type="spellEnd"/>
      <w:r w:rsidRPr="00262CA3">
        <w:rPr>
          <w:rFonts w:ascii="Times New Roman" w:hAnsi="Times New Roman" w:cs="Times New Roman"/>
          <w:bCs/>
          <w:sz w:val="20"/>
          <w:szCs w:val="20"/>
        </w:rPr>
        <w:t xml:space="preserve"> mRNA levels by qPCR (left)</w:t>
      </w:r>
      <w:r w:rsidR="004C2EBA" w:rsidRPr="00262CA3">
        <w:rPr>
          <w:rFonts w:ascii="Times New Roman" w:hAnsi="Times New Roman" w:cs="Times New Roman"/>
          <w:bCs/>
          <w:sz w:val="20"/>
          <w:szCs w:val="20"/>
        </w:rPr>
        <w:t xml:space="preserve"> and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protein level of </w:t>
      </w:r>
      <w:r w:rsidR="004C2EBA" w:rsidRPr="00262CA3">
        <w:rPr>
          <w:rFonts w:ascii="Times New Roman" w:hAnsi="Times New Roman" w:cs="Times New Roman"/>
          <w:bCs/>
          <w:sz w:val="20"/>
          <w:szCs w:val="20"/>
        </w:rPr>
        <w:t xml:space="preserve">legumain </w:t>
      </w:r>
      <w:r w:rsidRPr="00262CA3">
        <w:rPr>
          <w:rFonts w:ascii="Times New Roman" w:hAnsi="Times New Roman" w:cs="Times New Roman"/>
          <w:bCs/>
          <w:sz w:val="20"/>
          <w:szCs w:val="20"/>
        </w:rPr>
        <w:t>assessed via western blot (right). All data are expressed as mean ± SD.</w:t>
      </w:r>
      <w:r w:rsidRPr="00262CA3">
        <w:rPr>
          <w:rFonts w:ascii="Symbol" w:hAnsi="Symbol" w:cs="Times New Roman"/>
          <w:bCs/>
          <w:sz w:val="20"/>
          <w:szCs w:val="20"/>
          <w:vertAlign w:val="superscript"/>
        </w:rPr>
        <w:t></w:t>
      </w:r>
      <w:r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Pr="00262CA3">
        <w:rPr>
          <w:rFonts w:ascii="Symbol" w:hAnsi="Symbol" w:cs="Times New Roman"/>
          <w:bCs/>
          <w:sz w:val="20"/>
          <w:szCs w:val="20"/>
          <w:vertAlign w:val="superscript"/>
        </w:rPr>
        <w:t>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62CA3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&lt; 0.01; student's </w:t>
      </w:r>
      <w:r w:rsidRPr="00262CA3">
        <w:rPr>
          <w:rFonts w:ascii="Times New Roman" w:hAnsi="Times New Roman" w:cs="Times New Roman"/>
          <w:bCs/>
          <w:i/>
          <w:iCs/>
          <w:sz w:val="20"/>
          <w:szCs w:val="20"/>
        </w:rPr>
        <w:t>t</w:t>
      </w:r>
      <w:r w:rsidRPr="00262CA3">
        <w:rPr>
          <w:rFonts w:ascii="Times New Roman" w:hAnsi="Times New Roman" w:cs="Times New Roman"/>
          <w:bCs/>
          <w:sz w:val="20"/>
          <w:szCs w:val="20"/>
        </w:rPr>
        <w:t xml:space="preserve"> test.</w:t>
      </w:r>
    </w:p>
    <w:sectPr w:rsidR="00995458" w:rsidRPr="00622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45814" w14:textId="77777777" w:rsidR="00312251" w:rsidRDefault="00312251" w:rsidP="00701A69">
      <w:r>
        <w:separator/>
      </w:r>
    </w:p>
  </w:endnote>
  <w:endnote w:type="continuationSeparator" w:id="0">
    <w:p w14:paraId="22F9FC25" w14:textId="77777777" w:rsidR="00312251" w:rsidRDefault="00312251" w:rsidP="0070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AdvOT77db9845+fb">
    <w:altName w:val="Cambria"/>
    <w:panose1 w:val="00000000000000000000"/>
    <w:charset w:val="00"/>
    <w:family w:val="roman"/>
    <w:notTrueType/>
    <w:pitch w:val="default"/>
  </w:font>
  <w:font w:name="AdvPS3F4C13">
    <w:altName w:val="Cambria"/>
    <w:panose1 w:val="00000000000000000000"/>
    <w:charset w:val="00"/>
    <w:family w:val="roman"/>
    <w:notTrueType/>
    <w:pitch w:val="default"/>
  </w:font>
  <w:font w:name="AdvOT77db9845+2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321BB" w14:textId="77777777" w:rsidR="00312251" w:rsidRDefault="00312251" w:rsidP="00701A69">
      <w:r>
        <w:separator/>
      </w:r>
    </w:p>
  </w:footnote>
  <w:footnote w:type="continuationSeparator" w:id="0">
    <w:p w14:paraId="543E55E3" w14:textId="77777777" w:rsidR="00312251" w:rsidRDefault="00312251" w:rsidP="00701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E0"/>
    <w:rsid w:val="00000491"/>
    <w:rsid w:val="0000337E"/>
    <w:rsid w:val="000121A3"/>
    <w:rsid w:val="0001254F"/>
    <w:rsid w:val="0006390C"/>
    <w:rsid w:val="00076419"/>
    <w:rsid w:val="000831EF"/>
    <w:rsid w:val="00083511"/>
    <w:rsid w:val="00092D33"/>
    <w:rsid w:val="00094B68"/>
    <w:rsid w:val="000B77FD"/>
    <w:rsid w:val="000C0F49"/>
    <w:rsid w:val="000C7C95"/>
    <w:rsid w:val="000E45D4"/>
    <w:rsid w:val="00113083"/>
    <w:rsid w:val="0011473C"/>
    <w:rsid w:val="0011683D"/>
    <w:rsid w:val="00116F9B"/>
    <w:rsid w:val="00121F04"/>
    <w:rsid w:val="00132923"/>
    <w:rsid w:val="0014434F"/>
    <w:rsid w:val="001503E4"/>
    <w:rsid w:val="001503F9"/>
    <w:rsid w:val="001514C7"/>
    <w:rsid w:val="001638F8"/>
    <w:rsid w:val="00164D8A"/>
    <w:rsid w:val="00166D9B"/>
    <w:rsid w:val="00167EAF"/>
    <w:rsid w:val="00175F6B"/>
    <w:rsid w:val="001771FF"/>
    <w:rsid w:val="001914AF"/>
    <w:rsid w:val="001C38C7"/>
    <w:rsid w:val="001C65B5"/>
    <w:rsid w:val="001C6CD3"/>
    <w:rsid w:val="001F07C4"/>
    <w:rsid w:val="00221CFF"/>
    <w:rsid w:val="00223498"/>
    <w:rsid w:val="00232415"/>
    <w:rsid w:val="002446BA"/>
    <w:rsid w:val="00245B7B"/>
    <w:rsid w:val="00245BB0"/>
    <w:rsid w:val="00260898"/>
    <w:rsid w:val="00262CA3"/>
    <w:rsid w:val="00265D82"/>
    <w:rsid w:val="00273C23"/>
    <w:rsid w:val="00274356"/>
    <w:rsid w:val="0028067E"/>
    <w:rsid w:val="002A0939"/>
    <w:rsid w:val="002B3B58"/>
    <w:rsid w:val="002B4A40"/>
    <w:rsid w:val="002C17BF"/>
    <w:rsid w:val="002E609B"/>
    <w:rsid w:val="002F4B6F"/>
    <w:rsid w:val="0030189D"/>
    <w:rsid w:val="00307EAE"/>
    <w:rsid w:val="00312251"/>
    <w:rsid w:val="00312D94"/>
    <w:rsid w:val="0031626D"/>
    <w:rsid w:val="00316795"/>
    <w:rsid w:val="00316B2D"/>
    <w:rsid w:val="00323F33"/>
    <w:rsid w:val="00324643"/>
    <w:rsid w:val="003422AE"/>
    <w:rsid w:val="003455E8"/>
    <w:rsid w:val="0034579C"/>
    <w:rsid w:val="00353A28"/>
    <w:rsid w:val="0037443E"/>
    <w:rsid w:val="00382134"/>
    <w:rsid w:val="00383972"/>
    <w:rsid w:val="003B29F1"/>
    <w:rsid w:val="003B614F"/>
    <w:rsid w:val="003D291C"/>
    <w:rsid w:val="003E1E70"/>
    <w:rsid w:val="003E7F73"/>
    <w:rsid w:val="003F1604"/>
    <w:rsid w:val="003F2807"/>
    <w:rsid w:val="003F4A88"/>
    <w:rsid w:val="00405C4C"/>
    <w:rsid w:val="00416A53"/>
    <w:rsid w:val="00417241"/>
    <w:rsid w:val="00420A9E"/>
    <w:rsid w:val="00424D10"/>
    <w:rsid w:val="00434C3F"/>
    <w:rsid w:val="00435E6F"/>
    <w:rsid w:val="0044233B"/>
    <w:rsid w:val="00442A41"/>
    <w:rsid w:val="00474A16"/>
    <w:rsid w:val="00481FA5"/>
    <w:rsid w:val="00484F4C"/>
    <w:rsid w:val="00486271"/>
    <w:rsid w:val="0049694D"/>
    <w:rsid w:val="004B0659"/>
    <w:rsid w:val="004B3893"/>
    <w:rsid w:val="004B5055"/>
    <w:rsid w:val="004B515C"/>
    <w:rsid w:val="004B7CE4"/>
    <w:rsid w:val="004C220D"/>
    <w:rsid w:val="004C2C3C"/>
    <w:rsid w:val="004C2EBA"/>
    <w:rsid w:val="004D1A12"/>
    <w:rsid w:val="004F11C5"/>
    <w:rsid w:val="004F4978"/>
    <w:rsid w:val="00502E9E"/>
    <w:rsid w:val="00522AF2"/>
    <w:rsid w:val="00524186"/>
    <w:rsid w:val="00524C9F"/>
    <w:rsid w:val="00534451"/>
    <w:rsid w:val="00537D31"/>
    <w:rsid w:val="00564A06"/>
    <w:rsid w:val="0057701A"/>
    <w:rsid w:val="005809D5"/>
    <w:rsid w:val="005A278B"/>
    <w:rsid w:val="005A2F61"/>
    <w:rsid w:val="005A7D2C"/>
    <w:rsid w:val="005B4E64"/>
    <w:rsid w:val="005B685E"/>
    <w:rsid w:val="005C6FBC"/>
    <w:rsid w:val="005D6D3D"/>
    <w:rsid w:val="005F2114"/>
    <w:rsid w:val="005F438F"/>
    <w:rsid w:val="00613B5F"/>
    <w:rsid w:val="00621258"/>
    <w:rsid w:val="00622010"/>
    <w:rsid w:val="006223F5"/>
    <w:rsid w:val="00625016"/>
    <w:rsid w:val="00683BB7"/>
    <w:rsid w:val="00685B71"/>
    <w:rsid w:val="00691FC2"/>
    <w:rsid w:val="006A0444"/>
    <w:rsid w:val="006A567C"/>
    <w:rsid w:val="006B7EC5"/>
    <w:rsid w:val="006D07BB"/>
    <w:rsid w:val="006E196D"/>
    <w:rsid w:val="006E7CCB"/>
    <w:rsid w:val="006F4C6A"/>
    <w:rsid w:val="00701A69"/>
    <w:rsid w:val="00702192"/>
    <w:rsid w:val="007068D0"/>
    <w:rsid w:val="00715473"/>
    <w:rsid w:val="00722BE4"/>
    <w:rsid w:val="00755D17"/>
    <w:rsid w:val="0075705C"/>
    <w:rsid w:val="00765955"/>
    <w:rsid w:val="007661CC"/>
    <w:rsid w:val="007847A0"/>
    <w:rsid w:val="007847BC"/>
    <w:rsid w:val="00787D7B"/>
    <w:rsid w:val="007912BA"/>
    <w:rsid w:val="007A0686"/>
    <w:rsid w:val="007A7A33"/>
    <w:rsid w:val="007C4068"/>
    <w:rsid w:val="007C659C"/>
    <w:rsid w:val="007D35AD"/>
    <w:rsid w:val="007D5138"/>
    <w:rsid w:val="007F51C9"/>
    <w:rsid w:val="008007AB"/>
    <w:rsid w:val="00806BAF"/>
    <w:rsid w:val="00834214"/>
    <w:rsid w:val="008349AC"/>
    <w:rsid w:val="00856458"/>
    <w:rsid w:val="00860222"/>
    <w:rsid w:val="008605EF"/>
    <w:rsid w:val="008669F4"/>
    <w:rsid w:val="00870225"/>
    <w:rsid w:val="0087328A"/>
    <w:rsid w:val="00876DF0"/>
    <w:rsid w:val="0088319F"/>
    <w:rsid w:val="00892089"/>
    <w:rsid w:val="00895AF0"/>
    <w:rsid w:val="008C1F4E"/>
    <w:rsid w:val="008E0F33"/>
    <w:rsid w:val="008E1859"/>
    <w:rsid w:val="008E1A4F"/>
    <w:rsid w:val="008E1A9D"/>
    <w:rsid w:val="008F6AFF"/>
    <w:rsid w:val="00903DAB"/>
    <w:rsid w:val="00907D85"/>
    <w:rsid w:val="00915AA4"/>
    <w:rsid w:val="00917E5F"/>
    <w:rsid w:val="00920303"/>
    <w:rsid w:val="0092245F"/>
    <w:rsid w:val="00933F21"/>
    <w:rsid w:val="009607DE"/>
    <w:rsid w:val="00964891"/>
    <w:rsid w:val="0096518F"/>
    <w:rsid w:val="00967482"/>
    <w:rsid w:val="00974E25"/>
    <w:rsid w:val="00975723"/>
    <w:rsid w:val="009815AF"/>
    <w:rsid w:val="00982B6C"/>
    <w:rsid w:val="00983A11"/>
    <w:rsid w:val="00995458"/>
    <w:rsid w:val="00996CB2"/>
    <w:rsid w:val="00997C15"/>
    <w:rsid w:val="009A04B6"/>
    <w:rsid w:val="009A23AB"/>
    <w:rsid w:val="009A25FA"/>
    <w:rsid w:val="009C0895"/>
    <w:rsid w:val="009D58B5"/>
    <w:rsid w:val="009E2E6B"/>
    <w:rsid w:val="009E35A9"/>
    <w:rsid w:val="009E760A"/>
    <w:rsid w:val="009F6185"/>
    <w:rsid w:val="009F7D8B"/>
    <w:rsid w:val="009F7F55"/>
    <w:rsid w:val="00A028C1"/>
    <w:rsid w:val="00A06DA3"/>
    <w:rsid w:val="00A07322"/>
    <w:rsid w:val="00A23708"/>
    <w:rsid w:val="00A34416"/>
    <w:rsid w:val="00A34B31"/>
    <w:rsid w:val="00A443C8"/>
    <w:rsid w:val="00A528B6"/>
    <w:rsid w:val="00A6103E"/>
    <w:rsid w:val="00A74993"/>
    <w:rsid w:val="00A758E6"/>
    <w:rsid w:val="00A87012"/>
    <w:rsid w:val="00AA13C4"/>
    <w:rsid w:val="00AB228C"/>
    <w:rsid w:val="00AB5AFF"/>
    <w:rsid w:val="00AB71DC"/>
    <w:rsid w:val="00AD77AD"/>
    <w:rsid w:val="00AE053C"/>
    <w:rsid w:val="00AE423A"/>
    <w:rsid w:val="00AE791E"/>
    <w:rsid w:val="00B11ACF"/>
    <w:rsid w:val="00B12745"/>
    <w:rsid w:val="00B1470D"/>
    <w:rsid w:val="00B16402"/>
    <w:rsid w:val="00B230A6"/>
    <w:rsid w:val="00B4405F"/>
    <w:rsid w:val="00B551F5"/>
    <w:rsid w:val="00B57F51"/>
    <w:rsid w:val="00B60858"/>
    <w:rsid w:val="00B71B31"/>
    <w:rsid w:val="00B720EA"/>
    <w:rsid w:val="00B776E0"/>
    <w:rsid w:val="00B903E6"/>
    <w:rsid w:val="00B95019"/>
    <w:rsid w:val="00BA3913"/>
    <w:rsid w:val="00BA3BCB"/>
    <w:rsid w:val="00BA6422"/>
    <w:rsid w:val="00BA695C"/>
    <w:rsid w:val="00BB4CBA"/>
    <w:rsid w:val="00BB79FE"/>
    <w:rsid w:val="00BC3774"/>
    <w:rsid w:val="00BC59C0"/>
    <w:rsid w:val="00BD3A5F"/>
    <w:rsid w:val="00BD45CE"/>
    <w:rsid w:val="00BE2074"/>
    <w:rsid w:val="00C01071"/>
    <w:rsid w:val="00C01194"/>
    <w:rsid w:val="00C5129A"/>
    <w:rsid w:val="00C518E3"/>
    <w:rsid w:val="00C51DE3"/>
    <w:rsid w:val="00C60517"/>
    <w:rsid w:val="00C75F1B"/>
    <w:rsid w:val="00C80DC5"/>
    <w:rsid w:val="00C8375A"/>
    <w:rsid w:val="00CC0A49"/>
    <w:rsid w:val="00CC56C8"/>
    <w:rsid w:val="00CD021F"/>
    <w:rsid w:val="00CD5DF2"/>
    <w:rsid w:val="00CF0F9F"/>
    <w:rsid w:val="00D0787D"/>
    <w:rsid w:val="00D1162B"/>
    <w:rsid w:val="00D14293"/>
    <w:rsid w:val="00D22ED4"/>
    <w:rsid w:val="00D314B0"/>
    <w:rsid w:val="00D36A83"/>
    <w:rsid w:val="00D50603"/>
    <w:rsid w:val="00D70A29"/>
    <w:rsid w:val="00D72EC6"/>
    <w:rsid w:val="00D87B13"/>
    <w:rsid w:val="00D95461"/>
    <w:rsid w:val="00DC3557"/>
    <w:rsid w:val="00DC38F1"/>
    <w:rsid w:val="00DE54F9"/>
    <w:rsid w:val="00DE580B"/>
    <w:rsid w:val="00DF73B4"/>
    <w:rsid w:val="00E11F98"/>
    <w:rsid w:val="00E124F7"/>
    <w:rsid w:val="00E134AF"/>
    <w:rsid w:val="00E26265"/>
    <w:rsid w:val="00E26522"/>
    <w:rsid w:val="00E322DD"/>
    <w:rsid w:val="00E353CF"/>
    <w:rsid w:val="00E468F5"/>
    <w:rsid w:val="00E46E59"/>
    <w:rsid w:val="00E53CC5"/>
    <w:rsid w:val="00E573EF"/>
    <w:rsid w:val="00E64591"/>
    <w:rsid w:val="00E66CF7"/>
    <w:rsid w:val="00E74F2F"/>
    <w:rsid w:val="00E915A1"/>
    <w:rsid w:val="00E9167E"/>
    <w:rsid w:val="00E9683F"/>
    <w:rsid w:val="00EA6B6F"/>
    <w:rsid w:val="00EB7602"/>
    <w:rsid w:val="00EC2054"/>
    <w:rsid w:val="00EC3D75"/>
    <w:rsid w:val="00ED2E90"/>
    <w:rsid w:val="00EE43D6"/>
    <w:rsid w:val="00EE5A8D"/>
    <w:rsid w:val="00EE7351"/>
    <w:rsid w:val="00F01787"/>
    <w:rsid w:val="00F10221"/>
    <w:rsid w:val="00F11DE0"/>
    <w:rsid w:val="00F12022"/>
    <w:rsid w:val="00F16914"/>
    <w:rsid w:val="00F254B2"/>
    <w:rsid w:val="00F270C8"/>
    <w:rsid w:val="00F279FA"/>
    <w:rsid w:val="00F302C2"/>
    <w:rsid w:val="00F35153"/>
    <w:rsid w:val="00F4350D"/>
    <w:rsid w:val="00F44670"/>
    <w:rsid w:val="00F451E7"/>
    <w:rsid w:val="00F65D6A"/>
    <w:rsid w:val="00F95F11"/>
    <w:rsid w:val="00F970B9"/>
    <w:rsid w:val="00FA4EE8"/>
    <w:rsid w:val="00FA6F60"/>
    <w:rsid w:val="00FD7E79"/>
    <w:rsid w:val="00FE0664"/>
    <w:rsid w:val="00FF41EC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C24FE"/>
  <w15:chartTrackingRefBased/>
  <w15:docId w15:val="{50EC1E44-49E1-4E10-95C0-F685C68C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D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1A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1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1A69"/>
    <w:rPr>
      <w:sz w:val="18"/>
      <w:szCs w:val="18"/>
    </w:rPr>
  </w:style>
  <w:style w:type="table" w:styleId="a7">
    <w:name w:val="Table Grid"/>
    <w:basedOn w:val="a1"/>
    <w:uiPriority w:val="39"/>
    <w:rsid w:val="00883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7701A"/>
    <w:rPr>
      <w:rFonts w:ascii="CIDFont+F2" w:hAnsi="CIDFont+F2" w:hint="default"/>
      <w:b/>
      <w:bCs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484F4C"/>
    <w:rPr>
      <w:rFonts w:ascii="AdvOT77db9845+fb" w:hAnsi="AdvOT77db9845+f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484F4C"/>
    <w:rPr>
      <w:rFonts w:ascii="AdvPS3F4C13" w:hAnsi="AdvPS3F4C13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484F4C"/>
    <w:rPr>
      <w:rFonts w:ascii="AdvOT77db9845+20" w:hAnsi="AdvOT77db9845+20" w:hint="default"/>
      <w:b w:val="0"/>
      <w:bCs w:val="0"/>
      <w:i w:val="0"/>
      <w:iCs w:val="0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E1E7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E1E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7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43572-07AE-41F5-931F-9509C1BD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liang</dc:creator>
  <cp:keywords/>
  <dc:description/>
  <cp:lastModifiedBy>bai liang</cp:lastModifiedBy>
  <cp:revision>2</cp:revision>
  <cp:lastPrinted>2020-05-26T02:34:00Z</cp:lastPrinted>
  <dcterms:created xsi:type="dcterms:W3CDTF">2020-10-23T03:13:00Z</dcterms:created>
  <dcterms:modified xsi:type="dcterms:W3CDTF">2020-10-23T03:13:00Z</dcterms:modified>
</cp:coreProperties>
</file>