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5AED6" w14:textId="1D576F32" w:rsidR="004829F7" w:rsidRDefault="004829F7" w:rsidP="004829F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373366">
        <w:rPr>
          <w:rFonts w:ascii="Times New Roman" w:hAnsi="Times New Roman" w:cs="Times New Roman" w:hint="eastAsia"/>
          <w:b/>
          <w:sz w:val="24"/>
          <w:szCs w:val="24"/>
        </w:rPr>
        <w:t>Table</w:t>
      </w:r>
      <w:r w:rsidR="00373366">
        <w:rPr>
          <w:rFonts w:ascii="Times New Roman" w:hAnsi="Times New Roman" w:cs="Times New Roman"/>
          <w:b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Figure Legends</w:t>
      </w:r>
    </w:p>
    <w:p w14:paraId="5A7C80AD" w14:textId="77777777" w:rsidR="00373366" w:rsidRDefault="00373366" w:rsidP="0037336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1A14BD1" w14:textId="3E5192E0" w:rsidR="00373366" w:rsidRDefault="00373366" w:rsidP="0037336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3366">
        <w:rPr>
          <w:rFonts w:ascii="Times New Roman" w:hAnsi="Times New Roman" w:cs="Times New Roman"/>
          <w:b/>
          <w:sz w:val="24"/>
          <w:szCs w:val="24"/>
        </w:rPr>
        <w:t xml:space="preserve">Table S1: Quantification of lipophilic metabolites in sorted </w:t>
      </w:r>
      <w:proofErr w:type="spellStart"/>
      <w:r w:rsidRPr="00373366">
        <w:rPr>
          <w:rFonts w:ascii="Times New Roman" w:hAnsi="Times New Roman" w:cs="Times New Roman"/>
          <w:b/>
          <w:sz w:val="24"/>
          <w:szCs w:val="24"/>
        </w:rPr>
        <w:t>EpCAM</w:t>
      </w:r>
      <w:proofErr w:type="spellEnd"/>
      <w:r w:rsidRPr="00373366">
        <w:rPr>
          <w:rFonts w:ascii="Times New Roman" w:hAnsi="Times New Roman" w:cs="Times New Roman"/>
          <w:b/>
          <w:sz w:val="24"/>
          <w:szCs w:val="24"/>
        </w:rPr>
        <w:t xml:space="preserve">+/- JHH7 cells using LC-TOFMS. </w:t>
      </w:r>
    </w:p>
    <w:p w14:paraId="153C6F9A" w14:textId="77777777" w:rsidR="00373366" w:rsidRPr="00373366" w:rsidRDefault="00373366" w:rsidP="0037336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4B1185D" w14:textId="4A92183F" w:rsidR="004829F7" w:rsidRDefault="00373366" w:rsidP="0037336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3366">
        <w:rPr>
          <w:rFonts w:ascii="Times New Roman" w:hAnsi="Times New Roman" w:cs="Times New Roman"/>
          <w:b/>
          <w:sz w:val="24"/>
          <w:szCs w:val="24"/>
        </w:rPr>
        <w:t>Table S2: Raw datasets of RNA-seq transcriptome analysis.</w:t>
      </w:r>
    </w:p>
    <w:p w14:paraId="61B916A8" w14:textId="77777777" w:rsidR="00373366" w:rsidRPr="00373366" w:rsidRDefault="00373366" w:rsidP="0037336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90092B5" w14:textId="77777777" w:rsidR="004829F7" w:rsidRPr="00E2142B" w:rsidRDefault="004829F7" w:rsidP="004829F7">
      <w:pPr>
        <w:autoSpaceDE w:val="0"/>
        <w:autoSpaceDN w:val="0"/>
        <w:adjustRightInd w:val="0"/>
        <w:spacing w:line="480" w:lineRule="auto"/>
        <w:rPr>
          <w:rFonts w:ascii="TimesNewRoman" w:hAnsi="TimesNewRoman" w:cs="TimesNewRoman"/>
          <w:kern w:val="0"/>
          <w:sz w:val="23"/>
          <w:szCs w:val="23"/>
        </w:rPr>
      </w:pPr>
      <w:r w:rsidRPr="00D863F8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D863F8">
        <w:rPr>
          <w:rFonts w:ascii="Times New Roman" w:hAnsi="Times New Roman" w:cs="Times New Roman"/>
          <w:b/>
          <w:sz w:val="24"/>
          <w:szCs w:val="24"/>
        </w:rPr>
        <w:t xml:space="preserve"> S1. Growth suppressive effect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D863F8">
        <w:rPr>
          <w:rFonts w:ascii="Times New Roman" w:hAnsi="Times New Roman" w:cs="Times New Roman"/>
          <w:b/>
          <w:sz w:val="24"/>
          <w:szCs w:val="24"/>
        </w:rPr>
        <w:t xml:space="preserve"> of CAY10566 in </w:t>
      </w:r>
      <w:proofErr w:type="spellStart"/>
      <w:r w:rsidRPr="00D863F8">
        <w:rPr>
          <w:rFonts w:ascii="Times New Roman" w:hAnsi="Times New Roman" w:cs="Times New Roman"/>
          <w:b/>
          <w:sz w:val="24"/>
          <w:szCs w:val="24"/>
        </w:rPr>
        <w:t>MYCN</w:t>
      </w:r>
      <w:r w:rsidRPr="00D863F8">
        <w:rPr>
          <w:rFonts w:ascii="Times New Roman" w:hAnsi="Times New Roman" w:cs="Times New Roman"/>
          <w:b/>
          <w:sz w:val="24"/>
          <w:szCs w:val="24"/>
          <w:vertAlign w:val="superscript"/>
        </w:rPr>
        <w:t>low</w:t>
      </w:r>
      <w:proofErr w:type="spellEnd"/>
      <w:r w:rsidRPr="00D863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MYCN</w:t>
      </w:r>
      <w:r w:rsidRPr="00522274">
        <w:rPr>
          <w:rFonts w:ascii="Times New Roman" w:hAnsi="Times New Roman" w:cs="Times New Roman"/>
          <w:b/>
          <w:sz w:val="24"/>
          <w:szCs w:val="24"/>
          <w:vertAlign w:val="superscript"/>
        </w:rPr>
        <w:t>high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HCC cells</w:t>
      </w:r>
      <w:r w:rsidRPr="00D863F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NewRoman" w:hAnsi="TimesNewRoman" w:cs="TimesNewRoman"/>
          <w:kern w:val="0"/>
          <w:sz w:val="23"/>
          <w:szCs w:val="23"/>
        </w:rPr>
        <w:t>(</w:t>
      </w:r>
      <w:r>
        <w:rPr>
          <w:rFonts w:ascii="Times New Roman" w:hAnsi="Times New Roman" w:cs="Times New Roman"/>
          <w:b/>
          <w:bCs/>
          <w:kern w:val="0"/>
          <w:sz w:val="23"/>
          <w:szCs w:val="23"/>
        </w:rPr>
        <w:t>A</w:t>
      </w:r>
      <w:r>
        <w:rPr>
          <w:rFonts w:ascii="TimesNewRoman" w:hAnsi="TimesNewRoman" w:cs="TimesNewRoman"/>
          <w:kern w:val="0"/>
          <w:sz w:val="23"/>
          <w:szCs w:val="23"/>
        </w:rPr>
        <w:t>) Representative microscopic images and (</w:t>
      </w:r>
      <w:r w:rsidRPr="00592539">
        <w:rPr>
          <w:rFonts w:ascii="TimesNewRoman" w:hAnsi="TimesNewRoman" w:cs="TimesNewRoman"/>
          <w:b/>
          <w:kern w:val="0"/>
          <w:sz w:val="23"/>
          <w:szCs w:val="23"/>
        </w:rPr>
        <w:t>B</w:t>
      </w:r>
      <w:r>
        <w:rPr>
          <w:rFonts w:ascii="TimesNewRoman" w:hAnsi="TimesNewRoman" w:cs="TimesNewRoman"/>
          <w:kern w:val="0"/>
          <w:sz w:val="23"/>
          <w:szCs w:val="23"/>
        </w:rPr>
        <w:t xml:space="preserve">) relative cell viability of HLF and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JHH7 cells </w:t>
      </w:r>
      <w:r>
        <w:rPr>
          <w:rFonts w:ascii="TimesNewRoman" w:hAnsi="TimesNewRoman" w:cs="TimesNewRoman"/>
          <w:kern w:val="0"/>
          <w:sz w:val="23"/>
          <w:szCs w:val="23"/>
        </w:rPr>
        <w:t>grown as monolayer</w:t>
      </w:r>
      <w:r>
        <w:rPr>
          <w:rFonts w:ascii="TimesNewRoman" w:hAnsi="TimesNewRoman" w:cs="TimesNewRoman" w:hint="eastAsia"/>
          <w:kern w:val="0"/>
          <w:sz w:val="23"/>
          <w:szCs w:val="23"/>
        </w:rPr>
        <w:t>s,</w:t>
      </w:r>
      <w:r>
        <w:rPr>
          <w:rFonts w:ascii="TimesNewRoman" w:hAnsi="TimesNewRoman" w:cs="TimesNewRoman"/>
          <w:kern w:val="0"/>
          <w:sz w:val="23"/>
          <w:szCs w:val="23"/>
        </w:rPr>
        <w:t xml:space="preserve">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treated with DMSO or 10 </w:t>
      </w:r>
      <w:proofErr w:type="spellStart"/>
      <w:r w:rsidRPr="00592539">
        <w:rPr>
          <w:rFonts w:ascii="TimesNewRoman" w:hAnsi="TimesNewRoman" w:cs="TimesNewRoman"/>
          <w:kern w:val="0"/>
          <w:sz w:val="23"/>
          <w:szCs w:val="23"/>
        </w:rPr>
        <w:t>μM</w:t>
      </w:r>
      <w:proofErr w:type="spellEnd"/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 CAY</w:t>
      </w:r>
      <w:r>
        <w:rPr>
          <w:rFonts w:ascii="TimesNewRoman" w:hAnsi="TimesNewRoman" w:cs="TimesNewRoman"/>
          <w:kern w:val="0"/>
          <w:sz w:val="23"/>
          <w:szCs w:val="23"/>
        </w:rPr>
        <w:t>10566 for 48 h.</w:t>
      </w:r>
      <w:r w:rsidRPr="00592539">
        <w:t xml:space="preserve"> </w:t>
      </w:r>
      <w:r>
        <w:rPr>
          <w:rFonts w:ascii="TimesNewRoman" w:hAnsi="TimesNewRoman" w:cs="TimesNewRoman"/>
          <w:kern w:val="0"/>
          <w:sz w:val="23"/>
          <w:szCs w:val="23"/>
        </w:rPr>
        <w:t>(</w:t>
      </w:r>
      <w:r>
        <w:rPr>
          <w:rFonts w:ascii="Times New Roman" w:hAnsi="Times New Roman" w:cs="Times New Roman"/>
          <w:b/>
          <w:bCs/>
          <w:kern w:val="0"/>
          <w:sz w:val="23"/>
          <w:szCs w:val="23"/>
        </w:rPr>
        <w:t>C</w:t>
      </w:r>
      <w:r>
        <w:rPr>
          <w:rFonts w:ascii="TimesNewRoman" w:hAnsi="TimesNewRoman" w:cs="TimesNewRoman"/>
          <w:kern w:val="0"/>
          <w:sz w:val="23"/>
          <w:szCs w:val="23"/>
        </w:rPr>
        <w:t>) Representative microscopic images and (</w:t>
      </w:r>
      <w:r>
        <w:rPr>
          <w:rFonts w:ascii="TimesNewRoman" w:hAnsi="TimesNewRoman" w:cs="TimesNewRoman"/>
          <w:b/>
          <w:kern w:val="0"/>
          <w:sz w:val="23"/>
          <w:szCs w:val="23"/>
        </w:rPr>
        <w:t>D</w:t>
      </w:r>
      <w:r>
        <w:rPr>
          <w:rFonts w:ascii="TimesNewRoman" w:hAnsi="TimesNewRoman" w:cs="TimesNewRoman"/>
          <w:kern w:val="0"/>
          <w:sz w:val="23"/>
          <w:szCs w:val="23"/>
        </w:rPr>
        <w:t>) relative s</w:t>
      </w:r>
      <w:r w:rsidRPr="00592539">
        <w:rPr>
          <w:rFonts w:ascii="TimesNewRoman" w:hAnsi="TimesNewRoman" w:cs="TimesNewRoman"/>
          <w:kern w:val="0"/>
          <w:sz w:val="23"/>
          <w:szCs w:val="23"/>
        </w:rPr>
        <w:t>phere proliferation</w:t>
      </w:r>
      <w:r>
        <w:rPr>
          <w:rFonts w:ascii="TimesNewRoman" w:hAnsi="TimesNewRoman" w:cs="TimesNewRoman"/>
          <w:kern w:val="0"/>
          <w:sz w:val="23"/>
          <w:szCs w:val="23"/>
        </w:rPr>
        <w:t xml:space="preserve"> of HLF and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JHH7 cells </w:t>
      </w:r>
      <w:r>
        <w:rPr>
          <w:rFonts w:ascii="TimesNewRoman" w:hAnsi="TimesNewRoman" w:cs="TimesNewRoman"/>
          <w:kern w:val="0"/>
          <w:sz w:val="23"/>
          <w:szCs w:val="23"/>
        </w:rPr>
        <w:t>grown as spheres</w:t>
      </w:r>
      <w:r>
        <w:rPr>
          <w:rFonts w:ascii="TimesNewRoman" w:hAnsi="TimesNewRoman" w:cs="TimesNewRoman" w:hint="eastAsia"/>
          <w:kern w:val="0"/>
          <w:sz w:val="23"/>
          <w:szCs w:val="23"/>
        </w:rPr>
        <w:t>,</w:t>
      </w:r>
      <w:r>
        <w:rPr>
          <w:rFonts w:ascii="TimesNewRoman" w:hAnsi="TimesNewRoman" w:cs="TimesNewRoman"/>
          <w:kern w:val="0"/>
          <w:sz w:val="23"/>
          <w:szCs w:val="23"/>
        </w:rPr>
        <w:t xml:space="preserve">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treated with DMSO or 10 </w:t>
      </w:r>
      <w:proofErr w:type="spellStart"/>
      <w:r w:rsidRPr="00592539">
        <w:rPr>
          <w:rFonts w:ascii="TimesNewRoman" w:hAnsi="TimesNewRoman" w:cs="TimesNewRoman"/>
          <w:kern w:val="0"/>
          <w:sz w:val="23"/>
          <w:szCs w:val="23"/>
        </w:rPr>
        <w:t>μM</w:t>
      </w:r>
      <w:proofErr w:type="spellEnd"/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 CAY</w:t>
      </w:r>
      <w:r>
        <w:rPr>
          <w:rFonts w:ascii="TimesNewRoman" w:hAnsi="TimesNewRoman" w:cs="TimesNewRoman"/>
          <w:kern w:val="0"/>
          <w:sz w:val="23"/>
          <w:szCs w:val="23"/>
        </w:rPr>
        <w:t xml:space="preserve">10566 for 3 days.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>Scale bar</w:t>
      </w:r>
      <w:r>
        <w:rPr>
          <w:rFonts w:ascii="TimesNewRoman" w:hAnsi="TimesNewRoman" w:cs="TimesNewRoman"/>
          <w:kern w:val="0"/>
          <w:sz w:val="23"/>
          <w:szCs w:val="23"/>
        </w:rPr>
        <w:t>s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, 100 </w:t>
      </w:r>
      <w:proofErr w:type="spellStart"/>
      <w:r w:rsidRPr="00592539">
        <w:rPr>
          <w:rFonts w:ascii="TimesNewRoman" w:hAnsi="TimesNewRoman" w:cs="TimesNewRoman"/>
          <w:kern w:val="0"/>
          <w:sz w:val="23"/>
          <w:szCs w:val="23"/>
        </w:rPr>
        <w:t>μm</w:t>
      </w:r>
      <w:proofErr w:type="spellEnd"/>
      <w:r w:rsidRPr="00592539">
        <w:rPr>
          <w:rFonts w:ascii="TimesNewRoman" w:hAnsi="TimesNewRoman" w:cs="TimesNewRoman"/>
          <w:kern w:val="0"/>
          <w:sz w:val="23"/>
          <w:szCs w:val="23"/>
        </w:rPr>
        <w:t>. The data are presented as means (n = 3 replicates) ± SD.</w:t>
      </w:r>
      <w:r>
        <w:rPr>
          <w:rFonts w:ascii="TimesNewRoman" w:hAnsi="TimesNewRoman" w:cs="TimesNewRoman"/>
          <w:kern w:val="0"/>
          <w:sz w:val="23"/>
          <w:szCs w:val="23"/>
        </w:rPr>
        <w:t xml:space="preserve">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* </w:t>
      </w:r>
      <w:r w:rsidRPr="00A00C81">
        <w:rPr>
          <w:rFonts w:ascii="TimesNewRoman" w:hAnsi="TimesNewRoman" w:cs="TimesNewRoman"/>
          <w:i/>
          <w:kern w:val="0"/>
          <w:sz w:val="23"/>
          <w:szCs w:val="23"/>
        </w:rPr>
        <w:t>p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 &lt;</w:t>
      </w:r>
      <w:r>
        <w:rPr>
          <w:rFonts w:ascii="TimesNewRoman" w:hAnsi="TimesNewRoman" w:cs="TimesNewRoman" w:hint="eastAsia"/>
          <w:kern w:val="0"/>
          <w:sz w:val="23"/>
          <w:szCs w:val="23"/>
        </w:rPr>
        <w:t xml:space="preserve"> </w:t>
      </w:r>
      <w:r w:rsidRPr="00592539">
        <w:rPr>
          <w:rFonts w:ascii="TimesNewRoman" w:hAnsi="TimesNewRoman" w:cs="TimesNewRoman"/>
          <w:kern w:val="0"/>
          <w:sz w:val="23"/>
          <w:szCs w:val="23"/>
        </w:rPr>
        <w:t xml:space="preserve">0.05, Student’s </w:t>
      </w:r>
      <w:r w:rsidRPr="00A00C81">
        <w:rPr>
          <w:rFonts w:ascii="TimesNewRoman" w:hAnsi="TimesNewRoman" w:cs="TimesNewRoman"/>
          <w:i/>
          <w:kern w:val="0"/>
          <w:sz w:val="23"/>
          <w:szCs w:val="23"/>
        </w:rPr>
        <w:t>t</w:t>
      </w:r>
      <w:r w:rsidRPr="00592539">
        <w:rPr>
          <w:rFonts w:ascii="TimesNewRoman" w:hAnsi="TimesNewRoman" w:cs="TimesNewRoman"/>
          <w:kern w:val="0"/>
          <w:sz w:val="23"/>
          <w:szCs w:val="23"/>
        </w:rPr>
        <w:t>-test.</w:t>
      </w:r>
    </w:p>
    <w:p w14:paraId="06090B50" w14:textId="77777777" w:rsidR="004829F7" w:rsidRDefault="004829F7" w:rsidP="004829F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F4C31F5" w14:textId="51092A54" w:rsidR="001F7D49" w:rsidRDefault="004829F7" w:rsidP="00E36271">
      <w:pPr>
        <w:spacing w:line="480" w:lineRule="auto"/>
      </w:pPr>
      <w:r w:rsidRPr="00050983">
        <w:rPr>
          <w:rFonts w:ascii="Times New Roman" w:hAnsi="Times New Roman" w:cs="Times New Roman" w:hint="eastAsia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050983">
        <w:rPr>
          <w:rFonts w:ascii="Times New Roman" w:hAnsi="Times New Roman" w:cs="Times New Roman" w:hint="eastAsia"/>
          <w:b/>
          <w:sz w:val="24"/>
          <w:szCs w:val="24"/>
        </w:rPr>
        <w:t xml:space="preserve"> S2. </w:t>
      </w:r>
      <w:r w:rsidRPr="00050983">
        <w:rPr>
          <w:rFonts w:ascii="Times New Roman" w:hAnsi="Times New Roman" w:cs="Times New Roman"/>
          <w:b/>
          <w:sz w:val="24"/>
          <w:szCs w:val="24"/>
        </w:rPr>
        <w:t xml:space="preserve">Effect of ACR on </w:t>
      </w:r>
      <w:r>
        <w:rPr>
          <w:rFonts w:ascii="Times New Roman" w:hAnsi="Times New Roman" w:cs="Times New Roman"/>
          <w:b/>
          <w:sz w:val="24"/>
          <w:szCs w:val="24"/>
        </w:rPr>
        <w:t xml:space="preserve">gene expression of lipid desaturates </w:t>
      </w:r>
      <w:r w:rsidRPr="009021BE">
        <w:rPr>
          <w:rFonts w:ascii="Times New Roman" w:hAnsi="Times New Roman" w:cs="Times New Roman"/>
          <w:b/>
          <w:i/>
          <w:sz w:val="24"/>
          <w:szCs w:val="24"/>
        </w:rPr>
        <w:t>SCD1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9021BE">
        <w:rPr>
          <w:rFonts w:ascii="Times New Roman" w:hAnsi="Times New Roman" w:cs="Times New Roman"/>
          <w:b/>
          <w:i/>
          <w:sz w:val="24"/>
          <w:szCs w:val="24"/>
        </w:rPr>
        <w:t>FADS1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983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050983">
        <w:rPr>
          <w:rFonts w:ascii="Times New Roman" w:hAnsi="Times New Roman" w:cs="Times New Roman"/>
          <w:b/>
          <w:sz w:val="24"/>
          <w:szCs w:val="24"/>
        </w:rPr>
        <w:t>MYCN</w:t>
      </w:r>
      <w:r w:rsidRPr="00050983">
        <w:rPr>
          <w:rFonts w:ascii="Times New Roman" w:hAnsi="Times New Roman" w:cs="Times New Roman"/>
          <w:b/>
          <w:sz w:val="24"/>
          <w:szCs w:val="24"/>
          <w:vertAlign w:val="superscript"/>
        </w:rPr>
        <w:t>high</w:t>
      </w:r>
      <w:proofErr w:type="spellEnd"/>
      <w:r w:rsidRPr="00050983">
        <w:rPr>
          <w:rFonts w:ascii="Times New Roman" w:hAnsi="Times New Roman" w:cs="Times New Roman"/>
          <w:b/>
          <w:sz w:val="24"/>
          <w:szCs w:val="24"/>
        </w:rPr>
        <w:t xml:space="preserve"> HCC cells</w:t>
      </w:r>
      <w:r w:rsidRPr="00D863F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JHH7 cells were treated with EtOH or 15 </w:t>
      </w:r>
      <w:proofErr w:type="spellStart"/>
      <w:r w:rsidRPr="00592539">
        <w:rPr>
          <w:rFonts w:ascii="TimesNewRoman" w:hAnsi="TimesNewRoman" w:cs="TimesNewRoman"/>
          <w:kern w:val="0"/>
          <w:sz w:val="23"/>
          <w:szCs w:val="23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ACR for 4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h. T</w:t>
      </w:r>
      <w:r w:rsidRPr="00050983">
        <w:rPr>
          <w:rFonts w:ascii="Times New Roman" w:hAnsi="Times New Roman" w:cs="Times New Roman"/>
          <w:sz w:val="24"/>
          <w:szCs w:val="24"/>
        </w:rPr>
        <w:t xml:space="preserve">he data are presented as means (n = 3 replicates) ± SD. * </w:t>
      </w:r>
      <w:r w:rsidRPr="00050983">
        <w:rPr>
          <w:rFonts w:ascii="Times New Roman" w:hAnsi="Times New Roman" w:cs="Times New Roman"/>
          <w:i/>
          <w:sz w:val="24"/>
          <w:szCs w:val="24"/>
        </w:rPr>
        <w:t>p</w:t>
      </w:r>
      <w:r w:rsidRPr="00050983">
        <w:rPr>
          <w:rFonts w:ascii="Times New Roman" w:hAnsi="Times New Roman" w:cs="Times New Roman"/>
          <w:sz w:val="24"/>
          <w:szCs w:val="24"/>
        </w:rPr>
        <w:t xml:space="preserve"> &lt;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50983">
        <w:rPr>
          <w:rFonts w:ascii="Times New Roman" w:hAnsi="Times New Roman" w:cs="Times New Roman"/>
          <w:sz w:val="24"/>
          <w:szCs w:val="24"/>
        </w:rPr>
        <w:t xml:space="preserve">0.05, Student’s </w:t>
      </w:r>
      <w:r w:rsidRPr="00A00C81">
        <w:rPr>
          <w:rFonts w:ascii="Times New Roman" w:hAnsi="Times New Roman" w:cs="Times New Roman"/>
          <w:i/>
          <w:sz w:val="24"/>
          <w:szCs w:val="24"/>
        </w:rPr>
        <w:t>t</w:t>
      </w:r>
      <w:r w:rsidRPr="00050983">
        <w:rPr>
          <w:rFonts w:ascii="Times New Roman" w:hAnsi="Times New Roman" w:cs="Times New Roman"/>
          <w:sz w:val="24"/>
          <w:szCs w:val="24"/>
        </w:rPr>
        <w:t>-test.</w:t>
      </w:r>
      <w:bookmarkStart w:id="0" w:name="_GoBack"/>
      <w:bookmarkEnd w:id="0"/>
    </w:p>
    <w:sectPr w:rsidR="001F7D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2C913" w14:textId="77777777" w:rsidR="008F2ECC" w:rsidRDefault="008F2ECC" w:rsidP="00373366">
      <w:r>
        <w:separator/>
      </w:r>
    </w:p>
  </w:endnote>
  <w:endnote w:type="continuationSeparator" w:id="0">
    <w:p w14:paraId="4F004A4B" w14:textId="77777777" w:rsidR="008F2ECC" w:rsidRDefault="008F2ECC" w:rsidP="0037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C29D6" w14:textId="77777777" w:rsidR="008F2ECC" w:rsidRDefault="008F2ECC" w:rsidP="00373366">
      <w:r>
        <w:separator/>
      </w:r>
    </w:p>
  </w:footnote>
  <w:footnote w:type="continuationSeparator" w:id="0">
    <w:p w14:paraId="2510BCFD" w14:textId="77777777" w:rsidR="008F2ECC" w:rsidRDefault="008F2ECC" w:rsidP="00373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F7"/>
    <w:rsid w:val="00373366"/>
    <w:rsid w:val="004829F7"/>
    <w:rsid w:val="005A7995"/>
    <w:rsid w:val="008F2ECC"/>
    <w:rsid w:val="00B570CE"/>
    <w:rsid w:val="00B81875"/>
    <w:rsid w:val="00E3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12861B"/>
  <w15:chartTrackingRefBased/>
  <w15:docId w15:val="{6469A111-D076-48CD-B8EA-E324B7D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9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3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3366"/>
  </w:style>
  <w:style w:type="paragraph" w:styleId="a5">
    <w:name w:val="footer"/>
    <w:basedOn w:val="a"/>
    <w:link w:val="a6"/>
    <w:uiPriority w:val="99"/>
    <w:unhideWhenUsed/>
    <w:rsid w:val="003733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3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kifei</dc:creator>
  <cp:keywords/>
  <dc:description/>
  <cp:lastModifiedBy>kifei</cp:lastModifiedBy>
  <cp:revision>3</cp:revision>
  <dcterms:created xsi:type="dcterms:W3CDTF">2019-12-05T14:52:00Z</dcterms:created>
  <dcterms:modified xsi:type="dcterms:W3CDTF">2019-12-29T09:53:00Z</dcterms:modified>
</cp:coreProperties>
</file>