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8F4" w:rsidRPr="00817EE5" w:rsidRDefault="009C379A">
      <w:pPr>
        <w:rPr>
          <w:rFonts w:ascii="Times New Roman" w:eastAsia="AdvOT51c1769e" w:hAnsi="Times New Roman" w:cs="Times New Roman"/>
          <w:bCs/>
          <w:sz w:val="20"/>
          <w:szCs w:val="20"/>
        </w:rPr>
      </w:pPr>
      <w:r w:rsidRPr="00817EE5">
        <w:rPr>
          <w:rFonts w:ascii="Times New Roman" w:hAnsi="Times New Roman" w:cs="Times New Roman"/>
          <w:b/>
          <w:bCs/>
          <w:sz w:val="20"/>
          <w:szCs w:val="20"/>
        </w:rPr>
        <w:t>Table</w:t>
      </w:r>
      <w:r w:rsidR="001704BB" w:rsidRPr="00817EE5">
        <w:rPr>
          <w:rFonts w:ascii="Times New Roman" w:hAnsi="Times New Roman" w:cs="Times New Roman"/>
          <w:b/>
          <w:bCs/>
          <w:sz w:val="20"/>
          <w:szCs w:val="20"/>
        </w:rPr>
        <w:t xml:space="preserve"> S1</w:t>
      </w:r>
      <w:r w:rsidRPr="00817EE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CF68F4" w:rsidRPr="002D5E4A">
        <w:rPr>
          <w:rFonts w:ascii="Times New Roman" w:eastAsia="AdvOT51c1769e" w:hAnsi="Times New Roman" w:cs="Times New Roman"/>
          <w:b/>
          <w:bCs/>
          <w:sz w:val="20"/>
          <w:szCs w:val="20"/>
        </w:rPr>
        <w:t>Demographics</w:t>
      </w:r>
      <w:r w:rsidR="00CF68F4" w:rsidRPr="002D5E4A">
        <w:rPr>
          <w:rFonts w:ascii="Times New Roman" w:hAnsi="Times New Roman" w:cs="Times New Roman"/>
          <w:b/>
          <w:bCs/>
          <w:sz w:val="20"/>
          <w:szCs w:val="20"/>
        </w:rPr>
        <w:t xml:space="preserve"> d</w:t>
      </w:r>
      <w:r w:rsidR="00425F67" w:rsidRPr="002D5E4A">
        <w:rPr>
          <w:rFonts w:ascii="Times New Roman" w:eastAsia="AdvOT51c1769e" w:hAnsi="Times New Roman" w:cs="Times New Roman"/>
          <w:b/>
          <w:bCs/>
          <w:sz w:val="20"/>
          <w:szCs w:val="20"/>
        </w:rPr>
        <w:t>ata of the study g</w:t>
      </w:r>
      <w:r w:rsidR="00CF68F4" w:rsidRPr="002D5E4A">
        <w:rPr>
          <w:rFonts w:ascii="Times New Roman" w:eastAsia="AdvOT51c1769e" w:hAnsi="Times New Roman" w:cs="Times New Roman"/>
          <w:b/>
          <w:bCs/>
          <w:sz w:val="20"/>
          <w:szCs w:val="20"/>
        </w:rPr>
        <w:t>roups</w:t>
      </w:r>
      <w:bookmarkStart w:id="0" w:name="_GoBack"/>
      <w:bookmarkEnd w:id="0"/>
    </w:p>
    <w:p w:rsidR="00577E8B" w:rsidRPr="00E91F20" w:rsidRDefault="00577E8B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1302"/>
        <w:gridCol w:w="1131"/>
        <w:gridCol w:w="993"/>
        <w:gridCol w:w="992"/>
        <w:gridCol w:w="1419"/>
        <w:gridCol w:w="1641"/>
      </w:tblGrid>
      <w:tr w:rsidR="00657138" w:rsidRPr="00657138" w:rsidTr="00AB5BB0">
        <w:trPr>
          <w:trHeight w:val="288"/>
        </w:trPr>
        <w:tc>
          <w:tcPr>
            <w:tcW w:w="498" w:type="pct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57138" w:rsidRDefault="00AB5BB0" w:rsidP="00AB5BB0">
            <w:pPr>
              <w:widowControl/>
              <w:rPr>
                <w:rFonts w:ascii="Times New Roman" w:eastAsia="等线 Light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 Light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  <w:t>g</w:t>
            </w:r>
            <w:r w:rsidR="00657138" w:rsidRPr="00657138">
              <w:rPr>
                <w:rFonts w:ascii="Times New Roman" w:eastAsia="等线 Light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  <w:t>roup</w:t>
            </w:r>
          </w:p>
          <w:p w:rsidR="00AB5BB0" w:rsidRPr="00657138" w:rsidRDefault="00AB5BB0" w:rsidP="00AB5BB0">
            <w:pPr>
              <w:widowControl/>
              <w:rPr>
                <w:rFonts w:ascii="Times New Roman" w:eastAsia="等线 Light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84" w:type="pct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57138" w:rsidRPr="00657138" w:rsidRDefault="00657138" w:rsidP="00AB5BB0">
            <w:pPr>
              <w:widowControl/>
              <w:rPr>
                <w:rFonts w:ascii="Times New Roman" w:eastAsia="等线 Light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</w:pPr>
            <w:r w:rsidRPr="00657138">
              <w:rPr>
                <w:rFonts w:ascii="Times New Roman" w:eastAsia="等线 Light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  <w:t>gender</w:t>
            </w:r>
            <w:r w:rsidRPr="00657138">
              <w:rPr>
                <w:rFonts w:ascii="Times New Roman" w:eastAsia="等线 Light" w:hAnsi="Times New Roman" w:cs="Times New Roman" w:hint="eastAsia"/>
                <w:b/>
                <w:color w:val="000000" w:themeColor="text1"/>
                <w:kern w:val="0"/>
                <w:sz w:val="18"/>
                <w:szCs w:val="18"/>
              </w:rPr>
              <w:t xml:space="preserve"> </w:t>
            </w:r>
            <w:r w:rsidRPr="00657138">
              <w:rPr>
                <w:rFonts w:ascii="Times New Roman" w:eastAsia="等线 Light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  <w:t>(male/female)</w:t>
            </w:r>
          </w:p>
        </w:tc>
        <w:tc>
          <w:tcPr>
            <w:tcW w:w="681" w:type="pct"/>
            <w:tcBorders>
              <w:bottom w:val="single" w:sz="12" w:space="0" w:color="auto"/>
            </w:tcBorders>
          </w:tcPr>
          <w:p w:rsidR="00657138" w:rsidRPr="00657138" w:rsidRDefault="000852B4" w:rsidP="00AB5BB0">
            <w:pPr>
              <w:widowControl/>
              <w:rPr>
                <w:rFonts w:ascii="Times New Roman" w:eastAsia="等线 Light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eastAsia="等线 Light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  <w:t>s</w:t>
            </w:r>
            <w:r w:rsidR="00657138" w:rsidRPr="00657138">
              <w:rPr>
                <w:rFonts w:ascii="Times New Roman" w:eastAsia="等线 Light" w:hAnsi="Times New Roman" w:cs="Times New Roman" w:hint="eastAsia"/>
                <w:b/>
                <w:color w:val="000000" w:themeColor="text1"/>
                <w:kern w:val="0"/>
                <w:sz w:val="18"/>
                <w:szCs w:val="18"/>
              </w:rPr>
              <w:t>ide</w:t>
            </w:r>
            <w:r w:rsidR="00657138" w:rsidRPr="00657138">
              <w:rPr>
                <w:rFonts w:ascii="Times New Roman" w:eastAsia="等线 Light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  <w:t xml:space="preserve"> (right/left)</w:t>
            </w:r>
          </w:p>
        </w:tc>
        <w:tc>
          <w:tcPr>
            <w:tcW w:w="598" w:type="pct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B5BB0" w:rsidRDefault="00657138" w:rsidP="00AB5BB0">
            <w:pPr>
              <w:widowControl/>
              <w:rPr>
                <w:rFonts w:ascii="Times New Roman" w:eastAsia="等线 Light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</w:pPr>
            <w:r w:rsidRPr="00657138">
              <w:rPr>
                <w:rFonts w:ascii="Times New Roman" w:eastAsia="等线 Light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  <w:t>age</w:t>
            </w:r>
          </w:p>
          <w:p w:rsidR="00657138" w:rsidRPr="00657138" w:rsidRDefault="00657138" w:rsidP="00AB5BB0">
            <w:pPr>
              <w:widowControl/>
              <w:rPr>
                <w:rFonts w:ascii="Times New Roman" w:eastAsia="等线 Light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</w:pPr>
            <w:r w:rsidRPr="00657138">
              <w:rPr>
                <w:rFonts w:ascii="Times New Roman" w:eastAsia="等线 Light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  <w:t>(year</w:t>
            </w:r>
            <w:r w:rsidR="00AB5BB0">
              <w:rPr>
                <w:rFonts w:ascii="Times New Roman" w:eastAsia="等线 Light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  <w:t>s</w:t>
            </w:r>
            <w:r w:rsidRPr="00657138">
              <w:rPr>
                <w:rFonts w:ascii="Times New Roman" w:eastAsia="等线 Light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597" w:type="pct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B5BB0" w:rsidRDefault="00657138" w:rsidP="00AB5BB0">
            <w:pPr>
              <w:widowControl/>
              <w:rPr>
                <w:rFonts w:ascii="Times New Roman" w:eastAsia="等线 Light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</w:pPr>
            <w:r w:rsidRPr="00657138">
              <w:rPr>
                <w:rFonts w:ascii="Times New Roman" w:eastAsia="等线 Light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  <w:t>BMI</w:t>
            </w:r>
          </w:p>
          <w:p w:rsidR="00657138" w:rsidRPr="00657138" w:rsidRDefault="00657138" w:rsidP="00AB5BB0">
            <w:pPr>
              <w:widowControl/>
              <w:rPr>
                <w:rFonts w:ascii="Times New Roman" w:eastAsia="等线 Light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</w:pPr>
            <w:r w:rsidRPr="00657138">
              <w:rPr>
                <w:rFonts w:ascii="Times New Roman" w:eastAsia="等线 Light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  <w:t>(kg/m</w:t>
            </w:r>
            <w:r w:rsidRPr="00657138">
              <w:rPr>
                <w:rFonts w:ascii="Times New Roman" w:eastAsia="等线 Light" w:hAnsi="Times New Roman" w:cs="Times New Roman"/>
                <w:b/>
                <w:color w:val="000000" w:themeColor="text1"/>
                <w:kern w:val="0"/>
                <w:sz w:val="18"/>
                <w:szCs w:val="18"/>
                <w:vertAlign w:val="superscript"/>
              </w:rPr>
              <w:t>2</w:t>
            </w:r>
            <w:r w:rsidRPr="00657138">
              <w:rPr>
                <w:rFonts w:ascii="Times New Roman" w:eastAsia="等线 Light" w:hAnsi="Times New Roman" w:cs="Times New Roman"/>
                <w:b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854" w:type="pct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657138" w:rsidRPr="00DA631A" w:rsidRDefault="00657138" w:rsidP="00AB5BB0">
            <w:pPr>
              <w:widowControl/>
              <w:rPr>
                <w:rFonts w:ascii="Times New Roman" w:eastAsia="等线 Light" w:hAnsi="Times New Roman" w:cs="Times New Roman"/>
                <w:b/>
                <w:kern w:val="0"/>
                <w:sz w:val="18"/>
                <w:szCs w:val="18"/>
              </w:rPr>
            </w:pPr>
            <w:r w:rsidRPr="00DA631A">
              <w:rPr>
                <w:rFonts w:ascii="Times New Roman" w:eastAsia="等线 Light" w:hAnsi="Times New Roman" w:cs="Times New Roman"/>
                <w:b/>
                <w:kern w:val="0"/>
                <w:sz w:val="18"/>
                <w:szCs w:val="18"/>
              </w:rPr>
              <w:t>Acro stage</w:t>
            </w:r>
          </w:p>
          <w:p w:rsidR="00AB5BB0" w:rsidRPr="00DA631A" w:rsidRDefault="00AB5BB0" w:rsidP="00AB5BB0">
            <w:pPr>
              <w:widowControl/>
              <w:rPr>
                <w:rFonts w:ascii="Times New Roman" w:eastAsia="等线 Light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988" w:type="pct"/>
            <w:tcBorders>
              <w:bottom w:val="single" w:sz="12" w:space="0" w:color="auto"/>
            </w:tcBorders>
          </w:tcPr>
          <w:p w:rsidR="00657138" w:rsidRPr="00DA631A" w:rsidRDefault="00657138" w:rsidP="00AB5BB0">
            <w:pPr>
              <w:widowControl/>
              <w:rPr>
                <w:rFonts w:ascii="Times New Roman" w:eastAsia="等线 Light" w:hAnsi="Times New Roman" w:cs="Times New Roman"/>
                <w:b/>
                <w:kern w:val="0"/>
                <w:sz w:val="18"/>
                <w:szCs w:val="18"/>
              </w:rPr>
            </w:pPr>
            <w:r w:rsidRPr="00DA631A">
              <w:rPr>
                <w:rFonts w:ascii="Times New Roman" w:eastAsia="等线 Light" w:hAnsi="Times New Roman" w:cs="Times New Roman"/>
                <w:b/>
                <w:kern w:val="0"/>
                <w:sz w:val="18"/>
                <w:szCs w:val="18"/>
              </w:rPr>
              <w:t>Yield of exosomes (10</w:t>
            </w:r>
            <w:r w:rsidR="00E569D3" w:rsidRPr="00DA631A">
              <w:rPr>
                <w:rFonts w:ascii="Times New Roman" w:eastAsia="等线 Light" w:hAnsi="Times New Roman" w:cs="Times New Roman"/>
                <w:b/>
                <w:kern w:val="0"/>
                <w:sz w:val="18"/>
                <w:szCs w:val="18"/>
                <w:vertAlign w:val="superscript"/>
              </w:rPr>
              <w:t>11</w:t>
            </w:r>
            <w:r w:rsidR="00E569D3" w:rsidRPr="00DA631A">
              <w:rPr>
                <w:rFonts w:ascii="Times New Roman" w:eastAsia="等线 Light" w:hAnsi="Times New Roman" w:cs="Times New Roman"/>
                <w:b/>
                <w:kern w:val="0"/>
                <w:sz w:val="18"/>
                <w:szCs w:val="18"/>
              </w:rPr>
              <w:t>/g</w:t>
            </w:r>
            <w:r w:rsidRPr="00DA631A">
              <w:rPr>
                <w:rFonts w:ascii="Times New Roman" w:eastAsia="等线 Light" w:hAnsi="Times New Roman" w:cs="Times New Roman"/>
                <w:b/>
                <w:kern w:val="0"/>
                <w:sz w:val="18"/>
                <w:szCs w:val="18"/>
              </w:rPr>
              <w:t>)</w:t>
            </w:r>
          </w:p>
        </w:tc>
      </w:tr>
      <w:tr w:rsidR="00AB5BB0" w:rsidRPr="00657138" w:rsidTr="00AB5BB0">
        <w:trPr>
          <w:trHeight w:val="288"/>
        </w:trPr>
        <w:tc>
          <w:tcPr>
            <w:tcW w:w="498" w:type="pct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B5BB0" w:rsidRPr="00657138" w:rsidRDefault="00AB5BB0" w:rsidP="00345E07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57138">
              <w:rPr>
                <w:rFonts w:ascii="Times New Roman" w:eastAsia="等线 Light" w:hAnsi="Times New Roman" w:cs="Times New Roman"/>
                <w:color w:val="000000" w:themeColor="text1"/>
                <w:kern w:val="0"/>
                <w:sz w:val="18"/>
                <w:szCs w:val="18"/>
              </w:rPr>
              <w:t>ONFH</w:t>
            </w:r>
          </w:p>
        </w:tc>
        <w:tc>
          <w:tcPr>
            <w:tcW w:w="784" w:type="pct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B5BB0" w:rsidRPr="00657138" w:rsidRDefault="00AB5BB0" w:rsidP="00CF68F4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57138">
              <w:rPr>
                <w:rFonts w:ascii="Times New Roman" w:eastAsia="等线 Light" w:hAnsi="Times New Roman" w:cs="Times New Roman"/>
                <w:color w:val="000000" w:themeColor="text1"/>
                <w:kern w:val="0"/>
                <w:sz w:val="18"/>
                <w:szCs w:val="18"/>
              </w:rPr>
              <w:t>19/11</w:t>
            </w:r>
          </w:p>
        </w:tc>
        <w:tc>
          <w:tcPr>
            <w:tcW w:w="681" w:type="pct"/>
            <w:tcBorders>
              <w:top w:val="single" w:sz="12" w:space="0" w:color="auto"/>
            </w:tcBorders>
          </w:tcPr>
          <w:p w:rsidR="00AB5BB0" w:rsidRPr="00657138" w:rsidRDefault="00AB5BB0" w:rsidP="00345E07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57138">
              <w:rPr>
                <w:rFonts w:ascii="Times New Roman" w:eastAsia="等线 Light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1</w:t>
            </w:r>
            <w:r w:rsidRPr="00657138">
              <w:rPr>
                <w:rFonts w:ascii="Times New Roman" w:eastAsia="等线 Light" w:hAnsi="Times New Roman" w:cs="Times New Roman"/>
                <w:color w:val="000000" w:themeColor="text1"/>
                <w:kern w:val="0"/>
                <w:sz w:val="18"/>
                <w:szCs w:val="18"/>
              </w:rPr>
              <w:t>6/14</w:t>
            </w:r>
          </w:p>
        </w:tc>
        <w:tc>
          <w:tcPr>
            <w:tcW w:w="598" w:type="pct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B5BB0" w:rsidRPr="00657138" w:rsidRDefault="00AB5BB0" w:rsidP="00345E07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57138">
              <w:rPr>
                <w:rFonts w:ascii="Times New Roman" w:eastAsia="等线 Light" w:hAnsi="Times New Roman" w:cs="Times New Roman"/>
                <w:color w:val="000000" w:themeColor="text1"/>
                <w:kern w:val="0"/>
                <w:sz w:val="18"/>
                <w:szCs w:val="18"/>
              </w:rPr>
              <w:t>64.3±8.1</w:t>
            </w:r>
          </w:p>
        </w:tc>
        <w:tc>
          <w:tcPr>
            <w:tcW w:w="597" w:type="pct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B5BB0" w:rsidRPr="00657138" w:rsidRDefault="00AB5BB0" w:rsidP="00345E07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57138">
              <w:rPr>
                <w:rFonts w:ascii="Times New Roman" w:eastAsia="等线 Light" w:hAnsi="Times New Roman" w:cs="Times New Roman"/>
                <w:color w:val="000000" w:themeColor="text1"/>
                <w:kern w:val="0"/>
                <w:sz w:val="18"/>
                <w:szCs w:val="18"/>
              </w:rPr>
              <w:t>22.15±1.7</w:t>
            </w:r>
          </w:p>
        </w:tc>
        <w:tc>
          <w:tcPr>
            <w:tcW w:w="854" w:type="pct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B5BB0" w:rsidRPr="00DA631A" w:rsidRDefault="00AB5BB0" w:rsidP="00345E07">
            <w:pPr>
              <w:widowControl/>
              <w:jc w:val="lef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DA631A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stage Ⅲb (n=4)</w:t>
            </w:r>
          </w:p>
          <w:p w:rsidR="00AB5BB0" w:rsidRPr="00DA631A" w:rsidRDefault="00AB5BB0" w:rsidP="00345E07">
            <w:pPr>
              <w:widowControl/>
              <w:jc w:val="lef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DA631A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stage Ⅲc (n=6)</w:t>
            </w:r>
          </w:p>
          <w:p w:rsidR="00AB5BB0" w:rsidRPr="00DA631A" w:rsidRDefault="00AB5BB0" w:rsidP="00345E07">
            <w:pPr>
              <w:jc w:val="lef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DA631A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stage Ⅳ (n=20)</w:t>
            </w:r>
          </w:p>
        </w:tc>
        <w:tc>
          <w:tcPr>
            <w:tcW w:w="988" w:type="pct"/>
            <w:vMerge w:val="restart"/>
            <w:tcBorders>
              <w:top w:val="single" w:sz="12" w:space="0" w:color="auto"/>
            </w:tcBorders>
          </w:tcPr>
          <w:p w:rsidR="00AB5BB0" w:rsidRPr="00DA631A" w:rsidRDefault="00AB5BB0" w:rsidP="00345E07">
            <w:pPr>
              <w:widowControl/>
              <w:jc w:val="lef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DA631A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5.38±1.75</w:t>
            </w:r>
          </w:p>
        </w:tc>
      </w:tr>
      <w:tr w:rsidR="00AB5BB0" w:rsidRPr="00657138" w:rsidTr="00AB5BB0">
        <w:trPr>
          <w:trHeight w:val="288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:rsidR="00AB5BB0" w:rsidRPr="00657138" w:rsidRDefault="00AB5BB0" w:rsidP="00345E07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AB5BB0" w:rsidRPr="00657138" w:rsidRDefault="00AB5BB0" w:rsidP="00345E07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81" w:type="pct"/>
          </w:tcPr>
          <w:p w:rsidR="00AB5BB0" w:rsidRPr="00657138" w:rsidRDefault="00AB5BB0" w:rsidP="00345E07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:rsidR="00AB5BB0" w:rsidRPr="00657138" w:rsidRDefault="00AB5BB0" w:rsidP="00345E07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97" w:type="pct"/>
            <w:shd w:val="clear" w:color="auto" w:fill="auto"/>
            <w:noWrap/>
            <w:vAlign w:val="bottom"/>
            <w:hideMark/>
          </w:tcPr>
          <w:p w:rsidR="00AB5BB0" w:rsidRPr="00657138" w:rsidRDefault="00AB5BB0" w:rsidP="00345E07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4" w:type="pct"/>
            <w:vMerge/>
            <w:shd w:val="clear" w:color="auto" w:fill="auto"/>
            <w:noWrap/>
            <w:vAlign w:val="bottom"/>
            <w:hideMark/>
          </w:tcPr>
          <w:p w:rsidR="00AB5BB0" w:rsidRPr="00DA631A" w:rsidRDefault="00AB5BB0" w:rsidP="00345E07">
            <w:pPr>
              <w:jc w:val="lef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88" w:type="pct"/>
            <w:vMerge/>
          </w:tcPr>
          <w:p w:rsidR="00AB5BB0" w:rsidRPr="00DA631A" w:rsidRDefault="00AB5BB0" w:rsidP="00345E07">
            <w:pPr>
              <w:widowControl/>
              <w:jc w:val="lef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</w:p>
        </w:tc>
      </w:tr>
      <w:tr w:rsidR="00AB5BB0" w:rsidRPr="00657138" w:rsidTr="00AB5BB0">
        <w:trPr>
          <w:trHeight w:val="288"/>
        </w:trPr>
        <w:tc>
          <w:tcPr>
            <w:tcW w:w="498" w:type="pct"/>
            <w:shd w:val="clear" w:color="auto" w:fill="auto"/>
            <w:noWrap/>
            <w:vAlign w:val="bottom"/>
          </w:tcPr>
          <w:p w:rsidR="00AB5BB0" w:rsidRPr="00657138" w:rsidRDefault="00AB5BB0" w:rsidP="00345E07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84" w:type="pct"/>
            <w:shd w:val="clear" w:color="auto" w:fill="auto"/>
            <w:noWrap/>
            <w:vAlign w:val="bottom"/>
          </w:tcPr>
          <w:p w:rsidR="00AB5BB0" w:rsidRPr="00657138" w:rsidRDefault="00AB5BB0" w:rsidP="00345E07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81" w:type="pct"/>
          </w:tcPr>
          <w:p w:rsidR="00AB5BB0" w:rsidRPr="00657138" w:rsidRDefault="00AB5BB0" w:rsidP="00345E07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shd w:val="clear" w:color="auto" w:fill="auto"/>
            <w:noWrap/>
            <w:vAlign w:val="bottom"/>
          </w:tcPr>
          <w:p w:rsidR="00AB5BB0" w:rsidRPr="00657138" w:rsidRDefault="00AB5BB0" w:rsidP="00345E07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97" w:type="pct"/>
            <w:shd w:val="clear" w:color="auto" w:fill="auto"/>
            <w:noWrap/>
            <w:vAlign w:val="bottom"/>
          </w:tcPr>
          <w:p w:rsidR="00AB5BB0" w:rsidRPr="00657138" w:rsidRDefault="00AB5BB0" w:rsidP="00345E07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54" w:type="pct"/>
            <w:vMerge/>
            <w:shd w:val="clear" w:color="auto" w:fill="auto"/>
            <w:noWrap/>
            <w:vAlign w:val="bottom"/>
          </w:tcPr>
          <w:p w:rsidR="00AB5BB0" w:rsidRPr="00DA631A" w:rsidRDefault="00AB5BB0" w:rsidP="00345E07">
            <w:pPr>
              <w:widowControl/>
              <w:jc w:val="lef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88" w:type="pct"/>
            <w:vMerge/>
          </w:tcPr>
          <w:p w:rsidR="00AB5BB0" w:rsidRPr="00DA631A" w:rsidRDefault="00AB5BB0" w:rsidP="00345E07">
            <w:pPr>
              <w:widowControl/>
              <w:jc w:val="lef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</w:p>
        </w:tc>
      </w:tr>
      <w:tr w:rsidR="00657138" w:rsidRPr="00657138" w:rsidTr="00AB5BB0">
        <w:trPr>
          <w:trHeight w:val="288"/>
        </w:trPr>
        <w:tc>
          <w:tcPr>
            <w:tcW w:w="498" w:type="pct"/>
            <w:shd w:val="clear" w:color="auto" w:fill="auto"/>
            <w:noWrap/>
            <w:vAlign w:val="bottom"/>
            <w:hideMark/>
          </w:tcPr>
          <w:p w:rsidR="00657138" w:rsidRPr="00657138" w:rsidRDefault="00657138" w:rsidP="00345E07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57138">
              <w:rPr>
                <w:rFonts w:ascii="Times New Roman" w:eastAsia="等线 Light" w:hAnsi="Times New Roman" w:cs="Times New Roman"/>
                <w:color w:val="000000" w:themeColor="text1"/>
                <w:kern w:val="0"/>
                <w:sz w:val="18"/>
                <w:szCs w:val="18"/>
              </w:rPr>
              <w:t>Control</w:t>
            </w:r>
          </w:p>
        </w:tc>
        <w:tc>
          <w:tcPr>
            <w:tcW w:w="784" w:type="pct"/>
            <w:shd w:val="clear" w:color="auto" w:fill="auto"/>
            <w:noWrap/>
            <w:vAlign w:val="bottom"/>
            <w:hideMark/>
          </w:tcPr>
          <w:p w:rsidR="00657138" w:rsidRPr="00657138" w:rsidRDefault="00657138" w:rsidP="00345E07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57138">
              <w:rPr>
                <w:rFonts w:ascii="Times New Roman" w:eastAsia="等线 Light" w:hAnsi="Times New Roman" w:cs="Times New Roman"/>
                <w:color w:val="000000" w:themeColor="text1"/>
                <w:kern w:val="0"/>
                <w:sz w:val="18"/>
                <w:szCs w:val="18"/>
              </w:rPr>
              <w:t>18/12</w:t>
            </w:r>
          </w:p>
        </w:tc>
        <w:tc>
          <w:tcPr>
            <w:tcW w:w="681" w:type="pct"/>
          </w:tcPr>
          <w:p w:rsidR="00657138" w:rsidRPr="00657138" w:rsidRDefault="00657138" w:rsidP="00345E07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57138">
              <w:rPr>
                <w:rFonts w:ascii="Times New Roman" w:eastAsia="等线 Light" w:hAnsi="Times New Roman" w:cs="Times New Roman" w:hint="eastAsia"/>
                <w:color w:val="000000" w:themeColor="text1"/>
                <w:kern w:val="0"/>
                <w:sz w:val="18"/>
                <w:szCs w:val="18"/>
              </w:rPr>
              <w:t>1</w:t>
            </w:r>
            <w:r w:rsidRPr="00657138">
              <w:rPr>
                <w:rFonts w:ascii="Times New Roman" w:eastAsia="等线 Light" w:hAnsi="Times New Roman" w:cs="Times New Roman"/>
                <w:color w:val="000000" w:themeColor="text1"/>
                <w:kern w:val="0"/>
                <w:sz w:val="18"/>
                <w:szCs w:val="18"/>
              </w:rPr>
              <w:t>4/16</w:t>
            </w:r>
          </w:p>
        </w:tc>
        <w:tc>
          <w:tcPr>
            <w:tcW w:w="598" w:type="pct"/>
            <w:shd w:val="clear" w:color="auto" w:fill="auto"/>
            <w:noWrap/>
            <w:vAlign w:val="bottom"/>
            <w:hideMark/>
          </w:tcPr>
          <w:p w:rsidR="00657138" w:rsidRPr="00657138" w:rsidRDefault="00657138" w:rsidP="00345E07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57138">
              <w:rPr>
                <w:rFonts w:ascii="Times New Roman" w:eastAsia="等线 Light" w:hAnsi="Times New Roman" w:cs="Times New Roman"/>
                <w:color w:val="000000" w:themeColor="text1"/>
                <w:kern w:val="0"/>
                <w:sz w:val="18"/>
                <w:szCs w:val="18"/>
              </w:rPr>
              <w:t>65.7±5.8</w:t>
            </w:r>
          </w:p>
        </w:tc>
        <w:tc>
          <w:tcPr>
            <w:tcW w:w="597" w:type="pct"/>
            <w:shd w:val="clear" w:color="auto" w:fill="auto"/>
            <w:noWrap/>
            <w:vAlign w:val="bottom"/>
            <w:hideMark/>
          </w:tcPr>
          <w:p w:rsidR="00657138" w:rsidRPr="00657138" w:rsidRDefault="00657138" w:rsidP="00345E07">
            <w:pPr>
              <w:widowControl/>
              <w:jc w:val="left"/>
              <w:rPr>
                <w:rFonts w:ascii="Times New Roman" w:eastAsia="等线 Light" w:hAnsi="Times New Roman" w:cs="Times New Roman"/>
                <w:color w:val="000000" w:themeColor="text1"/>
                <w:kern w:val="0"/>
                <w:sz w:val="18"/>
                <w:szCs w:val="18"/>
              </w:rPr>
            </w:pPr>
            <w:r w:rsidRPr="00657138">
              <w:rPr>
                <w:rFonts w:ascii="Times New Roman" w:eastAsia="等线 Light" w:hAnsi="Times New Roman" w:cs="Times New Roman"/>
                <w:color w:val="000000" w:themeColor="text1"/>
                <w:kern w:val="0"/>
                <w:sz w:val="18"/>
                <w:szCs w:val="18"/>
              </w:rPr>
              <w:t>22.18±1.8</w:t>
            </w:r>
          </w:p>
        </w:tc>
        <w:tc>
          <w:tcPr>
            <w:tcW w:w="854" w:type="pct"/>
            <w:shd w:val="clear" w:color="auto" w:fill="auto"/>
            <w:noWrap/>
            <w:vAlign w:val="bottom"/>
            <w:hideMark/>
          </w:tcPr>
          <w:p w:rsidR="00657138" w:rsidRPr="00DA631A" w:rsidRDefault="00657138" w:rsidP="00345E07">
            <w:pPr>
              <w:widowControl/>
              <w:jc w:val="lef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988" w:type="pct"/>
          </w:tcPr>
          <w:p w:rsidR="00657138" w:rsidRPr="00DA631A" w:rsidRDefault="00AB5BB0" w:rsidP="00345E07">
            <w:pPr>
              <w:widowControl/>
              <w:jc w:val="left"/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</w:pPr>
            <w:r w:rsidRPr="00DA631A">
              <w:rPr>
                <w:rFonts w:ascii="Times New Roman" w:eastAsia="等线 Light" w:hAnsi="Times New Roman" w:cs="Times New Roman"/>
                <w:kern w:val="0"/>
                <w:sz w:val="18"/>
                <w:szCs w:val="18"/>
              </w:rPr>
              <w:t>2.8±0.85</w:t>
            </w:r>
          </w:p>
        </w:tc>
      </w:tr>
    </w:tbl>
    <w:p w:rsidR="00B00D7F" w:rsidRPr="00FC44E5" w:rsidRDefault="001406C0">
      <w:pPr>
        <w:rPr>
          <w:rFonts w:ascii="Times New Roman" w:eastAsia="等线 Light" w:hAnsi="Times New Roman" w:cs="Times New Roman"/>
          <w:color w:val="000000" w:themeColor="text1"/>
          <w:kern w:val="0"/>
          <w:sz w:val="20"/>
          <w:szCs w:val="20"/>
        </w:rPr>
      </w:pPr>
      <w:r w:rsidRPr="00FC44E5">
        <w:rPr>
          <w:rFonts w:ascii="Times New Roman" w:eastAsia="等线 Light" w:hAnsi="Times New Roman" w:cs="Times New Roman" w:hint="eastAsia"/>
          <w:color w:val="000000" w:themeColor="text1"/>
          <w:kern w:val="0"/>
          <w:sz w:val="20"/>
          <w:szCs w:val="20"/>
        </w:rPr>
        <w:t xml:space="preserve">Note: </w:t>
      </w:r>
      <w:r w:rsidRPr="00FC44E5">
        <w:rPr>
          <w:rFonts w:ascii="Times New Roman" w:eastAsia="等线 Light" w:hAnsi="Times New Roman" w:cs="Times New Roman"/>
          <w:color w:val="000000" w:themeColor="text1"/>
          <w:kern w:val="0"/>
          <w:sz w:val="20"/>
          <w:szCs w:val="20"/>
        </w:rPr>
        <w:t>Data are presented as mean ± standard deviation (SD).</w:t>
      </w:r>
      <w:r w:rsidRPr="00FC44E5">
        <w:rPr>
          <w:rFonts w:ascii="Times New Roman" w:eastAsia="等线 Light" w:hAnsi="Times New Roman" w:cs="Times New Roman" w:hint="eastAsia"/>
          <w:color w:val="000000" w:themeColor="text1"/>
          <w:kern w:val="0"/>
          <w:sz w:val="20"/>
          <w:szCs w:val="20"/>
        </w:rPr>
        <w:t xml:space="preserve"> </w:t>
      </w:r>
      <w:r w:rsidRPr="00FC44E5">
        <w:rPr>
          <w:rFonts w:ascii="Times New Roman" w:eastAsia="等线 Light" w:hAnsi="Times New Roman" w:cs="Times New Roman"/>
          <w:color w:val="000000" w:themeColor="text1"/>
          <w:kern w:val="0"/>
          <w:sz w:val="20"/>
          <w:szCs w:val="20"/>
        </w:rPr>
        <w:t>“</w:t>
      </w:r>
      <w:r w:rsidRPr="00FC44E5">
        <w:rPr>
          <w:rFonts w:ascii="Times New Roman" w:eastAsia="等线 Light" w:hAnsi="Times New Roman" w:cs="Times New Roman" w:hint="eastAsia"/>
          <w:color w:val="000000" w:themeColor="text1"/>
          <w:kern w:val="0"/>
          <w:sz w:val="20"/>
          <w:szCs w:val="20"/>
        </w:rPr>
        <w:t>ONFH</w:t>
      </w:r>
      <w:r w:rsidRPr="00FC44E5">
        <w:rPr>
          <w:rFonts w:ascii="Times New Roman" w:eastAsia="等线 Light" w:hAnsi="Times New Roman" w:cs="Times New Roman"/>
          <w:color w:val="000000" w:themeColor="text1"/>
          <w:kern w:val="0"/>
          <w:sz w:val="20"/>
          <w:szCs w:val="20"/>
        </w:rPr>
        <w:t>”</w:t>
      </w:r>
      <w:r w:rsidRPr="00FC44E5">
        <w:rPr>
          <w:rFonts w:ascii="Times New Roman" w:eastAsia="等线 Light" w:hAnsi="Times New Roman" w:cs="Times New Roman" w:hint="eastAsia"/>
          <w:color w:val="000000" w:themeColor="text1"/>
          <w:kern w:val="0"/>
          <w:sz w:val="20"/>
          <w:szCs w:val="20"/>
        </w:rPr>
        <w:t xml:space="preserve"> represents the group of osteonecrosis of the femoral head.</w:t>
      </w:r>
      <w:r w:rsidR="001704BB" w:rsidRPr="00FC44E5">
        <w:rPr>
          <w:rFonts w:ascii="Times New Roman" w:eastAsia="等线 Light" w:hAnsi="Times New Roman" w:cs="Times New Roman"/>
          <w:color w:val="000000" w:themeColor="text1"/>
          <w:kern w:val="0"/>
          <w:sz w:val="20"/>
          <w:szCs w:val="20"/>
        </w:rPr>
        <w:t xml:space="preserve"> “BMI” means body mass index. </w:t>
      </w:r>
    </w:p>
    <w:sectPr w:rsidR="00B00D7F" w:rsidRPr="00FC44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49F1" w:rsidRDefault="00E349F1" w:rsidP="00345E07">
      <w:r>
        <w:separator/>
      </w:r>
    </w:p>
  </w:endnote>
  <w:endnote w:type="continuationSeparator" w:id="0">
    <w:p w:rsidR="00E349F1" w:rsidRDefault="00E349F1" w:rsidP="00345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OT51c1769e">
    <w:altName w:val="Courier New"/>
    <w:charset w:val="00"/>
    <w:family w:val="roman"/>
    <w:pitch w:val="default"/>
    <w:sig w:usb0="00000000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49F1" w:rsidRDefault="00E349F1" w:rsidP="00345E07">
      <w:r>
        <w:separator/>
      </w:r>
    </w:p>
  </w:footnote>
  <w:footnote w:type="continuationSeparator" w:id="0">
    <w:p w:rsidR="00E349F1" w:rsidRDefault="00E349F1" w:rsidP="00345E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EA2"/>
    <w:rsid w:val="000852B4"/>
    <w:rsid w:val="000A37EB"/>
    <w:rsid w:val="001406C0"/>
    <w:rsid w:val="001704BB"/>
    <w:rsid w:val="00196F6D"/>
    <w:rsid w:val="002601A9"/>
    <w:rsid w:val="002D5E4A"/>
    <w:rsid w:val="00345E07"/>
    <w:rsid w:val="00425F67"/>
    <w:rsid w:val="00577E8B"/>
    <w:rsid w:val="00605333"/>
    <w:rsid w:val="00610EA2"/>
    <w:rsid w:val="00617939"/>
    <w:rsid w:val="00657138"/>
    <w:rsid w:val="00817EE5"/>
    <w:rsid w:val="00832613"/>
    <w:rsid w:val="009C379A"/>
    <w:rsid w:val="00A11AFF"/>
    <w:rsid w:val="00AB5BB0"/>
    <w:rsid w:val="00B00D7F"/>
    <w:rsid w:val="00B158EE"/>
    <w:rsid w:val="00B95DCC"/>
    <w:rsid w:val="00C834B6"/>
    <w:rsid w:val="00CE072A"/>
    <w:rsid w:val="00CE1AC1"/>
    <w:rsid w:val="00CF4896"/>
    <w:rsid w:val="00CF68F4"/>
    <w:rsid w:val="00DA631A"/>
    <w:rsid w:val="00E349F1"/>
    <w:rsid w:val="00E569D3"/>
    <w:rsid w:val="00E91F20"/>
    <w:rsid w:val="00FC44E5"/>
    <w:rsid w:val="00FE1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2D19E66-107D-4304-AA4E-A21B53383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45E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45E0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45E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45E0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7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 卫文</dc:creator>
  <cp:keywords/>
  <dc:description/>
  <cp:lastModifiedBy>朱 卫文</cp:lastModifiedBy>
  <cp:revision>18</cp:revision>
  <dcterms:created xsi:type="dcterms:W3CDTF">2019-10-08T03:03:00Z</dcterms:created>
  <dcterms:modified xsi:type="dcterms:W3CDTF">2020-04-05T09:35:00Z</dcterms:modified>
</cp:coreProperties>
</file>