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808EE" w14:textId="74AF12DC" w:rsidR="0090080C" w:rsidRPr="00866462" w:rsidRDefault="00FC5FCB" w:rsidP="00421D89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</w:rPr>
        <w:t>Suppl</w:t>
      </w:r>
      <w:r w:rsidR="0090080C" w:rsidRPr="0090080C">
        <w:rPr>
          <w:rFonts w:ascii="Times New Roman" w:eastAsia="等线" w:hAnsi="Times New Roman" w:cs="Times New Roman"/>
          <w:b/>
          <w:bCs/>
          <w:sz w:val="24"/>
          <w:szCs w:val="24"/>
        </w:rPr>
        <w:t>ementa</w:t>
      </w:r>
      <w:r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ry </w:t>
      </w:r>
      <w:r w:rsidR="00866462" w:rsidRPr="00866462">
        <w:rPr>
          <w:rFonts w:ascii="Times New Roman" w:eastAsia="等线" w:hAnsi="Times New Roman" w:cs="Times New Roman"/>
          <w:b/>
          <w:bCs/>
          <w:sz w:val="24"/>
          <w:szCs w:val="24"/>
        </w:rPr>
        <w:t>Figure legends</w:t>
      </w:r>
    </w:p>
    <w:p w14:paraId="1FD822C2" w14:textId="18F64DD5" w:rsidR="001A4F1E" w:rsidRDefault="0090080C" w:rsidP="00434F85">
      <w:pPr>
        <w:spacing w:line="480" w:lineRule="auto"/>
        <w:rPr>
          <w:rFonts w:ascii="Times New Roman" w:hAnsi="Times New Roman"/>
          <w:sz w:val="24"/>
          <w:szCs w:val="24"/>
        </w:rPr>
      </w:pPr>
      <w:r w:rsidRPr="0090080C">
        <w:rPr>
          <w:rFonts w:ascii="Times New Roman" w:hAnsi="Times New Roman"/>
          <w:b/>
          <w:bCs/>
          <w:sz w:val="24"/>
          <w:szCs w:val="24"/>
        </w:rPr>
        <w:t xml:space="preserve">Supplementary Figure S1: Light microscopic images of cell morphology upon CFI-400945 treatment. </w:t>
      </w:r>
      <w:r w:rsidRPr="0090080C">
        <w:rPr>
          <w:rFonts w:ascii="Times New Roman" w:hAnsi="Times New Roman"/>
          <w:sz w:val="24"/>
          <w:szCs w:val="24"/>
        </w:rPr>
        <w:t xml:space="preserve">LY8 cells were treated with the indicated dose of CFI-400945 for 48 h. </w:t>
      </w:r>
      <w:r w:rsidR="00FC5FCB">
        <w:rPr>
          <w:rFonts w:ascii="Times New Roman" w:hAnsi="Times New Roman"/>
          <w:sz w:val="24"/>
          <w:szCs w:val="24"/>
        </w:rPr>
        <w:t>S</w:t>
      </w:r>
      <w:r w:rsidRPr="0090080C">
        <w:rPr>
          <w:rFonts w:ascii="Times New Roman" w:hAnsi="Times New Roman"/>
          <w:sz w:val="24"/>
          <w:szCs w:val="24"/>
        </w:rPr>
        <w:t>ca</w:t>
      </w:r>
      <w:r w:rsidR="00FC5FCB">
        <w:rPr>
          <w:rFonts w:ascii="Times New Roman" w:hAnsi="Times New Roman"/>
          <w:sz w:val="24"/>
          <w:szCs w:val="24"/>
        </w:rPr>
        <w:t>l</w:t>
      </w:r>
      <w:r w:rsidRPr="0090080C">
        <w:rPr>
          <w:rFonts w:ascii="Times New Roman" w:hAnsi="Times New Roman"/>
          <w:sz w:val="24"/>
          <w:szCs w:val="24"/>
        </w:rPr>
        <w:t>e bar: 50</w:t>
      </w:r>
      <w:r w:rsidR="00805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80C">
        <w:rPr>
          <w:rFonts w:ascii="Times New Roman" w:hAnsi="Times New Roman"/>
          <w:sz w:val="24"/>
          <w:szCs w:val="24"/>
        </w:rPr>
        <w:t>μm</w:t>
      </w:r>
      <w:proofErr w:type="spellEnd"/>
    </w:p>
    <w:p w14:paraId="43F940C1" w14:textId="10739456" w:rsidR="0090080C" w:rsidRPr="0026108B" w:rsidRDefault="0090080C" w:rsidP="00743BCE">
      <w:pPr>
        <w:spacing w:line="480" w:lineRule="auto"/>
        <w:rPr>
          <w:rFonts w:ascii="Times New Roman" w:hAnsi="Times New Roman"/>
          <w:sz w:val="24"/>
          <w:szCs w:val="24"/>
        </w:rPr>
      </w:pPr>
      <w:r w:rsidRPr="0026108B">
        <w:rPr>
          <w:rFonts w:ascii="Times New Roman" w:hAnsi="Times New Roman"/>
          <w:b/>
          <w:bCs/>
          <w:sz w:val="24"/>
          <w:szCs w:val="24"/>
        </w:rPr>
        <w:t xml:space="preserve">Supplementary Figure S2: </w:t>
      </w:r>
      <w:r w:rsidR="006D6BCF" w:rsidRPr="0026108B">
        <w:rPr>
          <w:rFonts w:ascii="Times New Roman" w:hAnsi="Times New Roman"/>
          <w:b/>
          <w:bCs/>
          <w:sz w:val="24"/>
          <w:szCs w:val="24"/>
        </w:rPr>
        <w:t>CFI-400945 plus doxorubicin synergistically induce</w:t>
      </w:r>
      <w:r w:rsidR="00BF47F5">
        <w:rPr>
          <w:rFonts w:ascii="Times New Roman" w:hAnsi="Times New Roman"/>
          <w:b/>
          <w:bCs/>
          <w:sz w:val="24"/>
          <w:szCs w:val="24"/>
        </w:rPr>
        <w:t>s</w:t>
      </w:r>
      <w:r w:rsidR="006D6BCF" w:rsidRPr="0026108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43BCE" w:rsidRPr="0026108B">
        <w:rPr>
          <w:rFonts w:ascii="Times New Roman" w:hAnsi="Times New Roman"/>
          <w:b/>
          <w:bCs/>
          <w:sz w:val="24"/>
          <w:szCs w:val="24"/>
        </w:rPr>
        <w:t>growth inhibition</w:t>
      </w:r>
      <w:r w:rsidR="006D6BCF" w:rsidRPr="0026108B">
        <w:rPr>
          <w:rFonts w:ascii="Times New Roman" w:hAnsi="Times New Roman"/>
          <w:b/>
          <w:bCs/>
          <w:sz w:val="24"/>
          <w:szCs w:val="24"/>
        </w:rPr>
        <w:t xml:space="preserve"> in LY8 cells</w:t>
      </w:r>
      <w:r w:rsidRPr="0026108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43BCE" w:rsidRPr="0026108B">
        <w:rPr>
          <w:rFonts w:ascii="Times New Roman" w:hAnsi="Times New Roman"/>
          <w:sz w:val="24"/>
          <w:szCs w:val="24"/>
        </w:rPr>
        <w:t xml:space="preserve">The combination index for growth inhibition effects was calculated using </w:t>
      </w:r>
      <w:proofErr w:type="spellStart"/>
      <w:r w:rsidR="00743BCE" w:rsidRPr="0026108B">
        <w:rPr>
          <w:rFonts w:ascii="Times New Roman" w:hAnsi="Times New Roman"/>
          <w:sz w:val="24"/>
          <w:szCs w:val="24"/>
        </w:rPr>
        <w:t>Compusyn</w:t>
      </w:r>
      <w:proofErr w:type="spellEnd"/>
      <w:r w:rsidR="00743BCE" w:rsidRPr="0026108B">
        <w:rPr>
          <w:rFonts w:ascii="Times New Roman" w:hAnsi="Times New Roman"/>
          <w:sz w:val="24"/>
          <w:szCs w:val="24"/>
        </w:rPr>
        <w:t xml:space="preserve"> software. </w:t>
      </w:r>
    </w:p>
    <w:p w14:paraId="6F9B6B7D" w14:textId="1B1760E2" w:rsidR="00F040B7" w:rsidRPr="00416D88" w:rsidRDefault="00F040B7" w:rsidP="00743BCE">
      <w:pPr>
        <w:spacing w:line="480" w:lineRule="auto"/>
        <w:rPr>
          <w:rFonts w:ascii="Times New Roman" w:hAnsi="Times New Roman"/>
          <w:sz w:val="24"/>
          <w:szCs w:val="24"/>
        </w:rPr>
      </w:pPr>
      <w:r w:rsidRPr="00416D88">
        <w:rPr>
          <w:rFonts w:ascii="Times New Roman" w:hAnsi="Times New Roman"/>
          <w:b/>
          <w:bCs/>
          <w:sz w:val="24"/>
          <w:szCs w:val="24"/>
        </w:rPr>
        <w:t>Supplementary Figure S3:</w:t>
      </w:r>
      <w:r w:rsidR="00020B3C" w:rsidRPr="00416D8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020B3C" w:rsidRPr="00416D88">
        <w:rPr>
          <w:rFonts w:ascii="Times New Roman" w:hAnsi="Times New Roman"/>
          <w:b/>
          <w:bCs/>
          <w:sz w:val="24"/>
          <w:szCs w:val="24"/>
        </w:rPr>
        <w:t>Barasertib</w:t>
      </w:r>
      <w:proofErr w:type="spellEnd"/>
      <w:r w:rsidR="00020B3C" w:rsidRPr="00416D88">
        <w:rPr>
          <w:rFonts w:ascii="Times New Roman" w:hAnsi="Times New Roman"/>
          <w:b/>
          <w:bCs/>
          <w:sz w:val="24"/>
          <w:szCs w:val="24"/>
        </w:rPr>
        <w:t xml:space="preserve"> synergize</w:t>
      </w:r>
      <w:r w:rsidR="00BF47F5" w:rsidRPr="00416D88">
        <w:rPr>
          <w:rFonts w:ascii="Times New Roman" w:hAnsi="Times New Roman"/>
          <w:b/>
          <w:bCs/>
          <w:sz w:val="24"/>
          <w:szCs w:val="24"/>
        </w:rPr>
        <w:t>s</w:t>
      </w:r>
      <w:r w:rsidR="00020B3C" w:rsidRPr="00416D88">
        <w:rPr>
          <w:rFonts w:ascii="Times New Roman" w:hAnsi="Times New Roman"/>
          <w:b/>
          <w:bCs/>
          <w:sz w:val="24"/>
          <w:szCs w:val="24"/>
        </w:rPr>
        <w:t xml:space="preserve"> with doxorubicin in LY8 cells. a </w:t>
      </w:r>
      <w:r w:rsidR="00020B3C" w:rsidRPr="00416D88">
        <w:rPr>
          <w:rFonts w:ascii="Times New Roman" w:hAnsi="Times New Roman"/>
          <w:sz w:val="24"/>
          <w:szCs w:val="24"/>
        </w:rPr>
        <w:t>Cell cycle profile</w:t>
      </w:r>
      <w:r w:rsidR="00F23958">
        <w:rPr>
          <w:rFonts w:ascii="Times New Roman" w:hAnsi="Times New Roman" w:hint="eastAsia"/>
          <w:sz w:val="24"/>
          <w:szCs w:val="24"/>
        </w:rPr>
        <w:t>s</w:t>
      </w:r>
      <w:r w:rsidR="00020B3C" w:rsidRPr="00416D88">
        <w:rPr>
          <w:rFonts w:ascii="Times New Roman" w:hAnsi="Times New Roman"/>
          <w:sz w:val="24"/>
          <w:szCs w:val="24"/>
        </w:rPr>
        <w:t xml:space="preserve"> of DLBCL cell lines after a 48</w:t>
      </w:r>
      <w:r w:rsidR="00E06751" w:rsidRPr="00416D88">
        <w:rPr>
          <w:rFonts w:ascii="Times New Roman" w:hAnsi="Times New Roman"/>
          <w:sz w:val="24"/>
          <w:szCs w:val="24"/>
        </w:rPr>
        <w:t>-</w:t>
      </w:r>
      <w:r w:rsidR="00020B3C" w:rsidRPr="00416D88">
        <w:rPr>
          <w:rFonts w:ascii="Times New Roman" w:hAnsi="Times New Roman"/>
          <w:sz w:val="24"/>
          <w:szCs w:val="24"/>
        </w:rPr>
        <w:t xml:space="preserve">h treatment of with 0 and 10 </w:t>
      </w:r>
      <w:proofErr w:type="spellStart"/>
      <w:r w:rsidR="00020B3C" w:rsidRPr="00416D88">
        <w:rPr>
          <w:rFonts w:ascii="Times New Roman" w:hAnsi="Times New Roman"/>
          <w:sz w:val="24"/>
          <w:szCs w:val="24"/>
        </w:rPr>
        <w:t>nM</w:t>
      </w:r>
      <w:proofErr w:type="spellEnd"/>
      <w:r w:rsidR="00020B3C" w:rsidRPr="00416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40AE" w:rsidRPr="00416D88">
        <w:rPr>
          <w:rFonts w:ascii="Times New Roman" w:hAnsi="Times New Roman"/>
          <w:sz w:val="24"/>
          <w:szCs w:val="24"/>
        </w:rPr>
        <w:t>b</w:t>
      </w:r>
      <w:r w:rsidR="00020B3C" w:rsidRPr="00416D88">
        <w:rPr>
          <w:rFonts w:ascii="Times New Roman" w:hAnsi="Times New Roman"/>
          <w:sz w:val="24"/>
          <w:szCs w:val="24"/>
        </w:rPr>
        <w:t>arasertib</w:t>
      </w:r>
      <w:proofErr w:type="spellEnd"/>
      <w:r w:rsidR="00020B3C" w:rsidRPr="00416D88">
        <w:rPr>
          <w:rFonts w:ascii="Times New Roman" w:hAnsi="Times New Roman"/>
          <w:sz w:val="24"/>
          <w:szCs w:val="24"/>
        </w:rPr>
        <w:t>.</w:t>
      </w:r>
      <w:r w:rsidR="003E318A" w:rsidRPr="00416D88">
        <w:rPr>
          <w:rFonts w:ascii="Times New Roman" w:hAnsi="Times New Roman"/>
          <w:sz w:val="24"/>
          <w:szCs w:val="24"/>
        </w:rPr>
        <w:t xml:space="preserve"> </w:t>
      </w:r>
      <w:r w:rsidR="003E318A" w:rsidRPr="00416D88">
        <w:rPr>
          <w:rFonts w:ascii="Times New Roman" w:hAnsi="Times New Roman"/>
          <w:b/>
          <w:bCs/>
          <w:sz w:val="24"/>
          <w:szCs w:val="24"/>
        </w:rPr>
        <w:t xml:space="preserve">b </w:t>
      </w:r>
      <w:r w:rsidR="001B49ED" w:rsidRPr="00416D88">
        <w:rPr>
          <w:rFonts w:ascii="Times New Roman" w:hAnsi="Times New Roman"/>
          <w:sz w:val="24"/>
          <w:szCs w:val="24"/>
        </w:rPr>
        <w:t>Reductions in cell viability induced by</w:t>
      </w:r>
      <w:r w:rsidR="005440AE" w:rsidRPr="00416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40AE" w:rsidRPr="00416D88">
        <w:rPr>
          <w:rFonts w:ascii="Times New Roman" w:hAnsi="Times New Roman"/>
          <w:sz w:val="24"/>
          <w:szCs w:val="24"/>
        </w:rPr>
        <w:t>barasertib</w:t>
      </w:r>
      <w:proofErr w:type="spellEnd"/>
      <w:r w:rsidR="005440AE" w:rsidRPr="00416D88">
        <w:rPr>
          <w:rFonts w:ascii="Times New Roman" w:hAnsi="Times New Roman"/>
          <w:sz w:val="24"/>
          <w:szCs w:val="24"/>
        </w:rPr>
        <w:t>, doxorubicin</w:t>
      </w:r>
      <w:r w:rsidR="001B49ED" w:rsidRPr="00416D88">
        <w:rPr>
          <w:rFonts w:ascii="Times New Roman" w:hAnsi="Times New Roman"/>
          <w:sz w:val="24"/>
          <w:szCs w:val="24"/>
        </w:rPr>
        <w:t xml:space="preserve">, and </w:t>
      </w:r>
      <w:r w:rsidR="005440AE" w:rsidRPr="00416D88">
        <w:rPr>
          <w:rFonts w:ascii="Times New Roman" w:hAnsi="Times New Roman"/>
          <w:sz w:val="24"/>
          <w:szCs w:val="24"/>
        </w:rPr>
        <w:t>a</w:t>
      </w:r>
      <w:r w:rsidR="001B49ED" w:rsidRPr="00416D88">
        <w:rPr>
          <w:rFonts w:ascii="Times New Roman" w:hAnsi="Times New Roman"/>
          <w:sz w:val="24"/>
          <w:szCs w:val="24"/>
        </w:rPr>
        <w:t xml:space="preserve"> combination</w:t>
      </w:r>
      <w:r w:rsidR="005440AE" w:rsidRPr="00416D88">
        <w:rPr>
          <w:rFonts w:ascii="Times New Roman" w:hAnsi="Times New Roman"/>
          <w:sz w:val="24"/>
          <w:szCs w:val="24"/>
        </w:rPr>
        <w:t xml:space="preserve"> treatment</w:t>
      </w:r>
      <w:r w:rsidR="001B49ED" w:rsidRPr="00416D88">
        <w:rPr>
          <w:rFonts w:ascii="Times New Roman" w:hAnsi="Times New Roman"/>
          <w:sz w:val="24"/>
          <w:szCs w:val="24"/>
        </w:rPr>
        <w:t xml:space="preserve"> in LY3 and LY8 cells after incubation of 48 h. The combination index</w:t>
      </w:r>
      <w:r w:rsidR="00090EDF" w:rsidRPr="00416D88">
        <w:rPr>
          <w:rFonts w:ascii="Times New Roman" w:hAnsi="Times New Roman"/>
          <w:sz w:val="24"/>
          <w:szCs w:val="24"/>
        </w:rPr>
        <w:t xml:space="preserve"> calculated by </w:t>
      </w:r>
      <w:proofErr w:type="spellStart"/>
      <w:r w:rsidR="00090EDF" w:rsidRPr="00416D88">
        <w:rPr>
          <w:rFonts w:ascii="Times New Roman" w:hAnsi="Times New Roman"/>
          <w:sz w:val="24"/>
          <w:szCs w:val="24"/>
        </w:rPr>
        <w:t>Compusyn</w:t>
      </w:r>
      <w:proofErr w:type="spellEnd"/>
      <w:r w:rsidR="001B49ED" w:rsidRPr="00416D88">
        <w:rPr>
          <w:rFonts w:ascii="Times New Roman" w:hAnsi="Times New Roman"/>
          <w:sz w:val="24"/>
          <w:szCs w:val="24"/>
        </w:rPr>
        <w:t xml:space="preserve"> </w:t>
      </w:r>
      <w:r w:rsidR="00F864E3" w:rsidRPr="00416D88">
        <w:rPr>
          <w:rFonts w:ascii="Times New Roman" w:hAnsi="Times New Roman"/>
          <w:sz w:val="24"/>
          <w:szCs w:val="24"/>
        </w:rPr>
        <w:t>is shown on the right</w:t>
      </w:r>
      <w:r w:rsidR="001B49ED" w:rsidRPr="00416D88">
        <w:rPr>
          <w:rFonts w:ascii="Times New Roman" w:hAnsi="Times New Roman"/>
          <w:sz w:val="24"/>
          <w:szCs w:val="24"/>
        </w:rPr>
        <w:t>.</w:t>
      </w:r>
      <w:r w:rsidR="00963402" w:rsidRPr="00416D88">
        <w:rPr>
          <w:rFonts w:ascii="Times New Roman" w:hAnsi="Times New Roman"/>
          <w:sz w:val="24"/>
          <w:szCs w:val="24"/>
        </w:rPr>
        <w:t xml:space="preserve"> Data are shown as the mean ± SD</w:t>
      </w:r>
      <w:r w:rsidR="008D261F">
        <w:rPr>
          <w:rFonts w:ascii="Times New Roman" w:hAnsi="Times New Roman"/>
          <w:sz w:val="24"/>
          <w:szCs w:val="24"/>
        </w:rPr>
        <w:t>,</w:t>
      </w:r>
      <w:r w:rsidR="00FF273B">
        <w:rPr>
          <w:rFonts w:ascii="Times New Roman" w:hAnsi="Times New Roman"/>
          <w:sz w:val="24"/>
          <w:szCs w:val="24"/>
        </w:rPr>
        <w:t xml:space="preserve"> </w:t>
      </w:r>
      <w:r w:rsidR="00AE03D6" w:rsidRPr="00FF273B">
        <w:rPr>
          <w:rFonts w:ascii="Times New Roman" w:hAnsi="Times New Roman"/>
          <w:i/>
          <w:iCs/>
          <w:sz w:val="24"/>
          <w:szCs w:val="24"/>
        </w:rPr>
        <w:t>n</w:t>
      </w:r>
      <w:r w:rsidR="0042080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E03D6">
        <w:rPr>
          <w:rFonts w:ascii="Times New Roman" w:hAnsi="Times New Roman"/>
          <w:sz w:val="24"/>
          <w:szCs w:val="24"/>
        </w:rPr>
        <w:t>=</w:t>
      </w:r>
      <w:r w:rsidR="0042080A">
        <w:rPr>
          <w:rFonts w:ascii="Times New Roman" w:hAnsi="Times New Roman"/>
          <w:sz w:val="24"/>
          <w:szCs w:val="24"/>
        </w:rPr>
        <w:t xml:space="preserve"> </w:t>
      </w:r>
      <w:r w:rsidR="00AE03D6">
        <w:rPr>
          <w:rFonts w:ascii="Times New Roman" w:hAnsi="Times New Roman"/>
          <w:sz w:val="24"/>
          <w:szCs w:val="24"/>
        </w:rPr>
        <w:t>3</w:t>
      </w:r>
      <w:r w:rsidR="00FF273B">
        <w:rPr>
          <w:rFonts w:ascii="Times New Roman" w:hAnsi="Times New Roman"/>
          <w:sz w:val="24"/>
          <w:szCs w:val="24"/>
        </w:rPr>
        <w:t>.</w:t>
      </w:r>
      <w:r w:rsidR="00AE03D6">
        <w:rPr>
          <w:rFonts w:ascii="Times New Roman" w:hAnsi="Times New Roman"/>
          <w:sz w:val="24"/>
          <w:szCs w:val="24"/>
        </w:rPr>
        <w:t xml:space="preserve"> </w:t>
      </w:r>
      <w:r w:rsidR="00963402" w:rsidRPr="00416D88">
        <w:rPr>
          <w:rFonts w:ascii="Times New Roman" w:hAnsi="Times New Roman"/>
          <w:sz w:val="24"/>
          <w:szCs w:val="24"/>
        </w:rPr>
        <w:t xml:space="preserve">* </w:t>
      </w:r>
      <w:proofErr w:type="gramStart"/>
      <w:r w:rsidR="00963402" w:rsidRPr="00416D88">
        <w:rPr>
          <w:rFonts w:ascii="Times New Roman" w:hAnsi="Times New Roman"/>
          <w:sz w:val="24"/>
          <w:szCs w:val="24"/>
        </w:rPr>
        <w:t>for</w:t>
      </w:r>
      <w:proofErr w:type="gramEnd"/>
      <w:r w:rsidR="00963402" w:rsidRPr="00416D88">
        <w:rPr>
          <w:rFonts w:ascii="Times New Roman" w:hAnsi="Times New Roman"/>
          <w:sz w:val="24"/>
          <w:szCs w:val="24"/>
        </w:rPr>
        <w:t xml:space="preserve"> </w:t>
      </w:r>
      <w:r w:rsidR="00A67A15" w:rsidRP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0.05, ** for </w:t>
      </w:r>
      <w:r w:rsidR="00A67A15" w:rsidRP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0.01, *** for </w:t>
      </w:r>
      <w:r w:rsidR="00A67A15" w:rsidRP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0.001, **** for </w:t>
      </w:r>
      <w:r w:rsidR="00A67A15" w:rsidRP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0.0001</w:t>
      </w:r>
    </w:p>
    <w:p w14:paraId="67C07B2B" w14:textId="2B21C39A" w:rsidR="00FF474E" w:rsidRPr="00416D88" w:rsidRDefault="00FF474E" w:rsidP="00743BCE">
      <w:pPr>
        <w:spacing w:line="480" w:lineRule="auto"/>
        <w:rPr>
          <w:rFonts w:ascii="Times New Roman" w:hAnsi="Times New Roman"/>
          <w:sz w:val="24"/>
          <w:szCs w:val="24"/>
        </w:rPr>
      </w:pPr>
      <w:r w:rsidRPr="00416D88">
        <w:rPr>
          <w:rFonts w:ascii="Times New Roman" w:hAnsi="Times New Roman"/>
          <w:b/>
          <w:bCs/>
          <w:sz w:val="24"/>
          <w:szCs w:val="24"/>
        </w:rPr>
        <w:t xml:space="preserve">Supplementary Figure S4: </w:t>
      </w:r>
      <w:r w:rsidR="00514C6F" w:rsidRPr="00416D88">
        <w:rPr>
          <w:rFonts w:ascii="Times New Roman" w:hAnsi="Times New Roman"/>
          <w:b/>
          <w:bCs/>
          <w:sz w:val="24"/>
          <w:szCs w:val="24"/>
        </w:rPr>
        <w:t>CFI-400945 synergize</w:t>
      </w:r>
      <w:r w:rsidR="00416D88" w:rsidRPr="00416D88">
        <w:rPr>
          <w:rFonts w:ascii="Times New Roman" w:hAnsi="Times New Roman"/>
          <w:b/>
          <w:bCs/>
          <w:sz w:val="24"/>
          <w:szCs w:val="24"/>
        </w:rPr>
        <w:t>s</w:t>
      </w:r>
      <w:r w:rsidR="00514C6F" w:rsidRPr="00416D88">
        <w:rPr>
          <w:rFonts w:ascii="Times New Roman" w:hAnsi="Times New Roman"/>
          <w:b/>
          <w:bCs/>
          <w:sz w:val="24"/>
          <w:szCs w:val="24"/>
        </w:rPr>
        <w:t xml:space="preserve"> with Nutlin-3 in LY3 cells. </w:t>
      </w:r>
      <w:r w:rsidR="00514C6F" w:rsidRPr="00416D88">
        <w:rPr>
          <w:rFonts w:ascii="Times New Roman" w:hAnsi="Times New Roman"/>
          <w:sz w:val="24"/>
          <w:szCs w:val="24"/>
        </w:rPr>
        <w:t>Cytotoxic effects induced by CFI-400945, Nutlin-3 and a combination treatment in LY3 and LY8 cells after incubation of 48 h. The combination index</w:t>
      </w:r>
      <w:r w:rsidR="00A15795" w:rsidRPr="00416D88">
        <w:rPr>
          <w:rFonts w:ascii="Times New Roman" w:hAnsi="Times New Roman"/>
          <w:sz w:val="24"/>
          <w:szCs w:val="24"/>
        </w:rPr>
        <w:t xml:space="preserve"> calculated by </w:t>
      </w:r>
      <w:proofErr w:type="spellStart"/>
      <w:r w:rsidR="00A15795" w:rsidRPr="00416D88">
        <w:rPr>
          <w:rFonts w:ascii="Times New Roman" w:hAnsi="Times New Roman"/>
          <w:sz w:val="24"/>
          <w:szCs w:val="24"/>
        </w:rPr>
        <w:t>Compusyn</w:t>
      </w:r>
      <w:proofErr w:type="spellEnd"/>
      <w:r w:rsidR="00514C6F" w:rsidRPr="00416D88">
        <w:rPr>
          <w:rFonts w:ascii="Times New Roman" w:hAnsi="Times New Roman"/>
          <w:sz w:val="24"/>
          <w:szCs w:val="24"/>
        </w:rPr>
        <w:t xml:space="preserve"> is shown on the right.</w:t>
      </w:r>
      <w:r w:rsidR="00963402" w:rsidRPr="00416D88">
        <w:rPr>
          <w:rFonts w:ascii="Times New Roman" w:hAnsi="Times New Roman"/>
          <w:sz w:val="24"/>
          <w:szCs w:val="24"/>
        </w:rPr>
        <w:t xml:space="preserve"> Data are shown as the mean ± SD</w:t>
      </w:r>
      <w:r w:rsidR="008D261F">
        <w:rPr>
          <w:rFonts w:ascii="Times New Roman" w:hAnsi="Times New Roman"/>
          <w:sz w:val="24"/>
          <w:szCs w:val="24"/>
        </w:rPr>
        <w:t>,</w:t>
      </w:r>
      <w:r w:rsidR="00FF273B" w:rsidRPr="00FF273B">
        <w:rPr>
          <w:rFonts w:ascii="Times New Roman" w:hAnsi="Times New Roman"/>
          <w:i/>
          <w:iCs/>
          <w:sz w:val="24"/>
          <w:szCs w:val="24"/>
        </w:rPr>
        <w:t xml:space="preserve"> n</w:t>
      </w:r>
      <w:r w:rsidR="00E70BE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F273B">
        <w:rPr>
          <w:rFonts w:ascii="Times New Roman" w:hAnsi="Times New Roman"/>
          <w:sz w:val="24"/>
          <w:szCs w:val="24"/>
        </w:rPr>
        <w:t>=</w:t>
      </w:r>
      <w:r w:rsidR="00E70BEB">
        <w:rPr>
          <w:rFonts w:ascii="Times New Roman" w:hAnsi="Times New Roman"/>
          <w:sz w:val="24"/>
          <w:szCs w:val="24"/>
        </w:rPr>
        <w:t xml:space="preserve"> </w:t>
      </w:r>
      <w:r w:rsidR="00FF273B">
        <w:rPr>
          <w:rFonts w:ascii="Times New Roman" w:hAnsi="Times New Roman"/>
          <w:sz w:val="24"/>
          <w:szCs w:val="24"/>
        </w:rPr>
        <w:t>3.</w:t>
      </w:r>
      <w:r w:rsidR="00963402" w:rsidRPr="00416D88">
        <w:rPr>
          <w:rFonts w:ascii="Times New Roman" w:hAnsi="Times New Roman"/>
          <w:sz w:val="24"/>
          <w:szCs w:val="24"/>
        </w:rPr>
        <w:t xml:space="preserve"> ** for </w:t>
      </w:r>
      <w:r w:rsidR="00A67A15" w:rsidRP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0.01, *** for </w:t>
      </w:r>
      <w:r w:rsid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0.001, **** for </w:t>
      </w:r>
      <w:r w:rsidR="00A67A15">
        <w:rPr>
          <w:rFonts w:ascii="Times New Roman" w:hAnsi="Times New Roman"/>
          <w:i/>
          <w:iCs/>
          <w:sz w:val="24"/>
          <w:szCs w:val="24"/>
        </w:rPr>
        <w:t>P</w:t>
      </w:r>
      <w:r w:rsidR="00963402" w:rsidRPr="00416D88">
        <w:rPr>
          <w:rFonts w:ascii="Times New Roman" w:hAnsi="Times New Roman"/>
          <w:sz w:val="24"/>
          <w:szCs w:val="24"/>
        </w:rPr>
        <w:t xml:space="preserve"> &lt; 0.0001</w:t>
      </w:r>
    </w:p>
    <w:sectPr w:rsidR="00FF474E" w:rsidRPr="00416D88" w:rsidSect="005B5353">
      <w:footerReference w:type="default" r:id="rId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FAAD2" w14:textId="77777777" w:rsidR="009163B4" w:rsidRDefault="009163B4" w:rsidP="0090080C">
      <w:r>
        <w:separator/>
      </w:r>
    </w:p>
  </w:endnote>
  <w:endnote w:type="continuationSeparator" w:id="0">
    <w:p w14:paraId="502BE882" w14:textId="77777777" w:rsidR="009163B4" w:rsidRDefault="009163B4" w:rsidP="0090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7914764"/>
      <w:docPartObj>
        <w:docPartGallery w:val="Page Numbers (Bottom of Page)"/>
        <w:docPartUnique/>
      </w:docPartObj>
    </w:sdtPr>
    <w:sdtEndPr/>
    <w:sdtContent>
      <w:p w14:paraId="5CB17D0B" w14:textId="454FC199" w:rsidR="00F24939" w:rsidRDefault="00F24939">
        <w:pPr>
          <w:pStyle w:val="a6"/>
          <w:jc w:val="center"/>
        </w:pPr>
        <w:r>
          <w:t>1</w:t>
        </w:r>
      </w:p>
    </w:sdtContent>
  </w:sdt>
  <w:p w14:paraId="3403F4B8" w14:textId="77777777" w:rsidR="00DF32D5" w:rsidRDefault="00DF32D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7E7E" w14:textId="77777777" w:rsidR="009163B4" w:rsidRDefault="009163B4" w:rsidP="0090080C">
      <w:r>
        <w:separator/>
      </w:r>
    </w:p>
  </w:footnote>
  <w:footnote w:type="continuationSeparator" w:id="0">
    <w:p w14:paraId="3B808AA9" w14:textId="77777777" w:rsidR="009163B4" w:rsidRDefault="009163B4" w:rsidP="00900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83"/>
    <w:rsid w:val="00020B3C"/>
    <w:rsid w:val="000845BC"/>
    <w:rsid w:val="00090EDF"/>
    <w:rsid w:val="000A5590"/>
    <w:rsid w:val="00121131"/>
    <w:rsid w:val="001435E3"/>
    <w:rsid w:val="001A4F1E"/>
    <w:rsid w:val="001B49ED"/>
    <w:rsid w:val="001F68B6"/>
    <w:rsid w:val="0022205C"/>
    <w:rsid w:val="0022270B"/>
    <w:rsid w:val="0026108B"/>
    <w:rsid w:val="00263EB7"/>
    <w:rsid w:val="002746FD"/>
    <w:rsid w:val="002A37E9"/>
    <w:rsid w:val="00310120"/>
    <w:rsid w:val="00326F83"/>
    <w:rsid w:val="003437E8"/>
    <w:rsid w:val="00366090"/>
    <w:rsid w:val="00383716"/>
    <w:rsid w:val="003E318A"/>
    <w:rsid w:val="003E360B"/>
    <w:rsid w:val="00416D88"/>
    <w:rsid w:val="0042080A"/>
    <w:rsid w:val="00421D89"/>
    <w:rsid w:val="00434F85"/>
    <w:rsid w:val="00456D27"/>
    <w:rsid w:val="004659DE"/>
    <w:rsid w:val="00472BB1"/>
    <w:rsid w:val="004779B3"/>
    <w:rsid w:val="00514C6F"/>
    <w:rsid w:val="00523E9A"/>
    <w:rsid w:val="005440AE"/>
    <w:rsid w:val="0058468E"/>
    <w:rsid w:val="005A6EE3"/>
    <w:rsid w:val="005B5353"/>
    <w:rsid w:val="005E1B7A"/>
    <w:rsid w:val="00604E4E"/>
    <w:rsid w:val="00686403"/>
    <w:rsid w:val="006A78C3"/>
    <w:rsid w:val="006B7614"/>
    <w:rsid w:val="006D6BCF"/>
    <w:rsid w:val="006E4C90"/>
    <w:rsid w:val="00743BCE"/>
    <w:rsid w:val="007B0AC4"/>
    <w:rsid w:val="007B20AF"/>
    <w:rsid w:val="007E2392"/>
    <w:rsid w:val="00800359"/>
    <w:rsid w:val="0080508E"/>
    <w:rsid w:val="00866462"/>
    <w:rsid w:val="00882B9B"/>
    <w:rsid w:val="008B280F"/>
    <w:rsid w:val="008D261F"/>
    <w:rsid w:val="008F3FB1"/>
    <w:rsid w:val="0090080C"/>
    <w:rsid w:val="009163B4"/>
    <w:rsid w:val="00921069"/>
    <w:rsid w:val="00963402"/>
    <w:rsid w:val="0097611B"/>
    <w:rsid w:val="009C6C55"/>
    <w:rsid w:val="009C778A"/>
    <w:rsid w:val="00A0018F"/>
    <w:rsid w:val="00A15795"/>
    <w:rsid w:val="00A22761"/>
    <w:rsid w:val="00A406AB"/>
    <w:rsid w:val="00A67A15"/>
    <w:rsid w:val="00A742D8"/>
    <w:rsid w:val="00A846A8"/>
    <w:rsid w:val="00A96F1A"/>
    <w:rsid w:val="00AE03D6"/>
    <w:rsid w:val="00B13294"/>
    <w:rsid w:val="00B21A82"/>
    <w:rsid w:val="00B342FC"/>
    <w:rsid w:val="00B546AC"/>
    <w:rsid w:val="00B556B3"/>
    <w:rsid w:val="00B62954"/>
    <w:rsid w:val="00B84F3A"/>
    <w:rsid w:val="00BA721A"/>
    <w:rsid w:val="00BF0874"/>
    <w:rsid w:val="00BF4095"/>
    <w:rsid w:val="00BF47F5"/>
    <w:rsid w:val="00BF5539"/>
    <w:rsid w:val="00C64648"/>
    <w:rsid w:val="00C9426C"/>
    <w:rsid w:val="00CA476D"/>
    <w:rsid w:val="00CB422E"/>
    <w:rsid w:val="00CB7757"/>
    <w:rsid w:val="00CE3F0E"/>
    <w:rsid w:val="00CF19BF"/>
    <w:rsid w:val="00D1427B"/>
    <w:rsid w:val="00D1669C"/>
    <w:rsid w:val="00D54BEC"/>
    <w:rsid w:val="00D814C1"/>
    <w:rsid w:val="00DF32D5"/>
    <w:rsid w:val="00E06751"/>
    <w:rsid w:val="00E07B42"/>
    <w:rsid w:val="00E3150A"/>
    <w:rsid w:val="00E4285E"/>
    <w:rsid w:val="00E70B8F"/>
    <w:rsid w:val="00E70BEB"/>
    <w:rsid w:val="00E70E32"/>
    <w:rsid w:val="00EC74A4"/>
    <w:rsid w:val="00F00BB3"/>
    <w:rsid w:val="00F040B7"/>
    <w:rsid w:val="00F23958"/>
    <w:rsid w:val="00F24939"/>
    <w:rsid w:val="00F655A1"/>
    <w:rsid w:val="00F864E3"/>
    <w:rsid w:val="00FC5FCB"/>
    <w:rsid w:val="00FF273B"/>
    <w:rsid w:val="00FF2F77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638C3"/>
  <w15:chartTrackingRefBased/>
  <w15:docId w15:val="{D789342F-6ED3-4654-8210-955EF9D7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F3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008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080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0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080C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5B5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F772C-01A6-4F7D-AE79-A6B00586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zhaoyxy2016@163.com</dc:creator>
  <cp:keywords/>
  <dc:description/>
  <cp:lastModifiedBy>zhaoyxy2016@163.com</cp:lastModifiedBy>
  <cp:revision>85</cp:revision>
  <dcterms:created xsi:type="dcterms:W3CDTF">2021-01-14T08:53:00Z</dcterms:created>
  <dcterms:modified xsi:type="dcterms:W3CDTF">2021-05-31T13:40:00Z</dcterms:modified>
</cp:coreProperties>
</file>