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AEA" w:rsidRPr="008F2212" w:rsidRDefault="00BB754C" w:rsidP="00E2735D">
      <w:pPr>
        <w:jc w:val="left"/>
        <w:rPr>
          <w:rFonts w:ascii="Times New Roman" w:hAnsi="Times New Roman" w:cs="Times New Roman"/>
          <w:sz w:val="22"/>
        </w:rPr>
      </w:pPr>
      <w:r w:rsidRPr="00BB754C">
        <w:rPr>
          <w:rFonts w:ascii="Times New Roman" w:hAnsi="Times New Roman" w:cs="Times New Roman"/>
          <w:b/>
          <w:sz w:val="22"/>
        </w:rPr>
        <w:t>Supplementary file 1</w:t>
      </w:r>
      <w:r w:rsidR="008C1084" w:rsidRPr="008F2212">
        <w:rPr>
          <w:rFonts w:ascii="Times New Roman" w:hAnsi="Times New Roman" w:cs="Times New Roman"/>
          <w:b/>
          <w:sz w:val="22"/>
        </w:rPr>
        <w:t>:</w:t>
      </w:r>
      <w:r w:rsidR="008C1084" w:rsidRPr="008F2212">
        <w:rPr>
          <w:rFonts w:ascii="Times New Roman" w:hAnsi="Times New Roman" w:cs="Times New Roman"/>
          <w:sz w:val="22"/>
        </w:rPr>
        <w:t xml:space="preserve"> </w:t>
      </w:r>
      <w:r w:rsidR="00603037">
        <w:rPr>
          <w:rFonts w:ascii="Times New Roman" w:hAnsi="Times New Roman" w:cs="Times New Roman"/>
          <w:sz w:val="22"/>
        </w:rPr>
        <w:t>The b</w:t>
      </w:r>
      <w:r w:rsidR="00603037" w:rsidRPr="00603037">
        <w:rPr>
          <w:rFonts w:ascii="Times New Roman" w:hAnsi="Times New Roman" w:cs="Times New Roman"/>
          <w:sz w:val="22"/>
        </w:rPr>
        <w:t xml:space="preserve">asic information of </w:t>
      </w:r>
      <w:r w:rsidR="00603037">
        <w:rPr>
          <w:rFonts w:ascii="Times New Roman" w:hAnsi="Times New Roman" w:cs="Times New Roman"/>
          <w:sz w:val="22"/>
        </w:rPr>
        <w:t>five</w:t>
      </w:r>
      <w:r w:rsidR="00603037" w:rsidRPr="00603037">
        <w:rPr>
          <w:rFonts w:ascii="Times New Roman" w:hAnsi="Times New Roman" w:cs="Times New Roman"/>
          <w:sz w:val="22"/>
        </w:rPr>
        <w:t xml:space="preserve"> microarray gene expression datasets in the GEO</w:t>
      </w:r>
      <w:bookmarkStart w:id="0" w:name="_GoBack"/>
      <w:bookmarkEnd w:id="0"/>
    </w:p>
    <w:tbl>
      <w:tblPr>
        <w:tblStyle w:val="a3"/>
        <w:tblW w:w="13800" w:type="dxa"/>
        <w:jc w:val="center"/>
        <w:tblLayout w:type="fixed"/>
        <w:tblLook w:val="04A0" w:firstRow="1" w:lastRow="0" w:firstColumn="1" w:lastColumn="0" w:noHBand="0" w:noVBand="1"/>
      </w:tblPr>
      <w:tblGrid>
        <w:gridCol w:w="1200"/>
        <w:gridCol w:w="1080"/>
        <w:gridCol w:w="1320"/>
        <w:gridCol w:w="3120"/>
        <w:gridCol w:w="1440"/>
        <w:gridCol w:w="720"/>
        <w:gridCol w:w="1200"/>
        <w:gridCol w:w="2400"/>
        <w:gridCol w:w="1320"/>
      </w:tblGrid>
      <w:tr w:rsidR="00C47E45" w:rsidRPr="007818D6" w:rsidTr="001061EE">
        <w:trPr>
          <w:jc w:val="center"/>
        </w:trPr>
        <w:tc>
          <w:tcPr>
            <w:tcW w:w="12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16"/>
            <w:bookmarkStart w:id="2" w:name="OLE_LINK17"/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Dataset ID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Year and Country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Contributor</w:t>
            </w:r>
          </w:p>
        </w:tc>
        <w:tc>
          <w:tcPr>
            <w:tcW w:w="3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Number of </w:t>
            </w:r>
            <w:r w:rsidR="002A43B3" w:rsidRPr="007818D6">
              <w:rPr>
                <w:rFonts w:ascii="Times New Roman" w:hAnsi="Times New Roman" w:cs="Times New Roman"/>
                <w:sz w:val="20"/>
                <w:szCs w:val="20"/>
              </w:rPr>
              <w:t>samples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 xml:space="preserve"> (years</w:t>
            </w:r>
            <w:r w:rsidR="00C117E7">
              <w:rPr>
                <w:rFonts w:ascii="Times New Roman" w:hAnsi="Times New Roman" w:cs="Times New Roman"/>
                <w:sz w:val="20"/>
                <w:szCs w:val="20"/>
              </w:rPr>
              <w:t xml:space="preserve">, mean </w:t>
            </w:r>
            <w:r w:rsidR="00C117E7" w:rsidRPr="00630FE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C117E7">
              <w:rPr>
                <w:rFonts w:ascii="Times New Roman" w:hAnsi="Times New Roman" w:cs="Times New Roman"/>
                <w:sz w:val="20"/>
                <w:szCs w:val="20"/>
              </w:rPr>
              <w:t xml:space="preserve"> SEM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Male (%)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24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GPL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Sample source</w:t>
            </w:r>
          </w:p>
        </w:tc>
      </w:tr>
      <w:tr w:rsidR="00C47E45" w:rsidRPr="007818D6" w:rsidTr="001061EE">
        <w:trPr>
          <w:jc w:val="center"/>
        </w:trPr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GSE2240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7818D6" w:rsidRDefault="00C774A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2005, Germany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7818D6" w:rsidRDefault="00C774A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Barth et al.</w:t>
            </w:r>
            <w:r w:rsidR="00ED2878" w:rsidRPr="00ED287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7818D6" w:rsidRDefault="00C774A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14"/>
            <w:bookmarkStart w:id="4" w:name="OLE_LINK15"/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30 patients undergoing open heart surgery for valve repair or coronary artery bypass grafting (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bookmarkEnd w:id="3"/>
            <w:bookmarkEnd w:id="4"/>
            <w:r w:rsidR="00B339A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>, AF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630FE5" w:rsidRDefault="00630FE5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FE5">
              <w:rPr>
                <w:rFonts w:ascii="Times New Roman" w:hAnsi="Times New Roman" w:cs="Times New Roman"/>
                <w:sz w:val="20"/>
                <w:szCs w:val="20"/>
              </w:rPr>
              <w:t>SR 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0FE5">
              <w:rPr>
                <w:rFonts w:ascii="Times New Roman" w:hAnsi="Times New Roman" w:cs="Times New Roman"/>
                <w:sz w:val="20"/>
                <w:szCs w:val="20"/>
              </w:rPr>
              <w:t xml:space="preserve">± 11 vs. </w:t>
            </w:r>
            <w:r w:rsidR="00C117E7">
              <w:rPr>
                <w:rFonts w:ascii="Times New Roman" w:hAnsi="Times New Roman" w:cs="Times New Roman"/>
                <w:sz w:val="20"/>
                <w:szCs w:val="20"/>
              </w:rPr>
              <w:t xml:space="preserve">AF </w:t>
            </w:r>
            <w:r w:rsidRPr="00630FE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0FE5">
              <w:rPr>
                <w:rFonts w:ascii="Times New Roman" w:hAnsi="Times New Roman" w:cs="Times New Roman"/>
                <w:sz w:val="20"/>
                <w:szCs w:val="20"/>
              </w:rPr>
              <w:t>± 18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C47E45" w:rsidRDefault="00CF7889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>19 (</w:t>
            </w:r>
            <w:r w:rsidR="00AE2A3D" w:rsidRPr="00C47E45">
              <w:rPr>
                <w:rFonts w:ascii="Times New Roman" w:hAnsi="Times New Roman" w:cs="Times New Roman"/>
                <w:sz w:val="20"/>
                <w:szCs w:val="20"/>
              </w:rPr>
              <w:t>63.3</w:t>
            </w: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OLE_LINK18"/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Microarray</w:t>
            </w:r>
            <w:bookmarkEnd w:id="5"/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GPL96 ([HG-U133A] Affymetrix Human Genome U133A Array)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Atrial appendage</w:t>
            </w:r>
          </w:p>
        </w:tc>
      </w:tr>
      <w:tr w:rsidR="00C47E45" w:rsidRPr="007818D6" w:rsidTr="00C117E7">
        <w:trPr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GSE14975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C74398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2010 Germany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C74398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Adam et al.</w:t>
            </w:r>
            <w:r w:rsidR="00ED2878" w:rsidRPr="00ED287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7B5E45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1061A2" w:rsidRPr="007818D6">
              <w:rPr>
                <w:rFonts w:ascii="Times New Roman" w:hAnsi="Times New Roman" w:cs="Times New Roman"/>
                <w:sz w:val="20"/>
                <w:szCs w:val="20"/>
              </w:rPr>
              <w:t>patients undergoing mitral valve surgery (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="001061A2" w:rsidRPr="007818D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6D6B7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>SR 67</w:t>
            </w:r>
            <w:r w:rsidR="00C47E45" w:rsidRPr="00C47E45">
              <w:rPr>
                <w:rFonts w:ascii="Times New Roman" w:hAnsi="Times New Roman" w:cs="Times New Roman"/>
                <w:sz w:val="20"/>
                <w:szCs w:val="20"/>
              </w:rPr>
              <w:t xml:space="preserve"> ±</w:t>
            </w: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 xml:space="preserve"> 6 vs. AF 63 </w:t>
            </w:r>
            <w:r w:rsidR="00C47E45" w:rsidRPr="00C47E4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C47E45" w:rsidRDefault="006D6B7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>8 (80</w:t>
            </w:r>
            <w:r w:rsidR="00492B2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Microarray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GPL570 </w:t>
            </w:r>
            <w:bookmarkStart w:id="6" w:name="OLE_LINK153"/>
            <w:bookmarkStart w:id="7" w:name="OLE_LINK154"/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([HG-U133_Plus_2] Affymetrix Human Genome U133 Plus 2.0 Array)</w:t>
            </w:r>
            <w:bookmarkEnd w:id="6"/>
            <w:bookmarkEnd w:id="7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Atrial appendage</w:t>
            </w:r>
          </w:p>
        </w:tc>
      </w:tr>
      <w:tr w:rsidR="00C47E45" w:rsidRPr="007818D6" w:rsidTr="00C117E7">
        <w:trPr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OLE_LINK38"/>
            <w:bookmarkStart w:id="9" w:name="OLE_LINK39"/>
            <w:bookmarkStart w:id="10" w:name="OLE_LINK19"/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GSE41177</w:t>
            </w:r>
            <w:bookmarkEnd w:id="8"/>
            <w:bookmarkEnd w:id="9"/>
            <w:bookmarkEnd w:id="10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01125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2013 China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01125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Yeh et al.</w:t>
            </w:r>
            <w:r w:rsidR="00ED2878" w:rsidRPr="00ED287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01125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19 patients underwent valvular surgery ( 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>, AF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16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C117E7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SR 53 ± </w:t>
            </w:r>
            <w:r w:rsidR="00ED4C91">
              <w:rPr>
                <w:rFonts w:ascii="Times New Roman" w:hAnsi="Times New Roman" w:cs="Times New Roman"/>
                <w:sz w:val="20"/>
                <w:szCs w:val="20"/>
              </w:rPr>
              <w:t>10 vs. AF 54</w:t>
            </w:r>
            <w:r w:rsidR="00ED4C91" w:rsidRPr="00ED4C91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="00ED4C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C47E45" w:rsidRDefault="00F43F78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(52.6)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Microarray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GPL570 ([HG-U133_Plus_2] Affymetrix 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Human Genome U133 Plus 2.0 Array)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Atrial appendage</w:t>
            </w:r>
          </w:p>
        </w:tc>
      </w:tr>
      <w:tr w:rsidR="00C47E45" w:rsidRPr="007818D6" w:rsidTr="00C117E7">
        <w:trPr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OLE_LINK40"/>
            <w:bookmarkStart w:id="12" w:name="OLE_LINK41"/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GSE79768</w:t>
            </w:r>
            <w:bookmarkEnd w:id="11"/>
            <w:bookmarkEnd w:id="12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52047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2016 China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52047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Tsai et al.</w:t>
            </w:r>
            <w:r w:rsidR="00ED2878" w:rsidRPr="00ED287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19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52047F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13 patients receiving surgery for mitral</w:t>
            </w:r>
            <w:r w:rsidR="007818D6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valve or coronary artery disease ( 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>SR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 xml:space="preserve">AF 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A66CD4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SR </w:t>
            </w:r>
            <w:r w:rsidR="00BE77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92B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±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2B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BE7769">
              <w:rPr>
                <w:rFonts w:ascii="Times New Roman" w:hAnsi="Times New Roman" w:cs="Times New Roman"/>
                <w:sz w:val="20"/>
                <w:szCs w:val="20"/>
              </w:rPr>
              <w:t xml:space="preserve"> vs.</w:t>
            </w:r>
          </w:p>
          <w:p w:rsidR="00A66CD4" w:rsidRPr="007818D6" w:rsidRDefault="00A66CD4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AF</w:t>
            </w:r>
            <w:r w:rsidRPr="007818D6">
              <w:rPr>
                <w:rFonts w:ascii="Times New Roman" w:hAnsi="Times New Roman" w:cs="Times New Roman"/>
              </w:rPr>
              <w:t xml:space="preserve"> 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48 ±</w:t>
            </w:r>
            <w:r w:rsidR="00492B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C47E45" w:rsidRDefault="00A66CD4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47E45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47E45">
              <w:rPr>
                <w:rFonts w:ascii="Times New Roman" w:hAnsi="Times New Roman" w:cs="Times New Roman"/>
                <w:sz w:val="20"/>
                <w:szCs w:val="20"/>
              </w:rPr>
              <w:t>38.5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Microarray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GPL570 ([HG-U133_Plus_2] Affymetrix Human Genome U133 Plus 2.0 Array)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Atrial appendage</w:t>
            </w:r>
          </w:p>
        </w:tc>
      </w:tr>
      <w:tr w:rsidR="00C47E45" w:rsidRPr="007818D6" w:rsidTr="001061EE">
        <w:trPr>
          <w:jc w:val="center"/>
        </w:trPr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GSE115574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154C71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2019 Turkey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154C71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Deniz et al.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154C71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30 patients receiving surgery for mitral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alve</w:t>
            </w:r>
            <w:r w:rsidR="00B339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47E4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F50790" w:rsidRPr="007818D6">
              <w:rPr>
                <w:rFonts w:ascii="Times New Roman" w:hAnsi="Times New Roman" w:cs="Times New Roman"/>
                <w:sz w:val="20"/>
                <w:szCs w:val="20"/>
              </w:rPr>
              <w:t xml:space="preserve"> 15</w:t>
            </w: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154C71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154C71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Microarray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GPL570 ([HG-U133_Plus_2] Affymetrix Human Genome U133 Plus 2.0 Array)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50790" w:rsidRPr="007818D6" w:rsidRDefault="00F50790" w:rsidP="001061E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8D6">
              <w:rPr>
                <w:rFonts w:ascii="Times New Roman" w:hAnsi="Times New Roman" w:cs="Times New Roman"/>
                <w:sz w:val="20"/>
                <w:szCs w:val="20"/>
              </w:rPr>
              <w:t>Atrial appendage</w:t>
            </w:r>
          </w:p>
        </w:tc>
      </w:tr>
    </w:tbl>
    <w:p w:rsidR="008C1084" w:rsidRPr="008C1084" w:rsidRDefault="003C0A15" w:rsidP="008C1084">
      <w:pPr>
        <w:jc w:val="left"/>
        <w:rPr>
          <w:rFonts w:ascii="Times New Roman" w:hAnsi="Times New Roman" w:cs="Times New Roman"/>
          <w:sz w:val="20"/>
          <w:szCs w:val="20"/>
        </w:rPr>
      </w:pPr>
      <w:bookmarkStart w:id="13" w:name="OLE_LINK104"/>
      <w:bookmarkStart w:id="14" w:name="OLE_LINK105"/>
      <w:bookmarkEnd w:id="1"/>
      <w:bookmarkEnd w:id="2"/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 w:hint="eastAsia"/>
          <w:sz w:val="20"/>
          <w:szCs w:val="20"/>
        </w:rPr>
        <w:t>trial</w:t>
      </w:r>
      <w:r>
        <w:rPr>
          <w:rFonts w:ascii="Times New Roman" w:hAnsi="Times New Roman" w:cs="Times New Roman"/>
          <w:sz w:val="20"/>
          <w:szCs w:val="20"/>
        </w:rPr>
        <w:t xml:space="preserve"> fibrillation, AF; S</w:t>
      </w:r>
      <w:r w:rsidRPr="003C0A15">
        <w:rPr>
          <w:rFonts w:ascii="Times New Roman" w:hAnsi="Times New Roman" w:cs="Times New Roman"/>
          <w:sz w:val="20"/>
          <w:szCs w:val="20"/>
        </w:rPr>
        <w:t>inus rhythm</w:t>
      </w:r>
      <w:r>
        <w:rPr>
          <w:rFonts w:ascii="Times New Roman" w:hAnsi="Times New Roman" w:cs="Times New Roman"/>
          <w:sz w:val="20"/>
          <w:szCs w:val="20"/>
        </w:rPr>
        <w:t>, SR;</w:t>
      </w:r>
      <w:r w:rsidRPr="003C0A15">
        <w:rPr>
          <w:rFonts w:ascii="Times New Roman" w:hAnsi="Times New Roman" w:cs="Times New Roman"/>
          <w:sz w:val="20"/>
          <w:szCs w:val="20"/>
        </w:rPr>
        <w:t xml:space="preserve"> </w:t>
      </w:r>
      <w:r w:rsidR="008C1084" w:rsidRPr="001F1221">
        <w:rPr>
          <w:rFonts w:ascii="Times New Roman" w:hAnsi="Times New Roman" w:cs="Times New Roman"/>
          <w:sz w:val="20"/>
          <w:szCs w:val="20"/>
        </w:rPr>
        <w:t>GSE, Gene Expression Omnibus Series</w:t>
      </w:r>
      <w:bookmarkEnd w:id="13"/>
      <w:bookmarkEnd w:id="14"/>
      <w:r w:rsidR="008C1084" w:rsidRPr="001F1221">
        <w:rPr>
          <w:rFonts w:ascii="Times New Roman" w:hAnsi="Times New Roman" w:cs="Times New Roman"/>
          <w:sz w:val="20"/>
          <w:szCs w:val="20"/>
        </w:rPr>
        <w:t>; GPL, Gene Expression Omnibus Platform</w:t>
      </w:r>
      <w:r w:rsidR="00E279B7">
        <w:rPr>
          <w:rFonts w:ascii="Times New Roman" w:hAnsi="Times New Roman" w:cs="Times New Roman"/>
          <w:sz w:val="20"/>
          <w:szCs w:val="20"/>
        </w:rPr>
        <w:t xml:space="preserve">; GEO, </w:t>
      </w:r>
      <w:r w:rsidR="00E279B7" w:rsidRPr="00E279B7">
        <w:rPr>
          <w:rFonts w:ascii="Times New Roman" w:hAnsi="Times New Roman" w:cs="Times New Roman"/>
          <w:sz w:val="20"/>
          <w:szCs w:val="20"/>
        </w:rPr>
        <w:t>Gene Expression Omnibus</w:t>
      </w:r>
      <w:r w:rsidR="00E279B7">
        <w:rPr>
          <w:rFonts w:ascii="Times New Roman" w:hAnsi="Times New Roman" w:cs="Times New Roman"/>
          <w:sz w:val="20"/>
          <w:szCs w:val="20"/>
        </w:rPr>
        <w:t xml:space="preserve">; SD, </w:t>
      </w:r>
      <w:r w:rsidR="009E5578">
        <w:rPr>
          <w:rFonts w:ascii="Times New Roman" w:hAnsi="Times New Roman" w:cs="Times New Roman"/>
          <w:sz w:val="20"/>
          <w:szCs w:val="20"/>
        </w:rPr>
        <w:t>standard d</w:t>
      </w:r>
      <w:r w:rsidR="009E5578" w:rsidRPr="009E5578">
        <w:rPr>
          <w:rFonts w:ascii="Times New Roman" w:hAnsi="Times New Roman" w:cs="Times New Roman"/>
          <w:sz w:val="20"/>
          <w:szCs w:val="20"/>
        </w:rPr>
        <w:t>eviation</w:t>
      </w:r>
    </w:p>
    <w:sectPr w:rsidR="008C1084" w:rsidRPr="008C1084" w:rsidSect="00C81E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8D5" w:rsidRDefault="00C028D5" w:rsidP="00D651C0">
      <w:r>
        <w:separator/>
      </w:r>
    </w:p>
  </w:endnote>
  <w:endnote w:type="continuationSeparator" w:id="0">
    <w:p w:rsidR="00C028D5" w:rsidRDefault="00C028D5" w:rsidP="00D6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8D5" w:rsidRDefault="00C028D5" w:rsidP="00D651C0">
      <w:r>
        <w:separator/>
      </w:r>
    </w:p>
  </w:footnote>
  <w:footnote w:type="continuationSeparator" w:id="0">
    <w:p w:rsidR="00C028D5" w:rsidRDefault="00C028D5" w:rsidP="00D6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17"/>
    <w:rsid w:val="00024405"/>
    <w:rsid w:val="00077FE8"/>
    <w:rsid w:val="001061A2"/>
    <w:rsid w:val="001061EE"/>
    <w:rsid w:val="00114A52"/>
    <w:rsid w:val="00154C71"/>
    <w:rsid w:val="001B277E"/>
    <w:rsid w:val="001F1221"/>
    <w:rsid w:val="002202E1"/>
    <w:rsid w:val="00287D44"/>
    <w:rsid w:val="002A43B3"/>
    <w:rsid w:val="002D21A3"/>
    <w:rsid w:val="002F24BD"/>
    <w:rsid w:val="00312717"/>
    <w:rsid w:val="003A0C18"/>
    <w:rsid w:val="003C0A15"/>
    <w:rsid w:val="003E5E5C"/>
    <w:rsid w:val="003F3D2D"/>
    <w:rsid w:val="00492B25"/>
    <w:rsid w:val="0052047F"/>
    <w:rsid w:val="005E2FCE"/>
    <w:rsid w:val="00603037"/>
    <w:rsid w:val="00605440"/>
    <w:rsid w:val="00630FE5"/>
    <w:rsid w:val="0066437F"/>
    <w:rsid w:val="0067117E"/>
    <w:rsid w:val="006A4907"/>
    <w:rsid w:val="006D6B7F"/>
    <w:rsid w:val="007332DB"/>
    <w:rsid w:val="00771E57"/>
    <w:rsid w:val="007818D6"/>
    <w:rsid w:val="007B5E45"/>
    <w:rsid w:val="008576EB"/>
    <w:rsid w:val="008C1084"/>
    <w:rsid w:val="008C2307"/>
    <w:rsid w:val="008E4419"/>
    <w:rsid w:val="008F2212"/>
    <w:rsid w:val="0091143B"/>
    <w:rsid w:val="00921C40"/>
    <w:rsid w:val="00924F44"/>
    <w:rsid w:val="009534AD"/>
    <w:rsid w:val="00970D1C"/>
    <w:rsid w:val="0098596D"/>
    <w:rsid w:val="009E5578"/>
    <w:rsid w:val="00A57D3C"/>
    <w:rsid w:val="00A66CD4"/>
    <w:rsid w:val="00AB194E"/>
    <w:rsid w:val="00AE2A3D"/>
    <w:rsid w:val="00B21F62"/>
    <w:rsid w:val="00B27B2F"/>
    <w:rsid w:val="00B339A3"/>
    <w:rsid w:val="00BB754C"/>
    <w:rsid w:val="00BE7769"/>
    <w:rsid w:val="00C028D5"/>
    <w:rsid w:val="00C07F3A"/>
    <w:rsid w:val="00C117E7"/>
    <w:rsid w:val="00C47E45"/>
    <w:rsid w:val="00C74398"/>
    <w:rsid w:val="00C774AF"/>
    <w:rsid w:val="00C81EC4"/>
    <w:rsid w:val="00C95EAE"/>
    <w:rsid w:val="00CA7975"/>
    <w:rsid w:val="00CF7889"/>
    <w:rsid w:val="00D15E17"/>
    <w:rsid w:val="00D651C0"/>
    <w:rsid w:val="00D74F44"/>
    <w:rsid w:val="00D80E30"/>
    <w:rsid w:val="00DC0D5B"/>
    <w:rsid w:val="00E077E7"/>
    <w:rsid w:val="00E263F8"/>
    <w:rsid w:val="00E2735D"/>
    <w:rsid w:val="00E279B7"/>
    <w:rsid w:val="00E54AEA"/>
    <w:rsid w:val="00ED2878"/>
    <w:rsid w:val="00ED4C91"/>
    <w:rsid w:val="00F01125"/>
    <w:rsid w:val="00F43F78"/>
    <w:rsid w:val="00F50790"/>
    <w:rsid w:val="00F53F34"/>
    <w:rsid w:val="00FB2E97"/>
    <w:rsid w:val="00FC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DFF5B5-F1E1-4A4E-AAD4-236C6342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5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651C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651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651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liupeng</dc:creator>
  <cp:keywords/>
  <dc:description/>
  <cp:lastModifiedBy>liupeng</cp:lastModifiedBy>
  <cp:revision>73</cp:revision>
  <dcterms:created xsi:type="dcterms:W3CDTF">2020-05-28T02:00:00Z</dcterms:created>
  <dcterms:modified xsi:type="dcterms:W3CDTF">2021-06-12T02:40:00Z</dcterms:modified>
</cp:coreProperties>
</file>