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874AD" w14:textId="25ED36E7" w:rsidR="005E7698" w:rsidRPr="00677D03" w:rsidRDefault="005123F2" w:rsidP="004616B8">
      <w:pPr>
        <w:jc w:val="center"/>
      </w:pPr>
      <w:r w:rsidRPr="00677D03">
        <w:rPr>
          <w:noProof/>
        </w:rPr>
        <w:drawing>
          <wp:inline distT="0" distB="0" distL="0" distR="0" wp14:anchorId="1A1C5585" wp14:editId="0053B256">
            <wp:extent cx="4005580" cy="3118485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580" cy="311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E3BBE" w14:textId="77777777" w:rsidR="004616B8" w:rsidRPr="00677D03" w:rsidRDefault="004616B8" w:rsidP="004616B8">
      <w:pPr>
        <w:widowControl/>
        <w:autoSpaceDE w:val="0"/>
        <w:autoSpaceDN w:val="0"/>
        <w:adjustRightInd w:val="0"/>
        <w:spacing w:after="240" w:line="480" w:lineRule="auto"/>
        <w:jc w:val="center"/>
        <w:rPr>
          <w:rFonts w:ascii="Times" w:hAnsi="Times" w:cs="Times"/>
          <w:b/>
          <w:kern w:val="0"/>
        </w:rPr>
      </w:pPr>
      <w:bookmarkStart w:id="0" w:name="_Hlk39565983"/>
      <w:r w:rsidRPr="00677D03">
        <w:rPr>
          <w:rFonts w:ascii="Times" w:hAnsi="Times" w:cs="Times"/>
          <w:b/>
          <w:kern w:val="0"/>
        </w:rPr>
        <w:t>Supplementary Figure 3.</w:t>
      </w:r>
      <w:bookmarkEnd w:id="0"/>
      <w:r w:rsidRPr="00677D03">
        <w:rPr>
          <w:rFonts w:ascii="Times" w:hAnsi="Times" w:cs="Times"/>
          <w:b/>
          <w:kern w:val="0"/>
        </w:rPr>
        <w:t xml:space="preserve"> LPCAT1 promote ESCC migration.</w:t>
      </w:r>
    </w:p>
    <w:p w14:paraId="4AA6C502" w14:textId="1AC89A58" w:rsidR="004616B8" w:rsidRPr="00677D03" w:rsidRDefault="004616B8" w:rsidP="004616B8">
      <w:pPr>
        <w:widowControl/>
        <w:autoSpaceDE w:val="0"/>
        <w:autoSpaceDN w:val="0"/>
        <w:adjustRightInd w:val="0"/>
        <w:spacing w:after="240" w:line="480" w:lineRule="auto"/>
        <w:jc w:val="left"/>
        <w:rPr>
          <w:rFonts w:ascii="Times" w:hAnsi="Times" w:cs="Times"/>
          <w:kern w:val="0"/>
        </w:rPr>
      </w:pPr>
      <w:r w:rsidRPr="00677D03">
        <w:rPr>
          <w:rFonts w:ascii="Times" w:hAnsi="Times" w:cs="Times"/>
          <w:kern w:val="0"/>
        </w:rPr>
        <w:t>Wound-healing assays were performed to assess EC9706 cells (</w:t>
      </w:r>
      <w:r w:rsidRPr="00677D03">
        <w:rPr>
          <w:rFonts w:ascii="Times" w:hAnsi="Times" w:cs="Times"/>
          <w:b/>
          <w:bCs/>
          <w:kern w:val="0"/>
        </w:rPr>
        <w:t>A-B</w:t>
      </w:r>
      <w:r w:rsidRPr="00677D03">
        <w:rPr>
          <w:rFonts w:ascii="Times" w:hAnsi="Times" w:cs="Times"/>
          <w:kern w:val="0"/>
        </w:rPr>
        <w:t>) and TE1 cells (</w:t>
      </w:r>
      <w:r w:rsidRPr="00677D03">
        <w:rPr>
          <w:rFonts w:ascii="Times" w:hAnsi="Times" w:cs="Times"/>
          <w:b/>
          <w:bCs/>
          <w:kern w:val="0"/>
        </w:rPr>
        <w:t>C-D</w:t>
      </w:r>
      <w:r w:rsidRPr="00677D03">
        <w:rPr>
          <w:rFonts w:ascii="Times" w:hAnsi="Times" w:cs="Times"/>
          <w:kern w:val="0"/>
        </w:rPr>
        <w:t xml:space="preserve">) migration. Wound closure was determined 24 h after the scratch. </w:t>
      </w:r>
      <w:bookmarkStart w:id="1" w:name="_Hlk78963471"/>
      <w:r w:rsidR="00CD13A9" w:rsidRPr="00677D03">
        <w:rPr>
          <w:rFonts w:ascii="Times" w:hAnsi="Times" w:cs="Times"/>
          <w:kern w:val="0"/>
        </w:rPr>
        <w:t>Data are from three independent experiments</w:t>
      </w:r>
      <w:bookmarkEnd w:id="1"/>
      <w:r w:rsidR="00CD13A9" w:rsidRPr="00677D03">
        <w:rPr>
          <w:rFonts w:ascii="Times" w:hAnsi="Times" w:cs="Times"/>
          <w:kern w:val="0"/>
        </w:rPr>
        <w:t xml:space="preserve"> and</w:t>
      </w:r>
      <w:r w:rsidRPr="00677D03">
        <w:rPr>
          <w:rFonts w:ascii="Times" w:hAnsi="Times" w:cs="Times"/>
          <w:kern w:val="0"/>
        </w:rPr>
        <w:t xml:space="preserve"> presented as mean ± SD, *P &lt; 0.05, **P &lt; 0.01 (one-way ANOVA). </w:t>
      </w:r>
    </w:p>
    <w:p w14:paraId="12EA9DB6" w14:textId="77777777" w:rsidR="004616B8" w:rsidRPr="00677D03" w:rsidRDefault="004616B8" w:rsidP="004616B8">
      <w:pPr>
        <w:jc w:val="center"/>
      </w:pPr>
    </w:p>
    <w:sectPr w:rsidR="004616B8" w:rsidRPr="00677D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DDFEA" w14:textId="77777777" w:rsidR="00A42B20" w:rsidRDefault="00A42B20" w:rsidP="004616B8">
      <w:r>
        <w:separator/>
      </w:r>
    </w:p>
  </w:endnote>
  <w:endnote w:type="continuationSeparator" w:id="0">
    <w:p w14:paraId="5833BF39" w14:textId="77777777" w:rsidR="00A42B20" w:rsidRDefault="00A42B20" w:rsidP="0046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F0159" w14:textId="77777777" w:rsidR="00A42B20" w:rsidRDefault="00A42B20" w:rsidP="004616B8">
      <w:r>
        <w:separator/>
      </w:r>
    </w:p>
  </w:footnote>
  <w:footnote w:type="continuationSeparator" w:id="0">
    <w:p w14:paraId="31F136E4" w14:textId="77777777" w:rsidR="00A42B20" w:rsidRDefault="00A42B20" w:rsidP="004616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DA1"/>
    <w:rsid w:val="00054409"/>
    <w:rsid w:val="0009404D"/>
    <w:rsid w:val="001C30D6"/>
    <w:rsid w:val="002404F6"/>
    <w:rsid w:val="00363B46"/>
    <w:rsid w:val="004616B8"/>
    <w:rsid w:val="004723DB"/>
    <w:rsid w:val="005123F2"/>
    <w:rsid w:val="00525F19"/>
    <w:rsid w:val="005E7698"/>
    <w:rsid w:val="00677D03"/>
    <w:rsid w:val="007F612E"/>
    <w:rsid w:val="008F6250"/>
    <w:rsid w:val="00A42B20"/>
    <w:rsid w:val="00B23F04"/>
    <w:rsid w:val="00CD13A9"/>
    <w:rsid w:val="00D00DA1"/>
    <w:rsid w:val="00E3616D"/>
    <w:rsid w:val="00E62D2D"/>
    <w:rsid w:val="00EB2EC8"/>
    <w:rsid w:val="00F7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DB0A79"/>
  <w15:chartTrackingRefBased/>
  <w15:docId w15:val="{D554579A-C9A5-4C36-AC53-0461BCDA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6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16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16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16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罗超</dc:creator>
  <cp:keywords/>
  <dc:description/>
  <cp:lastModifiedBy>罗超</cp:lastModifiedBy>
  <cp:revision>12</cp:revision>
  <dcterms:created xsi:type="dcterms:W3CDTF">2020-11-18T08:22:00Z</dcterms:created>
  <dcterms:modified xsi:type="dcterms:W3CDTF">2021-08-24T07:32:00Z</dcterms:modified>
</cp:coreProperties>
</file>