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56E4A" w14:textId="495986E5" w:rsidR="005E7698" w:rsidRPr="003A4657" w:rsidRDefault="00A6213D" w:rsidP="00F43953">
      <w:pPr>
        <w:jc w:val="center"/>
      </w:pPr>
      <w:r w:rsidRPr="003A4657">
        <w:rPr>
          <w:noProof/>
        </w:rPr>
        <w:drawing>
          <wp:inline distT="0" distB="0" distL="0" distR="0" wp14:anchorId="4005A77F" wp14:editId="756F493C">
            <wp:extent cx="2924175" cy="2509520"/>
            <wp:effectExtent l="0" t="0" r="0" b="5080"/>
            <wp:docPr id="1" name="图片 1" descr="Macintosh HD:Users:jane:Desktop:cdd_revision_修改的图:revised 20210802:Revised Supplemental Figure 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ne:Desktop:cdd_revision_修改的图:revised 20210802:Revised Supplemental Figure 9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ECC5A" w14:textId="02AA2DB4" w:rsidR="001D38F9" w:rsidRPr="003A4657" w:rsidRDefault="001D38F9" w:rsidP="001D38F9">
      <w:pPr>
        <w:spacing w:line="480" w:lineRule="auto"/>
        <w:jc w:val="center"/>
        <w:rPr>
          <w:rFonts w:ascii="Times" w:hAnsi="Times" w:cs="Times"/>
          <w:b/>
          <w:kern w:val="0"/>
        </w:rPr>
      </w:pPr>
      <w:r w:rsidRPr="003A4657">
        <w:rPr>
          <w:rFonts w:ascii="Times" w:hAnsi="Times" w:cs="Times"/>
          <w:b/>
          <w:kern w:val="0"/>
        </w:rPr>
        <w:t xml:space="preserve">Supplementary Figure </w:t>
      </w:r>
      <w:r w:rsidR="00A6213D" w:rsidRPr="003A4657">
        <w:rPr>
          <w:rFonts w:ascii="Times" w:hAnsi="Times" w:cs="Times" w:hint="eastAsia"/>
          <w:b/>
          <w:kern w:val="0"/>
        </w:rPr>
        <w:t>9</w:t>
      </w:r>
      <w:r w:rsidRPr="003A4657">
        <w:rPr>
          <w:rFonts w:ascii="Times" w:hAnsi="Times" w:cs="Times"/>
          <w:b/>
          <w:kern w:val="0"/>
        </w:rPr>
        <w:t>. LPCAT1</w:t>
      </w:r>
      <w:r w:rsidRPr="003A4657">
        <w:rPr>
          <w:rFonts w:ascii="Times" w:hAnsi="Times" w:cs="Times" w:hint="eastAsia"/>
          <w:b/>
          <w:kern w:val="0"/>
        </w:rPr>
        <w:t xml:space="preserve"> </w:t>
      </w:r>
      <w:r w:rsidRPr="003A4657">
        <w:rPr>
          <w:rFonts w:ascii="Times" w:hAnsi="Times" w:cs="Times"/>
          <w:b/>
          <w:kern w:val="0"/>
        </w:rPr>
        <w:t>co-localized</w:t>
      </w:r>
      <w:r w:rsidRPr="003A4657">
        <w:rPr>
          <w:rFonts w:ascii="Times" w:hAnsi="Times" w:cs="Times" w:hint="eastAsia"/>
          <w:b/>
          <w:kern w:val="0"/>
        </w:rPr>
        <w:t xml:space="preserve"> with</w:t>
      </w:r>
      <w:r w:rsidRPr="003A4657">
        <w:rPr>
          <w:rFonts w:ascii="Times" w:hAnsi="Times" w:cs="Times"/>
          <w:b/>
          <w:kern w:val="0"/>
        </w:rPr>
        <w:t xml:space="preserve"> SREBP-1 in ESCC patients.</w:t>
      </w:r>
    </w:p>
    <w:p w14:paraId="34E23E76" w14:textId="22C1C657" w:rsidR="001D38F9" w:rsidRPr="003A4657" w:rsidRDefault="001D38F9" w:rsidP="001D38F9">
      <w:pPr>
        <w:spacing w:line="480" w:lineRule="auto"/>
        <w:rPr>
          <w:rFonts w:ascii="Times" w:eastAsia="Kaiti SC Regular" w:hAnsi="Times"/>
        </w:rPr>
      </w:pPr>
      <w:r w:rsidRPr="003A4657">
        <w:rPr>
          <w:rFonts w:ascii="Times" w:eastAsia="Kaiti SC Regular" w:hAnsi="Times"/>
        </w:rPr>
        <w:t>The co-localization of SREBP1 with LPCAT1 in tumor tissues was detected by immunohistochemistry analysis.</w:t>
      </w:r>
      <w:bookmarkStart w:id="0" w:name="_Hlk78963471"/>
      <w:r w:rsidR="00403C09" w:rsidRPr="003A4657">
        <w:rPr>
          <w:rFonts w:ascii="Times" w:hAnsi="Times" w:cs="Times"/>
          <w:kern w:val="0"/>
        </w:rPr>
        <w:t xml:space="preserve"> Data are from three independent experiments</w:t>
      </w:r>
      <w:bookmarkEnd w:id="0"/>
      <w:r w:rsidR="00403C09" w:rsidRPr="003A4657">
        <w:rPr>
          <w:rFonts w:ascii="Times" w:hAnsi="Times" w:cs="Times"/>
          <w:kern w:val="0"/>
        </w:rPr>
        <w:t xml:space="preserve">. </w:t>
      </w:r>
    </w:p>
    <w:p w14:paraId="3BB0CD77" w14:textId="77777777" w:rsidR="001D38F9" w:rsidRPr="003A4657" w:rsidRDefault="001D38F9"/>
    <w:sectPr w:rsidR="001D38F9" w:rsidRPr="003A46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B0E0" w14:textId="77777777" w:rsidR="00B66FF9" w:rsidRDefault="00B66FF9" w:rsidP="001D38F9">
      <w:r>
        <w:separator/>
      </w:r>
    </w:p>
  </w:endnote>
  <w:endnote w:type="continuationSeparator" w:id="0">
    <w:p w14:paraId="2AF61644" w14:textId="77777777" w:rsidR="00B66FF9" w:rsidRDefault="00B66FF9" w:rsidP="001D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SC Light">
    <w:charset w:val="50"/>
    <w:family w:val="auto"/>
    <w:pitch w:val="variable"/>
    <w:sig w:usb0="8000002F" w:usb1="080E004A" w:usb2="00000010" w:usb3="00000000" w:csb0="003E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5F142" w14:textId="77777777" w:rsidR="00B66FF9" w:rsidRDefault="00B66FF9" w:rsidP="001D38F9">
      <w:r>
        <w:separator/>
      </w:r>
    </w:p>
  </w:footnote>
  <w:footnote w:type="continuationSeparator" w:id="0">
    <w:p w14:paraId="06D80DFE" w14:textId="77777777" w:rsidR="00B66FF9" w:rsidRDefault="00B66FF9" w:rsidP="001D3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4E8"/>
    <w:rsid w:val="000B4BE5"/>
    <w:rsid w:val="001474E8"/>
    <w:rsid w:val="001D38F9"/>
    <w:rsid w:val="00215FBF"/>
    <w:rsid w:val="003A4657"/>
    <w:rsid w:val="00403C09"/>
    <w:rsid w:val="0050592C"/>
    <w:rsid w:val="005E7698"/>
    <w:rsid w:val="009B0ED6"/>
    <w:rsid w:val="00A44AC8"/>
    <w:rsid w:val="00A6213D"/>
    <w:rsid w:val="00B66FF9"/>
    <w:rsid w:val="00BA1690"/>
    <w:rsid w:val="00C309B9"/>
    <w:rsid w:val="00CC0585"/>
    <w:rsid w:val="00F4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0901B5"/>
  <w15:docId w15:val="{0BF91943-F60C-48AA-AA49-B83CCBED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8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8F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6213D"/>
    <w:rPr>
      <w:rFonts w:ascii="Heiti SC Light" w:eastAsia="Heiti SC Light"/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A6213D"/>
    <w:rPr>
      <w:rFonts w:ascii="Heiti SC Light" w:eastAsia="Heiti SC Ligh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4</cp:revision>
  <dcterms:created xsi:type="dcterms:W3CDTF">2021-08-02T14:39:00Z</dcterms:created>
  <dcterms:modified xsi:type="dcterms:W3CDTF">2021-08-24T07:33:00Z</dcterms:modified>
</cp:coreProperties>
</file>