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5E8FD" w14:textId="5AFD3A4C" w:rsidR="00A201DB" w:rsidRPr="00D540E5" w:rsidRDefault="00A201DB" w:rsidP="00A201DB">
      <w:pPr>
        <w:spacing w:line="480" w:lineRule="auto"/>
        <w:jc w:val="center"/>
        <w:rPr>
          <w:rFonts w:ascii="Arial" w:eastAsia="宋体" w:hAnsi="Arial" w:cs="Arial"/>
          <w:bCs/>
          <w:color w:val="000000"/>
          <w:sz w:val="24"/>
          <w:szCs w:val="24"/>
        </w:rPr>
      </w:pPr>
      <w:r w:rsidRPr="00D540E5">
        <w:rPr>
          <w:rFonts w:ascii="Arial" w:eastAsia="宋体" w:hAnsi="Arial" w:cs="Arial"/>
          <w:bCs/>
          <w:color w:val="000000"/>
          <w:sz w:val="24"/>
          <w:szCs w:val="24"/>
        </w:rPr>
        <w:t>Table S</w:t>
      </w:r>
      <w:r w:rsidR="00F5470F">
        <w:rPr>
          <w:rFonts w:ascii="Arial" w:eastAsia="宋体" w:hAnsi="Arial" w:cs="Arial"/>
          <w:bCs/>
          <w:color w:val="000000"/>
          <w:sz w:val="24"/>
          <w:szCs w:val="24"/>
        </w:rPr>
        <w:t>1</w:t>
      </w:r>
      <w:r w:rsidRPr="00D540E5">
        <w:rPr>
          <w:rFonts w:ascii="Arial" w:eastAsia="宋体" w:hAnsi="Arial" w:cs="Arial"/>
          <w:bCs/>
          <w:color w:val="000000"/>
          <w:sz w:val="24"/>
          <w:szCs w:val="24"/>
        </w:rPr>
        <w:t>. Clinicopathological characteristics of HCC patients in training cohort and validation cohort</w:t>
      </w:r>
    </w:p>
    <w:tbl>
      <w:tblPr>
        <w:tblW w:w="1004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299"/>
        <w:gridCol w:w="2766"/>
        <w:gridCol w:w="2664"/>
        <w:gridCol w:w="1320"/>
      </w:tblGrid>
      <w:tr w:rsidR="00825AB7" w:rsidRPr="00825AB7" w14:paraId="7681680F" w14:textId="77777777" w:rsidTr="00CB0A87">
        <w:trPr>
          <w:trHeight w:val="420"/>
          <w:jc w:val="center"/>
        </w:trPr>
        <w:tc>
          <w:tcPr>
            <w:tcW w:w="3299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3334917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b/>
                <w:kern w:val="0"/>
                <w:sz w:val="24"/>
                <w:szCs w:val="24"/>
                <w:lang w:bidi="ar"/>
              </w:rPr>
              <w:t>Clinicopathological Variables</w:t>
            </w:r>
          </w:p>
        </w:tc>
        <w:tc>
          <w:tcPr>
            <w:tcW w:w="5430" w:type="dxa"/>
            <w:gridSpan w:val="2"/>
            <w:tcBorders>
              <w:top w:val="single" w:sz="18" w:space="0" w:color="000000"/>
              <w:bottom w:val="single" w:sz="8" w:space="0" w:color="000000"/>
            </w:tcBorders>
            <w:vAlign w:val="center"/>
          </w:tcPr>
          <w:p w14:paraId="5187C01C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b/>
                <w:kern w:val="0"/>
                <w:sz w:val="24"/>
                <w:szCs w:val="24"/>
                <w:lang w:bidi="ar"/>
              </w:rPr>
              <w:t>Cases</w:t>
            </w:r>
          </w:p>
        </w:tc>
        <w:tc>
          <w:tcPr>
            <w:tcW w:w="1320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FE1DA52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825AB7">
              <w:rPr>
                <w:rStyle w:val="font01"/>
                <w:rFonts w:ascii="Arial" w:eastAsia="宋体" w:hAnsi="Arial" w:cs="Arial"/>
                <w:color w:val="auto"/>
                <w:lang w:bidi="ar"/>
              </w:rPr>
              <w:t>P</w:t>
            </w:r>
            <w:r w:rsidRPr="00825AB7">
              <w:rPr>
                <w:rStyle w:val="font31"/>
                <w:rFonts w:ascii="Arial" w:eastAsia="宋体" w:hAnsi="Arial" w:cs="Arial"/>
                <w:color w:val="auto"/>
                <w:lang w:bidi="ar"/>
              </w:rPr>
              <w:t xml:space="preserve"> Value</w:t>
            </w:r>
          </w:p>
        </w:tc>
      </w:tr>
      <w:tr w:rsidR="00825AB7" w:rsidRPr="00825AB7" w14:paraId="34ACC21E" w14:textId="77777777" w:rsidTr="00CB0A87">
        <w:trPr>
          <w:trHeight w:val="420"/>
          <w:jc w:val="center"/>
        </w:trPr>
        <w:tc>
          <w:tcPr>
            <w:tcW w:w="3299" w:type="dxa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D81F358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8" w:space="0" w:color="000000"/>
              <w:bottom w:val="single" w:sz="18" w:space="0" w:color="000000"/>
            </w:tcBorders>
            <w:vAlign w:val="center"/>
          </w:tcPr>
          <w:p w14:paraId="5D616663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b/>
                <w:kern w:val="0"/>
                <w:sz w:val="24"/>
                <w:szCs w:val="24"/>
                <w:lang w:bidi="ar"/>
              </w:rPr>
              <w:t>Training Cohort</w:t>
            </w:r>
          </w:p>
        </w:tc>
        <w:tc>
          <w:tcPr>
            <w:tcW w:w="2664" w:type="dxa"/>
            <w:tcBorders>
              <w:top w:val="single" w:sz="8" w:space="0" w:color="000000"/>
              <w:bottom w:val="single" w:sz="18" w:space="0" w:color="000000"/>
            </w:tcBorders>
            <w:vAlign w:val="center"/>
          </w:tcPr>
          <w:p w14:paraId="7CA1C19F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b/>
                <w:kern w:val="0"/>
                <w:sz w:val="24"/>
                <w:szCs w:val="24"/>
                <w:lang w:bidi="ar"/>
              </w:rPr>
              <w:t>Validation Cohort</w:t>
            </w:r>
          </w:p>
        </w:tc>
        <w:tc>
          <w:tcPr>
            <w:tcW w:w="1320" w:type="dxa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48DF2E9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</w:tr>
      <w:tr w:rsidR="00825AB7" w:rsidRPr="00825AB7" w14:paraId="1E4D074B" w14:textId="77777777" w:rsidTr="00CB0A87">
        <w:trPr>
          <w:trHeight w:val="325"/>
          <w:jc w:val="center"/>
        </w:trPr>
        <w:tc>
          <w:tcPr>
            <w:tcW w:w="3299" w:type="dxa"/>
            <w:tcBorders>
              <w:top w:val="single" w:sz="18" w:space="0" w:color="000000"/>
            </w:tcBorders>
            <w:vAlign w:val="center"/>
          </w:tcPr>
          <w:p w14:paraId="629FBAD5" w14:textId="77777777" w:rsidR="00825AB7" w:rsidRPr="00825AB7" w:rsidRDefault="00825AB7" w:rsidP="00CB0A87">
            <w:pPr>
              <w:widowControl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Gender</w:t>
            </w:r>
          </w:p>
        </w:tc>
        <w:tc>
          <w:tcPr>
            <w:tcW w:w="2766" w:type="dxa"/>
            <w:vAlign w:val="center"/>
          </w:tcPr>
          <w:p w14:paraId="24CF7797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462B9926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119F109D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3D43A74E" w14:textId="77777777" w:rsidTr="00CB0A87">
        <w:trPr>
          <w:trHeight w:val="228"/>
          <w:jc w:val="center"/>
        </w:trPr>
        <w:tc>
          <w:tcPr>
            <w:tcW w:w="3299" w:type="dxa"/>
            <w:vAlign w:val="center"/>
          </w:tcPr>
          <w:p w14:paraId="0C1D7AD4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Female</w:t>
            </w:r>
          </w:p>
        </w:tc>
        <w:tc>
          <w:tcPr>
            <w:tcW w:w="2766" w:type="dxa"/>
            <w:vAlign w:val="center"/>
          </w:tcPr>
          <w:p w14:paraId="61FDBB6E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2664" w:type="dxa"/>
            <w:vAlign w:val="center"/>
          </w:tcPr>
          <w:p w14:paraId="5E0C4F70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1320" w:type="dxa"/>
            <w:vAlign w:val="center"/>
          </w:tcPr>
          <w:p w14:paraId="19506BC8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385F004E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67763865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Male</w:t>
            </w:r>
          </w:p>
        </w:tc>
        <w:tc>
          <w:tcPr>
            <w:tcW w:w="2766" w:type="dxa"/>
            <w:vAlign w:val="center"/>
          </w:tcPr>
          <w:p w14:paraId="3D5E6B75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118</w:t>
            </w:r>
          </w:p>
        </w:tc>
        <w:tc>
          <w:tcPr>
            <w:tcW w:w="2664" w:type="dxa"/>
            <w:vAlign w:val="center"/>
          </w:tcPr>
          <w:p w14:paraId="6A4D4F81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106</w:t>
            </w:r>
          </w:p>
        </w:tc>
        <w:tc>
          <w:tcPr>
            <w:tcW w:w="1320" w:type="dxa"/>
            <w:vAlign w:val="center"/>
          </w:tcPr>
          <w:p w14:paraId="32EFE633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0.696</w:t>
            </w:r>
          </w:p>
        </w:tc>
      </w:tr>
      <w:tr w:rsidR="00825AB7" w:rsidRPr="00825AB7" w14:paraId="18063BF7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2F9B78A5" w14:textId="77777777" w:rsidR="00825AB7" w:rsidRPr="00825AB7" w:rsidRDefault="00825AB7" w:rsidP="00CB0A87">
            <w:pPr>
              <w:widowControl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Age (years)</w:t>
            </w:r>
          </w:p>
        </w:tc>
        <w:tc>
          <w:tcPr>
            <w:tcW w:w="2766" w:type="dxa"/>
            <w:vAlign w:val="center"/>
          </w:tcPr>
          <w:p w14:paraId="7A701047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382D78CB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437FC71B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11F65DB6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42372E73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≥60</w:t>
            </w:r>
          </w:p>
        </w:tc>
        <w:tc>
          <w:tcPr>
            <w:tcW w:w="2766" w:type="dxa"/>
            <w:vAlign w:val="center"/>
          </w:tcPr>
          <w:p w14:paraId="59FDC2B3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102</w:t>
            </w:r>
          </w:p>
        </w:tc>
        <w:tc>
          <w:tcPr>
            <w:tcW w:w="2664" w:type="dxa"/>
            <w:vAlign w:val="center"/>
          </w:tcPr>
          <w:p w14:paraId="77232D75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85</w:t>
            </w:r>
          </w:p>
        </w:tc>
        <w:tc>
          <w:tcPr>
            <w:tcW w:w="1320" w:type="dxa"/>
            <w:vAlign w:val="center"/>
          </w:tcPr>
          <w:p w14:paraId="1B93D8F1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5400D6A9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3375BF86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&lt;60</w:t>
            </w:r>
          </w:p>
        </w:tc>
        <w:tc>
          <w:tcPr>
            <w:tcW w:w="2766" w:type="dxa"/>
            <w:vAlign w:val="center"/>
          </w:tcPr>
          <w:p w14:paraId="47413831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2664" w:type="dxa"/>
            <w:vAlign w:val="center"/>
          </w:tcPr>
          <w:p w14:paraId="2C1598B4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55</w:t>
            </w:r>
          </w:p>
        </w:tc>
        <w:tc>
          <w:tcPr>
            <w:tcW w:w="1320" w:type="dxa"/>
            <w:vAlign w:val="center"/>
          </w:tcPr>
          <w:p w14:paraId="538FF041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0.588</w:t>
            </w:r>
          </w:p>
        </w:tc>
      </w:tr>
      <w:tr w:rsidR="00825AB7" w:rsidRPr="00825AB7" w14:paraId="227CD968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3F38048F" w14:textId="77777777" w:rsidR="00825AB7" w:rsidRPr="00825AB7" w:rsidRDefault="00825AB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HBsAg</w:t>
            </w:r>
          </w:p>
        </w:tc>
        <w:tc>
          <w:tcPr>
            <w:tcW w:w="2766" w:type="dxa"/>
            <w:vAlign w:val="center"/>
          </w:tcPr>
          <w:p w14:paraId="6313C2C1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08235A08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4F41984E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7CDFC9A8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2AAD21EE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Negative</w:t>
            </w:r>
          </w:p>
        </w:tc>
        <w:tc>
          <w:tcPr>
            <w:tcW w:w="2766" w:type="dxa"/>
            <w:vAlign w:val="center"/>
          </w:tcPr>
          <w:p w14:paraId="4EFB7550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2664" w:type="dxa"/>
            <w:vAlign w:val="center"/>
          </w:tcPr>
          <w:p w14:paraId="1FD04D57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1320" w:type="dxa"/>
            <w:vAlign w:val="center"/>
          </w:tcPr>
          <w:p w14:paraId="1533BCD4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5F51BE66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30483E86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Positive</w:t>
            </w:r>
          </w:p>
        </w:tc>
        <w:tc>
          <w:tcPr>
            <w:tcW w:w="2766" w:type="dxa"/>
            <w:vAlign w:val="center"/>
          </w:tcPr>
          <w:p w14:paraId="5E936455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136</w:t>
            </w:r>
          </w:p>
        </w:tc>
        <w:tc>
          <w:tcPr>
            <w:tcW w:w="2664" w:type="dxa"/>
            <w:vAlign w:val="center"/>
          </w:tcPr>
          <w:p w14:paraId="577CFFEC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117</w:t>
            </w:r>
          </w:p>
        </w:tc>
        <w:tc>
          <w:tcPr>
            <w:tcW w:w="1320" w:type="dxa"/>
            <w:vAlign w:val="center"/>
          </w:tcPr>
          <w:p w14:paraId="7172E1EA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0.734</w:t>
            </w:r>
          </w:p>
        </w:tc>
      </w:tr>
      <w:tr w:rsidR="00825AB7" w:rsidRPr="00825AB7" w14:paraId="61F25FBC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5E023A93" w14:textId="77777777" w:rsidR="00825AB7" w:rsidRPr="00825AB7" w:rsidRDefault="00825AB7" w:rsidP="00CB0A87">
            <w:pPr>
              <w:widowControl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Liver cirrhosis</w:t>
            </w:r>
          </w:p>
        </w:tc>
        <w:tc>
          <w:tcPr>
            <w:tcW w:w="2766" w:type="dxa"/>
            <w:vAlign w:val="center"/>
          </w:tcPr>
          <w:p w14:paraId="168E0C58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627C57DF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5743DFED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56ABC4B0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2A4FAAEE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Absence</w:t>
            </w:r>
          </w:p>
        </w:tc>
        <w:tc>
          <w:tcPr>
            <w:tcW w:w="2766" w:type="dxa"/>
            <w:vAlign w:val="center"/>
          </w:tcPr>
          <w:p w14:paraId="4D5D3B0F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2664" w:type="dxa"/>
            <w:vAlign w:val="center"/>
          </w:tcPr>
          <w:p w14:paraId="0CAF9D0C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1320" w:type="dxa"/>
            <w:vAlign w:val="center"/>
          </w:tcPr>
          <w:p w14:paraId="48288CBB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465B4D2D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16A57D37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Presence</w:t>
            </w:r>
          </w:p>
        </w:tc>
        <w:tc>
          <w:tcPr>
            <w:tcW w:w="2766" w:type="dxa"/>
            <w:vAlign w:val="center"/>
          </w:tcPr>
          <w:p w14:paraId="65C16252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112</w:t>
            </w:r>
          </w:p>
        </w:tc>
        <w:tc>
          <w:tcPr>
            <w:tcW w:w="2664" w:type="dxa"/>
            <w:vAlign w:val="center"/>
          </w:tcPr>
          <w:p w14:paraId="46E5DE99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100</w:t>
            </w:r>
          </w:p>
        </w:tc>
        <w:tc>
          <w:tcPr>
            <w:tcW w:w="1320" w:type="dxa"/>
            <w:vAlign w:val="center"/>
          </w:tcPr>
          <w:p w14:paraId="7B996241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0.786</w:t>
            </w:r>
          </w:p>
        </w:tc>
      </w:tr>
      <w:tr w:rsidR="00825AB7" w:rsidRPr="00825AB7" w14:paraId="33625805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37AC910A" w14:textId="77777777" w:rsidR="00825AB7" w:rsidRPr="00825AB7" w:rsidRDefault="00825AB7" w:rsidP="00CB0A87">
            <w:pPr>
              <w:widowControl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AFP</w:t>
            </w:r>
          </w:p>
        </w:tc>
        <w:tc>
          <w:tcPr>
            <w:tcW w:w="2766" w:type="dxa"/>
            <w:vAlign w:val="center"/>
          </w:tcPr>
          <w:p w14:paraId="7244F05E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59C627C7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21F0F136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5802E051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5ED78285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&lt;20ng/L</w:t>
            </w:r>
          </w:p>
        </w:tc>
        <w:tc>
          <w:tcPr>
            <w:tcW w:w="2766" w:type="dxa"/>
            <w:vAlign w:val="center"/>
          </w:tcPr>
          <w:p w14:paraId="0CB705D5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2664" w:type="dxa"/>
            <w:vAlign w:val="center"/>
          </w:tcPr>
          <w:p w14:paraId="646763DD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1320" w:type="dxa"/>
            <w:vAlign w:val="center"/>
          </w:tcPr>
          <w:p w14:paraId="6D6F0AEC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20FED831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01646284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≥20ng/L</w:t>
            </w:r>
          </w:p>
        </w:tc>
        <w:tc>
          <w:tcPr>
            <w:tcW w:w="2766" w:type="dxa"/>
            <w:vAlign w:val="center"/>
          </w:tcPr>
          <w:p w14:paraId="03240254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94</w:t>
            </w:r>
          </w:p>
        </w:tc>
        <w:tc>
          <w:tcPr>
            <w:tcW w:w="2664" w:type="dxa"/>
            <w:vAlign w:val="center"/>
          </w:tcPr>
          <w:p w14:paraId="1779EF9D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88</w:t>
            </w:r>
          </w:p>
        </w:tc>
        <w:tc>
          <w:tcPr>
            <w:tcW w:w="1320" w:type="dxa"/>
            <w:vAlign w:val="center"/>
          </w:tcPr>
          <w:p w14:paraId="3BEA279F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0.468</w:t>
            </w:r>
          </w:p>
        </w:tc>
      </w:tr>
      <w:tr w:rsidR="00825AB7" w:rsidRPr="00825AB7" w14:paraId="3FCB21CC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6BB88E4A" w14:textId="77777777" w:rsidR="00825AB7" w:rsidRPr="00825AB7" w:rsidRDefault="00825AB7" w:rsidP="00CB0A87">
            <w:pPr>
              <w:widowControl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Tumor number</w:t>
            </w:r>
          </w:p>
        </w:tc>
        <w:tc>
          <w:tcPr>
            <w:tcW w:w="2766" w:type="dxa"/>
            <w:vAlign w:val="center"/>
          </w:tcPr>
          <w:p w14:paraId="22379975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4A06D89F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03B131AB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0E02170C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6EDC5D2F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Solitary</w:t>
            </w:r>
          </w:p>
        </w:tc>
        <w:tc>
          <w:tcPr>
            <w:tcW w:w="2766" w:type="dxa"/>
            <w:vAlign w:val="center"/>
          </w:tcPr>
          <w:p w14:paraId="16EFB842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68</w:t>
            </w:r>
          </w:p>
        </w:tc>
        <w:tc>
          <w:tcPr>
            <w:tcW w:w="2664" w:type="dxa"/>
            <w:vAlign w:val="center"/>
          </w:tcPr>
          <w:p w14:paraId="057C69E9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64</w:t>
            </w:r>
          </w:p>
        </w:tc>
        <w:tc>
          <w:tcPr>
            <w:tcW w:w="1320" w:type="dxa"/>
            <w:vAlign w:val="center"/>
          </w:tcPr>
          <w:p w14:paraId="10F7D063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50B9EDD3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013AD9DD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Multiple</w:t>
            </w:r>
          </w:p>
        </w:tc>
        <w:tc>
          <w:tcPr>
            <w:tcW w:w="2766" w:type="dxa"/>
            <w:vAlign w:val="center"/>
          </w:tcPr>
          <w:p w14:paraId="49C4B718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92</w:t>
            </w:r>
          </w:p>
        </w:tc>
        <w:tc>
          <w:tcPr>
            <w:tcW w:w="2664" w:type="dxa"/>
            <w:vAlign w:val="center"/>
          </w:tcPr>
          <w:p w14:paraId="1AB0FC53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76</w:t>
            </w:r>
          </w:p>
        </w:tc>
        <w:tc>
          <w:tcPr>
            <w:tcW w:w="1320" w:type="dxa"/>
            <w:vAlign w:val="center"/>
          </w:tcPr>
          <w:p w14:paraId="12CCAA9C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0.576</w:t>
            </w:r>
          </w:p>
        </w:tc>
      </w:tr>
      <w:tr w:rsidR="00825AB7" w:rsidRPr="00825AB7" w14:paraId="24B9B4B2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07E5989D" w14:textId="77777777" w:rsidR="00825AB7" w:rsidRPr="00825AB7" w:rsidRDefault="00825AB7" w:rsidP="00CB0A87">
            <w:pPr>
              <w:widowControl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Tumor size</w:t>
            </w:r>
          </w:p>
        </w:tc>
        <w:tc>
          <w:tcPr>
            <w:tcW w:w="2766" w:type="dxa"/>
            <w:vAlign w:val="center"/>
          </w:tcPr>
          <w:p w14:paraId="0E1C742A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74A11A6A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637F4652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5B7A5345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0355E2A4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≤5 cm</w:t>
            </w:r>
          </w:p>
        </w:tc>
        <w:tc>
          <w:tcPr>
            <w:tcW w:w="2766" w:type="dxa"/>
            <w:vAlign w:val="center"/>
          </w:tcPr>
          <w:p w14:paraId="10E4561E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51</w:t>
            </w:r>
          </w:p>
        </w:tc>
        <w:tc>
          <w:tcPr>
            <w:tcW w:w="2664" w:type="dxa"/>
            <w:vAlign w:val="center"/>
          </w:tcPr>
          <w:p w14:paraId="22C87AA4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1320" w:type="dxa"/>
            <w:vAlign w:val="center"/>
          </w:tcPr>
          <w:p w14:paraId="0015B2D5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7F43484C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7ED95941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&gt;5 cm</w:t>
            </w:r>
          </w:p>
        </w:tc>
        <w:tc>
          <w:tcPr>
            <w:tcW w:w="2766" w:type="dxa"/>
            <w:vAlign w:val="center"/>
          </w:tcPr>
          <w:p w14:paraId="7341FC42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109</w:t>
            </w:r>
          </w:p>
        </w:tc>
        <w:tc>
          <w:tcPr>
            <w:tcW w:w="2664" w:type="dxa"/>
            <w:vAlign w:val="center"/>
          </w:tcPr>
          <w:p w14:paraId="457774AD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88</w:t>
            </w:r>
          </w:p>
        </w:tc>
        <w:tc>
          <w:tcPr>
            <w:tcW w:w="1320" w:type="dxa"/>
            <w:vAlign w:val="center"/>
          </w:tcPr>
          <w:p w14:paraId="12C3DEB4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0.338</w:t>
            </w:r>
          </w:p>
        </w:tc>
      </w:tr>
      <w:tr w:rsidR="00825AB7" w:rsidRPr="00825AB7" w14:paraId="73682AEB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5339928E" w14:textId="77777777" w:rsidR="00825AB7" w:rsidRPr="00825AB7" w:rsidRDefault="00825AB7" w:rsidP="00CB0A87">
            <w:pPr>
              <w:widowControl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Microvascular invasion</w:t>
            </w:r>
          </w:p>
        </w:tc>
        <w:tc>
          <w:tcPr>
            <w:tcW w:w="2766" w:type="dxa"/>
            <w:vAlign w:val="center"/>
          </w:tcPr>
          <w:p w14:paraId="62B830AB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4F2FFD37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7F1212CC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5CA52A86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7E4381AA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Absence</w:t>
            </w:r>
          </w:p>
        </w:tc>
        <w:tc>
          <w:tcPr>
            <w:tcW w:w="2766" w:type="dxa"/>
            <w:vAlign w:val="center"/>
          </w:tcPr>
          <w:p w14:paraId="7ED2402E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87</w:t>
            </w:r>
          </w:p>
        </w:tc>
        <w:tc>
          <w:tcPr>
            <w:tcW w:w="2664" w:type="dxa"/>
            <w:vAlign w:val="center"/>
          </w:tcPr>
          <w:p w14:paraId="62F5146D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82</w:t>
            </w:r>
          </w:p>
        </w:tc>
        <w:tc>
          <w:tcPr>
            <w:tcW w:w="1320" w:type="dxa"/>
            <w:vAlign w:val="center"/>
          </w:tcPr>
          <w:p w14:paraId="6F1D9334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144E3E6A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475D419A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Presence</w:t>
            </w:r>
          </w:p>
        </w:tc>
        <w:tc>
          <w:tcPr>
            <w:tcW w:w="2766" w:type="dxa"/>
            <w:vAlign w:val="center"/>
          </w:tcPr>
          <w:p w14:paraId="5FAA9280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73</w:t>
            </w:r>
          </w:p>
        </w:tc>
        <w:tc>
          <w:tcPr>
            <w:tcW w:w="2664" w:type="dxa"/>
            <w:vAlign w:val="center"/>
          </w:tcPr>
          <w:p w14:paraId="2DC3255F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1320" w:type="dxa"/>
            <w:vAlign w:val="center"/>
          </w:tcPr>
          <w:p w14:paraId="327D846E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0.465</w:t>
            </w:r>
          </w:p>
        </w:tc>
      </w:tr>
      <w:tr w:rsidR="00825AB7" w:rsidRPr="00825AB7" w14:paraId="61A71A02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18BD22CE" w14:textId="77777777" w:rsidR="00825AB7" w:rsidRPr="00825AB7" w:rsidRDefault="00825AB7" w:rsidP="00CB0A87">
            <w:pPr>
              <w:widowControl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Capsular formation</w:t>
            </w:r>
          </w:p>
        </w:tc>
        <w:tc>
          <w:tcPr>
            <w:tcW w:w="2766" w:type="dxa"/>
            <w:vAlign w:val="center"/>
          </w:tcPr>
          <w:p w14:paraId="2AECF874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600435C8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1C9029FA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17084DFD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629DB5C9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Presence</w:t>
            </w:r>
          </w:p>
        </w:tc>
        <w:tc>
          <w:tcPr>
            <w:tcW w:w="2766" w:type="dxa"/>
            <w:vAlign w:val="center"/>
          </w:tcPr>
          <w:p w14:paraId="5753D1E9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86</w:t>
            </w:r>
          </w:p>
        </w:tc>
        <w:tc>
          <w:tcPr>
            <w:tcW w:w="2664" w:type="dxa"/>
            <w:vAlign w:val="center"/>
          </w:tcPr>
          <w:p w14:paraId="45A8B515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1320" w:type="dxa"/>
            <w:vAlign w:val="center"/>
          </w:tcPr>
          <w:p w14:paraId="7437AD82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531D4441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34A49CD5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Absence</w:t>
            </w:r>
          </w:p>
        </w:tc>
        <w:tc>
          <w:tcPr>
            <w:tcW w:w="2766" w:type="dxa"/>
            <w:vAlign w:val="center"/>
          </w:tcPr>
          <w:p w14:paraId="2A215A84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74</w:t>
            </w:r>
          </w:p>
        </w:tc>
        <w:tc>
          <w:tcPr>
            <w:tcW w:w="2664" w:type="dxa"/>
            <w:vAlign w:val="center"/>
          </w:tcPr>
          <w:p w14:paraId="5C9A4A33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75</w:t>
            </w:r>
          </w:p>
        </w:tc>
        <w:tc>
          <w:tcPr>
            <w:tcW w:w="1320" w:type="dxa"/>
            <w:vAlign w:val="center"/>
          </w:tcPr>
          <w:p w14:paraId="261D74F9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0.206</w:t>
            </w:r>
          </w:p>
        </w:tc>
      </w:tr>
      <w:tr w:rsidR="00825AB7" w:rsidRPr="00825AB7" w14:paraId="731E3BE6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24D05C9D" w14:textId="77777777" w:rsidR="00825AB7" w:rsidRPr="00825AB7" w:rsidRDefault="00825AB7" w:rsidP="00CB0A87">
            <w:pPr>
              <w:widowControl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Child-Pugh</w:t>
            </w:r>
          </w:p>
        </w:tc>
        <w:tc>
          <w:tcPr>
            <w:tcW w:w="2766" w:type="dxa"/>
            <w:vAlign w:val="center"/>
          </w:tcPr>
          <w:p w14:paraId="687DB532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399D27EA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5D11134C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14864564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69ECD8F8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</w:t>
            </w:r>
          </w:p>
        </w:tc>
        <w:tc>
          <w:tcPr>
            <w:tcW w:w="2766" w:type="dxa"/>
            <w:vAlign w:val="center"/>
          </w:tcPr>
          <w:p w14:paraId="3E4C8A05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120</w:t>
            </w:r>
          </w:p>
        </w:tc>
        <w:tc>
          <w:tcPr>
            <w:tcW w:w="2664" w:type="dxa"/>
            <w:vAlign w:val="center"/>
          </w:tcPr>
          <w:p w14:paraId="1957B92F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96</w:t>
            </w:r>
          </w:p>
        </w:tc>
        <w:tc>
          <w:tcPr>
            <w:tcW w:w="1320" w:type="dxa"/>
            <w:vAlign w:val="center"/>
          </w:tcPr>
          <w:p w14:paraId="556811F8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6C92F381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7E20CF30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lastRenderedPageBreak/>
              <w:t>B</w:t>
            </w:r>
          </w:p>
        </w:tc>
        <w:tc>
          <w:tcPr>
            <w:tcW w:w="2766" w:type="dxa"/>
            <w:vAlign w:val="center"/>
          </w:tcPr>
          <w:p w14:paraId="4BB957AD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2664" w:type="dxa"/>
            <w:vAlign w:val="center"/>
          </w:tcPr>
          <w:p w14:paraId="20656FC7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1320" w:type="dxa"/>
            <w:vAlign w:val="center"/>
          </w:tcPr>
          <w:p w14:paraId="6E7DD64B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0.216</w:t>
            </w:r>
          </w:p>
        </w:tc>
      </w:tr>
      <w:tr w:rsidR="00825AB7" w:rsidRPr="00825AB7" w14:paraId="7CD6A608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5C948A3B" w14:textId="77777777" w:rsidR="00825AB7" w:rsidRPr="00825AB7" w:rsidRDefault="00825AB7" w:rsidP="00CB0A87">
            <w:pPr>
              <w:widowControl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Edmondson-Steiner grade</w:t>
            </w:r>
          </w:p>
        </w:tc>
        <w:tc>
          <w:tcPr>
            <w:tcW w:w="2766" w:type="dxa"/>
            <w:vAlign w:val="center"/>
          </w:tcPr>
          <w:p w14:paraId="4987E8B4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7DF7111C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0A586991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3AD750F0" w14:textId="77777777" w:rsidTr="00CB0A87">
        <w:trPr>
          <w:trHeight w:val="285"/>
          <w:jc w:val="center"/>
        </w:trPr>
        <w:tc>
          <w:tcPr>
            <w:tcW w:w="3299" w:type="dxa"/>
            <w:vAlign w:val="bottom"/>
          </w:tcPr>
          <w:p w14:paraId="51AC7040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I-</w:t>
            </w:r>
            <w:r w:rsidRPr="00825AB7">
              <w:rPr>
                <w:rFonts w:ascii="Arial" w:eastAsia="宋体" w:hAnsi="Arial" w:cs="Arial"/>
                <w:kern w:val="0"/>
                <w:sz w:val="24"/>
                <w:szCs w:val="24"/>
              </w:rPr>
              <w:t>II</w:t>
            </w:r>
          </w:p>
        </w:tc>
        <w:tc>
          <w:tcPr>
            <w:tcW w:w="2766" w:type="dxa"/>
            <w:vAlign w:val="center"/>
          </w:tcPr>
          <w:p w14:paraId="5F5B1E17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86</w:t>
            </w:r>
          </w:p>
        </w:tc>
        <w:tc>
          <w:tcPr>
            <w:tcW w:w="2664" w:type="dxa"/>
            <w:vAlign w:val="center"/>
          </w:tcPr>
          <w:p w14:paraId="459E4633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71</w:t>
            </w:r>
          </w:p>
        </w:tc>
        <w:tc>
          <w:tcPr>
            <w:tcW w:w="1320" w:type="dxa"/>
            <w:vAlign w:val="center"/>
          </w:tcPr>
          <w:p w14:paraId="63F7F74E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224DE7C2" w14:textId="77777777" w:rsidTr="00CB0A87">
        <w:trPr>
          <w:trHeight w:val="285"/>
          <w:jc w:val="center"/>
        </w:trPr>
        <w:tc>
          <w:tcPr>
            <w:tcW w:w="3299" w:type="dxa"/>
            <w:vAlign w:val="bottom"/>
          </w:tcPr>
          <w:p w14:paraId="7148ECB6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III-</w:t>
            </w:r>
            <w:r w:rsidRPr="00825AB7">
              <w:rPr>
                <w:rFonts w:ascii="Arial" w:eastAsia="宋体" w:hAnsi="Arial" w:cs="Arial"/>
                <w:kern w:val="0"/>
                <w:sz w:val="24"/>
                <w:szCs w:val="24"/>
              </w:rPr>
              <w:t>IV</w:t>
            </w:r>
          </w:p>
        </w:tc>
        <w:tc>
          <w:tcPr>
            <w:tcW w:w="2766" w:type="dxa"/>
            <w:vAlign w:val="center"/>
          </w:tcPr>
          <w:p w14:paraId="15AE070B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74</w:t>
            </w:r>
          </w:p>
        </w:tc>
        <w:tc>
          <w:tcPr>
            <w:tcW w:w="2664" w:type="dxa"/>
            <w:vAlign w:val="center"/>
          </w:tcPr>
          <w:p w14:paraId="5050ED76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69</w:t>
            </w:r>
          </w:p>
        </w:tc>
        <w:tc>
          <w:tcPr>
            <w:tcW w:w="1320" w:type="dxa"/>
            <w:vAlign w:val="center"/>
          </w:tcPr>
          <w:p w14:paraId="4BB2B81C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0.599</w:t>
            </w:r>
          </w:p>
        </w:tc>
      </w:tr>
      <w:tr w:rsidR="00825AB7" w:rsidRPr="00825AB7" w14:paraId="33F310D9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21C0D24C" w14:textId="77777777" w:rsidR="00825AB7" w:rsidRPr="00825AB7" w:rsidRDefault="00825AB7" w:rsidP="00CB0A87">
            <w:pPr>
              <w:widowControl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TNM stage</w:t>
            </w:r>
          </w:p>
        </w:tc>
        <w:tc>
          <w:tcPr>
            <w:tcW w:w="2766" w:type="dxa"/>
            <w:vAlign w:val="center"/>
          </w:tcPr>
          <w:p w14:paraId="7D5078C2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1335B1CD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0DF2BAC0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02FD8BB0" w14:textId="77777777" w:rsidTr="00CB0A87">
        <w:trPr>
          <w:trHeight w:val="285"/>
          <w:jc w:val="center"/>
        </w:trPr>
        <w:tc>
          <w:tcPr>
            <w:tcW w:w="3299" w:type="dxa"/>
            <w:vAlign w:val="bottom"/>
          </w:tcPr>
          <w:p w14:paraId="0EDA180C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I-</w:t>
            </w:r>
            <w:r w:rsidRPr="00825AB7">
              <w:rPr>
                <w:rFonts w:ascii="Arial" w:hAnsi="Arial" w:cs="Arial"/>
              </w:rPr>
              <w:t xml:space="preserve"> </w:t>
            </w: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II</w:t>
            </w:r>
          </w:p>
        </w:tc>
        <w:tc>
          <w:tcPr>
            <w:tcW w:w="2766" w:type="dxa"/>
            <w:vAlign w:val="bottom"/>
          </w:tcPr>
          <w:p w14:paraId="5FD93536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2664" w:type="dxa"/>
            <w:vAlign w:val="bottom"/>
          </w:tcPr>
          <w:p w14:paraId="2ADB42F1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1320" w:type="dxa"/>
            <w:vAlign w:val="center"/>
          </w:tcPr>
          <w:p w14:paraId="38A3E7BA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39E71A86" w14:textId="77777777" w:rsidTr="00CB0A87">
        <w:trPr>
          <w:trHeight w:val="285"/>
          <w:jc w:val="center"/>
        </w:trPr>
        <w:tc>
          <w:tcPr>
            <w:tcW w:w="3299" w:type="dxa"/>
            <w:vAlign w:val="bottom"/>
          </w:tcPr>
          <w:p w14:paraId="53E48C7E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III-IV</w:t>
            </w:r>
          </w:p>
        </w:tc>
        <w:tc>
          <w:tcPr>
            <w:tcW w:w="2766" w:type="dxa"/>
            <w:vAlign w:val="bottom"/>
          </w:tcPr>
          <w:p w14:paraId="01EEA867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sz w:val="24"/>
                <w:szCs w:val="24"/>
              </w:rPr>
              <w:t>95</w:t>
            </w:r>
          </w:p>
        </w:tc>
        <w:tc>
          <w:tcPr>
            <w:tcW w:w="2664" w:type="dxa"/>
            <w:vAlign w:val="bottom"/>
          </w:tcPr>
          <w:p w14:paraId="3BBF2DBE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sz w:val="24"/>
                <w:szCs w:val="24"/>
              </w:rPr>
              <w:t>82</w:t>
            </w:r>
          </w:p>
        </w:tc>
        <w:tc>
          <w:tcPr>
            <w:tcW w:w="1320" w:type="dxa"/>
            <w:vAlign w:val="center"/>
          </w:tcPr>
          <w:p w14:paraId="304A9FF4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0.888</w:t>
            </w:r>
          </w:p>
        </w:tc>
      </w:tr>
      <w:tr w:rsidR="00825AB7" w:rsidRPr="00825AB7" w14:paraId="5551448C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71F15A12" w14:textId="77777777" w:rsidR="00825AB7" w:rsidRPr="00825AB7" w:rsidRDefault="00825AB7" w:rsidP="00CB0A87">
            <w:pPr>
              <w:widowControl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BCLC stage</w:t>
            </w:r>
          </w:p>
        </w:tc>
        <w:tc>
          <w:tcPr>
            <w:tcW w:w="2766" w:type="dxa"/>
            <w:vAlign w:val="center"/>
          </w:tcPr>
          <w:p w14:paraId="53196B1C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112EF3B5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514814C2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3CE9BCBC" w14:textId="77777777" w:rsidTr="00CB0A87">
        <w:trPr>
          <w:trHeight w:val="285"/>
          <w:jc w:val="center"/>
        </w:trPr>
        <w:tc>
          <w:tcPr>
            <w:tcW w:w="3299" w:type="dxa"/>
            <w:vAlign w:val="center"/>
          </w:tcPr>
          <w:p w14:paraId="29BF822E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0-A</w:t>
            </w:r>
          </w:p>
        </w:tc>
        <w:tc>
          <w:tcPr>
            <w:tcW w:w="2766" w:type="dxa"/>
            <w:vAlign w:val="center"/>
          </w:tcPr>
          <w:p w14:paraId="32F1F7F4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70</w:t>
            </w:r>
          </w:p>
        </w:tc>
        <w:tc>
          <w:tcPr>
            <w:tcW w:w="2664" w:type="dxa"/>
            <w:vAlign w:val="center"/>
          </w:tcPr>
          <w:p w14:paraId="07C20BEF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64</w:t>
            </w:r>
          </w:p>
        </w:tc>
        <w:tc>
          <w:tcPr>
            <w:tcW w:w="1320" w:type="dxa"/>
            <w:vAlign w:val="center"/>
          </w:tcPr>
          <w:p w14:paraId="3A507D75" w14:textId="77777777" w:rsidR="00825AB7" w:rsidRPr="00825AB7" w:rsidRDefault="00825AB7" w:rsidP="00CB0A87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825AB7" w:rsidRPr="00825AB7" w14:paraId="3799B280" w14:textId="77777777" w:rsidTr="00CB0A87">
        <w:trPr>
          <w:trHeight w:val="405"/>
          <w:jc w:val="center"/>
        </w:trPr>
        <w:tc>
          <w:tcPr>
            <w:tcW w:w="3299" w:type="dxa"/>
            <w:tcBorders>
              <w:bottom w:val="single" w:sz="18" w:space="0" w:color="000000"/>
            </w:tcBorders>
            <w:vAlign w:val="center"/>
          </w:tcPr>
          <w:p w14:paraId="6DFA39DB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B-C</w:t>
            </w:r>
          </w:p>
        </w:tc>
        <w:tc>
          <w:tcPr>
            <w:tcW w:w="2766" w:type="dxa"/>
            <w:tcBorders>
              <w:bottom w:val="single" w:sz="18" w:space="0" w:color="000000"/>
            </w:tcBorders>
            <w:vAlign w:val="center"/>
          </w:tcPr>
          <w:p w14:paraId="338A844A" w14:textId="77777777" w:rsidR="00825AB7" w:rsidRPr="00825AB7" w:rsidRDefault="00825AB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90</w:t>
            </w:r>
          </w:p>
        </w:tc>
        <w:tc>
          <w:tcPr>
            <w:tcW w:w="2664" w:type="dxa"/>
            <w:tcBorders>
              <w:bottom w:val="single" w:sz="18" w:space="0" w:color="000000"/>
            </w:tcBorders>
            <w:vAlign w:val="center"/>
          </w:tcPr>
          <w:p w14:paraId="6401DCED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76</w:t>
            </w:r>
          </w:p>
        </w:tc>
        <w:tc>
          <w:tcPr>
            <w:tcW w:w="1320" w:type="dxa"/>
            <w:tcBorders>
              <w:bottom w:val="single" w:sz="18" w:space="0" w:color="000000"/>
            </w:tcBorders>
            <w:vAlign w:val="center"/>
          </w:tcPr>
          <w:p w14:paraId="36856C54" w14:textId="77777777" w:rsidR="00825AB7" w:rsidRPr="00825AB7" w:rsidRDefault="00825AB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825AB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0.733</w:t>
            </w:r>
          </w:p>
        </w:tc>
      </w:tr>
    </w:tbl>
    <w:p w14:paraId="4666E8FB" w14:textId="7504CA69" w:rsidR="00A201DB" w:rsidRPr="00A201DB" w:rsidRDefault="00A201DB" w:rsidP="00A201DB">
      <w:pPr>
        <w:spacing w:line="480" w:lineRule="auto"/>
        <w:rPr>
          <w:rFonts w:ascii="Arial" w:hAnsi="Arial" w:cs="Arial"/>
          <w:sz w:val="24"/>
          <w:szCs w:val="24"/>
        </w:rPr>
      </w:pPr>
    </w:p>
    <w:p w14:paraId="68CBF5E4" w14:textId="367F21DF" w:rsidR="00CB0A87" w:rsidRPr="00D540E5" w:rsidRDefault="00CB0A87" w:rsidP="00CB0A87">
      <w:pPr>
        <w:spacing w:line="480" w:lineRule="auto"/>
        <w:jc w:val="center"/>
        <w:rPr>
          <w:rFonts w:ascii="Arial" w:eastAsia="宋体" w:hAnsi="Arial" w:cs="Arial"/>
          <w:bCs/>
          <w:color w:val="000000"/>
          <w:sz w:val="24"/>
          <w:szCs w:val="24"/>
        </w:rPr>
      </w:pPr>
      <w:r>
        <w:rPr>
          <w:rFonts w:ascii="Arial" w:eastAsia="宋体" w:hAnsi="Arial" w:cs="Arial"/>
          <w:bCs/>
          <w:color w:val="000000"/>
          <w:sz w:val="24"/>
          <w:szCs w:val="24"/>
        </w:rPr>
        <w:t>T</w:t>
      </w:r>
      <w:r w:rsidRPr="00D540E5">
        <w:rPr>
          <w:rFonts w:ascii="Arial" w:eastAsia="宋体" w:hAnsi="Arial" w:cs="Arial"/>
          <w:bCs/>
          <w:color w:val="000000"/>
          <w:sz w:val="24"/>
          <w:szCs w:val="24"/>
        </w:rPr>
        <w:t>able S</w:t>
      </w:r>
      <w:r w:rsidR="00F5470F">
        <w:rPr>
          <w:rFonts w:ascii="Arial" w:eastAsia="宋体" w:hAnsi="Arial" w:cs="Arial"/>
          <w:bCs/>
          <w:color w:val="000000"/>
          <w:sz w:val="24"/>
          <w:szCs w:val="24"/>
        </w:rPr>
        <w:t>2</w:t>
      </w:r>
      <w:r w:rsidRPr="00D540E5">
        <w:rPr>
          <w:rFonts w:ascii="Arial" w:eastAsia="宋体" w:hAnsi="Arial" w:cs="Arial"/>
          <w:bCs/>
          <w:color w:val="000000"/>
          <w:sz w:val="24"/>
          <w:szCs w:val="24"/>
        </w:rPr>
        <w:t>. Univariate and multivariate analysis of risk factors associated with OS and DFS of HCC patients in training cohort</w:t>
      </w:r>
    </w:p>
    <w:tbl>
      <w:tblPr>
        <w:tblW w:w="1162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60"/>
        <w:gridCol w:w="1842"/>
        <w:gridCol w:w="567"/>
        <w:gridCol w:w="56"/>
        <w:gridCol w:w="1929"/>
        <w:gridCol w:w="567"/>
        <w:gridCol w:w="54"/>
        <w:gridCol w:w="1930"/>
        <w:gridCol w:w="567"/>
        <w:gridCol w:w="53"/>
        <w:gridCol w:w="1932"/>
        <w:gridCol w:w="567"/>
      </w:tblGrid>
      <w:tr w:rsidR="00CB0A87" w:rsidRPr="00CB0A87" w14:paraId="65518F14" w14:textId="77777777" w:rsidTr="00CB0A87">
        <w:trPr>
          <w:trHeight w:val="90"/>
          <w:jc w:val="center"/>
        </w:trPr>
        <w:tc>
          <w:tcPr>
            <w:tcW w:w="1560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F03645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bookmarkStart w:id="0" w:name="OLE_LINK8"/>
            <w:bookmarkStart w:id="1" w:name="OLE_LINK9"/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4961" w:type="dxa"/>
            <w:gridSpan w:val="5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14:paraId="702E1E8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OS</w:t>
            </w:r>
          </w:p>
        </w:tc>
        <w:tc>
          <w:tcPr>
            <w:tcW w:w="54" w:type="dxa"/>
            <w:tcBorders>
              <w:top w:val="single" w:sz="18" w:space="0" w:color="000000"/>
            </w:tcBorders>
            <w:vAlign w:val="bottom"/>
          </w:tcPr>
          <w:p w14:paraId="3455DEDC" w14:textId="77777777" w:rsidR="00CB0A87" w:rsidRPr="00CB0A87" w:rsidRDefault="00CB0A87" w:rsidP="00CB0A87">
            <w:pPr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5049" w:type="dxa"/>
            <w:gridSpan w:val="5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14:paraId="5D53723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DFS</w:t>
            </w:r>
          </w:p>
        </w:tc>
      </w:tr>
      <w:tr w:rsidR="00CB0A87" w:rsidRPr="00CB0A87" w14:paraId="0A7DC85E" w14:textId="77777777" w:rsidTr="00CB0A87">
        <w:trPr>
          <w:trHeight w:val="90"/>
          <w:jc w:val="center"/>
        </w:trPr>
        <w:tc>
          <w:tcPr>
            <w:tcW w:w="1560" w:type="dxa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4EAF01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408BB67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Univariate Analysis</w:t>
            </w:r>
          </w:p>
        </w:tc>
        <w:tc>
          <w:tcPr>
            <w:tcW w:w="56" w:type="dxa"/>
            <w:vAlign w:val="bottom"/>
          </w:tcPr>
          <w:p w14:paraId="1E0A4898" w14:textId="77777777" w:rsidR="00CB0A87" w:rsidRPr="00CB0A87" w:rsidRDefault="00CB0A87" w:rsidP="00CB0A87">
            <w:pPr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249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B8FB175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Multivariate Analysis</w:t>
            </w:r>
          </w:p>
        </w:tc>
        <w:tc>
          <w:tcPr>
            <w:tcW w:w="54" w:type="dxa"/>
            <w:vAlign w:val="bottom"/>
          </w:tcPr>
          <w:p w14:paraId="22979EDC" w14:textId="77777777" w:rsidR="00CB0A87" w:rsidRPr="00CB0A87" w:rsidRDefault="00CB0A87" w:rsidP="00CB0A87">
            <w:pPr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2497" w:type="dxa"/>
            <w:gridSpan w:val="2"/>
            <w:tcBorders>
              <w:bottom w:val="single" w:sz="4" w:space="0" w:color="000000"/>
            </w:tcBorders>
            <w:vAlign w:val="bottom"/>
          </w:tcPr>
          <w:p w14:paraId="2DB63118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Univariate Analysis</w:t>
            </w:r>
          </w:p>
        </w:tc>
        <w:tc>
          <w:tcPr>
            <w:tcW w:w="53" w:type="dxa"/>
            <w:vAlign w:val="center"/>
          </w:tcPr>
          <w:p w14:paraId="4186310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2499" w:type="dxa"/>
            <w:gridSpan w:val="2"/>
            <w:tcBorders>
              <w:bottom w:val="single" w:sz="4" w:space="0" w:color="000000"/>
            </w:tcBorders>
            <w:vAlign w:val="bottom"/>
          </w:tcPr>
          <w:p w14:paraId="54137BB6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Multivariate Analysis</w:t>
            </w:r>
          </w:p>
        </w:tc>
      </w:tr>
      <w:tr w:rsidR="00CB0A87" w:rsidRPr="00CB0A87" w14:paraId="2240DAAB" w14:textId="77777777" w:rsidTr="00CB0A87">
        <w:trPr>
          <w:trHeight w:val="90"/>
          <w:jc w:val="center"/>
        </w:trPr>
        <w:tc>
          <w:tcPr>
            <w:tcW w:w="1560" w:type="dxa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67C6A0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1842" w:type="dxa"/>
            <w:tcBorders>
              <w:bottom w:val="single" w:sz="18" w:space="0" w:color="000000"/>
            </w:tcBorders>
            <w:vAlign w:val="center"/>
          </w:tcPr>
          <w:p w14:paraId="3DFD85D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HR (95% CI)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42051C8B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bookmarkStart w:id="2" w:name="OLE_LINK11"/>
            <w:r w:rsidRPr="00CB0A87">
              <w:rPr>
                <w:rFonts w:ascii="Arial" w:eastAsia="宋体" w:hAnsi="Arial" w:cs="Arial"/>
                <w:b/>
                <w:bCs/>
                <w:i/>
                <w:kern w:val="0"/>
                <w:szCs w:val="21"/>
                <w:lang w:bidi="ar"/>
              </w:rPr>
              <w:t>P</w:t>
            </w:r>
            <w:bookmarkEnd w:id="2"/>
          </w:p>
        </w:tc>
        <w:tc>
          <w:tcPr>
            <w:tcW w:w="56" w:type="dxa"/>
            <w:tcBorders>
              <w:bottom w:val="single" w:sz="18" w:space="0" w:color="000000"/>
            </w:tcBorders>
            <w:vAlign w:val="center"/>
          </w:tcPr>
          <w:p w14:paraId="5924CF3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1929" w:type="dxa"/>
            <w:tcBorders>
              <w:bottom w:val="single" w:sz="18" w:space="0" w:color="000000"/>
            </w:tcBorders>
            <w:vAlign w:val="center"/>
          </w:tcPr>
          <w:p w14:paraId="742F7A0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HR (95% CI)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5C6A4094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i/>
                <w:kern w:val="0"/>
                <w:szCs w:val="21"/>
                <w:lang w:bidi="ar"/>
              </w:rPr>
              <w:t>P</w:t>
            </w:r>
          </w:p>
        </w:tc>
        <w:tc>
          <w:tcPr>
            <w:tcW w:w="54" w:type="dxa"/>
            <w:tcBorders>
              <w:bottom w:val="single" w:sz="18" w:space="0" w:color="000000"/>
            </w:tcBorders>
            <w:vAlign w:val="center"/>
          </w:tcPr>
          <w:p w14:paraId="733C515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1930" w:type="dxa"/>
            <w:tcBorders>
              <w:bottom w:val="single" w:sz="18" w:space="0" w:color="000000"/>
            </w:tcBorders>
            <w:vAlign w:val="center"/>
          </w:tcPr>
          <w:p w14:paraId="6C09862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HR (95% CI)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446CFA5C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i/>
                <w:kern w:val="0"/>
                <w:szCs w:val="21"/>
                <w:lang w:bidi="ar"/>
              </w:rPr>
              <w:t>P</w:t>
            </w:r>
          </w:p>
        </w:tc>
        <w:tc>
          <w:tcPr>
            <w:tcW w:w="53" w:type="dxa"/>
            <w:tcBorders>
              <w:bottom w:val="single" w:sz="18" w:space="0" w:color="000000"/>
            </w:tcBorders>
            <w:vAlign w:val="center"/>
          </w:tcPr>
          <w:p w14:paraId="23CD741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1932" w:type="dxa"/>
            <w:tcBorders>
              <w:bottom w:val="single" w:sz="18" w:space="0" w:color="000000"/>
            </w:tcBorders>
            <w:vAlign w:val="center"/>
          </w:tcPr>
          <w:p w14:paraId="1BEA5F1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HR (95% CI)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094E773B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i/>
                <w:kern w:val="0"/>
                <w:szCs w:val="21"/>
                <w:lang w:bidi="ar"/>
              </w:rPr>
              <w:t>P</w:t>
            </w:r>
          </w:p>
        </w:tc>
      </w:tr>
      <w:tr w:rsidR="00CB0A87" w:rsidRPr="00CB0A87" w14:paraId="38ACE951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2D11897F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Gender</w:t>
            </w:r>
          </w:p>
        </w:tc>
        <w:tc>
          <w:tcPr>
            <w:tcW w:w="10064" w:type="dxa"/>
            <w:gridSpan w:val="11"/>
            <w:vAlign w:val="center"/>
          </w:tcPr>
          <w:p w14:paraId="14D4898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1A661C05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5C7FAA2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Female</w:t>
            </w:r>
          </w:p>
        </w:tc>
        <w:tc>
          <w:tcPr>
            <w:tcW w:w="1842" w:type="dxa"/>
            <w:vAlign w:val="center"/>
          </w:tcPr>
          <w:p w14:paraId="28AEAEC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507496C9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bottom"/>
          </w:tcPr>
          <w:p w14:paraId="23C96C39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014979F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AD88F21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bottom"/>
          </w:tcPr>
          <w:p w14:paraId="60F7F11B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22E9717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70B21E0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bottom"/>
          </w:tcPr>
          <w:p w14:paraId="7C3780F5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785B25A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5BC11C4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7E12549E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5A4DB1F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Male</w:t>
            </w:r>
          </w:p>
        </w:tc>
        <w:tc>
          <w:tcPr>
            <w:tcW w:w="1842" w:type="dxa"/>
            <w:vAlign w:val="center"/>
          </w:tcPr>
          <w:p w14:paraId="71B091B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1.146(0.747-1.758)</w:t>
            </w:r>
          </w:p>
        </w:tc>
        <w:tc>
          <w:tcPr>
            <w:tcW w:w="567" w:type="dxa"/>
            <w:vAlign w:val="center"/>
          </w:tcPr>
          <w:p w14:paraId="1DD2FC8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0.532</w:t>
            </w:r>
          </w:p>
        </w:tc>
        <w:tc>
          <w:tcPr>
            <w:tcW w:w="56" w:type="dxa"/>
            <w:vAlign w:val="bottom"/>
          </w:tcPr>
          <w:p w14:paraId="422EF2B4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1E21C28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03168E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NA</w:t>
            </w:r>
          </w:p>
        </w:tc>
        <w:tc>
          <w:tcPr>
            <w:tcW w:w="54" w:type="dxa"/>
            <w:vAlign w:val="bottom"/>
          </w:tcPr>
          <w:p w14:paraId="52930D6F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6E77442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1.258 (0.840-1.884)</w:t>
            </w:r>
          </w:p>
        </w:tc>
        <w:tc>
          <w:tcPr>
            <w:tcW w:w="567" w:type="dxa"/>
            <w:vAlign w:val="center"/>
          </w:tcPr>
          <w:p w14:paraId="707E441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0.265</w:t>
            </w:r>
          </w:p>
        </w:tc>
        <w:tc>
          <w:tcPr>
            <w:tcW w:w="53" w:type="dxa"/>
            <w:vAlign w:val="bottom"/>
          </w:tcPr>
          <w:p w14:paraId="37060722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7D4C7DC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A82916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497DD8C9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204536FF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Age (years)</w:t>
            </w:r>
          </w:p>
        </w:tc>
        <w:tc>
          <w:tcPr>
            <w:tcW w:w="10064" w:type="dxa"/>
            <w:gridSpan w:val="11"/>
            <w:vAlign w:val="center"/>
          </w:tcPr>
          <w:p w14:paraId="1A5BA96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0D0AC0C8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7BF27C1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&lt;60</w:t>
            </w:r>
          </w:p>
        </w:tc>
        <w:tc>
          <w:tcPr>
            <w:tcW w:w="1842" w:type="dxa"/>
            <w:vAlign w:val="center"/>
          </w:tcPr>
          <w:p w14:paraId="208FA63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41E7A13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bottom"/>
          </w:tcPr>
          <w:p w14:paraId="6E204E4F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686927A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52334B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bottom"/>
          </w:tcPr>
          <w:p w14:paraId="52AA44C5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691D0FC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1AF454A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bottom"/>
          </w:tcPr>
          <w:p w14:paraId="2A60B6C8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5B50D2E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6B79CE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79CC6963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709265F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≥60</w:t>
            </w:r>
          </w:p>
        </w:tc>
        <w:tc>
          <w:tcPr>
            <w:tcW w:w="1842" w:type="dxa"/>
            <w:vAlign w:val="center"/>
          </w:tcPr>
          <w:p w14:paraId="3B5F70A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1.326(0.907-1.941)</w:t>
            </w:r>
          </w:p>
        </w:tc>
        <w:tc>
          <w:tcPr>
            <w:tcW w:w="567" w:type="dxa"/>
            <w:vAlign w:val="center"/>
          </w:tcPr>
          <w:p w14:paraId="5770A28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0.146</w:t>
            </w:r>
          </w:p>
        </w:tc>
        <w:tc>
          <w:tcPr>
            <w:tcW w:w="56" w:type="dxa"/>
            <w:vAlign w:val="bottom"/>
          </w:tcPr>
          <w:p w14:paraId="171837A4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171B483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CAD9A2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bottom"/>
          </w:tcPr>
          <w:p w14:paraId="7AFFAAE6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3D4C268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1.309 (0.919-1.865)</w:t>
            </w:r>
          </w:p>
        </w:tc>
        <w:tc>
          <w:tcPr>
            <w:tcW w:w="567" w:type="dxa"/>
            <w:vAlign w:val="center"/>
          </w:tcPr>
          <w:p w14:paraId="2D6DDA8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0.135</w:t>
            </w:r>
          </w:p>
        </w:tc>
        <w:tc>
          <w:tcPr>
            <w:tcW w:w="53" w:type="dxa"/>
            <w:vAlign w:val="bottom"/>
          </w:tcPr>
          <w:p w14:paraId="6A659208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55A03C0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F2CEEA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6D4EB8FF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31F3EA62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HBsAg</w:t>
            </w:r>
          </w:p>
        </w:tc>
        <w:tc>
          <w:tcPr>
            <w:tcW w:w="10064" w:type="dxa"/>
            <w:gridSpan w:val="11"/>
            <w:vAlign w:val="center"/>
          </w:tcPr>
          <w:p w14:paraId="75738F5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3A12F5E8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001BF81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 xml:space="preserve"> Negative</w:t>
            </w:r>
          </w:p>
        </w:tc>
        <w:tc>
          <w:tcPr>
            <w:tcW w:w="1842" w:type="dxa"/>
            <w:vAlign w:val="center"/>
          </w:tcPr>
          <w:p w14:paraId="4C08472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749F0FC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bottom"/>
          </w:tcPr>
          <w:p w14:paraId="152DB870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1609648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16144BE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bottom"/>
          </w:tcPr>
          <w:p w14:paraId="0B96D005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33B6FCA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0E065CE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bottom"/>
          </w:tcPr>
          <w:p w14:paraId="2527EDA4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07D4803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E48633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765B45AF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04709B1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 xml:space="preserve"> Positive</w:t>
            </w:r>
          </w:p>
        </w:tc>
        <w:tc>
          <w:tcPr>
            <w:tcW w:w="1842" w:type="dxa"/>
            <w:vAlign w:val="center"/>
          </w:tcPr>
          <w:p w14:paraId="6EFA00E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1.254(0.738-2.129)</w:t>
            </w:r>
          </w:p>
        </w:tc>
        <w:tc>
          <w:tcPr>
            <w:tcW w:w="567" w:type="dxa"/>
            <w:vAlign w:val="center"/>
          </w:tcPr>
          <w:p w14:paraId="0802091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0.403</w:t>
            </w:r>
          </w:p>
        </w:tc>
        <w:tc>
          <w:tcPr>
            <w:tcW w:w="56" w:type="dxa"/>
            <w:vAlign w:val="bottom"/>
          </w:tcPr>
          <w:p w14:paraId="5124A455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05C121F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5D4055A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bottom"/>
          </w:tcPr>
          <w:p w14:paraId="08228A24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301A297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1.469(0.928-2.324)</w:t>
            </w:r>
          </w:p>
        </w:tc>
        <w:tc>
          <w:tcPr>
            <w:tcW w:w="567" w:type="dxa"/>
            <w:vAlign w:val="center"/>
          </w:tcPr>
          <w:p w14:paraId="76B5C8B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0.101</w:t>
            </w:r>
          </w:p>
        </w:tc>
        <w:tc>
          <w:tcPr>
            <w:tcW w:w="53" w:type="dxa"/>
            <w:vAlign w:val="bottom"/>
          </w:tcPr>
          <w:p w14:paraId="36E30D4C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3F81E23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4D04E5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61424A7D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268D4D2D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Liver cirrhosis</w:t>
            </w:r>
          </w:p>
        </w:tc>
        <w:tc>
          <w:tcPr>
            <w:tcW w:w="10064" w:type="dxa"/>
            <w:gridSpan w:val="11"/>
            <w:vAlign w:val="center"/>
          </w:tcPr>
          <w:p w14:paraId="15D681E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344BD4B7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473099D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Absence</w:t>
            </w:r>
          </w:p>
        </w:tc>
        <w:tc>
          <w:tcPr>
            <w:tcW w:w="1842" w:type="dxa"/>
            <w:vAlign w:val="center"/>
          </w:tcPr>
          <w:p w14:paraId="2E8BA82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3EBF879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bottom"/>
          </w:tcPr>
          <w:p w14:paraId="54C24D87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3D25166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52DA1A0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bottom"/>
          </w:tcPr>
          <w:p w14:paraId="142574DC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7C00C82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450A7A4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bottom"/>
          </w:tcPr>
          <w:p w14:paraId="3E0192A4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5D6374C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B847A1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5A5A9F10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5C2C319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Presence</w:t>
            </w:r>
          </w:p>
        </w:tc>
        <w:tc>
          <w:tcPr>
            <w:tcW w:w="1842" w:type="dxa"/>
            <w:vAlign w:val="center"/>
          </w:tcPr>
          <w:p w14:paraId="2677682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1.267(0.833-1.925)</w:t>
            </w:r>
          </w:p>
        </w:tc>
        <w:tc>
          <w:tcPr>
            <w:tcW w:w="567" w:type="dxa"/>
            <w:vAlign w:val="center"/>
          </w:tcPr>
          <w:p w14:paraId="4DE2F15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0.269</w:t>
            </w:r>
          </w:p>
        </w:tc>
        <w:tc>
          <w:tcPr>
            <w:tcW w:w="56" w:type="dxa"/>
            <w:vAlign w:val="bottom"/>
          </w:tcPr>
          <w:p w14:paraId="16515C4B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4A4E59E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ADABBC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bottom"/>
          </w:tcPr>
          <w:p w14:paraId="74633748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1D4CAB8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1.285(0.875- 1.889)</w:t>
            </w:r>
          </w:p>
        </w:tc>
        <w:tc>
          <w:tcPr>
            <w:tcW w:w="567" w:type="dxa"/>
            <w:vAlign w:val="center"/>
          </w:tcPr>
          <w:p w14:paraId="215C78D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 xml:space="preserve">0.201 </w:t>
            </w:r>
          </w:p>
        </w:tc>
        <w:tc>
          <w:tcPr>
            <w:tcW w:w="53" w:type="dxa"/>
            <w:vAlign w:val="bottom"/>
          </w:tcPr>
          <w:p w14:paraId="73957991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4865B43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0BFD4F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2C1AD076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619508A5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AFP</w:t>
            </w:r>
          </w:p>
        </w:tc>
        <w:tc>
          <w:tcPr>
            <w:tcW w:w="10064" w:type="dxa"/>
            <w:gridSpan w:val="11"/>
            <w:vAlign w:val="center"/>
          </w:tcPr>
          <w:p w14:paraId="2D79937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26459354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1BBC1A5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&lt;20ng/L</w:t>
            </w:r>
          </w:p>
        </w:tc>
        <w:tc>
          <w:tcPr>
            <w:tcW w:w="1842" w:type="dxa"/>
            <w:vAlign w:val="center"/>
          </w:tcPr>
          <w:p w14:paraId="1A4BE69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6CD9AD9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bottom"/>
          </w:tcPr>
          <w:p w14:paraId="75E50398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6DC7CFB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579405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bottom"/>
          </w:tcPr>
          <w:p w14:paraId="37A5B90C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6BB8D5B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2CEC2EA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bottom"/>
          </w:tcPr>
          <w:p w14:paraId="7BC61CF8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7A525CA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4B9C84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262F5D01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5631CC3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≥20ng/L</w:t>
            </w:r>
          </w:p>
        </w:tc>
        <w:tc>
          <w:tcPr>
            <w:tcW w:w="1842" w:type="dxa"/>
            <w:vAlign w:val="center"/>
          </w:tcPr>
          <w:p w14:paraId="4F73430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1.455(0.995-2.127)</w:t>
            </w:r>
          </w:p>
        </w:tc>
        <w:tc>
          <w:tcPr>
            <w:tcW w:w="567" w:type="dxa"/>
            <w:vAlign w:val="center"/>
          </w:tcPr>
          <w:p w14:paraId="13DE309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kern w:val="0"/>
                <w:szCs w:val="21"/>
                <w:lang w:bidi="ar"/>
              </w:rPr>
              <w:t>0.053</w:t>
            </w:r>
          </w:p>
        </w:tc>
        <w:tc>
          <w:tcPr>
            <w:tcW w:w="56" w:type="dxa"/>
            <w:vAlign w:val="bottom"/>
          </w:tcPr>
          <w:p w14:paraId="4DFBDA2A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51ED630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AFC373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bottom"/>
          </w:tcPr>
          <w:p w14:paraId="58DE291E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5DDC475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1.305(0.919-1.853)</w:t>
            </w:r>
          </w:p>
        </w:tc>
        <w:tc>
          <w:tcPr>
            <w:tcW w:w="567" w:type="dxa"/>
            <w:vAlign w:val="center"/>
          </w:tcPr>
          <w:p w14:paraId="66A93CC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kern w:val="0"/>
                <w:szCs w:val="21"/>
                <w:lang w:bidi="ar"/>
              </w:rPr>
              <w:t>0.137</w:t>
            </w:r>
          </w:p>
        </w:tc>
        <w:tc>
          <w:tcPr>
            <w:tcW w:w="53" w:type="dxa"/>
            <w:vAlign w:val="bottom"/>
          </w:tcPr>
          <w:p w14:paraId="058D8147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20A5323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C85703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2E59CA32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020FB3A1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bookmarkStart w:id="3" w:name="OLE_LINK1"/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Tumor number</w:t>
            </w:r>
            <w:bookmarkEnd w:id="3"/>
          </w:p>
        </w:tc>
        <w:tc>
          <w:tcPr>
            <w:tcW w:w="10064" w:type="dxa"/>
            <w:gridSpan w:val="11"/>
            <w:vAlign w:val="center"/>
          </w:tcPr>
          <w:p w14:paraId="2F6AC6C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58AA059E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45AEA63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lastRenderedPageBreak/>
              <w:t xml:space="preserve">Solitary </w:t>
            </w:r>
          </w:p>
        </w:tc>
        <w:tc>
          <w:tcPr>
            <w:tcW w:w="1842" w:type="dxa"/>
            <w:vAlign w:val="center"/>
          </w:tcPr>
          <w:p w14:paraId="582BAC2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1E79218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bottom"/>
          </w:tcPr>
          <w:p w14:paraId="2807F017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53927719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34EFE4A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bottom"/>
          </w:tcPr>
          <w:p w14:paraId="7222D990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3E016AC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576A9C6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bottom"/>
          </w:tcPr>
          <w:p w14:paraId="2FFFE1A8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0680BEA1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141DDCB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1E784763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0DA658C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Multiple</w:t>
            </w:r>
          </w:p>
        </w:tc>
        <w:tc>
          <w:tcPr>
            <w:tcW w:w="1842" w:type="dxa"/>
            <w:vAlign w:val="center"/>
          </w:tcPr>
          <w:p w14:paraId="41A80CE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1.788(1.210-2.640)</w:t>
            </w:r>
          </w:p>
        </w:tc>
        <w:tc>
          <w:tcPr>
            <w:tcW w:w="567" w:type="dxa"/>
            <w:vAlign w:val="center"/>
          </w:tcPr>
          <w:p w14:paraId="6704C30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0.004</w:t>
            </w:r>
          </w:p>
        </w:tc>
        <w:tc>
          <w:tcPr>
            <w:tcW w:w="56" w:type="dxa"/>
            <w:vAlign w:val="bottom"/>
          </w:tcPr>
          <w:p w14:paraId="3CB9CE36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3F28C71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bookmarkStart w:id="4" w:name="OLE_LINK2"/>
            <w:r w:rsidRPr="00CB0A87">
              <w:rPr>
                <w:rFonts w:ascii="Arial" w:eastAsia="宋体" w:hAnsi="Arial" w:cs="Arial"/>
                <w:szCs w:val="21"/>
              </w:rPr>
              <w:t>1.388</w:t>
            </w:r>
            <w:bookmarkEnd w:id="4"/>
            <w:r w:rsidRPr="00CB0A87">
              <w:rPr>
                <w:rFonts w:ascii="Arial" w:eastAsia="宋体" w:hAnsi="Arial" w:cs="Arial"/>
                <w:szCs w:val="21"/>
              </w:rPr>
              <w:t>(0.916-</w:t>
            </w:r>
            <w:bookmarkStart w:id="5" w:name="OLE_LINK4"/>
            <w:r w:rsidRPr="00CB0A87">
              <w:rPr>
                <w:rFonts w:ascii="Arial" w:eastAsia="宋体" w:hAnsi="Arial" w:cs="Arial"/>
                <w:szCs w:val="21"/>
              </w:rPr>
              <w:t>2.103</w:t>
            </w:r>
            <w:bookmarkEnd w:id="5"/>
            <w:r w:rsidRPr="00CB0A87">
              <w:rPr>
                <w:rFonts w:ascii="Arial" w:eastAsia="宋体" w:hAnsi="Arial" w:cs="Arial"/>
                <w:szCs w:val="21"/>
              </w:rPr>
              <w:t>)</w:t>
            </w:r>
          </w:p>
        </w:tc>
        <w:tc>
          <w:tcPr>
            <w:tcW w:w="567" w:type="dxa"/>
            <w:vAlign w:val="center"/>
          </w:tcPr>
          <w:p w14:paraId="1A6A45D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0.122</w:t>
            </w:r>
          </w:p>
        </w:tc>
        <w:tc>
          <w:tcPr>
            <w:tcW w:w="54" w:type="dxa"/>
            <w:vAlign w:val="bottom"/>
          </w:tcPr>
          <w:p w14:paraId="7A057748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3EBDF7D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1.480(1.038-2.109)</w:t>
            </w:r>
          </w:p>
        </w:tc>
        <w:tc>
          <w:tcPr>
            <w:tcW w:w="567" w:type="dxa"/>
            <w:vAlign w:val="center"/>
          </w:tcPr>
          <w:p w14:paraId="18DB037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0.030</w:t>
            </w:r>
          </w:p>
        </w:tc>
        <w:tc>
          <w:tcPr>
            <w:tcW w:w="53" w:type="dxa"/>
            <w:vAlign w:val="bottom"/>
          </w:tcPr>
          <w:p w14:paraId="252019A9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5B853BC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1.098(0.750-1.608)</w:t>
            </w:r>
          </w:p>
        </w:tc>
        <w:tc>
          <w:tcPr>
            <w:tcW w:w="567" w:type="dxa"/>
            <w:vAlign w:val="center"/>
          </w:tcPr>
          <w:p w14:paraId="2153949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0.631</w:t>
            </w:r>
          </w:p>
        </w:tc>
      </w:tr>
      <w:tr w:rsidR="00CB0A87" w:rsidRPr="00CB0A87" w14:paraId="62CBDC99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07577556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Tumor size</w:t>
            </w:r>
          </w:p>
        </w:tc>
        <w:tc>
          <w:tcPr>
            <w:tcW w:w="10064" w:type="dxa"/>
            <w:gridSpan w:val="11"/>
            <w:vAlign w:val="center"/>
          </w:tcPr>
          <w:p w14:paraId="413D2BF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42E72851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41DAB2D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≤5 cm</w:t>
            </w:r>
          </w:p>
        </w:tc>
        <w:tc>
          <w:tcPr>
            <w:tcW w:w="1842" w:type="dxa"/>
            <w:vAlign w:val="center"/>
          </w:tcPr>
          <w:p w14:paraId="7E0B08F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0862D98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bottom"/>
          </w:tcPr>
          <w:p w14:paraId="53409B29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708D62C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B13B2A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bottom"/>
          </w:tcPr>
          <w:p w14:paraId="3DB89CD6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6E65893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484D19A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bottom"/>
          </w:tcPr>
          <w:p w14:paraId="50DD2701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4F2E325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A4D4F4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3F6E83DB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390276E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&gt;5 cm</w:t>
            </w:r>
          </w:p>
        </w:tc>
        <w:tc>
          <w:tcPr>
            <w:tcW w:w="1842" w:type="dxa"/>
            <w:vAlign w:val="center"/>
          </w:tcPr>
          <w:p w14:paraId="2E976C3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1.408(0.929-2.133)</w:t>
            </w:r>
          </w:p>
        </w:tc>
        <w:tc>
          <w:tcPr>
            <w:tcW w:w="567" w:type="dxa"/>
            <w:vAlign w:val="center"/>
          </w:tcPr>
          <w:p w14:paraId="021EF84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kern w:val="0"/>
                <w:szCs w:val="21"/>
                <w:lang w:bidi="ar"/>
              </w:rPr>
              <w:t>0.106</w:t>
            </w:r>
          </w:p>
        </w:tc>
        <w:tc>
          <w:tcPr>
            <w:tcW w:w="56" w:type="dxa"/>
            <w:vAlign w:val="bottom"/>
          </w:tcPr>
          <w:p w14:paraId="7926CEFE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60DFF05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A152DE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bottom"/>
          </w:tcPr>
          <w:p w14:paraId="698FA686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46F4632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1.283(0.880-1.870)</w:t>
            </w:r>
          </w:p>
        </w:tc>
        <w:tc>
          <w:tcPr>
            <w:tcW w:w="567" w:type="dxa"/>
            <w:vAlign w:val="center"/>
          </w:tcPr>
          <w:p w14:paraId="288DC94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szCs w:val="21"/>
              </w:rPr>
              <w:t>0.195</w:t>
            </w:r>
          </w:p>
        </w:tc>
        <w:tc>
          <w:tcPr>
            <w:tcW w:w="53" w:type="dxa"/>
            <w:vAlign w:val="bottom"/>
          </w:tcPr>
          <w:p w14:paraId="626EB1E1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4BAAFAD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96554A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3DBE0F88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0DC55116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bookmarkStart w:id="6" w:name="OLE_LINK5"/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Microvascular invasion</w:t>
            </w:r>
            <w:bookmarkEnd w:id="6"/>
          </w:p>
        </w:tc>
        <w:tc>
          <w:tcPr>
            <w:tcW w:w="10064" w:type="dxa"/>
            <w:gridSpan w:val="11"/>
            <w:vAlign w:val="center"/>
          </w:tcPr>
          <w:p w14:paraId="65C47B6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720B08CE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3F669F5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Absence</w:t>
            </w:r>
          </w:p>
        </w:tc>
        <w:tc>
          <w:tcPr>
            <w:tcW w:w="1842" w:type="dxa"/>
            <w:vAlign w:val="center"/>
          </w:tcPr>
          <w:p w14:paraId="5EFB724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6F5C8F1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bottom"/>
          </w:tcPr>
          <w:p w14:paraId="4CEA827B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5B9C7EC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1DB866D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bottom"/>
          </w:tcPr>
          <w:p w14:paraId="464D478D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1DBECE1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3BF4B7A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bottom"/>
          </w:tcPr>
          <w:p w14:paraId="363621BD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55B91F9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39FE763E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6EC2FF16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2C5DB05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Presence</w:t>
            </w:r>
          </w:p>
        </w:tc>
        <w:tc>
          <w:tcPr>
            <w:tcW w:w="1842" w:type="dxa"/>
            <w:vAlign w:val="center"/>
          </w:tcPr>
          <w:p w14:paraId="2142A37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1.694(1.167-2.460)</w:t>
            </w:r>
          </w:p>
        </w:tc>
        <w:tc>
          <w:tcPr>
            <w:tcW w:w="567" w:type="dxa"/>
            <w:vAlign w:val="center"/>
          </w:tcPr>
          <w:p w14:paraId="1486E0D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0.006</w:t>
            </w:r>
          </w:p>
        </w:tc>
        <w:tc>
          <w:tcPr>
            <w:tcW w:w="56" w:type="dxa"/>
            <w:vAlign w:val="bottom"/>
          </w:tcPr>
          <w:p w14:paraId="156D015C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11D9EB0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1.216(0.818-1.809)</w:t>
            </w:r>
          </w:p>
        </w:tc>
        <w:tc>
          <w:tcPr>
            <w:tcW w:w="567" w:type="dxa"/>
            <w:vAlign w:val="center"/>
          </w:tcPr>
          <w:p w14:paraId="701B609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szCs w:val="21"/>
              </w:rPr>
              <w:t>0.333</w:t>
            </w:r>
          </w:p>
        </w:tc>
        <w:tc>
          <w:tcPr>
            <w:tcW w:w="54" w:type="dxa"/>
            <w:vAlign w:val="bottom"/>
          </w:tcPr>
          <w:p w14:paraId="6556296B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357FEBA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1.633(1.154-2.310)</w:t>
            </w:r>
          </w:p>
        </w:tc>
        <w:tc>
          <w:tcPr>
            <w:tcW w:w="567" w:type="dxa"/>
            <w:vAlign w:val="center"/>
          </w:tcPr>
          <w:p w14:paraId="078124B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0.006</w:t>
            </w:r>
          </w:p>
        </w:tc>
        <w:tc>
          <w:tcPr>
            <w:tcW w:w="53" w:type="dxa"/>
            <w:vAlign w:val="bottom"/>
          </w:tcPr>
          <w:p w14:paraId="006A444B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07CAB37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1.215(0.838-1.762)</w:t>
            </w:r>
          </w:p>
        </w:tc>
        <w:tc>
          <w:tcPr>
            <w:tcW w:w="567" w:type="dxa"/>
            <w:vAlign w:val="center"/>
          </w:tcPr>
          <w:p w14:paraId="0654656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szCs w:val="21"/>
              </w:rPr>
              <w:t>0.304</w:t>
            </w:r>
          </w:p>
        </w:tc>
      </w:tr>
      <w:tr w:rsidR="00CB0A87" w:rsidRPr="00CB0A87" w14:paraId="44A433C6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49C0EF4E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Capsular formation</w:t>
            </w:r>
          </w:p>
        </w:tc>
        <w:tc>
          <w:tcPr>
            <w:tcW w:w="10064" w:type="dxa"/>
            <w:gridSpan w:val="11"/>
            <w:vAlign w:val="center"/>
          </w:tcPr>
          <w:p w14:paraId="09A972C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</w:tr>
      <w:tr w:rsidR="00CB0A87" w:rsidRPr="00CB0A87" w14:paraId="438ED5A4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6A630EB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Presence</w:t>
            </w:r>
          </w:p>
        </w:tc>
        <w:tc>
          <w:tcPr>
            <w:tcW w:w="1842" w:type="dxa"/>
            <w:vAlign w:val="center"/>
          </w:tcPr>
          <w:p w14:paraId="75386FD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1128C5B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</w:pPr>
          </w:p>
        </w:tc>
        <w:tc>
          <w:tcPr>
            <w:tcW w:w="56" w:type="dxa"/>
            <w:vAlign w:val="bottom"/>
          </w:tcPr>
          <w:p w14:paraId="643588CB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74CDBDF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3FEA8D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</w:pPr>
          </w:p>
        </w:tc>
        <w:tc>
          <w:tcPr>
            <w:tcW w:w="54" w:type="dxa"/>
            <w:vAlign w:val="bottom"/>
          </w:tcPr>
          <w:p w14:paraId="2BA02BC7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3ABC4BC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64B507D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</w:pPr>
          </w:p>
        </w:tc>
        <w:tc>
          <w:tcPr>
            <w:tcW w:w="53" w:type="dxa"/>
            <w:vAlign w:val="bottom"/>
          </w:tcPr>
          <w:p w14:paraId="0FFB5D97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3942151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72FE5C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</w:tr>
      <w:tr w:rsidR="00CB0A87" w:rsidRPr="00CB0A87" w14:paraId="2CF613F6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59A6BFF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Absence</w:t>
            </w:r>
          </w:p>
        </w:tc>
        <w:tc>
          <w:tcPr>
            <w:tcW w:w="1842" w:type="dxa"/>
            <w:vAlign w:val="center"/>
          </w:tcPr>
          <w:p w14:paraId="6D1EE98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1.324(0.909-1.927)</w:t>
            </w:r>
          </w:p>
        </w:tc>
        <w:tc>
          <w:tcPr>
            <w:tcW w:w="567" w:type="dxa"/>
            <w:vAlign w:val="center"/>
          </w:tcPr>
          <w:p w14:paraId="55F0C8F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0.144</w:t>
            </w:r>
          </w:p>
        </w:tc>
        <w:tc>
          <w:tcPr>
            <w:tcW w:w="56" w:type="dxa"/>
            <w:vAlign w:val="center"/>
          </w:tcPr>
          <w:p w14:paraId="115B648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7A2D82D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F01311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center"/>
          </w:tcPr>
          <w:p w14:paraId="2BC642F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7003A2E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1.225(0.865-1.734)</w:t>
            </w:r>
          </w:p>
        </w:tc>
        <w:tc>
          <w:tcPr>
            <w:tcW w:w="567" w:type="dxa"/>
            <w:vAlign w:val="center"/>
          </w:tcPr>
          <w:p w14:paraId="568D08A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0.253</w:t>
            </w:r>
          </w:p>
        </w:tc>
        <w:tc>
          <w:tcPr>
            <w:tcW w:w="53" w:type="dxa"/>
            <w:vAlign w:val="center"/>
          </w:tcPr>
          <w:p w14:paraId="7B90CF71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7D7322C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50A088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62A23A8A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776893F0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Child-Pugh</w:t>
            </w:r>
          </w:p>
        </w:tc>
        <w:tc>
          <w:tcPr>
            <w:tcW w:w="10064" w:type="dxa"/>
            <w:gridSpan w:val="11"/>
            <w:vAlign w:val="center"/>
          </w:tcPr>
          <w:p w14:paraId="02005AA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7F91AD3C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04ACAEB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</w:t>
            </w:r>
          </w:p>
        </w:tc>
        <w:tc>
          <w:tcPr>
            <w:tcW w:w="1842" w:type="dxa"/>
            <w:vAlign w:val="center"/>
          </w:tcPr>
          <w:p w14:paraId="6FB80A4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0270526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bottom"/>
          </w:tcPr>
          <w:p w14:paraId="2A158A24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1761495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A4688C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bottom"/>
          </w:tcPr>
          <w:p w14:paraId="4EFA511F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740704C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4C4E289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bottom"/>
          </w:tcPr>
          <w:p w14:paraId="6D773563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11481AB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634B85E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5B59D9BF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12AFD4C1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bookmarkStart w:id="7" w:name="OLE_LINK13" w:colFirst="8" w:colLast="9"/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B</w:t>
            </w:r>
          </w:p>
        </w:tc>
        <w:tc>
          <w:tcPr>
            <w:tcW w:w="1842" w:type="dxa"/>
            <w:vAlign w:val="center"/>
          </w:tcPr>
          <w:p w14:paraId="7E81B0A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1.223(0.796-1.877)</w:t>
            </w:r>
          </w:p>
        </w:tc>
        <w:tc>
          <w:tcPr>
            <w:tcW w:w="567" w:type="dxa"/>
            <w:vAlign w:val="center"/>
          </w:tcPr>
          <w:p w14:paraId="5061D30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kern w:val="0"/>
                <w:szCs w:val="21"/>
                <w:lang w:bidi="ar"/>
              </w:rPr>
              <w:t>0.358</w:t>
            </w:r>
          </w:p>
        </w:tc>
        <w:tc>
          <w:tcPr>
            <w:tcW w:w="56" w:type="dxa"/>
            <w:vAlign w:val="bottom"/>
          </w:tcPr>
          <w:p w14:paraId="53E97268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3DD6E8D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8AF002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bottom"/>
          </w:tcPr>
          <w:p w14:paraId="6CA6C584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54F44CD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1.439(0.978-2.117)</w:t>
            </w:r>
          </w:p>
        </w:tc>
        <w:tc>
          <w:tcPr>
            <w:tcW w:w="567" w:type="dxa"/>
            <w:vAlign w:val="center"/>
          </w:tcPr>
          <w:p w14:paraId="3B35BA7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kern w:val="0"/>
                <w:szCs w:val="21"/>
                <w:lang w:bidi="ar"/>
              </w:rPr>
              <w:t>0.064</w:t>
            </w:r>
          </w:p>
        </w:tc>
        <w:tc>
          <w:tcPr>
            <w:tcW w:w="53" w:type="dxa"/>
            <w:vAlign w:val="bottom"/>
          </w:tcPr>
          <w:p w14:paraId="17401F16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11F5420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8F2880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0D650CAA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210366BB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bookmarkStart w:id="8" w:name="OLE_LINK6"/>
            <w:bookmarkEnd w:id="7"/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Edmondson Steiner grade</w:t>
            </w:r>
            <w:bookmarkEnd w:id="8"/>
          </w:p>
        </w:tc>
        <w:tc>
          <w:tcPr>
            <w:tcW w:w="10064" w:type="dxa"/>
            <w:gridSpan w:val="11"/>
            <w:vAlign w:val="center"/>
          </w:tcPr>
          <w:p w14:paraId="1A88CE7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3BF9C05A" w14:textId="77777777" w:rsidTr="00CB0A87">
        <w:trPr>
          <w:trHeight w:val="90"/>
          <w:jc w:val="center"/>
        </w:trPr>
        <w:tc>
          <w:tcPr>
            <w:tcW w:w="1560" w:type="dxa"/>
            <w:vAlign w:val="bottom"/>
          </w:tcPr>
          <w:p w14:paraId="78A3850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I-</w:t>
            </w:r>
            <w:r w:rsidRPr="00CB0A87">
              <w:rPr>
                <w:rFonts w:ascii="Arial" w:eastAsia="宋体" w:hAnsi="Arial" w:cs="Arial"/>
                <w:kern w:val="0"/>
                <w:sz w:val="24"/>
                <w:szCs w:val="24"/>
              </w:rPr>
              <w:t>II</w:t>
            </w:r>
          </w:p>
        </w:tc>
        <w:tc>
          <w:tcPr>
            <w:tcW w:w="1842" w:type="dxa"/>
            <w:vAlign w:val="center"/>
          </w:tcPr>
          <w:p w14:paraId="34339BB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3AE96F4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bottom"/>
          </w:tcPr>
          <w:p w14:paraId="285DFE29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38EC33C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588C0F3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bottom"/>
          </w:tcPr>
          <w:p w14:paraId="102FD532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1612A57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6461EEC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bottom"/>
          </w:tcPr>
          <w:p w14:paraId="1C129633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1018DBB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24B12C3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3C8D770C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7755010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III-</w:t>
            </w:r>
            <w:r w:rsidRPr="00CB0A87">
              <w:rPr>
                <w:rFonts w:ascii="Arial" w:eastAsia="宋体" w:hAnsi="Arial" w:cs="Arial"/>
                <w:kern w:val="0"/>
                <w:sz w:val="24"/>
                <w:szCs w:val="24"/>
              </w:rPr>
              <w:t>IV</w:t>
            </w:r>
          </w:p>
        </w:tc>
        <w:tc>
          <w:tcPr>
            <w:tcW w:w="1842" w:type="dxa"/>
            <w:vAlign w:val="center"/>
          </w:tcPr>
          <w:p w14:paraId="13155C9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2.965(2.030-4.331)</w:t>
            </w:r>
          </w:p>
        </w:tc>
        <w:tc>
          <w:tcPr>
            <w:tcW w:w="567" w:type="dxa"/>
            <w:vAlign w:val="center"/>
          </w:tcPr>
          <w:p w14:paraId="358CACE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0.000</w:t>
            </w:r>
          </w:p>
        </w:tc>
        <w:tc>
          <w:tcPr>
            <w:tcW w:w="56" w:type="dxa"/>
            <w:vAlign w:val="center"/>
          </w:tcPr>
          <w:p w14:paraId="70D1A9F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3671CA8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3.240(2.168-4.842)</w:t>
            </w:r>
          </w:p>
        </w:tc>
        <w:tc>
          <w:tcPr>
            <w:tcW w:w="567" w:type="dxa"/>
            <w:vAlign w:val="center"/>
          </w:tcPr>
          <w:p w14:paraId="4673BBF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szCs w:val="21"/>
              </w:rPr>
              <w:t>0.000</w:t>
            </w:r>
          </w:p>
        </w:tc>
        <w:tc>
          <w:tcPr>
            <w:tcW w:w="54" w:type="dxa"/>
            <w:vAlign w:val="center"/>
          </w:tcPr>
          <w:p w14:paraId="60FED689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2B791D8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2.853(2.006-4.057)</w:t>
            </w:r>
          </w:p>
        </w:tc>
        <w:tc>
          <w:tcPr>
            <w:tcW w:w="567" w:type="dxa"/>
            <w:vAlign w:val="center"/>
          </w:tcPr>
          <w:p w14:paraId="606DF8F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0.000</w:t>
            </w:r>
          </w:p>
        </w:tc>
        <w:tc>
          <w:tcPr>
            <w:tcW w:w="53" w:type="dxa"/>
            <w:vAlign w:val="center"/>
          </w:tcPr>
          <w:p w14:paraId="75F4F56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5177F3F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3.275(2.240-4.787)</w:t>
            </w:r>
          </w:p>
        </w:tc>
        <w:tc>
          <w:tcPr>
            <w:tcW w:w="567" w:type="dxa"/>
            <w:vAlign w:val="center"/>
          </w:tcPr>
          <w:p w14:paraId="01D752B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0.000</w:t>
            </w:r>
          </w:p>
        </w:tc>
      </w:tr>
      <w:tr w:rsidR="00CB0A87" w:rsidRPr="00CB0A87" w14:paraId="32689B7E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1A1CDA29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bookmarkStart w:id="9" w:name="OLE_LINK7"/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TNM stage</w:t>
            </w:r>
            <w:bookmarkEnd w:id="9"/>
          </w:p>
        </w:tc>
        <w:tc>
          <w:tcPr>
            <w:tcW w:w="10064" w:type="dxa"/>
            <w:gridSpan w:val="11"/>
            <w:vAlign w:val="center"/>
          </w:tcPr>
          <w:p w14:paraId="5FEA165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1CA8A9E8" w14:textId="77777777" w:rsidTr="00CB0A87">
        <w:trPr>
          <w:trHeight w:val="90"/>
          <w:jc w:val="center"/>
        </w:trPr>
        <w:tc>
          <w:tcPr>
            <w:tcW w:w="1560" w:type="dxa"/>
            <w:vAlign w:val="bottom"/>
          </w:tcPr>
          <w:p w14:paraId="722202F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I-</w:t>
            </w:r>
            <w:r w:rsidRPr="00CB0A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II</w:t>
            </w:r>
          </w:p>
        </w:tc>
        <w:tc>
          <w:tcPr>
            <w:tcW w:w="1842" w:type="dxa"/>
            <w:vAlign w:val="center"/>
          </w:tcPr>
          <w:p w14:paraId="1DD8C7E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20799A4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bottom"/>
          </w:tcPr>
          <w:p w14:paraId="742123FB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366E543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41A26BF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bottom"/>
          </w:tcPr>
          <w:p w14:paraId="0F14F1B2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3189030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7045A9F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bottom"/>
          </w:tcPr>
          <w:p w14:paraId="3B971A37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2ED5789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4E7FECB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3FCA0933" w14:textId="77777777" w:rsidTr="00CB0A87">
        <w:trPr>
          <w:trHeight w:val="90"/>
          <w:jc w:val="center"/>
        </w:trPr>
        <w:tc>
          <w:tcPr>
            <w:tcW w:w="1560" w:type="dxa"/>
            <w:vAlign w:val="bottom"/>
          </w:tcPr>
          <w:p w14:paraId="0D8AEE1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III-IV</w:t>
            </w:r>
          </w:p>
        </w:tc>
        <w:tc>
          <w:tcPr>
            <w:tcW w:w="1842" w:type="dxa"/>
            <w:vAlign w:val="center"/>
          </w:tcPr>
          <w:p w14:paraId="25DBD24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1.912(1.292-2.830)</w:t>
            </w:r>
          </w:p>
        </w:tc>
        <w:tc>
          <w:tcPr>
            <w:tcW w:w="567" w:type="dxa"/>
            <w:vAlign w:val="center"/>
          </w:tcPr>
          <w:p w14:paraId="7D1EA7E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0.001</w:t>
            </w:r>
          </w:p>
        </w:tc>
        <w:tc>
          <w:tcPr>
            <w:tcW w:w="56" w:type="dxa"/>
            <w:vAlign w:val="bottom"/>
          </w:tcPr>
          <w:p w14:paraId="1C1D7A3B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31E6ED6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bookmarkStart w:id="10" w:name="OLE_LINK10"/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1.589(1.048-2.409)</w:t>
            </w:r>
            <w:bookmarkEnd w:id="10"/>
          </w:p>
        </w:tc>
        <w:tc>
          <w:tcPr>
            <w:tcW w:w="567" w:type="dxa"/>
            <w:vAlign w:val="center"/>
          </w:tcPr>
          <w:p w14:paraId="032E0BD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szCs w:val="21"/>
              </w:rPr>
              <w:t>0.029</w:t>
            </w:r>
          </w:p>
        </w:tc>
        <w:tc>
          <w:tcPr>
            <w:tcW w:w="54" w:type="dxa"/>
            <w:vAlign w:val="bottom"/>
          </w:tcPr>
          <w:p w14:paraId="188A04C4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01E580C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2.039(1.413-2.941)</w:t>
            </w:r>
          </w:p>
        </w:tc>
        <w:tc>
          <w:tcPr>
            <w:tcW w:w="567" w:type="dxa"/>
            <w:vAlign w:val="center"/>
          </w:tcPr>
          <w:p w14:paraId="5C89941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0.000</w:t>
            </w:r>
          </w:p>
        </w:tc>
        <w:tc>
          <w:tcPr>
            <w:tcW w:w="53" w:type="dxa"/>
            <w:vAlign w:val="bottom"/>
          </w:tcPr>
          <w:p w14:paraId="25038C6E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142F206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1.665(1.126-2.461)</w:t>
            </w:r>
          </w:p>
        </w:tc>
        <w:tc>
          <w:tcPr>
            <w:tcW w:w="567" w:type="dxa"/>
            <w:vAlign w:val="center"/>
          </w:tcPr>
          <w:p w14:paraId="6EFB752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szCs w:val="21"/>
              </w:rPr>
              <w:t>0.011</w:t>
            </w:r>
          </w:p>
        </w:tc>
      </w:tr>
      <w:tr w:rsidR="00CB0A87" w:rsidRPr="00CB0A87" w14:paraId="6D8F6362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44CFADA3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bookmarkStart w:id="11" w:name="OLE_LINK12"/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BCLC stage</w:t>
            </w:r>
            <w:bookmarkEnd w:id="11"/>
          </w:p>
        </w:tc>
        <w:tc>
          <w:tcPr>
            <w:tcW w:w="10064" w:type="dxa"/>
            <w:gridSpan w:val="11"/>
            <w:vAlign w:val="center"/>
          </w:tcPr>
          <w:p w14:paraId="6E45245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668AE676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30E4A1B6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0-A</w:t>
            </w:r>
          </w:p>
        </w:tc>
        <w:tc>
          <w:tcPr>
            <w:tcW w:w="1842" w:type="dxa"/>
            <w:vAlign w:val="center"/>
          </w:tcPr>
          <w:p w14:paraId="4E1C876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378259E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bottom"/>
          </w:tcPr>
          <w:p w14:paraId="1EC089BA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5B7079F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0504BB7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bottom"/>
          </w:tcPr>
          <w:p w14:paraId="2197EAC5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5C163FB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5C961EA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bottom"/>
          </w:tcPr>
          <w:p w14:paraId="0622ACBC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7B49676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4A10188E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35C06C14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79B825C3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B-C</w:t>
            </w:r>
          </w:p>
        </w:tc>
        <w:tc>
          <w:tcPr>
            <w:tcW w:w="1842" w:type="dxa"/>
            <w:vAlign w:val="center"/>
          </w:tcPr>
          <w:p w14:paraId="288DB56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1.854(1.264-2.720)</w:t>
            </w:r>
          </w:p>
        </w:tc>
        <w:tc>
          <w:tcPr>
            <w:tcW w:w="567" w:type="dxa"/>
            <w:vAlign w:val="center"/>
          </w:tcPr>
          <w:p w14:paraId="5F76261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0.002</w:t>
            </w:r>
          </w:p>
        </w:tc>
        <w:tc>
          <w:tcPr>
            <w:tcW w:w="56" w:type="dxa"/>
            <w:vAlign w:val="bottom"/>
          </w:tcPr>
          <w:p w14:paraId="529FEDC3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5C712E8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1.597(1.064-2.398)</w:t>
            </w:r>
          </w:p>
        </w:tc>
        <w:tc>
          <w:tcPr>
            <w:tcW w:w="567" w:type="dxa"/>
            <w:vAlign w:val="center"/>
          </w:tcPr>
          <w:p w14:paraId="7D12BEF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0.024</w:t>
            </w:r>
          </w:p>
        </w:tc>
        <w:tc>
          <w:tcPr>
            <w:tcW w:w="54" w:type="dxa"/>
            <w:vAlign w:val="bottom"/>
          </w:tcPr>
          <w:p w14:paraId="53350656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3440EDC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1.628(1.146-2.313)</w:t>
            </w:r>
          </w:p>
        </w:tc>
        <w:tc>
          <w:tcPr>
            <w:tcW w:w="567" w:type="dxa"/>
            <w:vAlign w:val="center"/>
          </w:tcPr>
          <w:p w14:paraId="39EED1A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0.006</w:t>
            </w:r>
          </w:p>
        </w:tc>
        <w:tc>
          <w:tcPr>
            <w:tcW w:w="53" w:type="dxa"/>
            <w:vAlign w:val="bottom"/>
          </w:tcPr>
          <w:p w14:paraId="19ED856E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4824824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1.520(1.041-2.220)</w:t>
            </w:r>
          </w:p>
        </w:tc>
        <w:tc>
          <w:tcPr>
            <w:tcW w:w="567" w:type="dxa"/>
            <w:vAlign w:val="center"/>
          </w:tcPr>
          <w:p w14:paraId="3BA7F72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0.030</w:t>
            </w:r>
          </w:p>
        </w:tc>
      </w:tr>
      <w:tr w:rsidR="00CB0A87" w:rsidRPr="00CB0A87" w14:paraId="4395A55A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31FF12DC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bookmarkStart w:id="12" w:name="OLE_LINK14"/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PDCD10</w:t>
            </w:r>
            <w:bookmarkEnd w:id="12"/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 xml:space="preserve"> expression</w:t>
            </w:r>
          </w:p>
        </w:tc>
        <w:tc>
          <w:tcPr>
            <w:tcW w:w="10064" w:type="dxa"/>
            <w:gridSpan w:val="11"/>
            <w:vAlign w:val="center"/>
          </w:tcPr>
          <w:p w14:paraId="2183425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47969B19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5EF5570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Low</w:t>
            </w:r>
          </w:p>
        </w:tc>
        <w:tc>
          <w:tcPr>
            <w:tcW w:w="1842" w:type="dxa"/>
            <w:vAlign w:val="center"/>
          </w:tcPr>
          <w:p w14:paraId="051929A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31607BC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bottom"/>
          </w:tcPr>
          <w:p w14:paraId="5D7A833F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4009F9E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59C5E47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bottom"/>
          </w:tcPr>
          <w:p w14:paraId="17DAB49A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3C4F25B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436729B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bottom"/>
          </w:tcPr>
          <w:p w14:paraId="67B8F0FA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3D01A54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032F45D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4CA8DE14" w14:textId="77777777" w:rsidTr="00CB0A87">
        <w:trPr>
          <w:trHeight w:val="90"/>
          <w:jc w:val="center"/>
        </w:trPr>
        <w:tc>
          <w:tcPr>
            <w:tcW w:w="1560" w:type="dxa"/>
            <w:tcBorders>
              <w:bottom w:val="single" w:sz="18" w:space="0" w:color="000000"/>
            </w:tcBorders>
            <w:vAlign w:val="center"/>
          </w:tcPr>
          <w:p w14:paraId="77C8FA0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High</w:t>
            </w:r>
          </w:p>
        </w:tc>
        <w:tc>
          <w:tcPr>
            <w:tcW w:w="1842" w:type="dxa"/>
            <w:tcBorders>
              <w:bottom w:val="single" w:sz="18" w:space="0" w:color="000000"/>
            </w:tcBorders>
            <w:vAlign w:val="center"/>
          </w:tcPr>
          <w:p w14:paraId="742DD21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1.977(1.314-2.974)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1CE2731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0.001</w:t>
            </w:r>
          </w:p>
        </w:tc>
        <w:tc>
          <w:tcPr>
            <w:tcW w:w="56" w:type="dxa"/>
            <w:tcBorders>
              <w:bottom w:val="single" w:sz="18" w:space="0" w:color="000000"/>
            </w:tcBorders>
            <w:vAlign w:val="bottom"/>
          </w:tcPr>
          <w:p w14:paraId="3665D0A9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tcBorders>
              <w:bottom w:val="single" w:sz="18" w:space="0" w:color="000000"/>
            </w:tcBorders>
            <w:vAlign w:val="center"/>
          </w:tcPr>
          <w:p w14:paraId="7B02A9A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1.828(1.145-2.916)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30343A3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0.011</w:t>
            </w:r>
          </w:p>
        </w:tc>
        <w:tc>
          <w:tcPr>
            <w:tcW w:w="54" w:type="dxa"/>
            <w:tcBorders>
              <w:bottom w:val="single" w:sz="18" w:space="0" w:color="000000"/>
            </w:tcBorders>
            <w:vAlign w:val="bottom"/>
          </w:tcPr>
          <w:p w14:paraId="5EAA7798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tcBorders>
              <w:bottom w:val="single" w:sz="18" w:space="0" w:color="000000"/>
            </w:tcBorders>
            <w:vAlign w:val="center"/>
          </w:tcPr>
          <w:p w14:paraId="4CBAE8B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2.047(1.396-3.001)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397EC74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 xml:space="preserve">0.000 </w:t>
            </w:r>
          </w:p>
        </w:tc>
        <w:tc>
          <w:tcPr>
            <w:tcW w:w="53" w:type="dxa"/>
            <w:tcBorders>
              <w:bottom w:val="single" w:sz="18" w:space="0" w:color="000000"/>
            </w:tcBorders>
            <w:vAlign w:val="bottom"/>
          </w:tcPr>
          <w:p w14:paraId="4FAF4F2C" w14:textId="77777777" w:rsidR="00CB0A87" w:rsidRPr="00CB0A87" w:rsidRDefault="00CB0A87" w:rsidP="00CB0A87">
            <w:pPr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tcBorders>
              <w:bottom w:val="single" w:sz="18" w:space="0" w:color="000000"/>
            </w:tcBorders>
            <w:vAlign w:val="center"/>
          </w:tcPr>
          <w:p w14:paraId="137D322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2.075(</w:t>
            </w:r>
            <w:bookmarkStart w:id="13" w:name="OLE_LINK3"/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1.334-</w:t>
            </w:r>
            <w:bookmarkEnd w:id="13"/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3.228)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44FA2D4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 xml:space="preserve">0.001 </w:t>
            </w:r>
          </w:p>
        </w:tc>
      </w:tr>
      <w:bookmarkEnd w:id="0"/>
      <w:bookmarkEnd w:id="1"/>
    </w:tbl>
    <w:p w14:paraId="53D60731" w14:textId="54DED61D" w:rsidR="00A201DB" w:rsidRPr="00CB0A87" w:rsidRDefault="00A201DB" w:rsidP="00A201DB">
      <w:pPr>
        <w:spacing w:line="480" w:lineRule="auto"/>
        <w:rPr>
          <w:rFonts w:ascii="Arial" w:hAnsi="Arial" w:cs="Arial"/>
          <w:sz w:val="24"/>
          <w:szCs w:val="24"/>
        </w:rPr>
      </w:pPr>
    </w:p>
    <w:p w14:paraId="77AD6EBE" w14:textId="1E3C2E9E" w:rsidR="00CB0A87" w:rsidRPr="00D540E5" w:rsidRDefault="00CB0A87" w:rsidP="00CB0A87">
      <w:pPr>
        <w:spacing w:line="480" w:lineRule="auto"/>
        <w:jc w:val="center"/>
        <w:rPr>
          <w:rFonts w:ascii="Arial" w:eastAsia="宋体" w:hAnsi="Arial" w:cs="Arial"/>
          <w:bCs/>
          <w:color w:val="000000"/>
          <w:sz w:val="24"/>
          <w:szCs w:val="24"/>
        </w:rPr>
      </w:pPr>
      <w:r w:rsidRPr="00D540E5">
        <w:rPr>
          <w:rFonts w:ascii="Arial" w:eastAsia="宋体" w:hAnsi="Arial" w:cs="Arial"/>
          <w:bCs/>
          <w:color w:val="000000"/>
          <w:sz w:val="24"/>
          <w:szCs w:val="24"/>
        </w:rPr>
        <w:t>Table S</w:t>
      </w:r>
      <w:r w:rsidR="00F5470F">
        <w:rPr>
          <w:rFonts w:ascii="Arial" w:eastAsia="宋体" w:hAnsi="Arial" w:cs="Arial"/>
          <w:bCs/>
          <w:color w:val="000000"/>
          <w:sz w:val="24"/>
          <w:szCs w:val="24"/>
        </w:rPr>
        <w:t>3</w:t>
      </w:r>
      <w:r w:rsidRPr="00D540E5">
        <w:rPr>
          <w:rFonts w:ascii="Arial" w:eastAsia="宋体" w:hAnsi="Arial" w:cs="Arial"/>
          <w:bCs/>
          <w:color w:val="000000"/>
          <w:sz w:val="24"/>
          <w:szCs w:val="24"/>
        </w:rPr>
        <w:t>. Univariate and multivariate analysis of risk factors associated with OS and DFS of HCC patients in validation cohort</w:t>
      </w:r>
    </w:p>
    <w:tbl>
      <w:tblPr>
        <w:tblW w:w="11624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60"/>
        <w:gridCol w:w="1842"/>
        <w:gridCol w:w="567"/>
        <w:gridCol w:w="56"/>
        <w:gridCol w:w="1929"/>
        <w:gridCol w:w="567"/>
        <w:gridCol w:w="54"/>
        <w:gridCol w:w="1930"/>
        <w:gridCol w:w="567"/>
        <w:gridCol w:w="53"/>
        <w:gridCol w:w="1932"/>
        <w:gridCol w:w="567"/>
      </w:tblGrid>
      <w:tr w:rsidR="00CB0A87" w:rsidRPr="00CB0A87" w14:paraId="1B4A9689" w14:textId="77777777" w:rsidTr="00CB0A87">
        <w:trPr>
          <w:trHeight w:val="90"/>
          <w:jc w:val="center"/>
        </w:trPr>
        <w:tc>
          <w:tcPr>
            <w:tcW w:w="1560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BBC803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4961" w:type="dxa"/>
            <w:gridSpan w:val="5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14:paraId="598F113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OS</w:t>
            </w:r>
          </w:p>
        </w:tc>
        <w:tc>
          <w:tcPr>
            <w:tcW w:w="54" w:type="dxa"/>
            <w:tcBorders>
              <w:top w:val="single" w:sz="18" w:space="0" w:color="000000"/>
            </w:tcBorders>
            <w:vAlign w:val="center"/>
          </w:tcPr>
          <w:p w14:paraId="60958D3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5049" w:type="dxa"/>
            <w:gridSpan w:val="5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14:paraId="6457E72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DFS</w:t>
            </w:r>
          </w:p>
        </w:tc>
      </w:tr>
      <w:tr w:rsidR="00CB0A87" w:rsidRPr="00CB0A87" w14:paraId="3082897E" w14:textId="77777777" w:rsidTr="00CB0A87">
        <w:trPr>
          <w:trHeight w:val="90"/>
          <w:jc w:val="center"/>
        </w:trPr>
        <w:tc>
          <w:tcPr>
            <w:tcW w:w="1560" w:type="dxa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77DCC6E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185673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Univariate Analysis</w:t>
            </w:r>
          </w:p>
        </w:tc>
        <w:tc>
          <w:tcPr>
            <w:tcW w:w="56" w:type="dxa"/>
            <w:vAlign w:val="center"/>
          </w:tcPr>
          <w:p w14:paraId="50B96659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249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9845BC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Multivariate Analysis</w:t>
            </w:r>
          </w:p>
        </w:tc>
        <w:tc>
          <w:tcPr>
            <w:tcW w:w="54" w:type="dxa"/>
            <w:vAlign w:val="center"/>
          </w:tcPr>
          <w:p w14:paraId="33B8429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2497" w:type="dxa"/>
            <w:gridSpan w:val="2"/>
            <w:tcBorders>
              <w:bottom w:val="single" w:sz="4" w:space="0" w:color="000000"/>
            </w:tcBorders>
            <w:vAlign w:val="center"/>
          </w:tcPr>
          <w:p w14:paraId="3EDFA074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Univariate Analysis</w:t>
            </w:r>
          </w:p>
        </w:tc>
        <w:tc>
          <w:tcPr>
            <w:tcW w:w="53" w:type="dxa"/>
            <w:vAlign w:val="center"/>
          </w:tcPr>
          <w:p w14:paraId="241B56D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2499" w:type="dxa"/>
            <w:gridSpan w:val="2"/>
            <w:tcBorders>
              <w:bottom w:val="single" w:sz="4" w:space="0" w:color="000000"/>
            </w:tcBorders>
            <w:vAlign w:val="center"/>
          </w:tcPr>
          <w:p w14:paraId="47DE26C7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Multivariate Analysis</w:t>
            </w:r>
          </w:p>
        </w:tc>
      </w:tr>
      <w:tr w:rsidR="00CB0A87" w:rsidRPr="00CB0A87" w14:paraId="581D12A3" w14:textId="77777777" w:rsidTr="00CB0A87">
        <w:trPr>
          <w:trHeight w:val="90"/>
          <w:jc w:val="center"/>
        </w:trPr>
        <w:tc>
          <w:tcPr>
            <w:tcW w:w="1560" w:type="dxa"/>
            <w:vMerge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AE1818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1842" w:type="dxa"/>
            <w:tcBorders>
              <w:bottom w:val="single" w:sz="18" w:space="0" w:color="000000"/>
            </w:tcBorders>
            <w:vAlign w:val="center"/>
          </w:tcPr>
          <w:p w14:paraId="5832572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HR (95% CI)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1E4667D5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i/>
                <w:kern w:val="0"/>
                <w:szCs w:val="21"/>
                <w:lang w:bidi="ar"/>
              </w:rPr>
              <w:t>P</w:t>
            </w:r>
          </w:p>
        </w:tc>
        <w:tc>
          <w:tcPr>
            <w:tcW w:w="56" w:type="dxa"/>
            <w:tcBorders>
              <w:bottom w:val="single" w:sz="18" w:space="0" w:color="000000"/>
            </w:tcBorders>
            <w:vAlign w:val="center"/>
          </w:tcPr>
          <w:p w14:paraId="0E0A291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1929" w:type="dxa"/>
            <w:tcBorders>
              <w:bottom w:val="single" w:sz="18" w:space="0" w:color="000000"/>
            </w:tcBorders>
            <w:vAlign w:val="center"/>
          </w:tcPr>
          <w:p w14:paraId="36D7924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HR (95% CI)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0714753C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i/>
                <w:kern w:val="0"/>
                <w:szCs w:val="21"/>
                <w:lang w:bidi="ar"/>
              </w:rPr>
              <w:t>P</w:t>
            </w:r>
          </w:p>
        </w:tc>
        <w:tc>
          <w:tcPr>
            <w:tcW w:w="54" w:type="dxa"/>
            <w:tcBorders>
              <w:bottom w:val="single" w:sz="18" w:space="0" w:color="000000"/>
            </w:tcBorders>
            <w:vAlign w:val="center"/>
          </w:tcPr>
          <w:p w14:paraId="36E2296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1930" w:type="dxa"/>
            <w:tcBorders>
              <w:bottom w:val="single" w:sz="18" w:space="0" w:color="000000"/>
            </w:tcBorders>
            <w:vAlign w:val="center"/>
          </w:tcPr>
          <w:p w14:paraId="1D5C485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HR (95% CI)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7850E4BC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i/>
                <w:kern w:val="0"/>
                <w:szCs w:val="21"/>
                <w:lang w:bidi="ar"/>
              </w:rPr>
              <w:t>P</w:t>
            </w:r>
          </w:p>
        </w:tc>
        <w:tc>
          <w:tcPr>
            <w:tcW w:w="53" w:type="dxa"/>
            <w:tcBorders>
              <w:bottom w:val="single" w:sz="18" w:space="0" w:color="000000"/>
            </w:tcBorders>
            <w:vAlign w:val="center"/>
          </w:tcPr>
          <w:p w14:paraId="5263EF0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  <w:tc>
          <w:tcPr>
            <w:tcW w:w="1932" w:type="dxa"/>
            <w:tcBorders>
              <w:bottom w:val="single" w:sz="18" w:space="0" w:color="000000"/>
            </w:tcBorders>
            <w:vAlign w:val="center"/>
          </w:tcPr>
          <w:p w14:paraId="5ED63E7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HR (95% CI)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5C26D097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i/>
                <w:kern w:val="0"/>
                <w:szCs w:val="21"/>
                <w:lang w:bidi="ar"/>
              </w:rPr>
              <w:t>P</w:t>
            </w:r>
          </w:p>
        </w:tc>
      </w:tr>
      <w:tr w:rsidR="00CB0A87" w:rsidRPr="00CB0A87" w14:paraId="4568B6A5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6E60D2A0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Gender</w:t>
            </w:r>
          </w:p>
        </w:tc>
        <w:tc>
          <w:tcPr>
            <w:tcW w:w="10064" w:type="dxa"/>
            <w:gridSpan w:val="11"/>
            <w:vAlign w:val="center"/>
          </w:tcPr>
          <w:p w14:paraId="137D350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207314A8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5D33B50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Female</w:t>
            </w:r>
          </w:p>
        </w:tc>
        <w:tc>
          <w:tcPr>
            <w:tcW w:w="1842" w:type="dxa"/>
            <w:vAlign w:val="center"/>
          </w:tcPr>
          <w:p w14:paraId="23B3B1C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3FB7943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center"/>
          </w:tcPr>
          <w:p w14:paraId="00BD6D3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7E1417D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3E3A82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center"/>
          </w:tcPr>
          <w:p w14:paraId="2FB63709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7C6A127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0C53099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center"/>
          </w:tcPr>
          <w:p w14:paraId="68A2CB4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485D473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D81324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2273F508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79EC275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Male</w:t>
            </w:r>
          </w:p>
        </w:tc>
        <w:tc>
          <w:tcPr>
            <w:tcW w:w="1842" w:type="dxa"/>
            <w:vAlign w:val="center"/>
          </w:tcPr>
          <w:p w14:paraId="73AE9BF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1.164(0.734-1.847)</w:t>
            </w:r>
          </w:p>
        </w:tc>
        <w:tc>
          <w:tcPr>
            <w:tcW w:w="567" w:type="dxa"/>
            <w:vAlign w:val="center"/>
          </w:tcPr>
          <w:p w14:paraId="0CA2E8C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0.518</w:t>
            </w:r>
          </w:p>
        </w:tc>
        <w:tc>
          <w:tcPr>
            <w:tcW w:w="56" w:type="dxa"/>
            <w:vAlign w:val="center"/>
          </w:tcPr>
          <w:p w14:paraId="60C969E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29F142B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79991B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NA</w:t>
            </w:r>
          </w:p>
        </w:tc>
        <w:tc>
          <w:tcPr>
            <w:tcW w:w="54" w:type="dxa"/>
            <w:vAlign w:val="center"/>
          </w:tcPr>
          <w:p w14:paraId="49770F0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7787CC8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1.227 (0.791-1.904)</w:t>
            </w:r>
          </w:p>
        </w:tc>
        <w:tc>
          <w:tcPr>
            <w:tcW w:w="567" w:type="dxa"/>
            <w:vAlign w:val="center"/>
          </w:tcPr>
          <w:p w14:paraId="2FBDC96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0.361</w:t>
            </w:r>
          </w:p>
        </w:tc>
        <w:tc>
          <w:tcPr>
            <w:tcW w:w="53" w:type="dxa"/>
            <w:vAlign w:val="center"/>
          </w:tcPr>
          <w:p w14:paraId="1EE4728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3D0A4D0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F3AEBC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23399773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558BEF2C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Age (years)</w:t>
            </w:r>
          </w:p>
        </w:tc>
        <w:tc>
          <w:tcPr>
            <w:tcW w:w="10064" w:type="dxa"/>
            <w:gridSpan w:val="11"/>
            <w:vAlign w:val="center"/>
          </w:tcPr>
          <w:p w14:paraId="74635ED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10715421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7373E5A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&lt;60</w:t>
            </w:r>
          </w:p>
        </w:tc>
        <w:tc>
          <w:tcPr>
            <w:tcW w:w="1842" w:type="dxa"/>
            <w:vAlign w:val="center"/>
          </w:tcPr>
          <w:p w14:paraId="403F01F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4C3ABAE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center"/>
          </w:tcPr>
          <w:p w14:paraId="0420A11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72D07DD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37796F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center"/>
          </w:tcPr>
          <w:p w14:paraId="5DE6511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67C30D9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40ED594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center"/>
          </w:tcPr>
          <w:p w14:paraId="6C880469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391E32B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568D93F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4B31248D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66B525B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≥60</w:t>
            </w:r>
          </w:p>
        </w:tc>
        <w:tc>
          <w:tcPr>
            <w:tcW w:w="1842" w:type="dxa"/>
            <w:vAlign w:val="center"/>
          </w:tcPr>
          <w:p w14:paraId="4E74D25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1.152(0.767-1.729)</w:t>
            </w:r>
          </w:p>
        </w:tc>
        <w:tc>
          <w:tcPr>
            <w:tcW w:w="567" w:type="dxa"/>
            <w:vAlign w:val="center"/>
          </w:tcPr>
          <w:p w14:paraId="72B747C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0.495</w:t>
            </w:r>
          </w:p>
        </w:tc>
        <w:tc>
          <w:tcPr>
            <w:tcW w:w="56" w:type="dxa"/>
            <w:vAlign w:val="center"/>
          </w:tcPr>
          <w:p w14:paraId="7C4958C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24DFF98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F756AA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center"/>
          </w:tcPr>
          <w:p w14:paraId="1689F0C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44E7914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1.096 (0.748-1.605)</w:t>
            </w:r>
          </w:p>
        </w:tc>
        <w:tc>
          <w:tcPr>
            <w:tcW w:w="567" w:type="dxa"/>
            <w:vAlign w:val="center"/>
          </w:tcPr>
          <w:p w14:paraId="02BE5D5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0.638</w:t>
            </w:r>
          </w:p>
        </w:tc>
        <w:tc>
          <w:tcPr>
            <w:tcW w:w="53" w:type="dxa"/>
            <w:vAlign w:val="center"/>
          </w:tcPr>
          <w:p w14:paraId="5C0EA931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397DA28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3D205B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431EAF3D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3754197A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HBsAg</w:t>
            </w:r>
          </w:p>
        </w:tc>
        <w:tc>
          <w:tcPr>
            <w:tcW w:w="10064" w:type="dxa"/>
            <w:gridSpan w:val="11"/>
            <w:vAlign w:val="center"/>
          </w:tcPr>
          <w:p w14:paraId="3062388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009EAB47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0B35931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Negative</w:t>
            </w:r>
          </w:p>
        </w:tc>
        <w:tc>
          <w:tcPr>
            <w:tcW w:w="1842" w:type="dxa"/>
            <w:vAlign w:val="center"/>
          </w:tcPr>
          <w:p w14:paraId="2158FB0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6DA3FAC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center"/>
          </w:tcPr>
          <w:p w14:paraId="46D9D64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2DFE3E0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D9E836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center"/>
          </w:tcPr>
          <w:p w14:paraId="1523359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02CAFC4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403C17C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center"/>
          </w:tcPr>
          <w:p w14:paraId="5C687EF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2FDC970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C9A258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518AEECB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621D603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Positive</w:t>
            </w:r>
          </w:p>
        </w:tc>
        <w:tc>
          <w:tcPr>
            <w:tcW w:w="1842" w:type="dxa"/>
            <w:vAlign w:val="center"/>
          </w:tcPr>
          <w:p w14:paraId="1C01ECC4" w14:textId="3F0D4AE0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1.294(0.766-2.186)</w:t>
            </w:r>
          </w:p>
        </w:tc>
        <w:tc>
          <w:tcPr>
            <w:tcW w:w="567" w:type="dxa"/>
            <w:vAlign w:val="center"/>
          </w:tcPr>
          <w:p w14:paraId="10E4C9A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0.335</w:t>
            </w:r>
          </w:p>
        </w:tc>
        <w:tc>
          <w:tcPr>
            <w:tcW w:w="56" w:type="dxa"/>
            <w:vAlign w:val="center"/>
          </w:tcPr>
          <w:p w14:paraId="3419238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437592D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08E376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center"/>
          </w:tcPr>
          <w:p w14:paraId="3AF0AF0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3E77915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1.144(0.691-1.896)</w:t>
            </w:r>
          </w:p>
        </w:tc>
        <w:tc>
          <w:tcPr>
            <w:tcW w:w="567" w:type="dxa"/>
            <w:vAlign w:val="center"/>
          </w:tcPr>
          <w:p w14:paraId="0C104CE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0.601</w:t>
            </w:r>
          </w:p>
        </w:tc>
        <w:tc>
          <w:tcPr>
            <w:tcW w:w="53" w:type="dxa"/>
            <w:vAlign w:val="center"/>
          </w:tcPr>
          <w:p w14:paraId="686291D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28816B6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8020BC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0ACA0A5E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59F7B43E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Liver cirrhosis</w:t>
            </w:r>
          </w:p>
        </w:tc>
        <w:tc>
          <w:tcPr>
            <w:tcW w:w="10064" w:type="dxa"/>
            <w:gridSpan w:val="11"/>
            <w:vAlign w:val="center"/>
          </w:tcPr>
          <w:p w14:paraId="0ECA87D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3FF2ED8A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03FC61A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Absence</w:t>
            </w:r>
          </w:p>
        </w:tc>
        <w:tc>
          <w:tcPr>
            <w:tcW w:w="1842" w:type="dxa"/>
            <w:vAlign w:val="center"/>
          </w:tcPr>
          <w:p w14:paraId="043B5C0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74452A0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center"/>
          </w:tcPr>
          <w:p w14:paraId="1C6AAAC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4325A85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6B7357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center"/>
          </w:tcPr>
          <w:p w14:paraId="0D8A2039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0702DAF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1396E84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center"/>
          </w:tcPr>
          <w:p w14:paraId="1F5AE97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7DBBD1C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96C6F3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1B295CFD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658FA43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Presence</w:t>
            </w:r>
          </w:p>
        </w:tc>
        <w:tc>
          <w:tcPr>
            <w:tcW w:w="1842" w:type="dxa"/>
            <w:vAlign w:val="center"/>
          </w:tcPr>
          <w:p w14:paraId="529ADC9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1.513(0.982-2.330)</w:t>
            </w:r>
          </w:p>
        </w:tc>
        <w:tc>
          <w:tcPr>
            <w:tcW w:w="567" w:type="dxa"/>
            <w:vAlign w:val="center"/>
          </w:tcPr>
          <w:p w14:paraId="1A0C8EA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0.060</w:t>
            </w:r>
          </w:p>
        </w:tc>
        <w:tc>
          <w:tcPr>
            <w:tcW w:w="56" w:type="dxa"/>
            <w:vAlign w:val="center"/>
          </w:tcPr>
          <w:p w14:paraId="6ECA612E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64FF15D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8F614A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center"/>
          </w:tcPr>
          <w:p w14:paraId="038316F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5714184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1.331(0.886- 2.000)</w:t>
            </w:r>
          </w:p>
        </w:tc>
        <w:tc>
          <w:tcPr>
            <w:tcW w:w="567" w:type="dxa"/>
            <w:vAlign w:val="center"/>
          </w:tcPr>
          <w:p w14:paraId="38F552B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0.168</w:t>
            </w:r>
          </w:p>
        </w:tc>
        <w:tc>
          <w:tcPr>
            <w:tcW w:w="53" w:type="dxa"/>
            <w:vAlign w:val="center"/>
          </w:tcPr>
          <w:p w14:paraId="3673CD7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139D250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EA2EB4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4D82C61A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1CE106FE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AFP</w:t>
            </w:r>
          </w:p>
        </w:tc>
        <w:tc>
          <w:tcPr>
            <w:tcW w:w="10064" w:type="dxa"/>
            <w:gridSpan w:val="11"/>
            <w:vAlign w:val="center"/>
          </w:tcPr>
          <w:p w14:paraId="7FD5F0C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03EFA7BA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2CF6BC1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&lt;20ng/L</w:t>
            </w:r>
          </w:p>
        </w:tc>
        <w:tc>
          <w:tcPr>
            <w:tcW w:w="1842" w:type="dxa"/>
            <w:vAlign w:val="center"/>
          </w:tcPr>
          <w:p w14:paraId="109BC19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425E668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center"/>
          </w:tcPr>
          <w:p w14:paraId="3A90AE2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5B76B95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4B1BD0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center"/>
          </w:tcPr>
          <w:p w14:paraId="61AEE2F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0D45AA3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44A0F32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center"/>
          </w:tcPr>
          <w:p w14:paraId="6D9DD95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5BA7D03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FEAF61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7463CE83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1C02361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≥20ng/L</w:t>
            </w:r>
          </w:p>
        </w:tc>
        <w:tc>
          <w:tcPr>
            <w:tcW w:w="1842" w:type="dxa"/>
            <w:vAlign w:val="center"/>
          </w:tcPr>
          <w:p w14:paraId="1BE271B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1.468(0.961-2.245)</w:t>
            </w:r>
          </w:p>
        </w:tc>
        <w:tc>
          <w:tcPr>
            <w:tcW w:w="567" w:type="dxa"/>
            <w:vAlign w:val="center"/>
          </w:tcPr>
          <w:p w14:paraId="593247E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kern w:val="0"/>
                <w:szCs w:val="21"/>
                <w:lang w:bidi="ar"/>
              </w:rPr>
              <w:t>0.076</w:t>
            </w:r>
          </w:p>
        </w:tc>
        <w:tc>
          <w:tcPr>
            <w:tcW w:w="56" w:type="dxa"/>
            <w:vAlign w:val="center"/>
          </w:tcPr>
          <w:p w14:paraId="78FC9C5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0E069D6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ED0821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center"/>
          </w:tcPr>
          <w:p w14:paraId="101C26E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230DC86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1.398(0.945-2.069)</w:t>
            </w:r>
          </w:p>
        </w:tc>
        <w:tc>
          <w:tcPr>
            <w:tcW w:w="567" w:type="dxa"/>
            <w:vAlign w:val="center"/>
          </w:tcPr>
          <w:p w14:paraId="62CF139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kern w:val="0"/>
                <w:szCs w:val="21"/>
                <w:lang w:bidi="ar"/>
              </w:rPr>
              <w:t>0.094</w:t>
            </w:r>
          </w:p>
        </w:tc>
        <w:tc>
          <w:tcPr>
            <w:tcW w:w="53" w:type="dxa"/>
            <w:vAlign w:val="center"/>
          </w:tcPr>
          <w:p w14:paraId="3D2FED8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72B78A0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636839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66E0E2CA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33F66570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Tumor number</w:t>
            </w:r>
          </w:p>
        </w:tc>
        <w:tc>
          <w:tcPr>
            <w:tcW w:w="10064" w:type="dxa"/>
            <w:gridSpan w:val="11"/>
            <w:vAlign w:val="center"/>
          </w:tcPr>
          <w:p w14:paraId="0E9E384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1517BD05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5C693CA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Solitary</w:t>
            </w:r>
          </w:p>
        </w:tc>
        <w:tc>
          <w:tcPr>
            <w:tcW w:w="1842" w:type="dxa"/>
            <w:vAlign w:val="center"/>
          </w:tcPr>
          <w:p w14:paraId="4C494B6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32DF9699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center"/>
          </w:tcPr>
          <w:p w14:paraId="46A14B0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34C8A83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0E9D079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center"/>
          </w:tcPr>
          <w:p w14:paraId="74EF75E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218B888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0102242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center"/>
          </w:tcPr>
          <w:p w14:paraId="4A309B1E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45BBB04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C668C0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7DEF6745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4ABB2AA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Multiple</w:t>
            </w:r>
          </w:p>
        </w:tc>
        <w:tc>
          <w:tcPr>
            <w:tcW w:w="1842" w:type="dxa"/>
            <w:vAlign w:val="center"/>
          </w:tcPr>
          <w:p w14:paraId="0961221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1.248(0.834-1.869)</w:t>
            </w:r>
          </w:p>
        </w:tc>
        <w:tc>
          <w:tcPr>
            <w:tcW w:w="567" w:type="dxa"/>
            <w:vAlign w:val="center"/>
          </w:tcPr>
          <w:p w14:paraId="6E658DC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0.281</w:t>
            </w:r>
          </w:p>
        </w:tc>
        <w:tc>
          <w:tcPr>
            <w:tcW w:w="56" w:type="dxa"/>
            <w:vAlign w:val="center"/>
          </w:tcPr>
          <w:p w14:paraId="48FC87F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1AFA1BC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808687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center"/>
          </w:tcPr>
          <w:p w14:paraId="459CD93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2D4655C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1.343(0.922-1.956)</w:t>
            </w:r>
          </w:p>
        </w:tc>
        <w:tc>
          <w:tcPr>
            <w:tcW w:w="567" w:type="dxa"/>
            <w:vAlign w:val="center"/>
          </w:tcPr>
          <w:p w14:paraId="7E5630C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0.125</w:t>
            </w:r>
          </w:p>
        </w:tc>
        <w:tc>
          <w:tcPr>
            <w:tcW w:w="53" w:type="dxa"/>
            <w:vAlign w:val="center"/>
          </w:tcPr>
          <w:p w14:paraId="4B9A089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6F47D7E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23387D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15A86537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6459C14B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bookmarkStart w:id="14" w:name="OLE_LINK15"/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Tumor size</w:t>
            </w:r>
            <w:bookmarkEnd w:id="14"/>
          </w:p>
        </w:tc>
        <w:tc>
          <w:tcPr>
            <w:tcW w:w="10064" w:type="dxa"/>
            <w:gridSpan w:val="11"/>
            <w:vAlign w:val="center"/>
          </w:tcPr>
          <w:p w14:paraId="62594491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54BDE6F4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783FB01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≤5 cm</w:t>
            </w:r>
          </w:p>
        </w:tc>
        <w:tc>
          <w:tcPr>
            <w:tcW w:w="1842" w:type="dxa"/>
            <w:vAlign w:val="center"/>
          </w:tcPr>
          <w:p w14:paraId="3E535CA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1F15C3D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center"/>
          </w:tcPr>
          <w:p w14:paraId="2106D4C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1E1E206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4CCD84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center"/>
          </w:tcPr>
          <w:p w14:paraId="419291C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2EEF8C0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36DB073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center"/>
          </w:tcPr>
          <w:p w14:paraId="0BB07E5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0CEB42F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3873FD01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1C8B8AD4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1452057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&gt;5 cm</w:t>
            </w:r>
          </w:p>
        </w:tc>
        <w:tc>
          <w:tcPr>
            <w:tcW w:w="1842" w:type="dxa"/>
            <w:vAlign w:val="center"/>
          </w:tcPr>
          <w:p w14:paraId="29A7A1F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1.380(0.908-2.096)</w:t>
            </w:r>
          </w:p>
        </w:tc>
        <w:tc>
          <w:tcPr>
            <w:tcW w:w="567" w:type="dxa"/>
            <w:vAlign w:val="center"/>
          </w:tcPr>
          <w:p w14:paraId="1EFE038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kern w:val="0"/>
                <w:szCs w:val="21"/>
                <w:lang w:bidi="ar"/>
              </w:rPr>
              <w:t>0.131</w:t>
            </w:r>
          </w:p>
        </w:tc>
        <w:tc>
          <w:tcPr>
            <w:tcW w:w="56" w:type="dxa"/>
            <w:vAlign w:val="center"/>
          </w:tcPr>
          <w:p w14:paraId="11DA611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01CB32F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B6E89B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center"/>
          </w:tcPr>
          <w:p w14:paraId="0AA516F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7A6F774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1.519(1.026-2.249)</w:t>
            </w:r>
          </w:p>
        </w:tc>
        <w:tc>
          <w:tcPr>
            <w:tcW w:w="567" w:type="dxa"/>
            <w:vAlign w:val="center"/>
          </w:tcPr>
          <w:p w14:paraId="213F74F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szCs w:val="21"/>
              </w:rPr>
              <w:t>0.037</w:t>
            </w:r>
          </w:p>
        </w:tc>
        <w:tc>
          <w:tcPr>
            <w:tcW w:w="53" w:type="dxa"/>
            <w:vAlign w:val="center"/>
          </w:tcPr>
          <w:p w14:paraId="1A77454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6CAA9AC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1.220(0.806-1.845)</w:t>
            </w:r>
          </w:p>
        </w:tc>
        <w:tc>
          <w:tcPr>
            <w:tcW w:w="567" w:type="dxa"/>
            <w:vAlign w:val="center"/>
          </w:tcPr>
          <w:p w14:paraId="68017FA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0.347</w:t>
            </w:r>
          </w:p>
        </w:tc>
      </w:tr>
      <w:tr w:rsidR="00CB0A87" w:rsidRPr="00CB0A87" w14:paraId="4025AB56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3059BA56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Microvascular invasion</w:t>
            </w:r>
          </w:p>
        </w:tc>
        <w:tc>
          <w:tcPr>
            <w:tcW w:w="10064" w:type="dxa"/>
            <w:gridSpan w:val="11"/>
            <w:vAlign w:val="center"/>
          </w:tcPr>
          <w:p w14:paraId="7D4E4E7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31C2FFBF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002AD66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Absence</w:t>
            </w:r>
          </w:p>
        </w:tc>
        <w:tc>
          <w:tcPr>
            <w:tcW w:w="1842" w:type="dxa"/>
            <w:vAlign w:val="center"/>
          </w:tcPr>
          <w:p w14:paraId="066F6D2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7BBA6AA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center"/>
          </w:tcPr>
          <w:p w14:paraId="399B2EF9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1165DC1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0BB99C8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center"/>
          </w:tcPr>
          <w:p w14:paraId="6AB69AA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7A5871B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2E0FE41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center"/>
          </w:tcPr>
          <w:p w14:paraId="32ADC8AE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4FF886E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0C5B9DD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487A0AE1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20DA168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Presence</w:t>
            </w:r>
          </w:p>
        </w:tc>
        <w:tc>
          <w:tcPr>
            <w:tcW w:w="1842" w:type="dxa"/>
            <w:vAlign w:val="center"/>
          </w:tcPr>
          <w:p w14:paraId="699F389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2.154(1.441-3.222)</w:t>
            </w:r>
          </w:p>
        </w:tc>
        <w:tc>
          <w:tcPr>
            <w:tcW w:w="567" w:type="dxa"/>
            <w:vAlign w:val="center"/>
          </w:tcPr>
          <w:p w14:paraId="1C4A18B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0.000</w:t>
            </w:r>
          </w:p>
        </w:tc>
        <w:tc>
          <w:tcPr>
            <w:tcW w:w="56" w:type="dxa"/>
            <w:vAlign w:val="center"/>
          </w:tcPr>
          <w:p w14:paraId="61A3495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5040C00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1.663(1.072-2.579)</w:t>
            </w:r>
          </w:p>
        </w:tc>
        <w:tc>
          <w:tcPr>
            <w:tcW w:w="567" w:type="dxa"/>
            <w:vAlign w:val="center"/>
          </w:tcPr>
          <w:p w14:paraId="5F12D1C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szCs w:val="21"/>
              </w:rPr>
              <w:t>0.023</w:t>
            </w:r>
          </w:p>
        </w:tc>
        <w:tc>
          <w:tcPr>
            <w:tcW w:w="54" w:type="dxa"/>
            <w:vAlign w:val="center"/>
          </w:tcPr>
          <w:p w14:paraId="7007DE2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78E30E0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2.041(1.396-2.984)</w:t>
            </w:r>
          </w:p>
        </w:tc>
        <w:tc>
          <w:tcPr>
            <w:tcW w:w="567" w:type="dxa"/>
            <w:vAlign w:val="center"/>
          </w:tcPr>
          <w:p w14:paraId="399D3C4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0.000</w:t>
            </w:r>
          </w:p>
        </w:tc>
        <w:tc>
          <w:tcPr>
            <w:tcW w:w="53" w:type="dxa"/>
            <w:vAlign w:val="center"/>
          </w:tcPr>
          <w:p w14:paraId="601DD8F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7418600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1.724(1.142-2.604)</w:t>
            </w:r>
          </w:p>
        </w:tc>
        <w:tc>
          <w:tcPr>
            <w:tcW w:w="567" w:type="dxa"/>
            <w:vAlign w:val="center"/>
          </w:tcPr>
          <w:p w14:paraId="6628DB8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szCs w:val="21"/>
              </w:rPr>
              <w:t>0.010</w:t>
            </w:r>
          </w:p>
        </w:tc>
      </w:tr>
      <w:tr w:rsidR="00CB0A87" w:rsidRPr="00CB0A87" w14:paraId="6D2940F6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0D002EDC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Capsular formation</w:t>
            </w:r>
          </w:p>
        </w:tc>
        <w:tc>
          <w:tcPr>
            <w:tcW w:w="10064" w:type="dxa"/>
            <w:gridSpan w:val="11"/>
            <w:vAlign w:val="center"/>
          </w:tcPr>
          <w:p w14:paraId="5B126E9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</w:tr>
      <w:tr w:rsidR="00CB0A87" w:rsidRPr="00CB0A87" w14:paraId="1E75F13F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62AE20B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Presence</w:t>
            </w:r>
          </w:p>
        </w:tc>
        <w:tc>
          <w:tcPr>
            <w:tcW w:w="1842" w:type="dxa"/>
            <w:vAlign w:val="center"/>
          </w:tcPr>
          <w:p w14:paraId="4D29F65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5DDCCDC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</w:pPr>
          </w:p>
        </w:tc>
        <w:tc>
          <w:tcPr>
            <w:tcW w:w="56" w:type="dxa"/>
            <w:vAlign w:val="center"/>
          </w:tcPr>
          <w:p w14:paraId="7ACF71D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034FD69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8E85EC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</w:pPr>
          </w:p>
        </w:tc>
        <w:tc>
          <w:tcPr>
            <w:tcW w:w="54" w:type="dxa"/>
            <w:vAlign w:val="center"/>
          </w:tcPr>
          <w:p w14:paraId="758814A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008CB21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3099066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</w:pPr>
          </w:p>
        </w:tc>
        <w:tc>
          <w:tcPr>
            <w:tcW w:w="53" w:type="dxa"/>
            <w:vAlign w:val="center"/>
          </w:tcPr>
          <w:p w14:paraId="799691E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2068280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56D402A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</w:p>
        </w:tc>
      </w:tr>
      <w:tr w:rsidR="00CB0A87" w:rsidRPr="00CB0A87" w14:paraId="020FB87E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2DB4C30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Absence</w:t>
            </w:r>
          </w:p>
        </w:tc>
        <w:tc>
          <w:tcPr>
            <w:tcW w:w="1842" w:type="dxa"/>
            <w:vAlign w:val="center"/>
          </w:tcPr>
          <w:p w14:paraId="0AAB6FF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1.490(0.998-2.223)</w:t>
            </w:r>
          </w:p>
        </w:tc>
        <w:tc>
          <w:tcPr>
            <w:tcW w:w="567" w:type="dxa"/>
            <w:vAlign w:val="center"/>
          </w:tcPr>
          <w:p w14:paraId="6DF2161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0.051</w:t>
            </w:r>
          </w:p>
        </w:tc>
        <w:tc>
          <w:tcPr>
            <w:tcW w:w="56" w:type="dxa"/>
            <w:vAlign w:val="center"/>
          </w:tcPr>
          <w:p w14:paraId="7B464A4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529C11B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860221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center"/>
          </w:tcPr>
          <w:p w14:paraId="2B08EEA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10B840C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1.295(0.891-1.881)</w:t>
            </w:r>
          </w:p>
        </w:tc>
        <w:tc>
          <w:tcPr>
            <w:tcW w:w="567" w:type="dxa"/>
            <w:vAlign w:val="center"/>
          </w:tcPr>
          <w:p w14:paraId="0799F06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0.175</w:t>
            </w:r>
          </w:p>
        </w:tc>
        <w:tc>
          <w:tcPr>
            <w:tcW w:w="53" w:type="dxa"/>
            <w:vAlign w:val="center"/>
          </w:tcPr>
          <w:p w14:paraId="37A87EA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560FA15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0AD43D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32ECA1D1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30256E26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Child-Pugh</w:t>
            </w:r>
          </w:p>
        </w:tc>
        <w:tc>
          <w:tcPr>
            <w:tcW w:w="10064" w:type="dxa"/>
            <w:gridSpan w:val="11"/>
            <w:vAlign w:val="center"/>
          </w:tcPr>
          <w:p w14:paraId="26FF806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38527A8A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3B08989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A</w:t>
            </w:r>
          </w:p>
        </w:tc>
        <w:tc>
          <w:tcPr>
            <w:tcW w:w="1842" w:type="dxa"/>
            <w:vAlign w:val="center"/>
          </w:tcPr>
          <w:p w14:paraId="53D254C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470C6A6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center"/>
          </w:tcPr>
          <w:p w14:paraId="4259FBA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11173B0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33FAEA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center"/>
          </w:tcPr>
          <w:p w14:paraId="7D1CA20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4E809A1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36A4635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center"/>
          </w:tcPr>
          <w:p w14:paraId="5B8495B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086F75E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70AE72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294D8FFC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4F33E2E3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B</w:t>
            </w:r>
          </w:p>
        </w:tc>
        <w:tc>
          <w:tcPr>
            <w:tcW w:w="1842" w:type="dxa"/>
            <w:vAlign w:val="center"/>
          </w:tcPr>
          <w:p w14:paraId="149407B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1.302(0.852-1.992)</w:t>
            </w:r>
          </w:p>
        </w:tc>
        <w:tc>
          <w:tcPr>
            <w:tcW w:w="567" w:type="dxa"/>
            <w:vAlign w:val="center"/>
          </w:tcPr>
          <w:p w14:paraId="0DF9BF5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kern w:val="0"/>
                <w:szCs w:val="21"/>
                <w:lang w:bidi="ar"/>
              </w:rPr>
              <w:t>0.223</w:t>
            </w:r>
          </w:p>
        </w:tc>
        <w:tc>
          <w:tcPr>
            <w:tcW w:w="56" w:type="dxa"/>
            <w:vAlign w:val="center"/>
          </w:tcPr>
          <w:p w14:paraId="412F4D9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4EC08EE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C36B66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  <w:tc>
          <w:tcPr>
            <w:tcW w:w="54" w:type="dxa"/>
            <w:vAlign w:val="center"/>
          </w:tcPr>
          <w:p w14:paraId="69FFF3F1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1B3E47A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1.149(0.770-1.716)</w:t>
            </w:r>
          </w:p>
        </w:tc>
        <w:tc>
          <w:tcPr>
            <w:tcW w:w="567" w:type="dxa"/>
            <w:vAlign w:val="center"/>
          </w:tcPr>
          <w:p w14:paraId="3F50C3F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kern w:val="0"/>
                <w:szCs w:val="21"/>
                <w:lang w:bidi="ar"/>
              </w:rPr>
              <w:t>0.497</w:t>
            </w:r>
          </w:p>
        </w:tc>
        <w:tc>
          <w:tcPr>
            <w:tcW w:w="53" w:type="dxa"/>
            <w:vAlign w:val="center"/>
          </w:tcPr>
          <w:p w14:paraId="187AA7D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34856CB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DA7CC1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NA</w:t>
            </w:r>
          </w:p>
        </w:tc>
      </w:tr>
      <w:tr w:rsidR="00CB0A87" w:rsidRPr="00CB0A87" w14:paraId="0B248408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1F997351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Edmondson Steiner grade</w:t>
            </w:r>
          </w:p>
        </w:tc>
        <w:tc>
          <w:tcPr>
            <w:tcW w:w="10064" w:type="dxa"/>
            <w:gridSpan w:val="11"/>
            <w:vAlign w:val="center"/>
          </w:tcPr>
          <w:p w14:paraId="5CE9A9D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47F151D0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12E9D6D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I-</w:t>
            </w:r>
            <w:r w:rsidRPr="00CB0A87">
              <w:rPr>
                <w:rFonts w:ascii="Arial" w:eastAsia="宋体" w:hAnsi="Arial" w:cs="Arial"/>
                <w:kern w:val="0"/>
                <w:sz w:val="24"/>
                <w:szCs w:val="24"/>
              </w:rPr>
              <w:t>II</w:t>
            </w:r>
          </w:p>
        </w:tc>
        <w:tc>
          <w:tcPr>
            <w:tcW w:w="1842" w:type="dxa"/>
            <w:vAlign w:val="center"/>
          </w:tcPr>
          <w:p w14:paraId="2FE4995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6FDBECF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center"/>
          </w:tcPr>
          <w:p w14:paraId="631E55F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1DD57C7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2213B10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center"/>
          </w:tcPr>
          <w:p w14:paraId="687A1E7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2FEEE643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7B0472E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center"/>
          </w:tcPr>
          <w:p w14:paraId="74B9DF1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19B04BE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1B5C889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4C15B579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0FDC788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lastRenderedPageBreak/>
              <w:t>III-</w:t>
            </w:r>
            <w:r w:rsidRPr="00CB0A87">
              <w:rPr>
                <w:rFonts w:ascii="Arial" w:eastAsia="宋体" w:hAnsi="Arial" w:cs="Arial"/>
                <w:kern w:val="0"/>
                <w:sz w:val="24"/>
                <w:szCs w:val="24"/>
              </w:rPr>
              <w:t>IV</w:t>
            </w:r>
          </w:p>
        </w:tc>
        <w:tc>
          <w:tcPr>
            <w:tcW w:w="1842" w:type="dxa"/>
            <w:vAlign w:val="center"/>
          </w:tcPr>
          <w:p w14:paraId="1809607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1.641(1.099-4.451)</w:t>
            </w:r>
          </w:p>
        </w:tc>
        <w:tc>
          <w:tcPr>
            <w:tcW w:w="567" w:type="dxa"/>
            <w:vAlign w:val="center"/>
          </w:tcPr>
          <w:p w14:paraId="3AC755C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0.016</w:t>
            </w:r>
          </w:p>
        </w:tc>
        <w:tc>
          <w:tcPr>
            <w:tcW w:w="56" w:type="dxa"/>
            <w:vAlign w:val="center"/>
          </w:tcPr>
          <w:p w14:paraId="0C32A03E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0D3A220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1.037(0.673-1.598)</w:t>
            </w:r>
          </w:p>
        </w:tc>
        <w:tc>
          <w:tcPr>
            <w:tcW w:w="567" w:type="dxa"/>
            <w:vAlign w:val="center"/>
          </w:tcPr>
          <w:p w14:paraId="0A38F0B1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Cs/>
                <w:szCs w:val="21"/>
              </w:rPr>
              <w:t>0.869</w:t>
            </w:r>
          </w:p>
        </w:tc>
        <w:tc>
          <w:tcPr>
            <w:tcW w:w="54" w:type="dxa"/>
            <w:vAlign w:val="center"/>
          </w:tcPr>
          <w:p w14:paraId="457670F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6BD8BC8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1.570(1.082-2.279)</w:t>
            </w:r>
          </w:p>
        </w:tc>
        <w:tc>
          <w:tcPr>
            <w:tcW w:w="567" w:type="dxa"/>
            <w:vAlign w:val="center"/>
          </w:tcPr>
          <w:p w14:paraId="74C63A9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0.018</w:t>
            </w:r>
          </w:p>
        </w:tc>
        <w:tc>
          <w:tcPr>
            <w:tcW w:w="53" w:type="dxa"/>
            <w:vAlign w:val="center"/>
          </w:tcPr>
          <w:p w14:paraId="73C3D80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3B435E8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1.155(0.776-1.718)</w:t>
            </w:r>
          </w:p>
        </w:tc>
        <w:tc>
          <w:tcPr>
            <w:tcW w:w="567" w:type="dxa"/>
            <w:vAlign w:val="center"/>
          </w:tcPr>
          <w:p w14:paraId="228E671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0.479</w:t>
            </w:r>
          </w:p>
        </w:tc>
      </w:tr>
      <w:tr w:rsidR="00CB0A87" w:rsidRPr="00CB0A87" w14:paraId="5413AB10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77DFADCF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TNM stage</w:t>
            </w:r>
          </w:p>
        </w:tc>
        <w:tc>
          <w:tcPr>
            <w:tcW w:w="10064" w:type="dxa"/>
            <w:gridSpan w:val="11"/>
            <w:vAlign w:val="center"/>
          </w:tcPr>
          <w:p w14:paraId="5B1BC9A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03E603A9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119662C7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I-</w:t>
            </w:r>
            <w:r w:rsidRPr="00CB0A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II</w:t>
            </w:r>
          </w:p>
        </w:tc>
        <w:tc>
          <w:tcPr>
            <w:tcW w:w="1842" w:type="dxa"/>
            <w:vAlign w:val="center"/>
          </w:tcPr>
          <w:p w14:paraId="5158173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3B7FE8F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center"/>
          </w:tcPr>
          <w:p w14:paraId="3519C80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391B0B5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5D8E997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center"/>
          </w:tcPr>
          <w:p w14:paraId="42A23F0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6559A0E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3A7D925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center"/>
          </w:tcPr>
          <w:p w14:paraId="7E63A25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4F58C1AB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1B0AAEF1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04253BA0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2A270F0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III-IV</w:t>
            </w:r>
          </w:p>
        </w:tc>
        <w:tc>
          <w:tcPr>
            <w:tcW w:w="1842" w:type="dxa"/>
            <w:vAlign w:val="center"/>
          </w:tcPr>
          <w:p w14:paraId="37789F4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2.578(1.670-3.979)</w:t>
            </w:r>
          </w:p>
        </w:tc>
        <w:tc>
          <w:tcPr>
            <w:tcW w:w="567" w:type="dxa"/>
            <w:vAlign w:val="center"/>
          </w:tcPr>
          <w:p w14:paraId="2983BD9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0.000</w:t>
            </w:r>
          </w:p>
        </w:tc>
        <w:tc>
          <w:tcPr>
            <w:tcW w:w="56" w:type="dxa"/>
            <w:vAlign w:val="center"/>
          </w:tcPr>
          <w:p w14:paraId="3E0E00C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3A41D7B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2.109(1.333-3.335)</w:t>
            </w:r>
          </w:p>
        </w:tc>
        <w:tc>
          <w:tcPr>
            <w:tcW w:w="567" w:type="dxa"/>
            <w:vAlign w:val="center"/>
          </w:tcPr>
          <w:p w14:paraId="0AFCA0F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szCs w:val="21"/>
              </w:rPr>
              <w:t>0.001</w:t>
            </w:r>
          </w:p>
        </w:tc>
        <w:tc>
          <w:tcPr>
            <w:tcW w:w="54" w:type="dxa"/>
            <w:vAlign w:val="center"/>
          </w:tcPr>
          <w:p w14:paraId="18B88471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79BDB2E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1.816(1.238-2.664)</w:t>
            </w:r>
          </w:p>
        </w:tc>
        <w:tc>
          <w:tcPr>
            <w:tcW w:w="567" w:type="dxa"/>
            <w:vAlign w:val="center"/>
          </w:tcPr>
          <w:p w14:paraId="7D85F9B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0.002</w:t>
            </w:r>
          </w:p>
        </w:tc>
        <w:tc>
          <w:tcPr>
            <w:tcW w:w="53" w:type="dxa"/>
            <w:vAlign w:val="center"/>
          </w:tcPr>
          <w:p w14:paraId="17C92C82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1BBD410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1.463(0.973-2.200)</w:t>
            </w:r>
          </w:p>
        </w:tc>
        <w:tc>
          <w:tcPr>
            <w:tcW w:w="567" w:type="dxa"/>
            <w:vAlign w:val="center"/>
          </w:tcPr>
          <w:p w14:paraId="4674A68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0.068</w:t>
            </w:r>
          </w:p>
        </w:tc>
      </w:tr>
      <w:tr w:rsidR="00CB0A87" w:rsidRPr="00CB0A87" w14:paraId="783A8FC3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236D0D8B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BCLC stage</w:t>
            </w:r>
          </w:p>
        </w:tc>
        <w:tc>
          <w:tcPr>
            <w:tcW w:w="10064" w:type="dxa"/>
            <w:gridSpan w:val="11"/>
            <w:vAlign w:val="center"/>
          </w:tcPr>
          <w:p w14:paraId="29AD4B9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18DCD837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79AA21D9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0-A</w:t>
            </w:r>
          </w:p>
        </w:tc>
        <w:tc>
          <w:tcPr>
            <w:tcW w:w="1842" w:type="dxa"/>
            <w:vAlign w:val="center"/>
          </w:tcPr>
          <w:p w14:paraId="0EE18556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7CC4DF5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center"/>
          </w:tcPr>
          <w:p w14:paraId="27B85E00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66FB00B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46582B3A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center"/>
          </w:tcPr>
          <w:p w14:paraId="3F7F1E5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0ABCF53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0E18C6A8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center"/>
          </w:tcPr>
          <w:p w14:paraId="6789D5E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2DE0B619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20B69E1F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47F6F279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6B5F7E5C" w14:textId="77777777" w:rsidR="00CB0A87" w:rsidRPr="00CB0A87" w:rsidRDefault="00CB0A87" w:rsidP="00CB0A87">
            <w:pPr>
              <w:widowControl/>
              <w:jc w:val="center"/>
              <w:textAlignment w:val="bottom"/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B-C</w:t>
            </w:r>
          </w:p>
        </w:tc>
        <w:tc>
          <w:tcPr>
            <w:tcW w:w="1842" w:type="dxa"/>
            <w:vAlign w:val="center"/>
          </w:tcPr>
          <w:p w14:paraId="497F7B1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2.477(1.627-3.771)</w:t>
            </w:r>
          </w:p>
        </w:tc>
        <w:tc>
          <w:tcPr>
            <w:tcW w:w="567" w:type="dxa"/>
            <w:vAlign w:val="center"/>
          </w:tcPr>
          <w:p w14:paraId="3AA2224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0.000</w:t>
            </w:r>
          </w:p>
        </w:tc>
        <w:tc>
          <w:tcPr>
            <w:tcW w:w="56" w:type="dxa"/>
            <w:vAlign w:val="center"/>
          </w:tcPr>
          <w:p w14:paraId="790AFB53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35589C0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1.754(1.089-2.828)</w:t>
            </w:r>
          </w:p>
        </w:tc>
        <w:tc>
          <w:tcPr>
            <w:tcW w:w="567" w:type="dxa"/>
            <w:vAlign w:val="center"/>
          </w:tcPr>
          <w:p w14:paraId="2367BD7F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0.021</w:t>
            </w:r>
          </w:p>
        </w:tc>
        <w:tc>
          <w:tcPr>
            <w:tcW w:w="54" w:type="dxa"/>
            <w:vAlign w:val="center"/>
          </w:tcPr>
          <w:p w14:paraId="5DDD8701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1691115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2.134(1.454-3.133)</w:t>
            </w:r>
          </w:p>
        </w:tc>
        <w:tc>
          <w:tcPr>
            <w:tcW w:w="567" w:type="dxa"/>
            <w:vAlign w:val="center"/>
          </w:tcPr>
          <w:p w14:paraId="565350F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0.000</w:t>
            </w:r>
          </w:p>
        </w:tc>
        <w:tc>
          <w:tcPr>
            <w:tcW w:w="53" w:type="dxa"/>
            <w:vAlign w:val="center"/>
          </w:tcPr>
          <w:p w14:paraId="5555A7B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5210C43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1.687(1.082-2.630)</w:t>
            </w:r>
          </w:p>
        </w:tc>
        <w:tc>
          <w:tcPr>
            <w:tcW w:w="567" w:type="dxa"/>
            <w:vAlign w:val="center"/>
          </w:tcPr>
          <w:p w14:paraId="68455C68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0.021</w:t>
            </w:r>
          </w:p>
        </w:tc>
      </w:tr>
      <w:tr w:rsidR="00CB0A87" w:rsidRPr="00CB0A87" w14:paraId="7F8C4B8C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67C0ECFD" w14:textId="77777777" w:rsidR="00CB0A87" w:rsidRPr="00CB0A87" w:rsidRDefault="00CB0A87" w:rsidP="00CB0A87">
            <w:pPr>
              <w:widowControl/>
              <w:jc w:val="left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PDCD10 expression</w:t>
            </w:r>
          </w:p>
        </w:tc>
        <w:tc>
          <w:tcPr>
            <w:tcW w:w="10064" w:type="dxa"/>
            <w:gridSpan w:val="11"/>
            <w:vAlign w:val="center"/>
          </w:tcPr>
          <w:p w14:paraId="6F50885D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3667B12F" w14:textId="77777777" w:rsidTr="00CB0A87">
        <w:trPr>
          <w:trHeight w:val="90"/>
          <w:jc w:val="center"/>
        </w:trPr>
        <w:tc>
          <w:tcPr>
            <w:tcW w:w="1560" w:type="dxa"/>
            <w:vAlign w:val="center"/>
          </w:tcPr>
          <w:p w14:paraId="443B2C2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Low</w:t>
            </w:r>
          </w:p>
        </w:tc>
        <w:tc>
          <w:tcPr>
            <w:tcW w:w="1842" w:type="dxa"/>
            <w:vAlign w:val="center"/>
          </w:tcPr>
          <w:p w14:paraId="2D18A19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24FCE3A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6" w:type="dxa"/>
            <w:vAlign w:val="center"/>
          </w:tcPr>
          <w:p w14:paraId="14B6021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vAlign w:val="center"/>
          </w:tcPr>
          <w:p w14:paraId="257AFB55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7A08B096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4" w:type="dxa"/>
            <w:vAlign w:val="center"/>
          </w:tcPr>
          <w:p w14:paraId="3A6B59F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vAlign w:val="center"/>
          </w:tcPr>
          <w:p w14:paraId="4367FD2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14:paraId="07687F04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53" w:type="dxa"/>
            <w:vAlign w:val="center"/>
          </w:tcPr>
          <w:p w14:paraId="4EDD83D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vAlign w:val="center"/>
          </w:tcPr>
          <w:p w14:paraId="23186CBC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</w:t>
            </w:r>
          </w:p>
        </w:tc>
        <w:tc>
          <w:tcPr>
            <w:tcW w:w="567" w:type="dxa"/>
            <w:vAlign w:val="center"/>
          </w:tcPr>
          <w:p w14:paraId="7B102BA7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</w:tr>
      <w:tr w:rsidR="00CB0A87" w:rsidRPr="00CB0A87" w14:paraId="1118756C" w14:textId="77777777" w:rsidTr="00CB0A87">
        <w:trPr>
          <w:trHeight w:val="90"/>
          <w:jc w:val="center"/>
        </w:trPr>
        <w:tc>
          <w:tcPr>
            <w:tcW w:w="1560" w:type="dxa"/>
            <w:tcBorders>
              <w:bottom w:val="single" w:sz="18" w:space="0" w:color="000000"/>
            </w:tcBorders>
            <w:vAlign w:val="center"/>
          </w:tcPr>
          <w:p w14:paraId="43053A4E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 w:val="24"/>
                <w:szCs w:val="24"/>
              </w:rPr>
            </w:pPr>
            <w:r w:rsidRPr="00CB0A87">
              <w:rPr>
                <w:rFonts w:ascii="Arial" w:eastAsia="宋体" w:hAnsi="Arial" w:cs="Arial"/>
                <w:kern w:val="0"/>
                <w:sz w:val="24"/>
                <w:szCs w:val="24"/>
                <w:lang w:bidi="ar"/>
              </w:rPr>
              <w:t>High</w:t>
            </w:r>
          </w:p>
        </w:tc>
        <w:tc>
          <w:tcPr>
            <w:tcW w:w="1842" w:type="dxa"/>
            <w:tcBorders>
              <w:bottom w:val="single" w:sz="18" w:space="0" w:color="000000"/>
            </w:tcBorders>
            <w:vAlign w:val="center"/>
          </w:tcPr>
          <w:p w14:paraId="3A9AA132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2.036(1.282-3.233)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5926D35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0.003</w:t>
            </w:r>
          </w:p>
        </w:tc>
        <w:tc>
          <w:tcPr>
            <w:tcW w:w="56" w:type="dxa"/>
            <w:tcBorders>
              <w:bottom w:val="single" w:sz="18" w:space="0" w:color="000000"/>
            </w:tcBorders>
            <w:vAlign w:val="center"/>
          </w:tcPr>
          <w:p w14:paraId="41871BE1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29" w:type="dxa"/>
            <w:tcBorders>
              <w:bottom w:val="single" w:sz="18" w:space="0" w:color="000000"/>
            </w:tcBorders>
            <w:vAlign w:val="center"/>
          </w:tcPr>
          <w:p w14:paraId="77456E10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1.717(1.051-2.803)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3D9C4829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bCs/>
                <w:kern w:val="0"/>
                <w:szCs w:val="21"/>
                <w:lang w:bidi="ar"/>
              </w:rPr>
              <w:t>0.031</w:t>
            </w:r>
          </w:p>
        </w:tc>
        <w:tc>
          <w:tcPr>
            <w:tcW w:w="54" w:type="dxa"/>
            <w:tcBorders>
              <w:bottom w:val="single" w:sz="18" w:space="0" w:color="000000"/>
            </w:tcBorders>
            <w:vAlign w:val="center"/>
          </w:tcPr>
          <w:p w14:paraId="2F89198C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0" w:type="dxa"/>
            <w:tcBorders>
              <w:bottom w:val="single" w:sz="18" w:space="0" w:color="000000"/>
            </w:tcBorders>
            <w:vAlign w:val="center"/>
          </w:tcPr>
          <w:p w14:paraId="39A5E2BB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2.113(1.380-3.235)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2BF7F5BA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0.001</w:t>
            </w:r>
          </w:p>
        </w:tc>
        <w:tc>
          <w:tcPr>
            <w:tcW w:w="53" w:type="dxa"/>
            <w:tcBorders>
              <w:bottom w:val="single" w:sz="18" w:space="0" w:color="000000"/>
            </w:tcBorders>
            <w:vAlign w:val="center"/>
          </w:tcPr>
          <w:p w14:paraId="629AB995" w14:textId="77777777" w:rsidR="00CB0A87" w:rsidRPr="00CB0A87" w:rsidRDefault="00CB0A87" w:rsidP="00CB0A87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932" w:type="dxa"/>
            <w:tcBorders>
              <w:bottom w:val="single" w:sz="18" w:space="0" w:color="000000"/>
            </w:tcBorders>
            <w:vAlign w:val="center"/>
          </w:tcPr>
          <w:p w14:paraId="64CE813D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szCs w:val="21"/>
              </w:rPr>
            </w:pPr>
            <w:r w:rsidRPr="00CB0A87">
              <w:rPr>
                <w:rFonts w:ascii="Arial" w:eastAsia="宋体" w:hAnsi="Arial" w:cs="Arial"/>
                <w:kern w:val="0"/>
                <w:szCs w:val="21"/>
                <w:lang w:bidi="ar"/>
              </w:rPr>
              <w:t>1.808(1.136-2.878)</w:t>
            </w: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6140E184" w14:textId="77777777" w:rsidR="00CB0A87" w:rsidRPr="00CB0A87" w:rsidRDefault="00CB0A87" w:rsidP="00CB0A87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szCs w:val="21"/>
              </w:rPr>
            </w:pPr>
            <w:r w:rsidRPr="00CB0A87">
              <w:rPr>
                <w:rFonts w:ascii="Arial" w:eastAsia="宋体" w:hAnsi="Arial" w:cs="Arial"/>
                <w:b/>
                <w:kern w:val="0"/>
                <w:szCs w:val="21"/>
                <w:lang w:bidi="ar"/>
              </w:rPr>
              <w:t>0.013</w:t>
            </w:r>
          </w:p>
        </w:tc>
      </w:tr>
    </w:tbl>
    <w:p w14:paraId="1FEE4D9C" w14:textId="3EAB9A73" w:rsidR="00666F60" w:rsidRDefault="00666F60" w:rsidP="00A201DB">
      <w:pPr>
        <w:spacing w:line="480" w:lineRule="auto"/>
        <w:rPr>
          <w:rFonts w:ascii="Arial" w:eastAsiaTheme="minorEastAsia" w:hAnsi="Arial" w:cs="Arial"/>
          <w:sz w:val="24"/>
          <w:szCs w:val="24"/>
        </w:rPr>
      </w:pPr>
    </w:p>
    <w:p w14:paraId="1EA7E70A" w14:textId="5F6CB9B7" w:rsidR="00D5487A" w:rsidRPr="00666F60" w:rsidRDefault="00D5487A" w:rsidP="00D5487A">
      <w:pPr>
        <w:spacing w:line="480" w:lineRule="auto"/>
        <w:jc w:val="center"/>
        <w:rPr>
          <w:rFonts w:ascii="Arial" w:eastAsia="宋体" w:hAnsi="Arial" w:cs="Arial"/>
          <w:bCs/>
          <w:color w:val="000000"/>
          <w:sz w:val="24"/>
          <w:szCs w:val="24"/>
        </w:rPr>
      </w:pPr>
      <w:r w:rsidRPr="00666F60">
        <w:rPr>
          <w:rFonts w:ascii="Arial" w:eastAsia="宋体" w:hAnsi="Arial" w:cs="Arial"/>
          <w:bCs/>
          <w:color w:val="000000"/>
          <w:sz w:val="24"/>
          <w:szCs w:val="24"/>
        </w:rPr>
        <w:t>Table S</w:t>
      </w:r>
      <w:r>
        <w:rPr>
          <w:rFonts w:ascii="Arial" w:eastAsia="宋体" w:hAnsi="Arial" w:cs="Arial"/>
          <w:bCs/>
          <w:color w:val="000000"/>
          <w:sz w:val="24"/>
          <w:szCs w:val="24"/>
        </w:rPr>
        <w:t>4</w:t>
      </w:r>
      <w:r w:rsidRPr="00666F60">
        <w:rPr>
          <w:rFonts w:ascii="Arial" w:eastAsia="宋体" w:hAnsi="Arial" w:cs="Arial"/>
          <w:bCs/>
          <w:color w:val="000000"/>
          <w:sz w:val="24"/>
          <w:szCs w:val="24"/>
        </w:rPr>
        <w:t xml:space="preserve">. </w:t>
      </w:r>
      <w:r>
        <w:rPr>
          <w:rFonts w:ascii="Arial" w:eastAsia="宋体" w:hAnsi="Arial" w:cs="Arial"/>
          <w:bCs/>
          <w:color w:val="000000"/>
          <w:sz w:val="24"/>
          <w:szCs w:val="24"/>
        </w:rPr>
        <w:t>T</w:t>
      </w:r>
      <w:r w:rsidRPr="00282579">
        <w:rPr>
          <w:rFonts w:ascii="Arial" w:eastAsia="宋体" w:hAnsi="Arial" w:cs="Arial"/>
          <w:bCs/>
          <w:color w:val="000000"/>
          <w:sz w:val="24"/>
          <w:szCs w:val="24"/>
        </w:rPr>
        <w:t>he full list of PDCD10 interacting proteins</w:t>
      </w:r>
      <w:r>
        <w:rPr>
          <w:rFonts w:ascii="Arial" w:eastAsia="宋体" w:hAnsi="Arial" w:cs="Arial"/>
          <w:bCs/>
          <w:color w:val="000000"/>
          <w:sz w:val="24"/>
          <w:szCs w:val="24"/>
        </w:rPr>
        <w:t xml:space="preserve"> in STRING </w:t>
      </w:r>
      <w:r>
        <w:rPr>
          <w:rFonts w:ascii="Arial" w:hAnsi="Arial" w:cs="Arial"/>
          <w:sz w:val="24"/>
          <w:szCs w:val="24"/>
        </w:rPr>
        <w:t>database</w:t>
      </w:r>
    </w:p>
    <w:tbl>
      <w:tblPr>
        <w:tblStyle w:val="a7"/>
        <w:tblW w:w="8359" w:type="dxa"/>
        <w:tblLook w:val="04A0" w:firstRow="1" w:lastRow="0" w:firstColumn="1" w:lastColumn="0" w:noHBand="0" w:noVBand="1"/>
      </w:tblPr>
      <w:tblGrid>
        <w:gridCol w:w="1163"/>
        <w:gridCol w:w="1617"/>
        <w:gridCol w:w="5579"/>
      </w:tblGrid>
      <w:tr w:rsidR="00D5487A" w14:paraId="7F3723B2" w14:textId="77777777" w:rsidTr="008546BE">
        <w:tc>
          <w:tcPr>
            <w:tcW w:w="1129" w:type="dxa"/>
            <w:vAlign w:val="center"/>
          </w:tcPr>
          <w:p w14:paraId="2A573065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Node 1</w:t>
            </w:r>
          </w:p>
        </w:tc>
        <w:tc>
          <w:tcPr>
            <w:tcW w:w="1418" w:type="dxa"/>
            <w:vAlign w:val="center"/>
          </w:tcPr>
          <w:p w14:paraId="6DE84A49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Node 2</w:t>
            </w:r>
          </w:p>
        </w:tc>
        <w:tc>
          <w:tcPr>
            <w:tcW w:w="5812" w:type="dxa"/>
            <w:vAlign w:val="center"/>
          </w:tcPr>
          <w:p w14:paraId="0376CA2F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Node 2 annotation</w:t>
            </w:r>
          </w:p>
        </w:tc>
      </w:tr>
      <w:tr w:rsidR="00D5487A" w14:paraId="50F1FDCF" w14:textId="77777777" w:rsidTr="008546BE">
        <w:tc>
          <w:tcPr>
            <w:tcW w:w="1129" w:type="dxa"/>
            <w:vAlign w:val="center"/>
          </w:tcPr>
          <w:p w14:paraId="01614D78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0CE593FE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PPP2R1B</w:t>
            </w:r>
          </w:p>
        </w:tc>
        <w:tc>
          <w:tcPr>
            <w:tcW w:w="5812" w:type="dxa"/>
            <w:vAlign w:val="center"/>
          </w:tcPr>
          <w:p w14:paraId="5E6B2EDF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 xml:space="preserve">Serine/threonine-protein phosphatase 2A 65 </w:t>
            </w:r>
            <w:proofErr w:type="spellStart"/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kDa</w:t>
            </w:r>
            <w:proofErr w:type="spellEnd"/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 xml:space="preserve"> regulatory subunit A beta isoform</w:t>
            </w:r>
          </w:p>
        </w:tc>
      </w:tr>
      <w:tr w:rsidR="00D5487A" w14:paraId="118A13CD" w14:textId="77777777" w:rsidTr="008546BE">
        <w:tc>
          <w:tcPr>
            <w:tcW w:w="1129" w:type="dxa"/>
            <w:vAlign w:val="center"/>
          </w:tcPr>
          <w:p w14:paraId="6EA2D9CB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788A3AA7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STK3</w:t>
            </w:r>
          </w:p>
        </w:tc>
        <w:tc>
          <w:tcPr>
            <w:tcW w:w="5812" w:type="dxa"/>
            <w:vAlign w:val="center"/>
          </w:tcPr>
          <w:p w14:paraId="69F906E3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Serine/threonine-protein kinase 3</w:t>
            </w:r>
          </w:p>
        </w:tc>
      </w:tr>
      <w:tr w:rsidR="00D5487A" w14:paraId="1492BD27" w14:textId="77777777" w:rsidTr="008546BE">
        <w:tc>
          <w:tcPr>
            <w:tcW w:w="1129" w:type="dxa"/>
            <w:vAlign w:val="center"/>
          </w:tcPr>
          <w:p w14:paraId="79265112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4E01292F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PPP2CA</w:t>
            </w:r>
          </w:p>
        </w:tc>
        <w:tc>
          <w:tcPr>
            <w:tcW w:w="5812" w:type="dxa"/>
            <w:vAlign w:val="center"/>
          </w:tcPr>
          <w:p w14:paraId="1D95BD7A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Serine/threonine-protein phosphatase 2A catalytic subunit alpha isoform</w:t>
            </w:r>
          </w:p>
        </w:tc>
      </w:tr>
      <w:tr w:rsidR="00D5487A" w14:paraId="760C582A" w14:textId="77777777" w:rsidTr="008546BE">
        <w:tc>
          <w:tcPr>
            <w:tcW w:w="1129" w:type="dxa"/>
            <w:vAlign w:val="center"/>
          </w:tcPr>
          <w:p w14:paraId="5C6F2DC0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303AFB83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CTTNBP2</w:t>
            </w:r>
          </w:p>
        </w:tc>
        <w:tc>
          <w:tcPr>
            <w:tcW w:w="5812" w:type="dxa"/>
            <w:vAlign w:val="center"/>
          </w:tcPr>
          <w:p w14:paraId="61CFA57B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Cortactin-binding protein 2</w:t>
            </w:r>
          </w:p>
        </w:tc>
      </w:tr>
      <w:tr w:rsidR="00D5487A" w14:paraId="7472AEE7" w14:textId="77777777" w:rsidTr="008546BE">
        <w:tc>
          <w:tcPr>
            <w:tcW w:w="1129" w:type="dxa"/>
            <w:vAlign w:val="center"/>
          </w:tcPr>
          <w:p w14:paraId="529F4675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435ED271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PPP2R1A</w:t>
            </w:r>
          </w:p>
        </w:tc>
        <w:tc>
          <w:tcPr>
            <w:tcW w:w="5812" w:type="dxa"/>
            <w:vAlign w:val="center"/>
          </w:tcPr>
          <w:p w14:paraId="27BC0E05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 xml:space="preserve">Serine/threonine-protein phosphatase 2A 65 </w:t>
            </w:r>
            <w:proofErr w:type="spellStart"/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kDa</w:t>
            </w:r>
            <w:proofErr w:type="spellEnd"/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 xml:space="preserve"> regulatory subunit A alpha isoform</w:t>
            </w:r>
          </w:p>
        </w:tc>
      </w:tr>
      <w:tr w:rsidR="00D5487A" w14:paraId="1D5CC51D" w14:textId="77777777" w:rsidTr="008546BE">
        <w:tc>
          <w:tcPr>
            <w:tcW w:w="1129" w:type="dxa"/>
            <w:vAlign w:val="center"/>
          </w:tcPr>
          <w:p w14:paraId="6EACD2FE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77275CDF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SIKE1</w:t>
            </w:r>
          </w:p>
        </w:tc>
        <w:tc>
          <w:tcPr>
            <w:tcW w:w="5812" w:type="dxa"/>
            <w:vAlign w:val="center"/>
          </w:tcPr>
          <w:p w14:paraId="3C22C7EE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Suppressor of IKBKE 1</w:t>
            </w:r>
          </w:p>
        </w:tc>
      </w:tr>
      <w:tr w:rsidR="00D5487A" w14:paraId="332F1D61" w14:textId="77777777" w:rsidTr="008546BE">
        <w:tc>
          <w:tcPr>
            <w:tcW w:w="1129" w:type="dxa"/>
            <w:vAlign w:val="center"/>
          </w:tcPr>
          <w:p w14:paraId="0B02A03D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7EC9E832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STRN3</w:t>
            </w:r>
          </w:p>
        </w:tc>
        <w:tc>
          <w:tcPr>
            <w:tcW w:w="5812" w:type="dxa"/>
            <w:vAlign w:val="center"/>
          </w:tcPr>
          <w:p w14:paraId="22DDD488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Striatin-3</w:t>
            </w:r>
          </w:p>
        </w:tc>
      </w:tr>
      <w:tr w:rsidR="00D5487A" w14:paraId="27BD0759" w14:textId="77777777" w:rsidTr="008546BE">
        <w:tc>
          <w:tcPr>
            <w:tcW w:w="1129" w:type="dxa"/>
            <w:vAlign w:val="center"/>
          </w:tcPr>
          <w:p w14:paraId="3186E004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1E4CC1C3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STRN4</w:t>
            </w:r>
          </w:p>
        </w:tc>
        <w:tc>
          <w:tcPr>
            <w:tcW w:w="5812" w:type="dxa"/>
            <w:vAlign w:val="center"/>
          </w:tcPr>
          <w:p w14:paraId="01B2142F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Striatin-4</w:t>
            </w:r>
          </w:p>
        </w:tc>
      </w:tr>
      <w:tr w:rsidR="00D5487A" w14:paraId="5470F2DC" w14:textId="77777777" w:rsidTr="008546BE">
        <w:tc>
          <w:tcPr>
            <w:tcW w:w="1129" w:type="dxa"/>
            <w:vAlign w:val="center"/>
          </w:tcPr>
          <w:p w14:paraId="19CFA49F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4DEB3696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FGFR1OP2</w:t>
            </w:r>
          </w:p>
        </w:tc>
        <w:tc>
          <w:tcPr>
            <w:tcW w:w="5812" w:type="dxa"/>
            <w:vAlign w:val="center"/>
          </w:tcPr>
          <w:p w14:paraId="5399F5A1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FGFR1 oncogene partner 2</w:t>
            </w:r>
          </w:p>
        </w:tc>
      </w:tr>
      <w:tr w:rsidR="00D5487A" w14:paraId="0D313995" w14:textId="77777777" w:rsidTr="008546BE">
        <w:tc>
          <w:tcPr>
            <w:tcW w:w="1129" w:type="dxa"/>
            <w:vAlign w:val="center"/>
          </w:tcPr>
          <w:p w14:paraId="0C21C5CE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lastRenderedPageBreak/>
              <w:t>PDCD10</w:t>
            </w:r>
          </w:p>
        </w:tc>
        <w:tc>
          <w:tcPr>
            <w:tcW w:w="1418" w:type="dxa"/>
            <w:vAlign w:val="center"/>
          </w:tcPr>
          <w:p w14:paraId="06AE2830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PTPN13</w:t>
            </w:r>
          </w:p>
        </w:tc>
        <w:tc>
          <w:tcPr>
            <w:tcW w:w="5812" w:type="dxa"/>
            <w:vAlign w:val="center"/>
          </w:tcPr>
          <w:p w14:paraId="62485D54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Tyrosine-protein phosphatase non-receptor type 13</w:t>
            </w:r>
          </w:p>
        </w:tc>
      </w:tr>
      <w:tr w:rsidR="00D5487A" w14:paraId="285A4519" w14:textId="77777777" w:rsidTr="008546BE">
        <w:tc>
          <w:tcPr>
            <w:tcW w:w="1129" w:type="dxa"/>
            <w:vAlign w:val="center"/>
          </w:tcPr>
          <w:p w14:paraId="347AC958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658B01FE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SLMAP</w:t>
            </w:r>
          </w:p>
        </w:tc>
        <w:tc>
          <w:tcPr>
            <w:tcW w:w="5812" w:type="dxa"/>
            <w:vAlign w:val="center"/>
          </w:tcPr>
          <w:p w14:paraId="20D862FD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Sarcolemmal</w:t>
            </w:r>
            <w:proofErr w:type="spellEnd"/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 xml:space="preserve"> membrane-associated protein</w:t>
            </w:r>
          </w:p>
        </w:tc>
      </w:tr>
      <w:tr w:rsidR="00D5487A" w14:paraId="011E500D" w14:textId="77777777" w:rsidTr="008546BE">
        <w:tc>
          <w:tcPr>
            <w:tcW w:w="1129" w:type="dxa"/>
            <w:vAlign w:val="center"/>
          </w:tcPr>
          <w:p w14:paraId="2A19AAF9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35C0D299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STRIP1</w:t>
            </w:r>
          </w:p>
        </w:tc>
        <w:tc>
          <w:tcPr>
            <w:tcW w:w="5812" w:type="dxa"/>
            <w:vAlign w:val="center"/>
          </w:tcPr>
          <w:p w14:paraId="415BFDA4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Striatin</w:t>
            </w:r>
            <w:proofErr w:type="spellEnd"/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-interacting protein 1</w:t>
            </w:r>
          </w:p>
        </w:tc>
      </w:tr>
      <w:tr w:rsidR="00D5487A" w14:paraId="180F8BD6" w14:textId="77777777" w:rsidTr="008546BE">
        <w:tc>
          <w:tcPr>
            <w:tcW w:w="1129" w:type="dxa"/>
            <w:vAlign w:val="center"/>
          </w:tcPr>
          <w:p w14:paraId="02F1C38A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0FE73D2F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STRN</w:t>
            </w:r>
          </w:p>
        </w:tc>
        <w:tc>
          <w:tcPr>
            <w:tcW w:w="5812" w:type="dxa"/>
            <w:vAlign w:val="center"/>
          </w:tcPr>
          <w:p w14:paraId="3522EDF4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Striatin</w:t>
            </w:r>
            <w:proofErr w:type="spellEnd"/>
          </w:p>
        </w:tc>
      </w:tr>
      <w:tr w:rsidR="00D5487A" w14:paraId="1AD2F0B9" w14:textId="77777777" w:rsidTr="008546BE">
        <w:tc>
          <w:tcPr>
            <w:tcW w:w="1129" w:type="dxa"/>
            <w:vAlign w:val="center"/>
          </w:tcPr>
          <w:p w14:paraId="277458F0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3584B642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KRIT1</w:t>
            </w:r>
          </w:p>
        </w:tc>
        <w:tc>
          <w:tcPr>
            <w:tcW w:w="5812" w:type="dxa"/>
            <w:vAlign w:val="center"/>
          </w:tcPr>
          <w:p w14:paraId="3F50D39C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Krev</w:t>
            </w:r>
            <w:proofErr w:type="spellEnd"/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 xml:space="preserve"> interaction trapped protein 1</w:t>
            </w:r>
          </w:p>
        </w:tc>
      </w:tr>
      <w:tr w:rsidR="00D5487A" w14:paraId="5AA4E78D" w14:textId="77777777" w:rsidTr="008546BE">
        <w:tc>
          <w:tcPr>
            <w:tcW w:w="1129" w:type="dxa"/>
            <w:vAlign w:val="center"/>
          </w:tcPr>
          <w:p w14:paraId="2969B603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57784B88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CTTNBP2NL</w:t>
            </w:r>
          </w:p>
        </w:tc>
        <w:tc>
          <w:tcPr>
            <w:tcW w:w="5812" w:type="dxa"/>
            <w:vAlign w:val="center"/>
          </w:tcPr>
          <w:p w14:paraId="3CF69452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CTTNBP2 N-terminal-like protein</w:t>
            </w:r>
          </w:p>
        </w:tc>
      </w:tr>
      <w:tr w:rsidR="00D5487A" w14:paraId="50266FC6" w14:textId="77777777" w:rsidTr="008546BE">
        <w:tc>
          <w:tcPr>
            <w:tcW w:w="1129" w:type="dxa"/>
            <w:vAlign w:val="center"/>
          </w:tcPr>
          <w:p w14:paraId="0353FD4B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4828DD65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MOB4</w:t>
            </w:r>
          </w:p>
        </w:tc>
        <w:tc>
          <w:tcPr>
            <w:tcW w:w="5812" w:type="dxa"/>
            <w:vAlign w:val="center"/>
          </w:tcPr>
          <w:p w14:paraId="62C2398B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 xml:space="preserve">MOB-like protein </w:t>
            </w:r>
            <w:proofErr w:type="spellStart"/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phocein</w:t>
            </w:r>
            <w:proofErr w:type="spellEnd"/>
          </w:p>
        </w:tc>
      </w:tr>
      <w:tr w:rsidR="00D5487A" w14:paraId="73B18908" w14:textId="77777777" w:rsidTr="008546BE">
        <w:tc>
          <w:tcPr>
            <w:tcW w:w="1129" w:type="dxa"/>
            <w:vAlign w:val="center"/>
          </w:tcPr>
          <w:p w14:paraId="6D9AD672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6821B33F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STK24</w:t>
            </w:r>
          </w:p>
        </w:tc>
        <w:tc>
          <w:tcPr>
            <w:tcW w:w="5812" w:type="dxa"/>
            <w:vAlign w:val="center"/>
          </w:tcPr>
          <w:p w14:paraId="6FE65E03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Serine/threonine-protein kinase 24</w:t>
            </w:r>
          </w:p>
        </w:tc>
      </w:tr>
      <w:tr w:rsidR="00D5487A" w14:paraId="366AFD06" w14:textId="77777777" w:rsidTr="008546BE">
        <w:tc>
          <w:tcPr>
            <w:tcW w:w="1129" w:type="dxa"/>
            <w:vAlign w:val="center"/>
          </w:tcPr>
          <w:p w14:paraId="7CE2E021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26BD454E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CCM2</w:t>
            </w:r>
          </w:p>
        </w:tc>
        <w:tc>
          <w:tcPr>
            <w:tcW w:w="5812" w:type="dxa"/>
            <w:vAlign w:val="center"/>
          </w:tcPr>
          <w:p w14:paraId="461889CB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Cerebral cavernous malformations 2 protein</w:t>
            </w:r>
          </w:p>
        </w:tc>
      </w:tr>
      <w:tr w:rsidR="00D5487A" w14:paraId="1D020773" w14:textId="77777777" w:rsidTr="008546BE">
        <w:tc>
          <w:tcPr>
            <w:tcW w:w="1129" w:type="dxa"/>
            <w:vAlign w:val="center"/>
          </w:tcPr>
          <w:p w14:paraId="4179A592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72D1BC6F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MST4</w:t>
            </w:r>
          </w:p>
        </w:tc>
        <w:tc>
          <w:tcPr>
            <w:tcW w:w="5812" w:type="dxa"/>
            <w:vAlign w:val="center"/>
          </w:tcPr>
          <w:p w14:paraId="7336EBD4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Serine/threonine-protein kinase 26</w:t>
            </w:r>
          </w:p>
        </w:tc>
      </w:tr>
      <w:tr w:rsidR="00D5487A" w14:paraId="20B56AAB" w14:textId="77777777" w:rsidTr="008546BE">
        <w:tc>
          <w:tcPr>
            <w:tcW w:w="1129" w:type="dxa"/>
            <w:vAlign w:val="center"/>
          </w:tcPr>
          <w:p w14:paraId="71E47BC0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PDCD10</w:t>
            </w:r>
          </w:p>
        </w:tc>
        <w:tc>
          <w:tcPr>
            <w:tcW w:w="1418" w:type="dxa"/>
            <w:vAlign w:val="center"/>
          </w:tcPr>
          <w:p w14:paraId="656C5EB2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STK25</w:t>
            </w:r>
          </w:p>
        </w:tc>
        <w:tc>
          <w:tcPr>
            <w:tcW w:w="5812" w:type="dxa"/>
            <w:vAlign w:val="center"/>
          </w:tcPr>
          <w:p w14:paraId="0979CCE0" w14:textId="77777777" w:rsidR="00D5487A" w:rsidRPr="008B2D09" w:rsidRDefault="00D5487A" w:rsidP="008546BE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8B2D09">
              <w:rPr>
                <w:rFonts w:ascii="Arial" w:eastAsia="等线" w:hAnsi="Arial" w:cs="Arial"/>
                <w:color w:val="000000"/>
                <w:sz w:val="24"/>
                <w:szCs w:val="24"/>
              </w:rPr>
              <w:t>Serine/threonine-protein kinase 25</w:t>
            </w:r>
          </w:p>
        </w:tc>
      </w:tr>
    </w:tbl>
    <w:p w14:paraId="32BB3233" w14:textId="77777777" w:rsidR="00D5487A" w:rsidRDefault="00D5487A" w:rsidP="00A201DB">
      <w:pPr>
        <w:spacing w:line="480" w:lineRule="auto"/>
        <w:rPr>
          <w:rFonts w:ascii="Arial" w:eastAsiaTheme="minorEastAsia" w:hAnsi="Arial" w:cs="Arial"/>
          <w:sz w:val="24"/>
          <w:szCs w:val="24"/>
        </w:rPr>
      </w:pPr>
    </w:p>
    <w:p w14:paraId="0A5D4D8B" w14:textId="4B05EBC5" w:rsidR="00F5470F" w:rsidRPr="00666F60" w:rsidRDefault="00F5470F" w:rsidP="00F5470F">
      <w:pPr>
        <w:spacing w:line="480" w:lineRule="auto"/>
        <w:jc w:val="center"/>
        <w:rPr>
          <w:rFonts w:ascii="Arial" w:eastAsia="宋体" w:hAnsi="Arial" w:cs="Arial"/>
          <w:bCs/>
          <w:sz w:val="24"/>
          <w:szCs w:val="24"/>
        </w:rPr>
      </w:pPr>
      <w:r w:rsidRPr="00666F60">
        <w:rPr>
          <w:rFonts w:ascii="Arial" w:eastAsia="宋体" w:hAnsi="Arial" w:cs="Arial"/>
          <w:bCs/>
          <w:sz w:val="24"/>
          <w:szCs w:val="24"/>
        </w:rPr>
        <w:t>Table S</w:t>
      </w:r>
      <w:r w:rsidR="00D5487A">
        <w:rPr>
          <w:rFonts w:ascii="Arial" w:eastAsia="宋体" w:hAnsi="Arial" w:cs="Arial"/>
          <w:bCs/>
          <w:sz w:val="24"/>
          <w:szCs w:val="24"/>
        </w:rPr>
        <w:t>5</w:t>
      </w:r>
      <w:r w:rsidRPr="00666F60">
        <w:rPr>
          <w:rFonts w:ascii="Arial" w:eastAsia="宋体" w:hAnsi="Arial" w:cs="Arial"/>
          <w:bCs/>
          <w:sz w:val="24"/>
          <w:szCs w:val="24"/>
        </w:rPr>
        <w:t>. The sequences of PCR primers used in</w:t>
      </w:r>
      <w:r w:rsidRPr="00666F60">
        <w:rPr>
          <w:rFonts w:ascii="Arial" w:eastAsia="宋体" w:hAnsi="Arial" w:cs="Arial"/>
          <w:bCs/>
          <w:color w:val="000000"/>
          <w:sz w:val="24"/>
          <w:szCs w:val="24"/>
        </w:rPr>
        <w:t xml:space="preserve"> </w:t>
      </w:r>
      <w:r w:rsidRPr="00666F60">
        <w:rPr>
          <w:rFonts w:ascii="Arial" w:eastAsia="宋体" w:hAnsi="Arial" w:cs="Arial"/>
          <w:bCs/>
          <w:sz w:val="24"/>
          <w:szCs w:val="24"/>
        </w:rPr>
        <w:t>this study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984"/>
        <w:gridCol w:w="4757"/>
      </w:tblGrid>
      <w:tr w:rsidR="00F5470F" w:rsidRPr="00D540E5" w14:paraId="518DE735" w14:textId="77777777" w:rsidTr="00282579">
        <w:trPr>
          <w:trHeight w:val="510"/>
          <w:jc w:val="center"/>
        </w:trPr>
        <w:tc>
          <w:tcPr>
            <w:tcW w:w="1555" w:type="dxa"/>
            <w:vAlign w:val="center"/>
          </w:tcPr>
          <w:p w14:paraId="387474AF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Genes</w:t>
            </w:r>
          </w:p>
        </w:tc>
        <w:tc>
          <w:tcPr>
            <w:tcW w:w="1984" w:type="dxa"/>
            <w:vAlign w:val="center"/>
          </w:tcPr>
          <w:p w14:paraId="66AD3756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Application</w:t>
            </w:r>
          </w:p>
        </w:tc>
        <w:tc>
          <w:tcPr>
            <w:tcW w:w="4757" w:type="dxa"/>
            <w:vAlign w:val="center"/>
          </w:tcPr>
          <w:p w14:paraId="1E30CF50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Sequence (5’</w:t>
            </w: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→</w:t>
            </w:r>
            <w:r w:rsidRPr="00D540E5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3’)</w:t>
            </w:r>
          </w:p>
        </w:tc>
      </w:tr>
      <w:tr w:rsidR="00F5470F" w:rsidRPr="00D540E5" w14:paraId="36C0D172" w14:textId="77777777" w:rsidTr="00282579">
        <w:trPr>
          <w:trHeight w:val="180"/>
          <w:jc w:val="center"/>
        </w:trPr>
        <w:tc>
          <w:tcPr>
            <w:tcW w:w="1555" w:type="dxa"/>
            <w:vMerge w:val="restart"/>
            <w:vAlign w:val="center"/>
          </w:tcPr>
          <w:p w14:paraId="4BEBD078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PDCD10</w:t>
            </w:r>
          </w:p>
        </w:tc>
        <w:tc>
          <w:tcPr>
            <w:tcW w:w="1984" w:type="dxa"/>
            <w:vMerge w:val="restart"/>
            <w:vAlign w:val="center"/>
          </w:tcPr>
          <w:p w14:paraId="30A95ADF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qRT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-PCR</w:t>
            </w:r>
          </w:p>
        </w:tc>
        <w:tc>
          <w:tcPr>
            <w:tcW w:w="4757" w:type="dxa"/>
            <w:vAlign w:val="center"/>
          </w:tcPr>
          <w:p w14:paraId="6C0FD73B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F: GCCCCTCTATGCAGTCATGTA</w:t>
            </w:r>
          </w:p>
        </w:tc>
      </w:tr>
      <w:tr w:rsidR="00F5470F" w:rsidRPr="00D540E5" w14:paraId="6B054A4E" w14:textId="77777777" w:rsidTr="00282579">
        <w:trPr>
          <w:trHeight w:val="180"/>
          <w:jc w:val="center"/>
        </w:trPr>
        <w:tc>
          <w:tcPr>
            <w:tcW w:w="1555" w:type="dxa"/>
            <w:vMerge/>
            <w:vAlign w:val="center"/>
          </w:tcPr>
          <w:p w14:paraId="1E2FC22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2939284B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757" w:type="dxa"/>
            <w:vAlign w:val="center"/>
          </w:tcPr>
          <w:p w14:paraId="10CB86F6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R: AGCCTTGATGAAAGCGGCTC</w:t>
            </w:r>
          </w:p>
        </w:tc>
      </w:tr>
      <w:tr w:rsidR="00F5470F" w:rsidRPr="00D540E5" w14:paraId="074CA664" w14:textId="77777777" w:rsidTr="00282579">
        <w:trPr>
          <w:trHeight w:val="180"/>
          <w:jc w:val="center"/>
        </w:trPr>
        <w:tc>
          <w:tcPr>
            <w:tcW w:w="1555" w:type="dxa"/>
            <w:vMerge w:val="restart"/>
            <w:vAlign w:val="center"/>
          </w:tcPr>
          <w:p w14:paraId="4500825B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GAPDH</w:t>
            </w:r>
          </w:p>
        </w:tc>
        <w:tc>
          <w:tcPr>
            <w:tcW w:w="1984" w:type="dxa"/>
            <w:vMerge w:val="restart"/>
            <w:vAlign w:val="center"/>
          </w:tcPr>
          <w:p w14:paraId="3F95A5D0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qRT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-PCR</w:t>
            </w:r>
          </w:p>
        </w:tc>
        <w:tc>
          <w:tcPr>
            <w:tcW w:w="4757" w:type="dxa"/>
            <w:vAlign w:val="center"/>
          </w:tcPr>
          <w:p w14:paraId="6B0704B6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F: ACAACTTTGGTATCGTGGAAGG</w:t>
            </w:r>
          </w:p>
        </w:tc>
      </w:tr>
      <w:tr w:rsidR="00F5470F" w:rsidRPr="00D540E5" w14:paraId="385BF1B2" w14:textId="77777777" w:rsidTr="00282579">
        <w:trPr>
          <w:trHeight w:val="180"/>
          <w:jc w:val="center"/>
        </w:trPr>
        <w:tc>
          <w:tcPr>
            <w:tcW w:w="1555" w:type="dxa"/>
            <w:vMerge/>
            <w:vAlign w:val="center"/>
          </w:tcPr>
          <w:p w14:paraId="22980FF0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3EA83A36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757" w:type="dxa"/>
            <w:vAlign w:val="center"/>
          </w:tcPr>
          <w:p w14:paraId="56CE0328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R: GCCATCACGCCACAGTTTC</w:t>
            </w:r>
          </w:p>
        </w:tc>
      </w:tr>
      <w:tr w:rsidR="00F5470F" w:rsidRPr="00D540E5" w14:paraId="718C08B1" w14:textId="77777777" w:rsidTr="00282579">
        <w:trPr>
          <w:trHeight w:val="180"/>
          <w:jc w:val="center"/>
        </w:trPr>
        <w:tc>
          <w:tcPr>
            <w:tcW w:w="1555" w:type="dxa"/>
            <w:vMerge w:val="restart"/>
            <w:vAlign w:val="center"/>
          </w:tcPr>
          <w:p w14:paraId="3A53FD2D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E-cadherin</w:t>
            </w:r>
          </w:p>
        </w:tc>
        <w:tc>
          <w:tcPr>
            <w:tcW w:w="1984" w:type="dxa"/>
            <w:vMerge w:val="restart"/>
            <w:vAlign w:val="center"/>
          </w:tcPr>
          <w:p w14:paraId="43247413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qRT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-PCR</w:t>
            </w:r>
          </w:p>
        </w:tc>
        <w:tc>
          <w:tcPr>
            <w:tcW w:w="4757" w:type="dxa"/>
            <w:vAlign w:val="center"/>
          </w:tcPr>
          <w:p w14:paraId="6885D6BD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F:</w:t>
            </w:r>
            <w:r w:rsidRPr="00D540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CGAGAGCTACACGTTCACGG</w:t>
            </w:r>
          </w:p>
        </w:tc>
      </w:tr>
      <w:tr w:rsidR="00F5470F" w:rsidRPr="00D540E5" w14:paraId="0C61B4CC" w14:textId="77777777" w:rsidTr="00282579">
        <w:trPr>
          <w:trHeight w:val="180"/>
          <w:jc w:val="center"/>
        </w:trPr>
        <w:tc>
          <w:tcPr>
            <w:tcW w:w="1555" w:type="dxa"/>
            <w:vMerge/>
            <w:vAlign w:val="center"/>
          </w:tcPr>
          <w:p w14:paraId="24366E0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5728DD63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757" w:type="dxa"/>
            <w:vAlign w:val="center"/>
          </w:tcPr>
          <w:p w14:paraId="55C1F1AF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R:</w:t>
            </w:r>
            <w:r w:rsidRPr="00D540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GGGTGTCGAGGGAAAAATAGG</w:t>
            </w:r>
          </w:p>
        </w:tc>
      </w:tr>
      <w:tr w:rsidR="00F5470F" w:rsidRPr="00D540E5" w14:paraId="40B7BF9B" w14:textId="77777777" w:rsidTr="00282579">
        <w:trPr>
          <w:trHeight w:val="180"/>
          <w:jc w:val="center"/>
        </w:trPr>
        <w:tc>
          <w:tcPr>
            <w:tcW w:w="1555" w:type="dxa"/>
            <w:vMerge w:val="restart"/>
            <w:vAlign w:val="center"/>
          </w:tcPr>
          <w:p w14:paraId="1B61B101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Vimentin</w:t>
            </w:r>
          </w:p>
        </w:tc>
        <w:tc>
          <w:tcPr>
            <w:tcW w:w="1984" w:type="dxa"/>
            <w:vMerge w:val="restart"/>
            <w:vAlign w:val="center"/>
          </w:tcPr>
          <w:p w14:paraId="0DD0445D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qRT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-PCR</w:t>
            </w:r>
          </w:p>
        </w:tc>
        <w:tc>
          <w:tcPr>
            <w:tcW w:w="4757" w:type="dxa"/>
            <w:vAlign w:val="center"/>
          </w:tcPr>
          <w:p w14:paraId="09DB64D4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F:</w:t>
            </w:r>
            <w:r w:rsidRPr="00D540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AGTCCACTGAGTACCGGAGAC</w:t>
            </w:r>
          </w:p>
        </w:tc>
      </w:tr>
      <w:tr w:rsidR="00F5470F" w:rsidRPr="00D540E5" w14:paraId="1458401A" w14:textId="77777777" w:rsidTr="00282579">
        <w:trPr>
          <w:trHeight w:val="180"/>
          <w:jc w:val="center"/>
        </w:trPr>
        <w:tc>
          <w:tcPr>
            <w:tcW w:w="1555" w:type="dxa"/>
            <w:vMerge/>
            <w:vAlign w:val="center"/>
          </w:tcPr>
          <w:p w14:paraId="643E65B0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8CFFC9C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757" w:type="dxa"/>
            <w:vAlign w:val="center"/>
          </w:tcPr>
          <w:p w14:paraId="6E1AC72F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R:</w:t>
            </w:r>
            <w:r w:rsidRPr="00D540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CATTTCACGCATCTGGCGTTC</w:t>
            </w:r>
          </w:p>
        </w:tc>
      </w:tr>
      <w:tr w:rsidR="00F5470F" w:rsidRPr="00D540E5" w14:paraId="34DC9AA5" w14:textId="77777777" w:rsidTr="00282579">
        <w:trPr>
          <w:trHeight w:val="180"/>
          <w:jc w:val="center"/>
        </w:trPr>
        <w:tc>
          <w:tcPr>
            <w:tcW w:w="1555" w:type="dxa"/>
            <w:vMerge w:val="restart"/>
            <w:vAlign w:val="center"/>
          </w:tcPr>
          <w:p w14:paraId="189FD9D3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CTGF</w:t>
            </w:r>
          </w:p>
        </w:tc>
        <w:tc>
          <w:tcPr>
            <w:tcW w:w="1984" w:type="dxa"/>
            <w:vMerge w:val="restart"/>
            <w:vAlign w:val="center"/>
          </w:tcPr>
          <w:p w14:paraId="477425DB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qRT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-PCR</w:t>
            </w:r>
          </w:p>
        </w:tc>
        <w:tc>
          <w:tcPr>
            <w:tcW w:w="4757" w:type="dxa"/>
            <w:vAlign w:val="center"/>
          </w:tcPr>
          <w:p w14:paraId="4DDD10DC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F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: </w:t>
            </w:r>
            <w:r w:rsidRPr="00D45487">
              <w:rPr>
                <w:rFonts w:ascii="Arial" w:eastAsiaTheme="minorEastAsia" w:hAnsi="Arial" w:cs="Arial"/>
                <w:sz w:val="24"/>
                <w:szCs w:val="24"/>
              </w:rPr>
              <w:t>ACCGACTGGAAGACACGTTTG</w:t>
            </w:r>
          </w:p>
        </w:tc>
      </w:tr>
      <w:tr w:rsidR="00F5470F" w:rsidRPr="00D540E5" w14:paraId="79B9E7D7" w14:textId="77777777" w:rsidTr="00282579">
        <w:trPr>
          <w:trHeight w:val="180"/>
          <w:jc w:val="center"/>
        </w:trPr>
        <w:tc>
          <w:tcPr>
            <w:tcW w:w="1555" w:type="dxa"/>
            <w:vMerge/>
            <w:vAlign w:val="center"/>
          </w:tcPr>
          <w:p w14:paraId="0E2573CD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DD83A5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757" w:type="dxa"/>
            <w:vAlign w:val="center"/>
          </w:tcPr>
          <w:p w14:paraId="7B43F925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R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: </w:t>
            </w:r>
            <w:r w:rsidRPr="00D45487">
              <w:rPr>
                <w:rFonts w:ascii="Arial" w:eastAsiaTheme="minorEastAsia" w:hAnsi="Arial" w:cs="Arial"/>
                <w:sz w:val="24"/>
                <w:szCs w:val="24"/>
              </w:rPr>
              <w:t>CCAGGTCAGCTTCGCAAGG</w:t>
            </w:r>
          </w:p>
        </w:tc>
      </w:tr>
      <w:tr w:rsidR="00F5470F" w:rsidRPr="00D540E5" w14:paraId="12E40B08" w14:textId="77777777" w:rsidTr="00282579">
        <w:trPr>
          <w:trHeight w:val="180"/>
          <w:jc w:val="center"/>
        </w:trPr>
        <w:tc>
          <w:tcPr>
            <w:tcW w:w="1555" w:type="dxa"/>
            <w:vMerge w:val="restart"/>
            <w:vAlign w:val="center"/>
          </w:tcPr>
          <w:p w14:paraId="6C00166B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CYR61</w:t>
            </w:r>
          </w:p>
        </w:tc>
        <w:tc>
          <w:tcPr>
            <w:tcW w:w="1984" w:type="dxa"/>
            <w:vMerge w:val="restart"/>
            <w:vAlign w:val="center"/>
          </w:tcPr>
          <w:p w14:paraId="5A68F5B0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qRT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-PCR</w:t>
            </w:r>
          </w:p>
        </w:tc>
        <w:tc>
          <w:tcPr>
            <w:tcW w:w="4757" w:type="dxa"/>
            <w:vAlign w:val="center"/>
          </w:tcPr>
          <w:p w14:paraId="07A653A8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F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: </w:t>
            </w:r>
            <w:r w:rsidRPr="00D45487">
              <w:rPr>
                <w:rFonts w:ascii="Arial" w:eastAsiaTheme="minorEastAsia" w:hAnsi="Arial" w:cs="Arial"/>
                <w:sz w:val="24"/>
                <w:szCs w:val="24"/>
              </w:rPr>
              <w:t>CGGCTCCCTGTTTTTGGAATG</w:t>
            </w:r>
          </w:p>
        </w:tc>
      </w:tr>
      <w:tr w:rsidR="00F5470F" w:rsidRPr="00D540E5" w14:paraId="644B482C" w14:textId="77777777" w:rsidTr="00282579">
        <w:trPr>
          <w:trHeight w:val="180"/>
          <w:jc w:val="center"/>
        </w:trPr>
        <w:tc>
          <w:tcPr>
            <w:tcW w:w="1555" w:type="dxa"/>
            <w:vMerge/>
            <w:vAlign w:val="center"/>
          </w:tcPr>
          <w:p w14:paraId="5187F1D2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6754DCC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757" w:type="dxa"/>
            <w:vAlign w:val="center"/>
          </w:tcPr>
          <w:p w14:paraId="3DA7AAAB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R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: </w:t>
            </w:r>
            <w:r w:rsidRPr="00D45487">
              <w:rPr>
                <w:rFonts w:ascii="Arial" w:eastAsiaTheme="minorEastAsia" w:hAnsi="Arial" w:cs="Arial"/>
                <w:sz w:val="24"/>
                <w:szCs w:val="24"/>
              </w:rPr>
              <w:t>GGGTTTCTTTCACAAGGCGG</w:t>
            </w:r>
          </w:p>
        </w:tc>
      </w:tr>
      <w:tr w:rsidR="00F5470F" w:rsidRPr="00D540E5" w14:paraId="09095DAF" w14:textId="77777777" w:rsidTr="00282579">
        <w:trPr>
          <w:trHeight w:val="180"/>
          <w:jc w:val="center"/>
        </w:trPr>
        <w:tc>
          <w:tcPr>
            <w:tcW w:w="1555" w:type="dxa"/>
            <w:vMerge w:val="restart"/>
            <w:vAlign w:val="center"/>
          </w:tcPr>
          <w:p w14:paraId="371CA8F6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ZEB1</w:t>
            </w:r>
          </w:p>
        </w:tc>
        <w:tc>
          <w:tcPr>
            <w:tcW w:w="1984" w:type="dxa"/>
            <w:vMerge w:val="restart"/>
            <w:vAlign w:val="center"/>
          </w:tcPr>
          <w:p w14:paraId="618AAB33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qRT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-PCR</w:t>
            </w:r>
          </w:p>
        </w:tc>
        <w:tc>
          <w:tcPr>
            <w:tcW w:w="4757" w:type="dxa"/>
            <w:vAlign w:val="center"/>
          </w:tcPr>
          <w:p w14:paraId="1FD6A875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F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: </w:t>
            </w:r>
            <w:r w:rsidRPr="00D45487">
              <w:rPr>
                <w:rFonts w:ascii="Arial" w:eastAsiaTheme="minorEastAsia" w:hAnsi="Arial" w:cs="Arial"/>
                <w:sz w:val="24"/>
                <w:szCs w:val="24"/>
              </w:rPr>
              <w:t>CAGCTTGATACCTGTGAATGGG</w:t>
            </w:r>
          </w:p>
        </w:tc>
      </w:tr>
      <w:tr w:rsidR="00F5470F" w:rsidRPr="00D540E5" w14:paraId="219F5B2F" w14:textId="77777777" w:rsidTr="00282579">
        <w:trPr>
          <w:trHeight w:val="180"/>
          <w:jc w:val="center"/>
        </w:trPr>
        <w:tc>
          <w:tcPr>
            <w:tcW w:w="1555" w:type="dxa"/>
            <w:vMerge/>
            <w:vAlign w:val="center"/>
          </w:tcPr>
          <w:p w14:paraId="475BB97F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24E81C73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757" w:type="dxa"/>
            <w:vAlign w:val="center"/>
          </w:tcPr>
          <w:p w14:paraId="77981D0C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R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: </w:t>
            </w:r>
            <w:r w:rsidRPr="00D45487">
              <w:rPr>
                <w:rFonts w:ascii="Arial" w:eastAsiaTheme="minorEastAsia" w:hAnsi="Arial" w:cs="Arial"/>
                <w:sz w:val="24"/>
                <w:szCs w:val="24"/>
              </w:rPr>
              <w:t>TATCTGTGGTCGTGTGGGACT</w:t>
            </w:r>
          </w:p>
        </w:tc>
      </w:tr>
      <w:tr w:rsidR="00F5470F" w:rsidRPr="00D540E5" w14:paraId="20939216" w14:textId="77777777" w:rsidTr="00282579">
        <w:trPr>
          <w:trHeight w:val="180"/>
          <w:jc w:val="center"/>
        </w:trPr>
        <w:tc>
          <w:tcPr>
            <w:tcW w:w="1555" w:type="dxa"/>
            <w:vMerge w:val="restart"/>
            <w:vAlign w:val="center"/>
          </w:tcPr>
          <w:p w14:paraId="7979DD6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MMP2</w:t>
            </w:r>
          </w:p>
        </w:tc>
        <w:tc>
          <w:tcPr>
            <w:tcW w:w="1984" w:type="dxa"/>
            <w:vMerge w:val="restart"/>
            <w:vAlign w:val="center"/>
          </w:tcPr>
          <w:p w14:paraId="5330D07A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qRT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-PCR</w:t>
            </w:r>
          </w:p>
        </w:tc>
        <w:tc>
          <w:tcPr>
            <w:tcW w:w="4757" w:type="dxa"/>
            <w:vAlign w:val="center"/>
          </w:tcPr>
          <w:p w14:paraId="12BABA8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F: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Pr="00744AA2">
              <w:rPr>
                <w:rFonts w:ascii="Arial" w:eastAsiaTheme="minorEastAsia" w:hAnsi="Arial" w:cs="Arial"/>
                <w:sz w:val="24"/>
                <w:szCs w:val="24"/>
              </w:rPr>
              <w:t>GATACCCCTTTGACGGTAAGGA</w:t>
            </w:r>
          </w:p>
        </w:tc>
      </w:tr>
      <w:tr w:rsidR="00F5470F" w:rsidRPr="00D540E5" w14:paraId="7CA4467B" w14:textId="77777777" w:rsidTr="00282579">
        <w:trPr>
          <w:trHeight w:val="180"/>
          <w:jc w:val="center"/>
        </w:trPr>
        <w:tc>
          <w:tcPr>
            <w:tcW w:w="1555" w:type="dxa"/>
            <w:vMerge/>
            <w:vAlign w:val="center"/>
          </w:tcPr>
          <w:p w14:paraId="585807D1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430D51C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757" w:type="dxa"/>
            <w:vAlign w:val="center"/>
          </w:tcPr>
          <w:p w14:paraId="206C7A80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R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: </w:t>
            </w:r>
            <w:r w:rsidRPr="00744AA2">
              <w:rPr>
                <w:rFonts w:ascii="Arial" w:eastAsiaTheme="minorEastAsia" w:hAnsi="Arial" w:cs="Arial"/>
                <w:sz w:val="24"/>
                <w:szCs w:val="24"/>
              </w:rPr>
              <w:t>CCTTCTCCCAAGGTCCATAGC</w:t>
            </w:r>
          </w:p>
        </w:tc>
      </w:tr>
      <w:tr w:rsidR="00F5470F" w:rsidRPr="00D540E5" w14:paraId="330289D5" w14:textId="77777777" w:rsidTr="00282579">
        <w:trPr>
          <w:trHeight w:val="180"/>
          <w:jc w:val="center"/>
        </w:trPr>
        <w:tc>
          <w:tcPr>
            <w:tcW w:w="1555" w:type="dxa"/>
            <w:vMerge w:val="restart"/>
            <w:vAlign w:val="center"/>
          </w:tcPr>
          <w:p w14:paraId="4530CF8C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PP2Ac</w:t>
            </w:r>
          </w:p>
        </w:tc>
        <w:tc>
          <w:tcPr>
            <w:tcW w:w="1984" w:type="dxa"/>
            <w:vMerge w:val="restart"/>
            <w:vAlign w:val="center"/>
          </w:tcPr>
          <w:p w14:paraId="7C97193A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qRT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-PCR</w:t>
            </w:r>
          </w:p>
        </w:tc>
        <w:tc>
          <w:tcPr>
            <w:tcW w:w="4757" w:type="dxa"/>
            <w:vAlign w:val="center"/>
          </w:tcPr>
          <w:p w14:paraId="4BAFD170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F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: </w:t>
            </w:r>
            <w:r w:rsidRPr="00744AA2">
              <w:rPr>
                <w:rFonts w:ascii="Arial" w:eastAsiaTheme="minorEastAsia" w:hAnsi="Arial" w:cs="Arial"/>
                <w:sz w:val="24"/>
                <w:szCs w:val="24"/>
              </w:rPr>
              <w:t>CAAAAGAATCCAACGTGCAAGAG</w:t>
            </w:r>
          </w:p>
        </w:tc>
      </w:tr>
      <w:tr w:rsidR="00F5470F" w:rsidRPr="00D540E5" w14:paraId="31CADCDF" w14:textId="77777777" w:rsidTr="00282579">
        <w:trPr>
          <w:trHeight w:val="180"/>
          <w:jc w:val="center"/>
        </w:trPr>
        <w:tc>
          <w:tcPr>
            <w:tcW w:w="1555" w:type="dxa"/>
            <w:vMerge/>
            <w:vAlign w:val="center"/>
          </w:tcPr>
          <w:p w14:paraId="036E898C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29F792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757" w:type="dxa"/>
            <w:vAlign w:val="center"/>
          </w:tcPr>
          <w:p w14:paraId="7AF8B1D3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R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: </w:t>
            </w:r>
            <w:r w:rsidRPr="00417FD7">
              <w:rPr>
                <w:rFonts w:ascii="Arial" w:eastAsiaTheme="minorEastAsia" w:hAnsi="Arial" w:cs="Arial"/>
                <w:sz w:val="24"/>
                <w:szCs w:val="24"/>
              </w:rPr>
              <w:t xml:space="preserve">CGTTCACGGTAACGAACCTT </w:t>
            </w:r>
          </w:p>
        </w:tc>
      </w:tr>
      <w:tr w:rsidR="00F5470F" w:rsidRPr="00D540E5" w14:paraId="326807E5" w14:textId="77777777" w:rsidTr="00282579">
        <w:trPr>
          <w:trHeight w:val="180"/>
          <w:jc w:val="center"/>
        </w:trPr>
        <w:tc>
          <w:tcPr>
            <w:tcW w:w="1555" w:type="dxa"/>
            <w:vMerge w:val="restart"/>
            <w:vAlign w:val="center"/>
          </w:tcPr>
          <w:p w14:paraId="4E881C2C" w14:textId="262E48CC" w:rsidR="00F5470F" w:rsidRPr="00D540E5" w:rsidRDefault="00A430DC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YAP</w:t>
            </w:r>
          </w:p>
        </w:tc>
        <w:tc>
          <w:tcPr>
            <w:tcW w:w="1984" w:type="dxa"/>
            <w:vMerge w:val="restart"/>
            <w:vAlign w:val="center"/>
          </w:tcPr>
          <w:p w14:paraId="56AD908F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qRT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-PCR</w:t>
            </w:r>
          </w:p>
        </w:tc>
        <w:tc>
          <w:tcPr>
            <w:tcW w:w="4757" w:type="dxa"/>
            <w:vAlign w:val="center"/>
          </w:tcPr>
          <w:p w14:paraId="5B8FB037" w14:textId="6A8B35E6" w:rsidR="00F5470F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6"/>
                <w:szCs w:val="26"/>
              </w:rPr>
              <w:t>F</w:t>
            </w:r>
            <w:r>
              <w:rPr>
                <w:rFonts w:ascii="Arial" w:eastAsiaTheme="minorEastAsia" w:hAnsi="Arial" w:cs="Arial" w:hint="eastAsia"/>
                <w:sz w:val="26"/>
                <w:szCs w:val="26"/>
              </w:rPr>
              <w:t>:</w:t>
            </w:r>
            <w:r>
              <w:rPr>
                <w:rFonts w:ascii="Arial" w:eastAsiaTheme="minorEastAsia" w:hAnsi="Arial" w:cs="Arial"/>
                <w:sz w:val="26"/>
                <w:szCs w:val="26"/>
              </w:rPr>
              <w:t xml:space="preserve"> </w:t>
            </w:r>
            <w:r w:rsidR="00497046" w:rsidRPr="00497046">
              <w:rPr>
                <w:rFonts w:ascii="Arial" w:hAnsi="Arial" w:cs="Arial"/>
                <w:sz w:val="26"/>
                <w:szCs w:val="26"/>
              </w:rPr>
              <w:t>TAGCCCTGCGTAGCCAGTTA</w:t>
            </w:r>
          </w:p>
        </w:tc>
      </w:tr>
      <w:tr w:rsidR="00F5470F" w:rsidRPr="00D540E5" w14:paraId="3C490683" w14:textId="77777777" w:rsidTr="00282579">
        <w:trPr>
          <w:trHeight w:val="180"/>
          <w:jc w:val="center"/>
        </w:trPr>
        <w:tc>
          <w:tcPr>
            <w:tcW w:w="1555" w:type="dxa"/>
            <w:vMerge/>
            <w:vAlign w:val="center"/>
          </w:tcPr>
          <w:p w14:paraId="5C03B4D5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153D24A6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757" w:type="dxa"/>
            <w:vAlign w:val="center"/>
          </w:tcPr>
          <w:p w14:paraId="65B3C2E7" w14:textId="1F0C1804" w:rsidR="00F5470F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R: </w:t>
            </w:r>
            <w:r w:rsidR="00497046" w:rsidRPr="00497046">
              <w:rPr>
                <w:rFonts w:ascii="Arial" w:eastAsiaTheme="minorEastAsia" w:hAnsi="Arial" w:cs="Arial"/>
                <w:sz w:val="24"/>
                <w:szCs w:val="24"/>
              </w:rPr>
              <w:t>TCATGCTTAGTCCACTGTCTGT</w:t>
            </w:r>
          </w:p>
        </w:tc>
      </w:tr>
    </w:tbl>
    <w:p w14:paraId="1DB35EEB" w14:textId="77777777" w:rsidR="00F5470F" w:rsidRPr="00DE1E8D" w:rsidRDefault="00F5470F" w:rsidP="00F5470F">
      <w:pPr>
        <w:rPr>
          <w:rFonts w:ascii="Arial" w:eastAsiaTheme="minorEastAsia" w:hAnsi="Arial" w:cs="Arial"/>
          <w:b/>
          <w:bCs/>
          <w:sz w:val="28"/>
          <w:szCs w:val="28"/>
        </w:rPr>
      </w:pPr>
    </w:p>
    <w:p w14:paraId="054D27B4" w14:textId="5E944F64" w:rsidR="00F5470F" w:rsidRPr="00666F60" w:rsidRDefault="00F5470F" w:rsidP="00F5470F">
      <w:pPr>
        <w:spacing w:line="480" w:lineRule="auto"/>
        <w:jc w:val="center"/>
        <w:rPr>
          <w:rFonts w:ascii="Arial" w:hAnsi="Arial" w:cs="Arial"/>
          <w:bCs/>
          <w:sz w:val="24"/>
          <w:szCs w:val="24"/>
        </w:rPr>
      </w:pPr>
      <w:r w:rsidRPr="00666F60">
        <w:rPr>
          <w:rFonts w:ascii="Arial" w:eastAsia="宋体" w:hAnsi="Arial" w:cs="Arial"/>
          <w:bCs/>
          <w:color w:val="000000"/>
          <w:sz w:val="24"/>
          <w:szCs w:val="24"/>
        </w:rPr>
        <w:t>Table S</w:t>
      </w:r>
      <w:r w:rsidR="00D5487A">
        <w:rPr>
          <w:rFonts w:ascii="Arial" w:eastAsia="宋体" w:hAnsi="Arial" w:cs="Arial"/>
          <w:bCs/>
          <w:color w:val="000000"/>
          <w:sz w:val="24"/>
          <w:szCs w:val="24"/>
        </w:rPr>
        <w:t>6</w:t>
      </w:r>
      <w:r w:rsidRPr="00666F60">
        <w:rPr>
          <w:rFonts w:ascii="Arial" w:eastAsia="宋体" w:hAnsi="Arial" w:cs="Arial"/>
          <w:bCs/>
          <w:color w:val="000000"/>
          <w:sz w:val="24"/>
          <w:szCs w:val="24"/>
        </w:rPr>
        <w:t>. The primary antibodies used in this study</w:t>
      </w:r>
    </w:p>
    <w:tbl>
      <w:tblPr>
        <w:tblW w:w="8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3118"/>
        <w:gridCol w:w="1701"/>
        <w:gridCol w:w="1607"/>
      </w:tblGrid>
      <w:tr w:rsidR="00F5470F" w:rsidRPr="00D540E5" w14:paraId="08F47426" w14:textId="77777777" w:rsidTr="00D90ADF">
        <w:trPr>
          <w:trHeight w:val="1045"/>
        </w:trPr>
        <w:tc>
          <w:tcPr>
            <w:tcW w:w="2122" w:type="dxa"/>
            <w:vAlign w:val="center"/>
          </w:tcPr>
          <w:p w14:paraId="7BF8DF0E" w14:textId="77777777" w:rsidR="00F5470F" w:rsidRPr="00D540E5" w:rsidRDefault="00F5470F" w:rsidP="00282579">
            <w:pPr>
              <w:spacing w:line="48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Primary Antibodies</w:t>
            </w:r>
          </w:p>
        </w:tc>
        <w:tc>
          <w:tcPr>
            <w:tcW w:w="3118" w:type="dxa"/>
            <w:vAlign w:val="center"/>
          </w:tcPr>
          <w:p w14:paraId="159224E8" w14:textId="77777777" w:rsidR="00F5470F" w:rsidRPr="00D540E5" w:rsidRDefault="00F5470F" w:rsidP="00282579">
            <w:pPr>
              <w:spacing w:line="48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Origin</w:t>
            </w:r>
          </w:p>
        </w:tc>
        <w:tc>
          <w:tcPr>
            <w:tcW w:w="1701" w:type="dxa"/>
            <w:vAlign w:val="center"/>
          </w:tcPr>
          <w:p w14:paraId="229EA5D6" w14:textId="77777777" w:rsidR="00F5470F" w:rsidRPr="00D540E5" w:rsidRDefault="00F5470F" w:rsidP="00282579">
            <w:pPr>
              <w:spacing w:line="48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Application</w:t>
            </w:r>
          </w:p>
        </w:tc>
        <w:tc>
          <w:tcPr>
            <w:tcW w:w="1607" w:type="dxa"/>
            <w:vAlign w:val="center"/>
          </w:tcPr>
          <w:p w14:paraId="3B4CB625" w14:textId="77777777" w:rsidR="00F5470F" w:rsidRPr="00D540E5" w:rsidRDefault="00F5470F" w:rsidP="00282579">
            <w:pPr>
              <w:spacing w:line="48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Dilution</w:t>
            </w:r>
          </w:p>
        </w:tc>
      </w:tr>
      <w:tr w:rsidR="00F5470F" w:rsidRPr="00D540E5" w14:paraId="1A619390" w14:textId="77777777" w:rsidTr="00D90ADF">
        <w:trPr>
          <w:trHeight w:val="263"/>
        </w:trPr>
        <w:tc>
          <w:tcPr>
            <w:tcW w:w="2122" w:type="dxa"/>
            <w:vMerge w:val="restart"/>
            <w:vAlign w:val="center"/>
          </w:tcPr>
          <w:p w14:paraId="25188CF4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PDCD10</w:t>
            </w:r>
          </w:p>
        </w:tc>
        <w:tc>
          <w:tcPr>
            <w:tcW w:w="3118" w:type="dxa"/>
            <w:vMerge w:val="restart"/>
            <w:vAlign w:val="center"/>
          </w:tcPr>
          <w:p w14:paraId="39E43A7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Proteintech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 xml:space="preserve"> (10294-2-AP)</w:t>
            </w:r>
          </w:p>
        </w:tc>
        <w:tc>
          <w:tcPr>
            <w:tcW w:w="1701" w:type="dxa"/>
            <w:vAlign w:val="center"/>
          </w:tcPr>
          <w:p w14:paraId="03A4C30D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IHC</w:t>
            </w:r>
          </w:p>
        </w:tc>
        <w:tc>
          <w:tcPr>
            <w:tcW w:w="1607" w:type="dxa"/>
            <w:vAlign w:val="center"/>
          </w:tcPr>
          <w:p w14:paraId="62DB83F1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1:50</w:t>
            </w:r>
          </w:p>
        </w:tc>
      </w:tr>
      <w:tr w:rsidR="00F5470F" w:rsidRPr="00D540E5" w14:paraId="1DC92000" w14:textId="77777777" w:rsidTr="00D90ADF">
        <w:trPr>
          <w:trHeight w:val="263"/>
        </w:trPr>
        <w:tc>
          <w:tcPr>
            <w:tcW w:w="2122" w:type="dxa"/>
            <w:vMerge/>
          </w:tcPr>
          <w:p w14:paraId="2C66BB14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C23B7D8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50C18C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121DD6E1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1:500</w:t>
            </w:r>
          </w:p>
        </w:tc>
      </w:tr>
      <w:tr w:rsidR="00F5470F" w:rsidRPr="00D540E5" w14:paraId="1E6949A1" w14:textId="77777777" w:rsidTr="00D90ADF">
        <w:trPr>
          <w:trHeight w:val="263"/>
        </w:trPr>
        <w:tc>
          <w:tcPr>
            <w:tcW w:w="2122" w:type="dxa"/>
            <w:vMerge/>
          </w:tcPr>
          <w:p w14:paraId="47DD7010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520DFA8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30F6EA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IP</w:t>
            </w:r>
          </w:p>
        </w:tc>
        <w:tc>
          <w:tcPr>
            <w:tcW w:w="1607" w:type="dxa"/>
            <w:vAlign w:val="center"/>
          </w:tcPr>
          <w:p w14:paraId="567D4267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1:300</w:t>
            </w:r>
          </w:p>
        </w:tc>
      </w:tr>
      <w:tr w:rsidR="00F5470F" w:rsidRPr="00D540E5" w14:paraId="5503FF28" w14:textId="77777777" w:rsidTr="00D90ADF">
        <w:trPr>
          <w:trHeight w:val="263"/>
        </w:trPr>
        <w:tc>
          <w:tcPr>
            <w:tcW w:w="2122" w:type="dxa"/>
            <w:vMerge/>
          </w:tcPr>
          <w:p w14:paraId="483A61A8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02C13E68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83BD20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IF</w:t>
            </w:r>
          </w:p>
        </w:tc>
        <w:tc>
          <w:tcPr>
            <w:tcW w:w="1607" w:type="dxa"/>
            <w:vAlign w:val="center"/>
          </w:tcPr>
          <w:p w14:paraId="3AFB47F3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1:200</w:t>
            </w:r>
          </w:p>
        </w:tc>
      </w:tr>
      <w:tr w:rsidR="00F5470F" w:rsidRPr="00D540E5" w14:paraId="348650B5" w14:textId="77777777" w:rsidTr="00D90ADF">
        <w:trPr>
          <w:trHeight w:val="120"/>
        </w:trPr>
        <w:tc>
          <w:tcPr>
            <w:tcW w:w="2122" w:type="dxa"/>
            <w:vMerge w:val="restart"/>
            <w:vAlign w:val="center"/>
          </w:tcPr>
          <w:p w14:paraId="15607F1F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E-cadherin</w:t>
            </w:r>
          </w:p>
        </w:tc>
        <w:tc>
          <w:tcPr>
            <w:tcW w:w="3118" w:type="dxa"/>
            <w:vMerge w:val="restart"/>
            <w:vAlign w:val="center"/>
          </w:tcPr>
          <w:p w14:paraId="31F976B8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CST (#14472)</w:t>
            </w:r>
          </w:p>
        </w:tc>
        <w:tc>
          <w:tcPr>
            <w:tcW w:w="1701" w:type="dxa"/>
            <w:vAlign w:val="center"/>
          </w:tcPr>
          <w:p w14:paraId="4A4C3BFF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69A68697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5470F" w:rsidRPr="00D540E5" w14:paraId="63C3A9A6" w14:textId="77777777" w:rsidTr="00D90ADF">
        <w:trPr>
          <w:trHeight w:val="120"/>
        </w:trPr>
        <w:tc>
          <w:tcPr>
            <w:tcW w:w="2122" w:type="dxa"/>
            <w:vMerge/>
            <w:vAlign w:val="center"/>
          </w:tcPr>
          <w:p w14:paraId="1FD30147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7CE4CC3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7C635A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IF</w:t>
            </w:r>
          </w:p>
        </w:tc>
        <w:tc>
          <w:tcPr>
            <w:tcW w:w="1607" w:type="dxa"/>
            <w:vAlign w:val="center"/>
          </w:tcPr>
          <w:p w14:paraId="6EFC6536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1:200</w:t>
            </w:r>
          </w:p>
        </w:tc>
      </w:tr>
      <w:tr w:rsidR="00F5470F" w:rsidRPr="00D540E5" w14:paraId="324A1595" w14:textId="77777777" w:rsidTr="00D90ADF">
        <w:trPr>
          <w:trHeight w:val="120"/>
        </w:trPr>
        <w:tc>
          <w:tcPr>
            <w:tcW w:w="2122" w:type="dxa"/>
            <w:vMerge/>
            <w:vAlign w:val="center"/>
          </w:tcPr>
          <w:p w14:paraId="645027D5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7215111C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3E4D3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IHC</w:t>
            </w:r>
          </w:p>
        </w:tc>
        <w:tc>
          <w:tcPr>
            <w:tcW w:w="1607" w:type="dxa"/>
            <w:vAlign w:val="center"/>
          </w:tcPr>
          <w:p w14:paraId="4A2616EB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</w:t>
            </w:r>
          </w:p>
        </w:tc>
      </w:tr>
      <w:tr w:rsidR="00F5470F" w:rsidRPr="00D540E5" w14:paraId="65BFE90B" w14:textId="77777777" w:rsidTr="00D90ADF">
        <w:trPr>
          <w:trHeight w:val="120"/>
        </w:trPr>
        <w:tc>
          <w:tcPr>
            <w:tcW w:w="2122" w:type="dxa"/>
            <w:vMerge w:val="restart"/>
            <w:vAlign w:val="center"/>
          </w:tcPr>
          <w:p w14:paraId="5F2AB14B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Vimentin</w:t>
            </w:r>
          </w:p>
        </w:tc>
        <w:tc>
          <w:tcPr>
            <w:tcW w:w="3118" w:type="dxa"/>
            <w:vMerge w:val="restart"/>
            <w:vAlign w:val="center"/>
          </w:tcPr>
          <w:p w14:paraId="03E084FC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CST (#5741)</w:t>
            </w:r>
          </w:p>
        </w:tc>
        <w:tc>
          <w:tcPr>
            <w:tcW w:w="1701" w:type="dxa"/>
            <w:vAlign w:val="center"/>
          </w:tcPr>
          <w:p w14:paraId="575A58E4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4010F626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5470F" w:rsidRPr="00D540E5" w14:paraId="6F906E82" w14:textId="77777777" w:rsidTr="00D90ADF">
        <w:trPr>
          <w:trHeight w:val="120"/>
        </w:trPr>
        <w:tc>
          <w:tcPr>
            <w:tcW w:w="2122" w:type="dxa"/>
            <w:vMerge/>
            <w:vAlign w:val="center"/>
          </w:tcPr>
          <w:p w14:paraId="0E5C31A7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01E9814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123233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IF</w:t>
            </w:r>
          </w:p>
        </w:tc>
        <w:tc>
          <w:tcPr>
            <w:tcW w:w="1607" w:type="dxa"/>
            <w:vAlign w:val="center"/>
          </w:tcPr>
          <w:p w14:paraId="331CB675" w14:textId="35309F62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</w:t>
            </w:r>
            <w:r w:rsidR="00883FCA">
              <w:rPr>
                <w:rFonts w:ascii="Arial" w:eastAsiaTheme="minorEastAsia" w:hAnsi="Arial" w:cs="Arial"/>
                <w:sz w:val="24"/>
                <w:szCs w:val="24"/>
              </w:rPr>
              <w:t>2</w:t>
            </w: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00</w:t>
            </w:r>
          </w:p>
        </w:tc>
      </w:tr>
      <w:tr w:rsidR="00F5470F" w:rsidRPr="00D540E5" w14:paraId="092132BF" w14:textId="77777777" w:rsidTr="00D90ADF">
        <w:trPr>
          <w:trHeight w:val="120"/>
        </w:trPr>
        <w:tc>
          <w:tcPr>
            <w:tcW w:w="2122" w:type="dxa"/>
            <w:vMerge/>
            <w:vAlign w:val="center"/>
          </w:tcPr>
          <w:p w14:paraId="12EC606C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113BD7F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D9ED10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IHC</w:t>
            </w:r>
          </w:p>
        </w:tc>
        <w:tc>
          <w:tcPr>
            <w:tcW w:w="1607" w:type="dxa"/>
            <w:vAlign w:val="center"/>
          </w:tcPr>
          <w:p w14:paraId="266844B9" w14:textId="5091E46D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</w:t>
            </w:r>
            <w:r w:rsidR="00883FCA">
              <w:rPr>
                <w:rFonts w:ascii="Arial" w:eastAsiaTheme="minorEastAsia" w:hAnsi="Arial" w:cs="Arial"/>
                <w:sz w:val="24"/>
                <w:szCs w:val="24"/>
              </w:rPr>
              <w:t>1</w:t>
            </w: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00</w:t>
            </w:r>
          </w:p>
        </w:tc>
      </w:tr>
      <w:tr w:rsidR="00F5470F" w:rsidRPr="00D540E5" w14:paraId="733EB777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59A46C14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LATS1/2</w:t>
            </w:r>
          </w:p>
        </w:tc>
        <w:tc>
          <w:tcPr>
            <w:tcW w:w="3118" w:type="dxa"/>
            <w:vAlign w:val="center"/>
          </w:tcPr>
          <w:p w14:paraId="13D318E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Affinity (DF7517)</w:t>
            </w:r>
          </w:p>
        </w:tc>
        <w:tc>
          <w:tcPr>
            <w:tcW w:w="1701" w:type="dxa"/>
            <w:vAlign w:val="center"/>
          </w:tcPr>
          <w:p w14:paraId="247017E3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7B51267E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5470F" w:rsidRPr="00D540E5" w14:paraId="7F6BC1AA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377E6DD9" w14:textId="77777777" w:rsidR="00F5470F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p-LATS1/2</w:t>
            </w:r>
          </w:p>
          <w:p w14:paraId="48114EA2" w14:textId="1F8F15B7" w:rsidR="00D90ADF" w:rsidRPr="00D540E5" w:rsidRDefault="00D90AD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(</w:t>
            </w:r>
            <w:r w:rsidRPr="00D90ADF">
              <w:rPr>
                <w:rFonts w:ascii="Arial" w:eastAsiaTheme="minorEastAsia" w:hAnsi="Arial" w:cs="Arial"/>
                <w:sz w:val="24"/>
                <w:szCs w:val="24"/>
              </w:rPr>
              <w:t>Ser909/Ser872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14:paraId="5B02872C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Affinity (AF8163)</w:t>
            </w:r>
          </w:p>
        </w:tc>
        <w:tc>
          <w:tcPr>
            <w:tcW w:w="1701" w:type="dxa"/>
            <w:vAlign w:val="center"/>
          </w:tcPr>
          <w:p w14:paraId="0B089986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63F66ACA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C42922" w:rsidRPr="00D540E5" w14:paraId="64678D77" w14:textId="77777777" w:rsidTr="00D90ADF">
        <w:trPr>
          <w:trHeight w:val="120"/>
        </w:trPr>
        <w:tc>
          <w:tcPr>
            <w:tcW w:w="2122" w:type="dxa"/>
            <w:vMerge w:val="restart"/>
            <w:vAlign w:val="center"/>
          </w:tcPr>
          <w:p w14:paraId="63F18161" w14:textId="77777777" w:rsidR="00C42922" w:rsidRPr="00D540E5" w:rsidRDefault="00C42922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YAP</w:t>
            </w:r>
          </w:p>
        </w:tc>
        <w:tc>
          <w:tcPr>
            <w:tcW w:w="3118" w:type="dxa"/>
            <w:vMerge w:val="restart"/>
            <w:vAlign w:val="center"/>
          </w:tcPr>
          <w:p w14:paraId="42FD525C" w14:textId="77777777" w:rsidR="00C42922" w:rsidRPr="00D540E5" w:rsidRDefault="00C42922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CST (#14074)</w:t>
            </w:r>
          </w:p>
        </w:tc>
        <w:tc>
          <w:tcPr>
            <w:tcW w:w="1701" w:type="dxa"/>
            <w:vAlign w:val="center"/>
          </w:tcPr>
          <w:p w14:paraId="0B4D7163" w14:textId="77777777" w:rsidR="00C42922" w:rsidRPr="00D540E5" w:rsidRDefault="00C42922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35038DE6" w14:textId="77777777" w:rsidR="00C42922" w:rsidRPr="00D540E5" w:rsidRDefault="00C42922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C42922" w:rsidRPr="00D540E5" w14:paraId="056FAB54" w14:textId="77777777" w:rsidTr="00D90ADF">
        <w:trPr>
          <w:trHeight w:val="120"/>
        </w:trPr>
        <w:tc>
          <w:tcPr>
            <w:tcW w:w="2122" w:type="dxa"/>
            <w:vMerge/>
            <w:vAlign w:val="center"/>
          </w:tcPr>
          <w:p w14:paraId="73AAF10F" w14:textId="77777777" w:rsidR="00C42922" w:rsidRPr="00D540E5" w:rsidRDefault="00C42922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7FEEBCB0" w14:textId="77777777" w:rsidR="00C42922" w:rsidRPr="00D540E5" w:rsidRDefault="00C42922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C9B00A" w14:textId="77777777" w:rsidR="00C42922" w:rsidRPr="00D540E5" w:rsidRDefault="00C42922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IHC</w:t>
            </w:r>
          </w:p>
        </w:tc>
        <w:tc>
          <w:tcPr>
            <w:tcW w:w="1607" w:type="dxa"/>
            <w:vAlign w:val="center"/>
          </w:tcPr>
          <w:p w14:paraId="48732C1A" w14:textId="77777777" w:rsidR="00C42922" w:rsidRPr="00D540E5" w:rsidRDefault="00C42922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1:400</w:t>
            </w:r>
          </w:p>
        </w:tc>
      </w:tr>
      <w:tr w:rsidR="00C42922" w:rsidRPr="00D540E5" w14:paraId="4899E4D9" w14:textId="77777777" w:rsidTr="00D90ADF">
        <w:trPr>
          <w:trHeight w:val="120"/>
        </w:trPr>
        <w:tc>
          <w:tcPr>
            <w:tcW w:w="2122" w:type="dxa"/>
            <w:vMerge/>
            <w:vAlign w:val="center"/>
          </w:tcPr>
          <w:p w14:paraId="2D677FAD" w14:textId="77777777" w:rsidR="00C42922" w:rsidRPr="00D540E5" w:rsidRDefault="00C42922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7699DB4C" w14:textId="77777777" w:rsidR="00C42922" w:rsidRPr="00D540E5" w:rsidRDefault="00C42922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7EEF72" w14:textId="0C656526" w:rsidR="00C42922" w:rsidRPr="00D540E5" w:rsidRDefault="00C42922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I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F</w:t>
            </w:r>
          </w:p>
        </w:tc>
        <w:tc>
          <w:tcPr>
            <w:tcW w:w="1607" w:type="dxa"/>
            <w:vAlign w:val="center"/>
          </w:tcPr>
          <w:p w14:paraId="2BB48D35" w14:textId="17CD97E3" w:rsidR="00C42922" w:rsidRPr="00D540E5" w:rsidRDefault="00C42922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1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:100</w:t>
            </w:r>
          </w:p>
        </w:tc>
      </w:tr>
      <w:tr w:rsidR="00F5470F" w:rsidRPr="00D540E5" w14:paraId="0AE12864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15500F67" w14:textId="77777777" w:rsidR="00F5470F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p-YAP</w:t>
            </w:r>
          </w:p>
          <w:p w14:paraId="280C6CBD" w14:textId="02CA267C" w:rsidR="00D90ADF" w:rsidRPr="00D540E5" w:rsidRDefault="00D90AD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(</w:t>
            </w:r>
            <w:r w:rsidRPr="00D90ADF">
              <w:rPr>
                <w:rFonts w:ascii="Arial" w:eastAsiaTheme="minorEastAsia" w:hAnsi="Arial" w:cs="Arial"/>
                <w:sz w:val="24"/>
                <w:szCs w:val="24"/>
              </w:rPr>
              <w:t>Ser127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14:paraId="7FB4637A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CST (#13008)</w:t>
            </w:r>
          </w:p>
        </w:tc>
        <w:tc>
          <w:tcPr>
            <w:tcW w:w="1701" w:type="dxa"/>
            <w:vAlign w:val="center"/>
          </w:tcPr>
          <w:p w14:paraId="465930D6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66B362C6" w14:textId="77777777" w:rsidR="00F5470F" w:rsidRPr="00D540E5" w:rsidRDefault="00F5470F" w:rsidP="0028257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449B6" w:rsidRPr="00D540E5" w14:paraId="64320FF7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257CECB5" w14:textId="599BACD6" w:rsidR="00F449B6" w:rsidRPr="00A430DC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A430DC">
              <w:rPr>
                <w:rFonts w:ascii="Arial" w:eastAsiaTheme="minorEastAsia" w:hAnsi="Arial" w:cs="Arial"/>
                <w:sz w:val="24"/>
                <w:szCs w:val="24"/>
              </w:rPr>
              <w:t>p-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MST</w:t>
            </w:r>
            <w:r w:rsidRPr="00A430DC">
              <w:rPr>
                <w:rFonts w:ascii="Arial" w:eastAsiaTheme="minorEastAsia" w:hAnsi="Arial" w:cs="Arial"/>
                <w:sz w:val="24"/>
                <w:szCs w:val="24"/>
              </w:rPr>
              <w:t>1/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MST</w:t>
            </w:r>
            <w:r w:rsidRPr="00A430DC">
              <w:rPr>
                <w:rFonts w:ascii="Arial" w:eastAsiaTheme="minorEastAsia" w:hAnsi="Arial" w:cs="Arial"/>
                <w:sz w:val="24"/>
                <w:szCs w:val="24"/>
              </w:rPr>
              <w:t>2</w:t>
            </w:r>
          </w:p>
          <w:p w14:paraId="76E862B3" w14:textId="13807AF5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A430DC">
              <w:rPr>
                <w:rFonts w:ascii="Arial" w:eastAsiaTheme="minorEastAsia" w:hAnsi="Arial" w:cs="Arial"/>
                <w:sz w:val="24"/>
                <w:szCs w:val="24"/>
              </w:rPr>
              <w:t>(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Thr183</w:t>
            </w:r>
            <w:r w:rsidRPr="00A430DC">
              <w:rPr>
                <w:rFonts w:ascii="Arial" w:eastAsiaTheme="minorEastAsia" w:hAnsi="Arial" w:cs="Arial"/>
                <w:sz w:val="24"/>
                <w:szCs w:val="24"/>
              </w:rPr>
              <w:t>/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Thr180</w:t>
            </w:r>
            <w:r w:rsidRPr="00A430DC">
              <w:rPr>
                <w:rFonts w:ascii="Arial" w:eastAsiaTheme="minorEastAsia" w:hAnsi="Arial" w:cs="Arial"/>
                <w:sz w:val="24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14:paraId="4C1F5DDE" w14:textId="2BDFBE40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C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ST (</w:t>
            </w:r>
            <w:r w:rsidRPr="00F449B6">
              <w:rPr>
                <w:rFonts w:ascii="Arial" w:eastAsiaTheme="minorEastAsia" w:hAnsi="Arial" w:cs="Arial"/>
                <w:sz w:val="24"/>
                <w:szCs w:val="24"/>
              </w:rPr>
              <w:t>#49332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6A60FCC4" w14:textId="20BD622E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25CDD35B" w14:textId="1C6C327D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449B6" w:rsidRPr="00D540E5" w14:paraId="727CFDB6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6F9B62A0" w14:textId="7AC2CC19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M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ST1/MST2</w:t>
            </w:r>
          </w:p>
        </w:tc>
        <w:tc>
          <w:tcPr>
            <w:tcW w:w="3118" w:type="dxa"/>
            <w:vAlign w:val="center"/>
          </w:tcPr>
          <w:p w14:paraId="3723838B" w14:textId="64793A86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Affinity (</w:t>
            </w:r>
            <w:r w:rsidRPr="00F449B6">
              <w:rPr>
                <w:rFonts w:ascii="Arial" w:eastAsiaTheme="minorEastAsia" w:hAnsi="Arial" w:cs="Arial"/>
                <w:sz w:val="24"/>
                <w:szCs w:val="24"/>
              </w:rPr>
              <w:t>DF8569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687A493B" w14:textId="7EE120F4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36583F31" w14:textId="1DBA3FC2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449B6" w:rsidRPr="00D540E5" w14:paraId="578C8776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401E10D3" w14:textId="1B70C6EA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S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AV1</w:t>
            </w:r>
          </w:p>
        </w:tc>
        <w:tc>
          <w:tcPr>
            <w:tcW w:w="3118" w:type="dxa"/>
            <w:vAlign w:val="center"/>
          </w:tcPr>
          <w:p w14:paraId="5C784318" w14:textId="43FE927C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C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ST (</w:t>
            </w:r>
            <w:r w:rsidRPr="00F449B6">
              <w:rPr>
                <w:rFonts w:ascii="Arial" w:eastAsiaTheme="minorEastAsia" w:hAnsi="Arial" w:cs="Arial"/>
                <w:sz w:val="24"/>
                <w:szCs w:val="24"/>
              </w:rPr>
              <w:t>#13301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0CB2E4C3" w14:textId="7E297E1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45FEB5AD" w14:textId="18D731E4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449B6" w:rsidRPr="00D540E5" w14:paraId="2E880A39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45359CFF" w14:textId="2D89D5A6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p-MOB1 (Thr35)</w:t>
            </w:r>
          </w:p>
        </w:tc>
        <w:tc>
          <w:tcPr>
            <w:tcW w:w="3118" w:type="dxa"/>
            <w:vAlign w:val="center"/>
          </w:tcPr>
          <w:p w14:paraId="34D4C864" w14:textId="30FC05E9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C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ST (</w:t>
            </w:r>
            <w:r w:rsidRPr="00F449B6">
              <w:rPr>
                <w:rFonts w:ascii="Arial" w:eastAsiaTheme="minorEastAsia" w:hAnsi="Arial" w:cs="Arial"/>
                <w:sz w:val="24"/>
                <w:szCs w:val="24"/>
              </w:rPr>
              <w:t>#8699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6218716D" w14:textId="0C0AC176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5EC45F47" w14:textId="13AC765B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449B6" w:rsidRPr="00D540E5" w14:paraId="1EDF6052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1244F590" w14:textId="16A47434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MOB1</w:t>
            </w:r>
          </w:p>
        </w:tc>
        <w:tc>
          <w:tcPr>
            <w:tcW w:w="3118" w:type="dxa"/>
            <w:vAlign w:val="center"/>
          </w:tcPr>
          <w:p w14:paraId="7A8D462A" w14:textId="4F992BD1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C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ST (</w:t>
            </w:r>
            <w:r w:rsidRPr="00F449B6">
              <w:rPr>
                <w:rFonts w:ascii="Arial" w:eastAsiaTheme="minorEastAsia" w:hAnsi="Arial" w:cs="Arial"/>
                <w:sz w:val="24"/>
                <w:szCs w:val="24"/>
              </w:rPr>
              <w:t>#13730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18C9A395" w14:textId="37731CB4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0A955B61" w14:textId="5620E54E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449B6" w:rsidRPr="00D540E5" w14:paraId="20EE3091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7A7EF996" w14:textId="5911C6E1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p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-TAZ (Ser89)</w:t>
            </w:r>
          </w:p>
        </w:tc>
        <w:tc>
          <w:tcPr>
            <w:tcW w:w="3118" w:type="dxa"/>
            <w:vAlign w:val="center"/>
          </w:tcPr>
          <w:p w14:paraId="7439DA7D" w14:textId="0BC1CDD4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A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ffinity (</w:t>
            </w:r>
            <w:r w:rsidRPr="00ED4414">
              <w:rPr>
                <w:rFonts w:ascii="Arial" w:eastAsiaTheme="minorEastAsia" w:hAnsi="Arial" w:cs="Arial"/>
                <w:sz w:val="24"/>
                <w:szCs w:val="24"/>
              </w:rPr>
              <w:t>AF4315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6A7FD5EF" w14:textId="41A34501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453F1AA6" w14:textId="2F9B0CA2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1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:1000</w:t>
            </w:r>
          </w:p>
        </w:tc>
      </w:tr>
      <w:tr w:rsidR="00F449B6" w:rsidRPr="00D540E5" w14:paraId="57FD6AE3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6CC9F17B" w14:textId="17236716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T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AZ</w:t>
            </w:r>
          </w:p>
        </w:tc>
        <w:tc>
          <w:tcPr>
            <w:tcW w:w="3118" w:type="dxa"/>
            <w:vAlign w:val="center"/>
          </w:tcPr>
          <w:p w14:paraId="1A41EE7A" w14:textId="388BE70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Affinity (</w:t>
            </w:r>
            <w:r w:rsidRPr="00F449B6">
              <w:rPr>
                <w:rFonts w:ascii="Arial" w:eastAsiaTheme="minorEastAsia" w:hAnsi="Arial" w:cs="Arial"/>
                <w:sz w:val="24"/>
                <w:szCs w:val="24"/>
              </w:rPr>
              <w:t>DF4653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6E667C49" w14:textId="44F21C84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6CBADEAC" w14:textId="14A25BE4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</w:rPr>
              <w:t>1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:1000</w:t>
            </w:r>
          </w:p>
        </w:tc>
      </w:tr>
      <w:tr w:rsidR="00F449B6" w:rsidRPr="00D540E5" w14:paraId="65F1189F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7AD72B5D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CTGF</w:t>
            </w:r>
          </w:p>
        </w:tc>
        <w:tc>
          <w:tcPr>
            <w:tcW w:w="3118" w:type="dxa"/>
            <w:vAlign w:val="center"/>
          </w:tcPr>
          <w:p w14:paraId="2BA780FA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Affinity (DF7091)</w:t>
            </w:r>
          </w:p>
        </w:tc>
        <w:tc>
          <w:tcPr>
            <w:tcW w:w="1701" w:type="dxa"/>
            <w:vAlign w:val="center"/>
          </w:tcPr>
          <w:p w14:paraId="540BC9C4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634840F6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449B6" w:rsidRPr="00D540E5" w14:paraId="3E70B73C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6D4A843E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CYR61</w:t>
            </w:r>
          </w:p>
        </w:tc>
        <w:tc>
          <w:tcPr>
            <w:tcW w:w="3118" w:type="dxa"/>
            <w:vAlign w:val="center"/>
          </w:tcPr>
          <w:p w14:paraId="5EC041B9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Affinity (DF6250)</w:t>
            </w:r>
          </w:p>
        </w:tc>
        <w:tc>
          <w:tcPr>
            <w:tcW w:w="1701" w:type="dxa"/>
            <w:vAlign w:val="center"/>
          </w:tcPr>
          <w:p w14:paraId="10A63226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52DE8A69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449B6" w:rsidRPr="00D540E5" w14:paraId="28227C0E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05325184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ZEB1</w:t>
            </w:r>
          </w:p>
        </w:tc>
        <w:tc>
          <w:tcPr>
            <w:tcW w:w="3118" w:type="dxa"/>
            <w:vAlign w:val="center"/>
          </w:tcPr>
          <w:p w14:paraId="766DEAD3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Affinity (DF7414)</w:t>
            </w:r>
          </w:p>
        </w:tc>
        <w:tc>
          <w:tcPr>
            <w:tcW w:w="1701" w:type="dxa"/>
            <w:vAlign w:val="center"/>
          </w:tcPr>
          <w:p w14:paraId="71D6917E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4F987DE4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449B6" w:rsidRPr="00D540E5" w14:paraId="0FB13E5A" w14:textId="77777777" w:rsidTr="00D90ADF">
        <w:trPr>
          <w:trHeight w:val="263"/>
        </w:trPr>
        <w:tc>
          <w:tcPr>
            <w:tcW w:w="2122" w:type="dxa"/>
            <w:vAlign w:val="center"/>
          </w:tcPr>
          <w:p w14:paraId="4DFDF1F6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MMP2</w:t>
            </w:r>
          </w:p>
        </w:tc>
        <w:tc>
          <w:tcPr>
            <w:tcW w:w="3118" w:type="dxa"/>
            <w:vAlign w:val="center"/>
          </w:tcPr>
          <w:p w14:paraId="22385225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Affinity (AF0577)</w:t>
            </w:r>
          </w:p>
        </w:tc>
        <w:tc>
          <w:tcPr>
            <w:tcW w:w="1701" w:type="dxa"/>
            <w:vAlign w:val="center"/>
          </w:tcPr>
          <w:p w14:paraId="65B41EDF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4A112B26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449B6" w:rsidRPr="00D540E5" w14:paraId="41E65827" w14:textId="77777777" w:rsidTr="00D90ADF">
        <w:trPr>
          <w:trHeight w:val="120"/>
        </w:trPr>
        <w:tc>
          <w:tcPr>
            <w:tcW w:w="2122" w:type="dxa"/>
            <w:vMerge w:val="restart"/>
            <w:vAlign w:val="center"/>
          </w:tcPr>
          <w:p w14:paraId="1DB1CB9A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PP2Ac</w:t>
            </w:r>
          </w:p>
        </w:tc>
        <w:tc>
          <w:tcPr>
            <w:tcW w:w="3118" w:type="dxa"/>
            <w:vMerge w:val="restart"/>
            <w:vAlign w:val="center"/>
          </w:tcPr>
          <w:p w14:paraId="48DCA2AB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Santa Cruz (sc-80665)</w:t>
            </w:r>
          </w:p>
        </w:tc>
        <w:tc>
          <w:tcPr>
            <w:tcW w:w="1701" w:type="dxa"/>
            <w:vAlign w:val="center"/>
          </w:tcPr>
          <w:p w14:paraId="53595E26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267DC474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1:500</w:t>
            </w:r>
          </w:p>
        </w:tc>
      </w:tr>
      <w:tr w:rsidR="00F449B6" w:rsidRPr="00D540E5" w14:paraId="0280D822" w14:textId="77777777" w:rsidTr="00D90ADF">
        <w:trPr>
          <w:trHeight w:val="120"/>
        </w:trPr>
        <w:tc>
          <w:tcPr>
            <w:tcW w:w="2122" w:type="dxa"/>
            <w:vMerge/>
            <w:vAlign w:val="center"/>
          </w:tcPr>
          <w:p w14:paraId="3CD0AAFB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2C3C3EB8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3EE306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IP</w:t>
            </w:r>
          </w:p>
        </w:tc>
        <w:tc>
          <w:tcPr>
            <w:tcW w:w="1607" w:type="dxa"/>
            <w:vAlign w:val="center"/>
          </w:tcPr>
          <w:p w14:paraId="6D983046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1:200</w:t>
            </w:r>
          </w:p>
        </w:tc>
      </w:tr>
      <w:tr w:rsidR="00F449B6" w:rsidRPr="00D540E5" w14:paraId="1722E645" w14:textId="77777777" w:rsidTr="00D90ADF">
        <w:trPr>
          <w:trHeight w:val="120"/>
        </w:trPr>
        <w:tc>
          <w:tcPr>
            <w:tcW w:w="2122" w:type="dxa"/>
            <w:vMerge/>
            <w:vAlign w:val="center"/>
          </w:tcPr>
          <w:p w14:paraId="23F036A4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516D0473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509C92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IF</w:t>
            </w:r>
          </w:p>
        </w:tc>
        <w:tc>
          <w:tcPr>
            <w:tcW w:w="1607" w:type="dxa"/>
            <w:vAlign w:val="center"/>
          </w:tcPr>
          <w:p w14:paraId="5593835A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</w:t>
            </w:r>
          </w:p>
        </w:tc>
      </w:tr>
      <w:tr w:rsidR="00F449B6" w:rsidRPr="00D540E5" w14:paraId="3C811EEA" w14:textId="77777777" w:rsidTr="00D90ADF">
        <w:trPr>
          <w:trHeight w:val="120"/>
        </w:trPr>
        <w:tc>
          <w:tcPr>
            <w:tcW w:w="2122" w:type="dxa"/>
            <w:vAlign w:val="center"/>
          </w:tcPr>
          <w:p w14:paraId="30E89EFD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His Tag</w:t>
            </w:r>
          </w:p>
        </w:tc>
        <w:tc>
          <w:tcPr>
            <w:tcW w:w="3118" w:type="dxa"/>
            <w:vAlign w:val="center"/>
          </w:tcPr>
          <w:p w14:paraId="6728130B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ProteinTech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 xml:space="preserve"> (66005-1-Ig)</w:t>
            </w:r>
          </w:p>
        </w:tc>
        <w:tc>
          <w:tcPr>
            <w:tcW w:w="1701" w:type="dxa"/>
            <w:vAlign w:val="center"/>
          </w:tcPr>
          <w:p w14:paraId="076F839D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5C18BFC0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1:5000</w:t>
            </w:r>
          </w:p>
        </w:tc>
      </w:tr>
      <w:tr w:rsidR="00F449B6" w:rsidRPr="00D540E5" w14:paraId="1F53096F" w14:textId="77777777" w:rsidTr="00D90ADF">
        <w:trPr>
          <w:trHeight w:val="120"/>
        </w:trPr>
        <w:tc>
          <w:tcPr>
            <w:tcW w:w="2122" w:type="dxa"/>
            <w:vAlign w:val="center"/>
          </w:tcPr>
          <w:p w14:paraId="408BBBA4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GST Tag</w:t>
            </w:r>
          </w:p>
        </w:tc>
        <w:tc>
          <w:tcPr>
            <w:tcW w:w="3118" w:type="dxa"/>
            <w:vAlign w:val="center"/>
          </w:tcPr>
          <w:p w14:paraId="4BAA6B1A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ProteinTech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 xml:space="preserve"> (10000-0-AP)</w:t>
            </w:r>
          </w:p>
        </w:tc>
        <w:tc>
          <w:tcPr>
            <w:tcW w:w="1701" w:type="dxa"/>
            <w:vAlign w:val="center"/>
          </w:tcPr>
          <w:p w14:paraId="63DBAD31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7D902E74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1:1000</w:t>
            </w:r>
          </w:p>
        </w:tc>
      </w:tr>
      <w:tr w:rsidR="00F449B6" w:rsidRPr="00D540E5" w14:paraId="7F7EFC09" w14:textId="77777777" w:rsidTr="00D90ADF">
        <w:trPr>
          <w:trHeight w:val="120"/>
        </w:trPr>
        <w:tc>
          <w:tcPr>
            <w:tcW w:w="2122" w:type="dxa"/>
            <w:vAlign w:val="center"/>
          </w:tcPr>
          <w:p w14:paraId="4F9DB360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β-actin</w:t>
            </w:r>
          </w:p>
        </w:tc>
        <w:tc>
          <w:tcPr>
            <w:tcW w:w="3118" w:type="dxa"/>
            <w:vAlign w:val="center"/>
          </w:tcPr>
          <w:p w14:paraId="6FF751B9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ProteinTech</w:t>
            </w:r>
            <w:proofErr w:type="spellEnd"/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 xml:space="preserve"> (60008-1-Ig)</w:t>
            </w:r>
          </w:p>
        </w:tc>
        <w:tc>
          <w:tcPr>
            <w:tcW w:w="1701" w:type="dxa"/>
            <w:vAlign w:val="center"/>
          </w:tcPr>
          <w:p w14:paraId="7E071CF7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WB</w:t>
            </w:r>
          </w:p>
        </w:tc>
        <w:tc>
          <w:tcPr>
            <w:tcW w:w="1607" w:type="dxa"/>
            <w:vAlign w:val="center"/>
          </w:tcPr>
          <w:p w14:paraId="71EF2C2F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1:5000</w:t>
            </w:r>
          </w:p>
        </w:tc>
      </w:tr>
      <w:tr w:rsidR="00F449B6" w:rsidRPr="00D540E5" w14:paraId="4691C957" w14:textId="77777777" w:rsidTr="00D90ADF">
        <w:trPr>
          <w:trHeight w:val="120"/>
        </w:trPr>
        <w:tc>
          <w:tcPr>
            <w:tcW w:w="2122" w:type="dxa"/>
            <w:vAlign w:val="center"/>
          </w:tcPr>
          <w:p w14:paraId="4597D3F0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sz w:val="24"/>
                <w:szCs w:val="24"/>
              </w:rPr>
              <w:t>Histone H3</w:t>
            </w:r>
          </w:p>
        </w:tc>
        <w:tc>
          <w:tcPr>
            <w:tcW w:w="3118" w:type="dxa"/>
          </w:tcPr>
          <w:p w14:paraId="6CAA82F7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Affinity (AF0863)</w:t>
            </w:r>
          </w:p>
        </w:tc>
        <w:tc>
          <w:tcPr>
            <w:tcW w:w="1701" w:type="dxa"/>
          </w:tcPr>
          <w:p w14:paraId="646F2355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WB</w:t>
            </w:r>
          </w:p>
        </w:tc>
        <w:tc>
          <w:tcPr>
            <w:tcW w:w="1607" w:type="dxa"/>
          </w:tcPr>
          <w:p w14:paraId="16AB5969" w14:textId="77777777" w:rsidR="00F449B6" w:rsidRPr="00D540E5" w:rsidRDefault="00F449B6" w:rsidP="00F449B6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1:1000</w:t>
            </w:r>
          </w:p>
        </w:tc>
      </w:tr>
    </w:tbl>
    <w:p w14:paraId="61E5F149" w14:textId="77777777" w:rsidR="00F5470F" w:rsidRDefault="00F5470F" w:rsidP="00F5470F">
      <w:pPr>
        <w:spacing w:line="480" w:lineRule="auto"/>
        <w:jc w:val="center"/>
        <w:rPr>
          <w:rFonts w:ascii="Arial" w:eastAsia="宋体" w:hAnsi="Arial" w:cs="Arial"/>
          <w:bCs/>
          <w:color w:val="000000"/>
          <w:sz w:val="24"/>
          <w:szCs w:val="24"/>
        </w:rPr>
      </w:pPr>
    </w:p>
    <w:p w14:paraId="4D665FD3" w14:textId="4B2B8097" w:rsidR="00F5470F" w:rsidRPr="00666F60" w:rsidRDefault="00F5470F" w:rsidP="00F5470F">
      <w:pPr>
        <w:spacing w:line="480" w:lineRule="auto"/>
        <w:jc w:val="center"/>
        <w:rPr>
          <w:rFonts w:ascii="Arial" w:eastAsia="宋体" w:hAnsi="Arial" w:cs="Arial"/>
          <w:bCs/>
          <w:color w:val="000000"/>
          <w:sz w:val="24"/>
          <w:szCs w:val="24"/>
        </w:rPr>
      </w:pPr>
      <w:r w:rsidRPr="00666F60">
        <w:rPr>
          <w:rFonts w:ascii="Arial" w:eastAsia="宋体" w:hAnsi="Arial" w:cs="Arial"/>
          <w:bCs/>
          <w:color w:val="000000"/>
          <w:sz w:val="24"/>
          <w:szCs w:val="24"/>
        </w:rPr>
        <w:t>Table S</w:t>
      </w:r>
      <w:r w:rsidR="00D5487A">
        <w:rPr>
          <w:rFonts w:ascii="Arial" w:eastAsia="宋体" w:hAnsi="Arial" w:cs="Arial"/>
          <w:bCs/>
          <w:color w:val="000000"/>
          <w:sz w:val="24"/>
          <w:szCs w:val="24"/>
        </w:rPr>
        <w:t>7</w:t>
      </w:r>
      <w:r w:rsidRPr="00666F60">
        <w:rPr>
          <w:rFonts w:ascii="Arial" w:eastAsia="宋体" w:hAnsi="Arial" w:cs="Arial"/>
          <w:bCs/>
          <w:color w:val="000000"/>
          <w:sz w:val="24"/>
          <w:szCs w:val="24"/>
        </w:rPr>
        <w:t>. List of secondary antibodies and reagents used in this study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2830"/>
        <w:gridCol w:w="2943"/>
        <w:gridCol w:w="1523"/>
        <w:gridCol w:w="1204"/>
      </w:tblGrid>
      <w:tr w:rsidR="00F5470F" w:rsidRPr="00D540E5" w14:paraId="3B7AC163" w14:textId="77777777" w:rsidTr="00282579">
        <w:tc>
          <w:tcPr>
            <w:tcW w:w="2830" w:type="dxa"/>
            <w:vAlign w:val="center"/>
          </w:tcPr>
          <w:p w14:paraId="6B77077A" w14:textId="77777777" w:rsidR="00F5470F" w:rsidRPr="00D540E5" w:rsidRDefault="00F5470F" w:rsidP="00282579">
            <w:pPr>
              <w:spacing w:line="48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 xml:space="preserve">Secondary </w:t>
            </w:r>
            <w: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a</w:t>
            </w:r>
            <w:r w:rsidRPr="00D540E5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ntibodies or reagents</w:t>
            </w:r>
          </w:p>
        </w:tc>
        <w:tc>
          <w:tcPr>
            <w:tcW w:w="2943" w:type="dxa"/>
            <w:vAlign w:val="center"/>
          </w:tcPr>
          <w:p w14:paraId="5066CDC1" w14:textId="77777777" w:rsidR="00F5470F" w:rsidRPr="00D540E5" w:rsidRDefault="00F5470F" w:rsidP="00282579">
            <w:pPr>
              <w:spacing w:line="48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Origin</w:t>
            </w:r>
          </w:p>
        </w:tc>
        <w:tc>
          <w:tcPr>
            <w:tcW w:w="1523" w:type="dxa"/>
            <w:vAlign w:val="center"/>
          </w:tcPr>
          <w:p w14:paraId="12F03776" w14:textId="77777777" w:rsidR="00F5470F" w:rsidRPr="00D540E5" w:rsidRDefault="00F5470F" w:rsidP="00282579">
            <w:pPr>
              <w:spacing w:line="48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Application</w:t>
            </w:r>
          </w:p>
        </w:tc>
        <w:tc>
          <w:tcPr>
            <w:tcW w:w="1204" w:type="dxa"/>
            <w:vAlign w:val="center"/>
          </w:tcPr>
          <w:p w14:paraId="248C753F" w14:textId="77777777" w:rsidR="00F5470F" w:rsidRPr="00D540E5" w:rsidRDefault="00F5470F" w:rsidP="00282579">
            <w:pPr>
              <w:spacing w:line="480" w:lineRule="auto"/>
              <w:jc w:val="center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D540E5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Dilution</w:t>
            </w:r>
          </w:p>
        </w:tc>
      </w:tr>
      <w:tr w:rsidR="00F5470F" w:rsidRPr="00D540E5" w14:paraId="35398101" w14:textId="77777777" w:rsidTr="00282579">
        <w:tc>
          <w:tcPr>
            <w:tcW w:w="2830" w:type="dxa"/>
            <w:vAlign w:val="center"/>
          </w:tcPr>
          <w:p w14:paraId="6F59C216" w14:textId="77777777" w:rsidR="00F5470F" w:rsidRPr="00D540E5" w:rsidRDefault="00F5470F" w:rsidP="00282579">
            <w:pPr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Goat anti-Rabbit IgG (H+L) Secondary Antibody, </w:t>
            </w:r>
            <w:proofErr w:type="spellStart"/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DyLight</w:t>
            </w:r>
            <w:proofErr w:type="spellEnd"/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 594 conjugate</w:t>
            </w:r>
          </w:p>
        </w:tc>
        <w:tc>
          <w:tcPr>
            <w:tcW w:w="2943" w:type="dxa"/>
            <w:vAlign w:val="center"/>
          </w:tcPr>
          <w:p w14:paraId="6177BF00" w14:textId="77777777" w:rsidR="00F5470F" w:rsidRPr="00D540E5" w:rsidRDefault="00F5470F" w:rsidP="00282579">
            <w:pPr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proofErr w:type="spellStart"/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ThermoFisher</w:t>
            </w:r>
            <w:proofErr w:type="spellEnd"/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 Scientific (#35560)</w:t>
            </w:r>
          </w:p>
        </w:tc>
        <w:tc>
          <w:tcPr>
            <w:tcW w:w="1523" w:type="dxa"/>
            <w:vAlign w:val="center"/>
          </w:tcPr>
          <w:p w14:paraId="49E74A53" w14:textId="77777777" w:rsidR="00F5470F" w:rsidRPr="00D540E5" w:rsidRDefault="00F5470F" w:rsidP="00282579">
            <w:pPr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IF</w:t>
            </w:r>
          </w:p>
        </w:tc>
        <w:tc>
          <w:tcPr>
            <w:tcW w:w="1204" w:type="dxa"/>
            <w:vAlign w:val="center"/>
          </w:tcPr>
          <w:p w14:paraId="491B3E80" w14:textId="77777777" w:rsidR="00F5470F" w:rsidRPr="00D540E5" w:rsidRDefault="00F5470F" w:rsidP="00282579">
            <w:pPr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1:100</w:t>
            </w:r>
          </w:p>
        </w:tc>
      </w:tr>
      <w:tr w:rsidR="00F5470F" w:rsidRPr="00D540E5" w14:paraId="557A843E" w14:textId="77777777" w:rsidTr="00282579">
        <w:tc>
          <w:tcPr>
            <w:tcW w:w="2830" w:type="dxa"/>
            <w:vAlign w:val="center"/>
          </w:tcPr>
          <w:p w14:paraId="7A16C84B" w14:textId="77777777" w:rsidR="00F5470F" w:rsidRPr="00D540E5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Goat anti-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Rabbit</w:t>
            </w: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 IgG (H+L) Secondary Antibody, </w:t>
            </w:r>
            <w:proofErr w:type="spellStart"/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DyLight</w:t>
            </w:r>
            <w:proofErr w:type="spellEnd"/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488</w:t>
            </w: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 conjugate</w:t>
            </w:r>
          </w:p>
        </w:tc>
        <w:tc>
          <w:tcPr>
            <w:tcW w:w="2943" w:type="dxa"/>
            <w:vAlign w:val="center"/>
          </w:tcPr>
          <w:p w14:paraId="570EE9A5" w14:textId="77777777" w:rsidR="00F5470F" w:rsidRPr="00D540E5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proofErr w:type="spellStart"/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ThermoFisher</w:t>
            </w:r>
            <w:proofErr w:type="spellEnd"/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 Scientific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 (#35553)</w:t>
            </w:r>
          </w:p>
        </w:tc>
        <w:tc>
          <w:tcPr>
            <w:tcW w:w="1523" w:type="dxa"/>
            <w:vAlign w:val="center"/>
          </w:tcPr>
          <w:p w14:paraId="72263747" w14:textId="77777777" w:rsidR="00F5470F" w:rsidRPr="00D540E5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IF</w:t>
            </w:r>
          </w:p>
        </w:tc>
        <w:tc>
          <w:tcPr>
            <w:tcW w:w="1204" w:type="dxa"/>
            <w:vAlign w:val="center"/>
          </w:tcPr>
          <w:p w14:paraId="3F23A4EA" w14:textId="77777777" w:rsidR="00F5470F" w:rsidRPr="00D540E5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1:100</w:t>
            </w:r>
          </w:p>
        </w:tc>
      </w:tr>
      <w:tr w:rsidR="00F5470F" w:rsidRPr="00D540E5" w14:paraId="222B912A" w14:textId="77777777" w:rsidTr="00282579">
        <w:tc>
          <w:tcPr>
            <w:tcW w:w="2830" w:type="dxa"/>
            <w:vAlign w:val="center"/>
          </w:tcPr>
          <w:p w14:paraId="58301331" w14:textId="77777777" w:rsidR="00F5470F" w:rsidRPr="00D540E5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Goat anti-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Mouse</w:t>
            </w: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 IgG (H+L) Secondary Antibody, </w:t>
            </w:r>
            <w:proofErr w:type="spellStart"/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DyLight</w:t>
            </w:r>
            <w:proofErr w:type="spellEnd"/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 594 conjugate</w:t>
            </w:r>
          </w:p>
        </w:tc>
        <w:tc>
          <w:tcPr>
            <w:tcW w:w="2943" w:type="dxa"/>
            <w:vAlign w:val="center"/>
          </w:tcPr>
          <w:p w14:paraId="475D2261" w14:textId="77777777" w:rsidR="00F5470F" w:rsidRPr="00D540E5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proofErr w:type="spellStart"/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ThermoFisher</w:t>
            </w:r>
            <w:proofErr w:type="spellEnd"/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 Scientific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 (#35510)</w:t>
            </w:r>
          </w:p>
        </w:tc>
        <w:tc>
          <w:tcPr>
            <w:tcW w:w="1523" w:type="dxa"/>
            <w:vAlign w:val="center"/>
          </w:tcPr>
          <w:p w14:paraId="5AFCCC70" w14:textId="77777777" w:rsidR="00F5470F" w:rsidRPr="00D540E5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IF</w:t>
            </w:r>
          </w:p>
        </w:tc>
        <w:tc>
          <w:tcPr>
            <w:tcW w:w="1204" w:type="dxa"/>
            <w:vAlign w:val="center"/>
          </w:tcPr>
          <w:p w14:paraId="2F3BBF6D" w14:textId="77777777" w:rsidR="00F5470F" w:rsidRPr="00D540E5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D540E5">
              <w:rPr>
                <w:rFonts w:ascii="Arial" w:eastAsia="宋体" w:hAnsi="Arial" w:cs="Arial"/>
                <w:color w:val="000000"/>
                <w:sz w:val="24"/>
                <w:szCs w:val="24"/>
              </w:rPr>
              <w:t>1:100</w:t>
            </w:r>
          </w:p>
        </w:tc>
      </w:tr>
      <w:tr w:rsidR="00F5470F" w:rsidRPr="00D540E5" w14:paraId="28953528" w14:textId="77777777" w:rsidTr="00282579">
        <w:tc>
          <w:tcPr>
            <w:tcW w:w="2830" w:type="dxa"/>
            <w:vAlign w:val="center"/>
          </w:tcPr>
          <w:p w14:paraId="7C6CC68E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Goat anti-Mouse IgG (H+L) Secondary Antibody, </w:t>
            </w:r>
            <w:proofErr w:type="spellStart"/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>DyLight</w:t>
            </w:r>
            <w:proofErr w:type="spellEnd"/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 488 conjugate</w:t>
            </w:r>
          </w:p>
        </w:tc>
        <w:tc>
          <w:tcPr>
            <w:tcW w:w="2943" w:type="dxa"/>
            <w:vAlign w:val="center"/>
          </w:tcPr>
          <w:p w14:paraId="740A2EAB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proofErr w:type="spellStart"/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>ThermoFisher</w:t>
            </w:r>
            <w:proofErr w:type="spellEnd"/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 Scientific (#35503)</w:t>
            </w:r>
          </w:p>
        </w:tc>
        <w:tc>
          <w:tcPr>
            <w:tcW w:w="1523" w:type="dxa"/>
            <w:vAlign w:val="center"/>
          </w:tcPr>
          <w:p w14:paraId="45AD4457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>IF</w:t>
            </w:r>
          </w:p>
        </w:tc>
        <w:tc>
          <w:tcPr>
            <w:tcW w:w="1204" w:type="dxa"/>
            <w:vAlign w:val="center"/>
          </w:tcPr>
          <w:p w14:paraId="23239EF0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>1:100</w:t>
            </w:r>
          </w:p>
        </w:tc>
      </w:tr>
      <w:tr w:rsidR="00F5470F" w:rsidRPr="00D540E5" w14:paraId="1FAE81D4" w14:textId="77777777" w:rsidTr="00282579">
        <w:tc>
          <w:tcPr>
            <w:tcW w:w="2830" w:type="dxa"/>
            <w:vAlign w:val="center"/>
          </w:tcPr>
          <w:p w14:paraId="7F24FC72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lastRenderedPageBreak/>
              <w:t>Goat anti-Mouse IgG(H+L)/HRP</w:t>
            </w:r>
          </w:p>
        </w:tc>
        <w:tc>
          <w:tcPr>
            <w:tcW w:w="2943" w:type="dxa"/>
            <w:vAlign w:val="center"/>
          </w:tcPr>
          <w:p w14:paraId="48F5951A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>ZSGB-BIO (ZB-2305)</w:t>
            </w:r>
          </w:p>
        </w:tc>
        <w:tc>
          <w:tcPr>
            <w:tcW w:w="1523" w:type="dxa"/>
            <w:vAlign w:val="center"/>
          </w:tcPr>
          <w:p w14:paraId="1065F1AC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>WB</w:t>
            </w:r>
          </w:p>
        </w:tc>
        <w:tc>
          <w:tcPr>
            <w:tcW w:w="1204" w:type="dxa"/>
            <w:vAlign w:val="center"/>
          </w:tcPr>
          <w:p w14:paraId="31F50430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>1:4000</w:t>
            </w:r>
          </w:p>
        </w:tc>
      </w:tr>
      <w:tr w:rsidR="00F5470F" w:rsidRPr="00D540E5" w14:paraId="7E36D0A0" w14:textId="77777777" w:rsidTr="00282579">
        <w:tc>
          <w:tcPr>
            <w:tcW w:w="2830" w:type="dxa"/>
            <w:vAlign w:val="center"/>
          </w:tcPr>
          <w:p w14:paraId="04B75412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>Goat anti-Rabbit IgG(H+L)/HRP</w:t>
            </w:r>
          </w:p>
        </w:tc>
        <w:tc>
          <w:tcPr>
            <w:tcW w:w="2943" w:type="dxa"/>
            <w:vAlign w:val="center"/>
          </w:tcPr>
          <w:p w14:paraId="0820F6E8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>ZSGB-BIO (ZB-2301)</w:t>
            </w:r>
          </w:p>
        </w:tc>
        <w:tc>
          <w:tcPr>
            <w:tcW w:w="1523" w:type="dxa"/>
            <w:vAlign w:val="center"/>
          </w:tcPr>
          <w:p w14:paraId="73ACD6E1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>WB</w:t>
            </w:r>
          </w:p>
        </w:tc>
        <w:tc>
          <w:tcPr>
            <w:tcW w:w="1204" w:type="dxa"/>
            <w:vAlign w:val="center"/>
          </w:tcPr>
          <w:p w14:paraId="48BC6335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>1:4000</w:t>
            </w:r>
          </w:p>
        </w:tc>
      </w:tr>
      <w:tr w:rsidR="00F5470F" w:rsidRPr="00D540E5" w14:paraId="4E65F913" w14:textId="77777777" w:rsidTr="00282579">
        <w:tc>
          <w:tcPr>
            <w:tcW w:w="2830" w:type="dxa"/>
            <w:vAlign w:val="center"/>
          </w:tcPr>
          <w:p w14:paraId="17EE8B4E" w14:textId="77777777" w:rsidR="00F5470F" w:rsidRPr="00BB4DB9" w:rsidRDefault="00F5470F" w:rsidP="0028257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BB4DB9">
              <w:rPr>
                <w:rFonts w:ascii="Arial" w:hAnsi="Arial" w:cs="Arial"/>
                <w:sz w:val="24"/>
              </w:rPr>
              <w:t>Hematoxylin and eosin (H&amp;E) staining kit</w:t>
            </w:r>
          </w:p>
        </w:tc>
        <w:tc>
          <w:tcPr>
            <w:tcW w:w="2943" w:type="dxa"/>
            <w:vAlign w:val="center"/>
          </w:tcPr>
          <w:p w14:paraId="3562E882" w14:textId="77777777" w:rsidR="00F5470F" w:rsidRPr="00BB4DB9" w:rsidRDefault="00F5470F" w:rsidP="00282579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  <w:proofErr w:type="spellStart"/>
            <w:r w:rsidRPr="00BB4DB9">
              <w:rPr>
                <w:rFonts w:ascii="Arial" w:eastAsia="宋体" w:hAnsi="Arial" w:cs="Arial"/>
                <w:color w:val="000000"/>
                <w:sz w:val="24"/>
              </w:rPr>
              <w:t>Solarbio</w:t>
            </w:r>
            <w:proofErr w:type="spellEnd"/>
          </w:p>
        </w:tc>
        <w:tc>
          <w:tcPr>
            <w:tcW w:w="1523" w:type="dxa"/>
            <w:vAlign w:val="center"/>
          </w:tcPr>
          <w:p w14:paraId="2E7E8D68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>HE staining</w:t>
            </w:r>
          </w:p>
        </w:tc>
        <w:tc>
          <w:tcPr>
            <w:tcW w:w="1204" w:type="dxa"/>
            <w:vAlign w:val="center"/>
          </w:tcPr>
          <w:p w14:paraId="4803A1E0" w14:textId="77777777" w:rsidR="00F5470F" w:rsidRPr="00BB4DB9" w:rsidRDefault="00F5470F" w:rsidP="00282579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BB4DB9">
              <w:rPr>
                <w:rFonts w:ascii="Arial" w:eastAsia="宋体" w:hAnsi="Arial" w:cs="Arial"/>
                <w:color w:val="000000"/>
                <w:sz w:val="24"/>
                <w:szCs w:val="24"/>
              </w:rPr>
              <w:t>/</w:t>
            </w:r>
          </w:p>
        </w:tc>
      </w:tr>
    </w:tbl>
    <w:p w14:paraId="7BE48F60" w14:textId="77777777" w:rsidR="00F5470F" w:rsidRDefault="00F5470F" w:rsidP="00A201DB">
      <w:pPr>
        <w:spacing w:line="480" w:lineRule="auto"/>
        <w:rPr>
          <w:rFonts w:ascii="Arial" w:eastAsiaTheme="minorEastAsia" w:hAnsi="Arial" w:cs="Arial"/>
          <w:sz w:val="24"/>
          <w:szCs w:val="24"/>
        </w:rPr>
      </w:pPr>
    </w:p>
    <w:p w14:paraId="1959BDE1" w14:textId="5DDF8F8F" w:rsidR="000A6159" w:rsidRPr="00666F60" w:rsidRDefault="000A6159" w:rsidP="000A6159">
      <w:pPr>
        <w:spacing w:line="480" w:lineRule="auto"/>
        <w:jc w:val="center"/>
        <w:rPr>
          <w:rFonts w:ascii="Arial" w:eastAsia="宋体" w:hAnsi="Arial" w:cs="Arial"/>
          <w:bCs/>
          <w:color w:val="000000"/>
          <w:sz w:val="24"/>
          <w:szCs w:val="24"/>
        </w:rPr>
      </w:pPr>
      <w:r w:rsidRPr="00666F60">
        <w:rPr>
          <w:rFonts w:ascii="Arial" w:eastAsia="宋体" w:hAnsi="Arial" w:cs="Arial"/>
          <w:bCs/>
          <w:color w:val="000000"/>
          <w:sz w:val="24"/>
          <w:szCs w:val="24"/>
        </w:rPr>
        <w:t>Table S</w:t>
      </w:r>
      <w:r w:rsidR="00D5487A">
        <w:rPr>
          <w:rFonts w:ascii="Arial" w:eastAsia="宋体" w:hAnsi="Arial" w:cs="Arial"/>
          <w:bCs/>
          <w:color w:val="000000"/>
          <w:sz w:val="24"/>
          <w:szCs w:val="24"/>
        </w:rPr>
        <w:t>8</w:t>
      </w:r>
      <w:r w:rsidRPr="00666F60">
        <w:rPr>
          <w:rFonts w:ascii="Arial" w:eastAsia="宋体" w:hAnsi="Arial" w:cs="Arial"/>
          <w:bCs/>
          <w:color w:val="000000"/>
          <w:sz w:val="24"/>
          <w:szCs w:val="24"/>
        </w:rPr>
        <w:t xml:space="preserve">. </w:t>
      </w:r>
      <w:r w:rsidRPr="000A6159">
        <w:rPr>
          <w:rFonts w:ascii="Arial" w:eastAsia="宋体" w:hAnsi="Arial" w:cs="Arial"/>
          <w:bCs/>
          <w:color w:val="000000"/>
          <w:sz w:val="24"/>
          <w:szCs w:val="24"/>
        </w:rPr>
        <w:t xml:space="preserve">The sequences of </w:t>
      </w:r>
      <w:proofErr w:type="spellStart"/>
      <w:r>
        <w:rPr>
          <w:rFonts w:ascii="Arial" w:eastAsia="宋体" w:hAnsi="Arial" w:cs="Arial"/>
          <w:bCs/>
          <w:color w:val="000000"/>
          <w:sz w:val="24"/>
          <w:szCs w:val="24"/>
        </w:rPr>
        <w:t>sh</w:t>
      </w:r>
      <w:r w:rsidRPr="000A6159">
        <w:rPr>
          <w:rFonts w:ascii="Arial" w:eastAsia="宋体" w:hAnsi="Arial" w:cs="Arial"/>
          <w:bCs/>
          <w:color w:val="000000"/>
          <w:sz w:val="24"/>
          <w:szCs w:val="24"/>
        </w:rPr>
        <w:t>RNA</w:t>
      </w:r>
      <w:r>
        <w:rPr>
          <w:rFonts w:ascii="Arial" w:eastAsia="宋体" w:hAnsi="Arial" w:cs="Arial"/>
          <w:bCs/>
          <w:color w:val="000000"/>
          <w:sz w:val="24"/>
          <w:szCs w:val="24"/>
        </w:rPr>
        <w:t>s</w:t>
      </w:r>
      <w:proofErr w:type="spellEnd"/>
      <w:r w:rsidRPr="000A6159">
        <w:rPr>
          <w:rFonts w:ascii="Arial" w:eastAsia="宋体" w:hAnsi="Arial" w:cs="Arial"/>
          <w:bCs/>
          <w:color w:val="000000"/>
          <w:sz w:val="24"/>
          <w:szCs w:val="24"/>
        </w:rPr>
        <w:t xml:space="preserve"> used in</w:t>
      </w:r>
      <w:r>
        <w:rPr>
          <w:rFonts w:ascii="Arial" w:eastAsia="宋体" w:hAnsi="Arial" w:cs="Arial" w:hint="eastAsia"/>
          <w:bCs/>
          <w:color w:val="000000"/>
          <w:sz w:val="24"/>
          <w:szCs w:val="24"/>
        </w:rPr>
        <w:t xml:space="preserve"> </w:t>
      </w:r>
      <w:r w:rsidRPr="000A6159">
        <w:rPr>
          <w:rFonts w:ascii="Arial" w:eastAsia="宋体" w:hAnsi="Arial" w:cs="Arial"/>
          <w:bCs/>
          <w:color w:val="000000"/>
          <w:sz w:val="24"/>
          <w:szCs w:val="24"/>
        </w:rPr>
        <w:t>this study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5607"/>
      </w:tblGrid>
      <w:tr w:rsidR="000A6159" w14:paraId="6FD3D7FD" w14:textId="77777777" w:rsidTr="000A6159">
        <w:tc>
          <w:tcPr>
            <w:tcW w:w="2689" w:type="dxa"/>
            <w:vAlign w:val="center"/>
          </w:tcPr>
          <w:p w14:paraId="32934DA5" w14:textId="6F2C89A8" w:rsidR="000A6159" w:rsidRDefault="000A6159" w:rsidP="000A6159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Name</w:t>
            </w:r>
          </w:p>
        </w:tc>
        <w:tc>
          <w:tcPr>
            <w:tcW w:w="5607" w:type="dxa"/>
            <w:vAlign w:val="center"/>
          </w:tcPr>
          <w:p w14:paraId="58167002" w14:textId="450BEBCB" w:rsidR="000A6159" w:rsidRDefault="000A6159" w:rsidP="000A6159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Sequence</w:t>
            </w:r>
          </w:p>
        </w:tc>
      </w:tr>
      <w:tr w:rsidR="000A6159" w14:paraId="69218827" w14:textId="77777777" w:rsidTr="000A6159">
        <w:tc>
          <w:tcPr>
            <w:tcW w:w="2689" w:type="dxa"/>
            <w:vAlign w:val="center"/>
          </w:tcPr>
          <w:p w14:paraId="2D11E7E4" w14:textId="522CBE0A" w:rsidR="000A6159" w:rsidRDefault="000A6159" w:rsidP="000A6159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PDCD10</w:t>
            </w: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-shRNA-1</w:t>
            </w:r>
          </w:p>
        </w:tc>
        <w:tc>
          <w:tcPr>
            <w:tcW w:w="5607" w:type="dxa"/>
            <w:vAlign w:val="center"/>
          </w:tcPr>
          <w:p w14:paraId="22F9EDB9" w14:textId="6AC0EE47" w:rsidR="000A6159" w:rsidRDefault="000A6159" w:rsidP="000A6159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5’-CAGGATGTTGAATGGGATTAT-3’</w:t>
            </w:r>
          </w:p>
        </w:tc>
      </w:tr>
      <w:tr w:rsidR="000A6159" w14:paraId="6458E6B5" w14:textId="77777777" w:rsidTr="000A6159">
        <w:tc>
          <w:tcPr>
            <w:tcW w:w="2689" w:type="dxa"/>
            <w:vAlign w:val="center"/>
          </w:tcPr>
          <w:p w14:paraId="467137FA" w14:textId="4ED64F33" w:rsidR="000A6159" w:rsidRDefault="000A6159" w:rsidP="000A6159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PDCD10</w:t>
            </w: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-shRNA-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2</w:t>
            </w:r>
          </w:p>
        </w:tc>
        <w:tc>
          <w:tcPr>
            <w:tcW w:w="5607" w:type="dxa"/>
            <w:vAlign w:val="center"/>
          </w:tcPr>
          <w:p w14:paraId="007D5CAC" w14:textId="27AD0591" w:rsidR="000A6159" w:rsidRDefault="000A6159" w:rsidP="000A6159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5’-CGTAAGTGCCAACCGACTAAT-3’</w:t>
            </w:r>
          </w:p>
        </w:tc>
      </w:tr>
      <w:tr w:rsidR="000A6159" w14:paraId="7406D7A5" w14:textId="77777777" w:rsidTr="000A6159">
        <w:tc>
          <w:tcPr>
            <w:tcW w:w="2689" w:type="dxa"/>
            <w:vAlign w:val="center"/>
          </w:tcPr>
          <w:p w14:paraId="41979EBF" w14:textId="3D4AD62A" w:rsidR="000A6159" w:rsidRDefault="000A6159" w:rsidP="000A6159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PDCD10</w:t>
            </w: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-shRNA-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3</w:t>
            </w:r>
          </w:p>
        </w:tc>
        <w:tc>
          <w:tcPr>
            <w:tcW w:w="5607" w:type="dxa"/>
            <w:vAlign w:val="center"/>
          </w:tcPr>
          <w:p w14:paraId="70B1E764" w14:textId="0D307A33" w:rsidR="000A6159" w:rsidRDefault="000A6159" w:rsidP="000A6159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5’-GCCCTCATAAGCTTTGCACAA-3’</w:t>
            </w:r>
          </w:p>
        </w:tc>
      </w:tr>
      <w:tr w:rsidR="000A6159" w14:paraId="6760E007" w14:textId="77777777" w:rsidTr="000A6159">
        <w:tc>
          <w:tcPr>
            <w:tcW w:w="2689" w:type="dxa"/>
            <w:vAlign w:val="center"/>
          </w:tcPr>
          <w:p w14:paraId="458BB992" w14:textId="354B22BF" w:rsidR="000A6159" w:rsidRDefault="000A6159" w:rsidP="000A6159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PP2Ac</w:t>
            </w: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-shRNA-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1</w:t>
            </w:r>
          </w:p>
        </w:tc>
        <w:tc>
          <w:tcPr>
            <w:tcW w:w="5607" w:type="dxa"/>
            <w:vAlign w:val="center"/>
          </w:tcPr>
          <w:p w14:paraId="1C5AEDC8" w14:textId="21E6FDD6" w:rsidR="000A6159" w:rsidRDefault="000A6159" w:rsidP="000A6159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5’-TGGAACTTGACGATACTCTAA-3’</w:t>
            </w:r>
          </w:p>
        </w:tc>
      </w:tr>
      <w:tr w:rsidR="000A6159" w14:paraId="281E1E0F" w14:textId="77777777" w:rsidTr="000A6159">
        <w:tc>
          <w:tcPr>
            <w:tcW w:w="2689" w:type="dxa"/>
            <w:vAlign w:val="center"/>
          </w:tcPr>
          <w:p w14:paraId="0A7F6C99" w14:textId="50174B07" w:rsidR="000A6159" w:rsidRDefault="000A6159" w:rsidP="000A6159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PP2Ac</w:t>
            </w: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-shRNA-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2</w:t>
            </w:r>
          </w:p>
        </w:tc>
        <w:tc>
          <w:tcPr>
            <w:tcW w:w="5607" w:type="dxa"/>
            <w:vAlign w:val="center"/>
          </w:tcPr>
          <w:p w14:paraId="5575ED51" w14:textId="2DD70E81" w:rsidR="000A6159" w:rsidRDefault="000A6159" w:rsidP="000A6159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5’-CCCATGTTGTTCTTTGTTATT-3’</w:t>
            </w:r>
          </w:p>
        </w:tc>
      </w:tr>
      <w:tr w:rsidR="000A6159" w14:paraId="01356005" w14:textId="77777777" w:rsidTr="000A6159">
        <w:tc>
          <w:tcPr>
            <w:tcW w:w="2689" w:type="dxa"/>
            <w:vAlign w:val="center"/>
          </w:tcPr>
          <w:p w14:paraId="2673F2ED" w14:textId="2FB80054" w:rsidR="000A6159" w:rsidRDefault="000A6159" w:rsidP="000A6159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PP2Ac</w:t>
            </w: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-shRNA-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>3</w:t>
            </w:r>
          </w:p>
        </w:tc>
        <w:tc>
          <w:tcPr>
            <w:tcW w:w="5607" w:type="dxa"/>
            <w:vAlign w:val="center"/>
          </w:tcPr>
          <w:p w14:paraId="493B40E5" w14:textId="3FB4D395" w:rsidR="000A6159" w:rsidRDefault="000A6159" w:rsidP="000A6159">
            <w:pPr>
              <w:spacing w:line="48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0A6159">
              <w:rPr>
                <w:rFonts w:ascii="Arial" w:eastAsiaTheme="minorEastAsia" w:hAnsi="Arial" w:cs="Arial"/>
                <w:sz w:val="24"/>
                <w:szCs w:val="24"/>
              </w:rPr>
              <w:t>5’-ACCGGAATGTAGTAACGATTT-3’</w:t>
            </w:r>
          </w:p>
        </w:tc>
      </w:tr>
    </w:tbl>
    <w:p w14:paraId="4955867B" w14:textId="77777777" w:rsidR="00282579" w:rsidRPr="00282579" w:rsidRDefault="00282579" w:rsidP="0070729C">
      <w:pPr>
        <w:spacing w:line="480" w:lineRule="auto"/>
        <w:rPr>
          <w:rFonts w:ascii="Arial" w:eastAsiaTheme="minorEastAsia" w:hAnsi="Arial" w:cs="Arial" w:hint="eastAsia"/>
          <w:sz w:val="24"/>
          <w:szCs w:val="24"/>
        </w:rPr>
      </w:pPr>
      <w:bookmarkStart w:id="15" w:name="_GoBack"/>
      <w:bookmarkEnd w:id="15"/>
    </w:p>
    <w:sectPr w:rsidR="00282579" w:rsidRPr="002825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275DE" w14:textId="77777777" w:rsidR="00F7665B" w:rsidRDefault="00F7665B" w:rsidP="00A201DB">
      <w:pPr>
        <w:spacing w:line="240" w:lineRule="auto"/>
      </w:pPr>
      <w:r>
        <w:separator/>
      </w:r>
    </w:p>
  </w:endnote>
  <w:endnote w:type="continuationSeparator" w:id="0">
    <w:p w14:paraId="05C4C539" w14:textId="77777777" w:rsidR="00F7665B" w:rsidRDefault="00F7665B" w:rsidP="00A201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35864" w14:textId="77777777" w:rsidR="00F7665B" w:rsidRDefault="00F7665B" w:rsidP="00A201DB">
      <w:pPr>
        <w:spacing w:line="240" w:lineRule="auto"/>
      </w:pPr>
      <w:r>
        <w:separator/>
      </w:r>
    </w:p>
  </w:footnote>
  <w:footnote w:type="continuationSeparator" w:id="0">
    <w:p w14:paraId="306A5971" w14:textId="77777777" w:rsidR="00F7665B" w:rsidRDefault="00F7665B" w:rsidP="00A201D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F6"/>
    <w:rsid w:val="000017A3"/>
    <w:rsid w:val="000751EA"/>
    <w:rsid w:val="00076519"/>
    <w:rsid w:val="000A6159"/>
    <w:rsid w:val="00132941"/>
    <w:rsid w:val="00256892"/>
    <w:rsid w:val="00282579"/>
    <w:rsid w:val="00313A5B"/>
    <w:rsid w:val="00491808"/>
    <w:rsid w:val="00497046"/>
    <w:rsid w:val="005B5655"/>
    <w:rsid w:val="00630608"/>
    <w:rsid w:val="00635ACA"/>
    <w:rsid w:val="00666F60"/>
    <w:rsid w:val="006D27E3"/>
    <w:rsid w:val="006E00E0"/>
    <w:rsid w:val="0070729C"/>
    <w:rsid w:val="007641B1"/>
    <w:rsid w:val="0082429B"/>
    <w:rsid w:val="00825AB7"/>
    <w:rsid w:val="00883FCA"/>
    <w:rsid w:val="008B0B82"/>
    <w:rsid w:val="008B2D09"/>
    <w:rsid w:val="008E7405"/>
    <w:rsid w:val="009D31CF"/>
    <w:rsid w:val="009D5195"/>
    <w:rsid w:val="00A201DB"/>
    <w:rsid w:val="00A430DC"/>
    <w:rsid w:val="00B762A4"/>
    <w:rsid w:val="00B90D67"/>
    <w:rsid w:val="00B91DF6"/>
    <w:rsid w:val="00B91F53"/>
    <w:rsid w:val="00C024FC"/>
    <w:rsid w:val="00C42922"/>
    <w:rsid w:val="00CB0A87"/>
    <w:rsid w:val="00D5487A"/>
    <w:rsid w:val="00D90ADF"/>
    <w:rsid w:val="00DD43E7"/>
    <w:rsid w:val="00DE1E8D"/>
    <w:rsid w:val="00ED4414"/>
    <w:rsid w:val="00F40B13"/>
    <w:rsid w:val="00F449B6"/>
    <w:rsid w:val="00F5470F"/>
    <w:rsid w:val="00F75B96"/>
    <w:rsid w:val="00F7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E999D6"/>
  <w15:chartTrackingRefBased/>
  <w15:docId w15:val="{9D812B29-ED74-448E-9A49-15EC06BA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1DB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1DB"/>
    <w:pPr>
      <w:pBdr>
        <w:bottom w:val="single" w:sz="6" w:space="1" w:color="auto"/>
      </w:pBdr>
      <w:tabs>
        <w:tab w:val="center" w:pos="4153"/>
        <w:tab w:val="right" w:pos="8306"/>
      </w:tabs>
      <w:adjustRightInd/>
      <w:snapToGrid w:val="0"/>
      <w:spacing w:line="240" w:lineRule="auto"/>
      <w:jc w:val="center"/>
      <w:textAlignment w:val="auto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01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01DB"/>
    <w:pPr>
      <w:tabs>
        <w:tab w:val="center" w:pos="4153"/>
        <w:tab w:val="right" w:pos="8306"/>
      </w:tabs>
      <w:adjustRightInd/>
      <w:snapToGrid w:val="0"/>
      <w:spacing w:line="240" w:lineRule="auto"/>
      <w:jc w:val="left"/>
      <w:textAlignment w:val="auto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01DB"/>
    <w:rPr>
      <w:sz w:val="18"/>
      <w:szCs w:val="18"/>
    </w:rPr>
  </w:style>
  <w:style w:type="character" w:customStyle="1" w:styleId="font31">
    <w:name w:val="font31"/>
    <w:rsid w:val="00825AB7"/>
    <w:rPr>
      <w:rFonts w:ascii="Times New Roman" w:hAnsi="Times New Roman" w:cs="Times New Roman" w:hint="default"/>
      <w:b/>
      <w:i w:val="0"/>
      <w:color w:val="000000"/>
      <w:sz w:val="24"/>
      <w:szCs w:val="24"/>
      <w:u w:val="none"/>
    </w:rPr>
  </w:style>
  <w:style w:type="character" w:customStyle="1" w:styleId="font01">
    <w:name w:val="font01"/>
    <w:rsid w:val="00825AB7"/>
    <w:rPr>
      <w:rFonts w:ascii="Times New Roman" w:hAnsi="Times New Roman" w:cs="Times New Roman" w:hint="default"/>
      <w:b/>
      <w:i/>
      <w:color w:val="000000"/>
      <w:sz w:val="24"/>
      <w:szCs w:val="24"/>
      <w:u w:val="none"/>
    </w:rPr>
  </w:style>
  <w:style w:type="character" w:customStyle="1" w:styleId="fontstyle01">
    <w:name w:val="fontstyle01"/>
    <w:basedOn w:val="a0"/>
    <w:rsid w:val="00666F60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table" w:styleId="a7">
    <w:name w:val="Table Grid"/>
    <w:basedOn w:val="a1"/>
    <w:uiPriority w:val="39"/>
    <w:rsid w:val="00666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4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7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1344</Words>
  <Characters>7661</Characters>
  <Application>Microsoft Office Word</Application>
  <DocSecurity>0</DocSecurity>
  <Lines>63</Lines>
  <Paragraphs>17</Paragraphs>
  <ScaleCrop>false</ScaleCrop>
  <Company/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</dc:creator>
  <cp:keywords/>
  <dc:description/>
  <cp:lastModifiedBy>AD</cp:lastModifiedBy>
  <cp:revision>27</cp:revision>
  <dcterms:created xsi:type="dcterms:W3CDTF">2020-11-03T01:20:00Z</dcterms:created>
  <dcterms:modified xsi:type="dcterms:W3CDTF">2021-08-10T07:46:00Z</dcterms:modified>
</cp:coreProperties>
</file>