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587" w:rsidRPr="00DE1037" w:rsidRDefault="003E1587" w:rsidP="003E1587">
      <w:pPr>
        <w:pStyle w:val="EndNoteBibliography"/>
        <w:numPr>
          <w:ilvl w:val="0"/>
          <w:numId w:val="0"/>
        </w:numPr>
        <w:spacing w:line="480" w:lineRule="auto"/>
        <w:rPr>
          <w:rFonts w:ascii="Helvetica" w:hAnsi="Helvetica" w:cs="Arial"/>
          <w:b/>
          <w:sz w:val="22"/>
          <w:szCs w:val="22"/>
        </w:rPr>
      </w:pPr>
      <w:r w:rsidRPr="00DE1037">
        <w:rPr>
          <w:rFonts w:ascii="Helvetica" w:hAnsi="Helvetica" w:cs="Arial"/>
          <w:b/>
          <w:sz w:val="22"/>
          <w:szCs w:val="22"/>
        </w:rPr>
        <w:t xml:space="preserve">Legends 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sz w:val="22"/>
          <w:szCs w:val="22"/>
          <w:lang w:val="en-US"/>
        </w:rPr>
        <w:t>Figure 1</w:t>
      </w:r>
      <w:r w:rsidRPr="00DE1037">
        <w:rPr>
          <w:rFonts w:ascii="Helvetica" w:hAnsi="Helvetica"/>
          <w:sz w:val="22"/>
          <w:szCs w:val="22"/>
          <w:lang w:val="en-US"/>
        </w:rPr>
        <w:t xml:space="preserve">. </w:t>
      </w:r>
      <w:r w:rsidRPr="00DE1037">
        <w:rPr>
          <w:rFonts w:ascii="Helvetica" w:hAnsi="Helvetica"/>
          <w:b/>
          <w:sz w:val="22"/>
          <w:szCs w:val="22"/>
          <w:lang w:val="en-US"/>
        </w:rPr>
        <w:t>Human osteoarthritic chondrocytes secrete sEVs containing high levels of Cx43</w:t>
      </w:r>
      <w:r w:rsidRPr="00DE1037">
        <w:rPr>
          <w:rFonts w:ascii="Helvetica" w:hAnsi="Helvetica"/>
          <w:sz w:val="22"/>
          <w:szCs w:val="22"/>
          <w:lang w:val="en-US"/>
        </w:rPr>
        <w:t xml:space="preserve">. </w:t>
      </w:r>
      <w:r w:rsidRPr="00DE1037">
        <w:rPr>
          <w:rFonts w:ascii="Helvetica" w:hAnsi="Helvetica"/>
          <w:b/>
          <w:sz w:val="22"/>
          <w:szCs w:val="22"/>
          <w:lang w:val="en-US"/>
        </w:rPr>
        <w:t>a</w:t>
      </w:r>
      <w:r w:rsidRPr="00DE1037">
        <w:rPr>
          <w:rFonts w:ascii="Helvetica" w:hAnsi="Helvetica"/>
          <w:sz w:val="22"/>
          <w:szCs w:val="22"/>
          <w:lang w:val="en-US"/>
        </w:rPr>
        <w:t xml:space="preserve">. Average size in nm of sEVs released by healthy (N CHs) and OA-derived chondrocytes, determined by nanoparticle tracking analysis (NTA).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b</w:t>
      </w:r>
      <w:r w:rsidRPr="00DE1037">
        <w:rPr>
          <w:rFonts w:ascii="Helvetica" w:hAnsi="Helvetica"/>
          <w:sz w:val="22"/>
          <w:szCs w:val="22"/>
          <w:lang w:val="en-US"/>
        </w:rPr>
        <w:t xml:space="preserve">. Representative electron microscopy images of CD9-immunogold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labelling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from sEVs derived from OA chondrocytes. </w:t>
      </w:r>
      <w:r w:rsidRPr="00DE1037">
        <w:rPr>
          <w:rFonts w:ascii="Helvetica" w:hAnsi="Helvetica"/>
          <w:b/>
          <w:sz w:val="22"/>
          <w:szCs w:val="22"/>
          <w:lang w:val="en-US"/>
        </w:rPr>
        <w:t>c</w:t>
      </w:r>
      <w:r w:rsidRPr="00DE1037">
        <w:rPr>
          <w:rFonts w:ascii="Helvetica" w:hAnsi="Helvetica"/>
          <w:sz w:val="22"/>
          <w:szCs w:val="22"/>
          <w:lang w:val="en-US"/>
        </w:rPr>
        <w:t xml:space="preserve">. Number of sEVs released by healthy and OA chondrocytes after 72 h, detected by NTA.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d</w:t>
      </w:r>
      <w:r w:rsidRPr="00DE1037">
        <w:rPr>
          <w:rFonts w:ascii="Helvetica" w:hAnsi="Helvetica"/>
          <w:sz w:val="22"/>
          <w:szCs w:val="22"/>
          <w:lang w:val="en-US"/>
        </w:rPr>
        <w:t xml:space="preserve">. Representative images of the sEVs markers CD9 and CD81 in sEVs derived from OA chondrocytes. </w:t>
      </w:r>
      <w:r w:rsidRPr="00DE1037">
        <w:rPr>
          <w:rFonts w:ascii="Helvetica" w:hAnsi="Helvetica"/>
          <w:b/>
          <w:sz w:val="22"/>
          <w:szCs w:val="22"/>
          <w:lang w:val="en-US"/>
        </w:rPr>
        <w:t>e</w:t>
      </w:r>
      <w:r w:rsidRPr="00DE1037">
        <w:rPr>
          <w:rFonts w:ascii="Helvetica" w:hAnsi="Helvetica"/>
          <w:sz w:val="22"/>
          <w:szCs w:val="22"/>
          <w:lang w:val="en-US"/>
        </w:rPr>
        <w:t xml:space="preserve">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sEVs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derived from OA chondrocytes display increased levels of Cx43 when compared to sEVs derived from healthy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>test. Data is expressed as mean ± S.E.M., 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&lt;0.05, ***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&lt;0.0001.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sz w:val="22"/>
          <w:szCs w:val="22"/>
          <w:lang w:val="en-US"/>
        </w:rPr>
        <w:t xml:space="preserve">Figure 2. </w:t>
      </w:r>
      <w:proofErr w:type="spellStart"/>
      <w:r w:rsidRPr="00DE1037">
        <w:rPr>
          <w:rFonts w:ascii="Helvetica" w:hAnsi="Helvetica"/>
          <w:b/>
          <w:sz w:val="22"/>
          <w:szCs w:val="22"/>
          <w:lang w:val="en-US"/>
        </w:rPr>
        <w:t>Exosomal</w:t>
      </w:r>
      <w:proofErr w:type="spellEnd"/>
      <w:r w:rsidRPr="00DE1037">
        <w:rPr>
          <w:rFonts w:ascii="Helvetica" w:hAnsi="Helvetica"/>
          <w:b/>
          <w:sz w:val="22"/>
          <w:szCs w:val="22"/>
          <w:lang w:val="en-US"/>
        </w:rPr>
        <w:t xml:space="preserve"> Cx43 induces dedifferentiation in target chondrocytes. a</w:t>
      </w:r>
      <w:r w:rsidRPr="00DE1037">
        <w:rPr>
          <w:rFonts w:ascii="Helvetica" w:hAnsi="Helvetica"/>
          <w:sz w:val="22"/>
          <w:szCs w:val="22"/>
          <w:lang w:val="en-US"/>
        </w:rPr>
        <w:t xml:space="preserve">. Cx43 levels detected by WB in sEVs released by OA-derived chondrocytes treated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with  oligomycin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(Oligo).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b</w:t>
      </w:r>
      <w:r w:rsidRPr="00DE1037">
        <w:rPr>
          <w:rFonts w:ascii="Helvetica" w:hAnsi="Helvetica"/>
          <w:sz w:val="22"/>
          <w:szCs w:val="22"/>
          <w:lang w:val="en-US"/>
        </w:rPr>
        <w:t xml:space="preserve">. Cx43-positive sEVs increased Cx43 levels in target chondrocytes treated for 48 h. Oligomycin (Oligo) treatment (5 µM, 48 h) was used as positive control for Cx43 overexpression.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=4. </w:t>
      </w:r>
      <w:r w:rsidRPr="00DE1037">
        <w:rPr>
          <w:rFonts w:ascii="Helvetica" w:hAnsi="Helvetica"/>
          <w:b/>
          <w:sz w:val="22"/>
          <w:szCs w:val="22"/>
          <w:lang w:val="en-US"/>
        </w:rPr>
        <w:t>c</w:t>
      </w:r>
      <w:r w:rsidRPr="00DE1037">
        <w:rPr>
          <w:rFonts w:ascii="Helvetica" w:hAnsi="Helvetica"/>
          <w:sz w:val="22"/>
          <w:szCs w:val="22"/>
          <w:lang w:val="en-US"/>
        </w:rPr>
        <w:t xml:space="preserve">. WB and flow cytometry analysis shows increased levels of the mesenchymal markers CD105 and CD166 in </w:t>
      </w:r>
      <w:r w:rsidRPr="00DE1037">
        <w:rPr>
          <w:rFonts w:ascii="Helvetica" w:hAnsi="Helvetica" w:cs="Arial"/>
          <w:bCs/>
          <w:sz w:val="22"/>
          <w:szCs w:val="22"/>
          <w:lang w:val="en-US"/>
        </w:rPr>
        <w:t>OA-derived chondrocytes</w:t>
      </w:r>
      <w:r w:rsidRPr="00DE1037">
        <w:rPr>
          <w:rFonts w:ascii="Helvetica" w:hAnsi="Helvetica"/>
          <w:sz w:val="22"/>
          <w:szCs w:val="22"/>
          <w:lang w:val="en-US"/>
        </w:rPr>
        <w:t xml:space="preserve"> after 48-h treatment with sEVs derived from Oligo-treated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d</w:t>
      </w:r>
      <w:r w:rsidRPr="00DE1037">
        <w:rPr>
          <w:rFonts w:ascii="Helvetica" w:hAnsi="Helvetica"/>
          <w:sz w:val="22"/>
          <w:szCs w:val="22"/>
          <w:lang w:val="en-US"/>
        </w:rPr>
        <w:t xml:space="preserve">. Immunofluorescence for collagen type II (Col2A1) showed a significant decreased in </w:t>
      </w:r>
      <w:r w:rsidRPr="00DE1037">
        <w:rPr>
          <w:rFonts w:ascii="Helvetica" w:hAnsi="Helvetica" w:cs="Arial"/>
          <w:bCs/>
          <w:sz w:val="22"/>
          <w:szCs w:val="22"/>
          <w:lang w:val="en-US"/>
        </w:rPr>
        <w:t>OA-derived chondrocytes</w:t>
      </w:r>
      <w:r w:rsidRPr="00DE1037">
        <w:rPr>
          <w:rFonts w:ascii="Helvetica" w:hAnsi="Helvetica"/>
          <w:sz w:val="22"/>
          <w:szCs w:val="22"/>
          <w:lang w:val="en-US"/>
        </w:rPr>
        <w:t xml:space="preserve"> treated with hCx43-sEVs for 48 h (n=4, one-way ANOVA). On the right, RNA expression of the main cartilage ECM markers ACAN and Col2A1 also showed a significant downregulation after a 48 h-treatment with hCx43-sEVs (n=3,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test). </w:t>
      </w:r>
      <w:r w:rsidRPr="00DE1037">
        <w:rPr>
          <w:rFonts w:ascii="Helvetica" w:hAnsi="Helvetica"/>
          <w:b/>
          <w:sz w:val="22"/>
          <w:szCs w:val="22"/>
          <w:lang w:val="en-US"/>
        </w:rPr>
        <w:t>e</w:t>
      </w:r>
      <w:r w:rsidRPr="00DE1037">
        <w:rPr>
          <w:rFonts w:ascii="Helvetica" w:hAnsi="Helvetica"/>
          <w:sz w:val="22"/>
          <w:szCs w:val="22"/>
          <w:lang w:val="en-US"/>
        </w:rPr>
        <w:t xml:space="preserve">. IL-1β overexpression in </w:t>
      </w:r>
      <w:r w:rsidRPr="00DE1037">
        <w:rPr>
          <w:rFonts w:ascii="Helvetica" w:hAnsi="Helvetica" w:cs="Arial"/>
          <w:bCs/>
          <w:sz w:val="22"/>
          <w:szCs w:val="22"/>
          <w:lang w:val="en-US"/>
        </w:rPr>
        <w:t>OA-derived chondrocytes</w:t>
      </w:r>
      <w:r w:rsidRPr="00DE1037">
        <w:rPr>
          <w:rFonts w:ascii="Helvetica" w:hAnsi="Helvetica"/>
          <w:sz w:val="22"/>
          <w:szCs w:val="22"/>
          <w:lang w:val="en-US"/>
        </w:rPr>
        <w:t xml:space="preserve"> treated with sEVs derived from Oligo-treated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f</w:t>
      </w:r>
      <w:r w:rsidRPr="00DE1037">
        <w:rPr>
          <w:rFonts w:ascii="Helvetica" w:hAnsi="Helvetica"/>
          <w:sz w:val="22"/>
          <w:szCs w:val="22"/>
          <w:lang w:val="en-US"/>
        </w:rPr>
        <w:t xml:space="preserve">. MAPK/ERK pathway is </w:t>
      </w:r>
      <w:r w:rsidRPr="00DE1037">
        <w:rPr>
          <w:rFonts w:ascii="Helvetica" w:hAnsi="Helvetica"/>
          <w:sz w:val="22"/>
          <w:szCs w:val="22"/>
          <w:lang w:val="en-US"/>
        </w:rPr>
        <w:lastRenderedPageBreak/>
        <w:t xml:space="preserve">activated in </w:t>
      </w:r>
      <w:r w:rsidRPr="00DE1037">
        <w:rPr>
          <w:rFonts w:ascii="Helvetica" w:hAnsi="Helvetica" w:cs="Arial"/>
          <w:bCs/>
          <w:sz w:val="22"/>
          <w:szCs w:val="22"/>
          <w:lang w:val="en-US"/>
        </w:rPr>
        <w:t>OA-derived chondrocytes</w:t>
      </w:r>
      <w:r w:rsidRPr="00DE1037">
        <w:rPr>
          <w:rFonts w:ascii="Helvetica" w:hAnsi="Helvetica"/>
          <w:sz w:val="22"/>
          <w:szCs w:val="22"/>
          <w:lang w:val="en-US"/>
        </w:rPr>
        <w:t xml:space="preserve"> after hCx43-sEVs treatment, as detected by higher ERK1/2 levels detected by WB.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one-way ANOVA. </w:t>
      </w:r>
      <w:r w:rsidRPr="00DE1037">
        <w:rPr>
          <w:rFonts w:ascii="Helvetica" w:hAnsi="Helvetica"/>
          <w:b/>
          <w:sz w:val="22"/>
          <w:szCs w:val="22"/>
          <w:lang w:val="en-US"/>
        </w:rPr>
        <w:t>g</w:t>
      </w:r>
      <w:r w:rsidRPr="00DE1037">
        <w:rPr>
          <w:rFonts w:ascii="Helvetica" w:hAnsi="Helvetica"/>
          <w:sz w:val="22"/>
          <w:szCs w:val="22"/>
          <w:lang w:val="en-US"/>
        </w:rPr>
        <w:t xml:space="preserve">. Correlated to gene expression, protein levels of the EMT-transcription factors Smad2/3 (n=4) and Twist-1 (n=3) were increased in </w:t>
      </w:r>
      <w:r w:rsidRPr="00DE1037">
        <w:rPr>
          <w:rFonts w:ascii="Helvetica" w:hAnsi="Helvetica" w:cs="Arial"/>
          <w:bCs/>
          <w:sz w:val="22"/>
          <w:szCs w:val="22"/>
          <w:lang w:val="en-US"/>
        </w:rPr>
        <w:t>OA-derived chondrocytes</w:t>
      </w:r>
      <w:r w:rsidRPr="00DE1037">
        <w:rPr>
          <w:rFonts w:ascii="Helvetica" w:hAnsi="Helvetica"/>
          <w:sz w:val="22"/>
          <w:szCs w:val="22"/>
          <w:lang w:val="en-US"/>
        </w:rPr>
        <w:t xml:space="preserve"> after a 48-h treatment with hCx43-sEVs.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 xml:space="preserve">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>test.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</w:t>
      </w:r>
      <w:r w:rsidRPr="00DE1037">
        <w:rPr>
          <w:rFonts w:ascii="Helvetica" w:hAnsi="Helvetica"/>
          <w:b/>
          <w:sz w:val="22"/>
          <w:szCs w:val="22"/>
          <w:lang w:val="en-US"/>
        </w:rPr>
        <w:t>h</w:t>
      </w:r>
      <w:r w:rsidRPr="00DE1037">
        <w:rPr>
          <w:rFonts w:ascii="Helvetica" w:hAnsi="Helvetica"/>
          <w:sz w:val="22"/>
          <w:szCs w:val="22"/>
          <w:lang w:val="en-US"/>
        </w:rPr>
        <w:t xml:space="preserve">. The treatment with Cx43-positive sEVs was correlated with overexpression of several EMT-related transcription factors.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>test. Data is expressed as mean ± S.E.M., 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&lt;0.05, 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&lt;0.01, ***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&lt;0.0001.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sz w:val="22"/>
          <w:szCs w:val="22"/>
          <w:lang w:val="en-US"/>
        </w:rPr>
        <w:t xml:space="preserve">Figure 3. </w:t>
      </w:r>
      <w:proofErr w:type="gramStart"/>
      <w:r w:rsidRPr="00DE1037">
        <w:rPr>
          <w:rFonts w:ascii="Helvetica" w:hAnsi="Helvetica"/>
          <w:b/>
          <w:sz w:val="22"/>
          <w:szCs w:val="22"/>
          <w:lang w:val="en-US"/>
        </w:rPr>
        <w:t>sEVs</w:t>
      </w:r>
      <w:proofErr w:type="gramEnd"/>
      <w:r w:rsidRPr="00DE1037">
        <w:rPr>
          <w:rFonts w:ascii="Helvetica" w:hAnsi="Helvetica"/>
          <w:b/>
          <w:sz w:val="22"/>
          <w:szCs w:val="22"/>
          <w:lang w:val="en-US"/>
        </w:rPr>
        <w:t xml:space="preserve"> derived from human osteoarthritic chondrocytes promote OA-phenotype in target chondrocytes. a</w:t>
      </w:r>
      <w:r w:rsidRPr="00DE1037">
        <w:rPr>
          <w:rFonts w:ascii="Helvetica" w:hAnsi="Helvetica"/>
          <w:sz w:val="22"/>
          <w:szCs w:val="22"/>
          <w:lang w:val="en-US"/>
        </w:rPr>
        <w:t xml:space="preserve">. The human chondrocyte cell line T/C-28a2 overexpressing Cx43 released sEVs with higher Cx43 content as detected by WB. </w:t>
      </w:r>
      <w:r w:rsidRPr="00DE1037">
        <w:rPr>
          <w:rFonts w:ascii="Helvetica" w:hAnsi="Helvetica"/>
          <w:b/>
          <w:sz w:val="22"/>
          <w:szCs w:val="22"/>
          <w:lang w:val="en-US"/>
        </w:rPr>
        <w:t>b</w:t>
      </w:r>
      <w:r w:rsidRPr="00DE1037">
        <w:rPr>
          <w:rFonts w:ascii="Helvetica" w:hAnsi="Helvetica"/>
          <w:sz w:val="22"/>
          <w:szCs w:val="22"/>
          <w:lang w:val="en-US"/>
        </w:rPr>
        <w:t xml:space="preserve">. Representative electron microscopy image of CD9-immunogold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labelling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from sEVs released by Cx43-overexpressing T/C-28a2 cells. </w:t>
      </w:r>
      <w:r w:rsidRPr="00DE1037">
        <w:rPr>
          <w:rFonts w:ascii="Helvetica" w:hAnsi="Helvetica"/>
          <w:b/>
          <w:sz w:val="22"/>
          <w:szCs w:val="22"/>
          <w:lang w:val="en-US"/>
        </w:rPr>
        <w:t>c</w:t>
      </w:r>
      <w:r w:rsidRPr="00DE1037">
        <w:rPr>
          <w:rFonts w:ascii="Helvetica" w:hAnsi="Helvetica"/>
          <w:sz w:val="22"/>
          <w:szCs w:val="22"/>
          <w:lang w:val="en-US"/>
        </w:rPr>
        <w:t>. NTA analysis showing the average size of sEVs (in nm) derived from T/C-28a2 chondrocytes (sEVs-T/C) and Cx43-overexpressing T/C-28a2 chondrocytes (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sEVS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-T/C-Cx43), collected after 72 h. n=3,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d</w:t>
      </w:r>
      <w:r w:rsidRPr="00DE1037">
        <w:rPr>
          <w:rFonts w:ascii="Helvetica" w:hAnsi="Helvetica"/>
          <w:sz w:val="22"/>
          <w:szCs w:val="22"/>
          <w:lang w:val="en-US"/>
        </w:rPr>
        <w:t xml:space="preserve">. NTA analysis of the number of sEVs released by Cx43-overexpressing T/C-28a2 cells and compared to non-transfected T/C-28a2 cells sEVs.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e</w:t>
      </w:r>
      <w:r w:rsidRPr="00DE1037">
        <w:rPr>
          <w:rFonts w:ascii="Helvetica" w:hAnsi="Helvetica"/>
          <w:sz w:val="22"/>
          <w:szCs w:val="22"/>
          <w:lang w:val="en-US"/>
        </w:rPr>
        <w:t xml:space="preserve">. Red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Dil-labelled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sEVs isolated from Cx43-overexrpessing T/C-28a2 cells were detected in T/C-28a2 chondrocytes after 48-h treatment. Co-staining with vimentin antibody (green) and DAPI (blue) were performed to visualize the target cells. </w:t>
      </w:r>
      <w:r w:rsidRPr="00DE1037">
        <w:rPr>
          <w:rFonts w:ascii="Helvetica" w:hAnsi="Helvetica"/>
          <w:b/>
          <w:sz w:val="22"/>
          <w:szCs w:val="22"/>
          <w:lang w:val="en-US"/>
        </w:rPr>
        <w:t>f</w:t>
      </w:r>
      <w:r w:rsidRPr="00DE1037">
        <w:rPr>
          <w:rFonts w:ascii="Helvetica" w:hAnsi="Helvetica"/>
          <w:sz w:val="22"/>
          <w:szCs w:val="22"/>
          <w:lang w:val="en-US"/>
        </w:rPr>
        <w:t xml:space="preserve">. Treatment of T/C-28a2 cells with high-Cx43 sEVs (sEVs-T/C-Cx43) for 48 h promoted Cx43 gene overexpression in target cells (n=5-7, one-way ANOVA), as well as the expression of the inflammatory genes IL-1β and COX-2 (n=3,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>test) (</w:t>
      </w:r>
      <w:r w:rsidRPr="00DE1037">
        <w:rPr>
          <w:rFonts w:ascii="Helvetica" w:hAnsi="Helvetica"/>
          <w:b/>
          <w:sz w:val="22"/>
          <w:szCs w:val="22"/>
          <w:lang w:val="en-US"/>
        </w:rPr>
        <w:t>g</w:t>
      </w:r>
      <w:r w:rsidRPr="00DE1037">
        <w:rPr>
          <w:rFonts w:ascii="Helvetica" w:hAnsi="Helvetica"/>
          <w:sz w:val="22"/>
          <w:szCs w:val="22"/>
          <w:lang w:val="en-US"/>
        </w:rPr>
        <w:t xml:space="preserve">). </w:t>
      </w:r>
      <w:r w:rsidRPr="00DE1037">
        <w:rPr>
          <w:rFonts w:ascii="Helvetica" w:hAnsi="Helvetica"/>
          <w:b/>
          <w:sz w:val="22"/>
          <w:szCs w:val="22"/>
          <w:lang w:val="en-US"/>
        </w:rPr>
        <w:t>h</w:t>
      </w:r>
      <w:r w:rsidRPr="00DE1037">
        <w:rPr>
          <w:rFonts w:ascii="Helvetica" w:hAnsi="Helvetica"/>
          <w:sz w:val="22"/>
          <w:szCs w:val="22"/>
          <w:lang w:val="en-US"/>
        </w:rPr>
        <w:t xml:space="preserve">. Treatment of T/C-28a2 cells with sEVs derived from Cx43-overexpressing T/C-28a2 chondrocytes (sEVs-T/C-Cx43) for 48 h increased both protein and gene expression levels in target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=4, one-way ANOVA. </w:t>
      </w:r>
      <w:proofErr w:type="spellStart"/>
      <w:r w:rsidRPr="00DE1037">
        <w:rPr>
          <w:rFonts w:ascii="Helvetica" w:hAnsi="Helvetica"/>
          <w:b/>
          <w:sz w:val="22"/>
          <w:szCs w:val="22"/>
          <w:lang w:val="en-US"/>
        </w:rPr>
        <w:t>i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. When </w:t>
      </w:r>
      <w:r w:rsidRPr="00DE1037">
        <w:rPr>
          <w:rFonts w:ascii="Helvetica" w:hAnsi="Helvetica" w:cs="Arial"/>
          <w:bCs/>
          <w:sz w:val="22"/>
          <w:szCs w:val="22"/>
          <w:lang w:val="en-US"/>
        </w:rPr>
        <w:t>OA-derived chondrocytes</w:t>
      </w:r>
      <w:r w:rsidRPr="00DE1037">
        <w:rPr>
          <w:rFonts w:ascii="Helvetica" w:hAnsi="Helvetica"/>
          <w:sz w:val="22"/>
          <w:szCs w:val="22"/>
          <w:lang w:val="en-US"/>
        </w:rPr>
        <w:t xml:space="preserve"> were treated with sEVs-T/C-Cx43 for 48 h, EMT-markers gene (n=5-7) and protein (n=3) expression was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>, together with decreased gene expression levels of Col2A1 and ACAN (</w:t>
      </w:r>
      <w:r w:rsidRPr="00DE1037">
        <w:rPr>
          <w:rFonts w:ascii="Helvetica" w:hAnsi="Helvetica"/>
          <w:b/>
          <w:sz w:val="22"/>
          <w:szCs w:val="22"/>
          <w:lang w:val="en-US"/>
        </w:rPr>
        <w:t>j</w:t>
      </w:r>
      <w:r w:rsidRPr="00DE1037">
        <w:rPr>
          <w:rFonts w:ascii="Helvetica" w:hAnsi="Helvetica"/>
          <w:sz w:val="22"/>
          <w:szCs w:val="22"/>
          <w:lang w:val="en-US"/>
        </w:rPr>
        <w:t>, n=6); one-way ANOVA. Data is expressed as mean ± S.E.M., 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&lt;0.05, 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&lt;0.01, ***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&lt;0.0001.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pStyle w:val="EndNoteBibliography"/>
        <w:numPr>
          <w:ilvl w:val="0"/>
          <w:numId w:val="0"/>
        </w:numPr>
        <w:spacing w:line="480" w:lineRule="auto"/>
        <w:rPr>
          <w:rFonts w:ascii="Helvetica" w:hAnsi="Helvetica" w:cs="Arial"/>
          <w:sz w:val="22"/>
          <w:szCs w:val="22"/>
        </w:rPr>
      </w:pPr>
      <w:r w:rsidRPr="00DE1037">
        <w:rPr>
          <w:rFonts w:ascii="Helvetica" w:hAnsi="Helvetica"/>
          <w:b/>
          <w:sz w:val="22"/>
          <w:szCs w:val="22"/>
        </w:rPr>
        <w:t xml:space="preserve">Figure 4. </w:t>
      </w:r>
      <w:proofErr w:type="spellStart"/>
      <w:r w:rsidRPr="00DE1037">
        <w:rPr>
          <w:rFonts w:ascii="Helvetica" w:hAnsi="Helvetica"/>
          <w:b/>
          <w:sz w:val="22"/>
          <w:szCs w:val="22"/>
        </w:rPr>
        <w:t>Exosomal</w:t>
      </w:r>
      <w:proofErr w:type="spellEnd"/>
      <w:r w:rsidRPr="00DE1037">
        <w:rPr>
          <w:rFonts w:ascii="Helvetica" w:hAnsi="Helvetica"/>
          <w:b/>
          <w:sz w:val="22"/>
          <w:szCs w:val="22"/>
        </w:rPr>
        <w:t xml:space="preserve"> Cx43 promotes a senescence inflammatory phenotype in target chondrocytes. a</w:t>
      </w:r>
      <w:r w:rsidRPr="00DE1037">
        <w:rPr>
          <w:rFonts w:ascii="Helvetica" w:hAnsi="Helvetica"/>
          <w:sz w:val="22"/>
          <w:szCs w:val="22"/>
        </w:rPr>
        <w:t xml:space="preserve">. Treatment of </w:t>
      </w:r>
      <w:r w:rsidRPr="00DE1037">
        <w:rPr>
          <w:rFonts w:ascii="Helvetica" w:hAnsi="Helvetica" w:cs="Arial"/>
          <w:bCs/>
          <w:sz w:val="22"/>
          <w:szCs w:val="22"/>
        </w:rPr>
        <w:t>OA-derived chondrocytes</w:t>
      </w:r>
      <w:r w:rsidRPr="00DE1037">
        <w:rPr>
          <w:rFonts w:ascii="Helvetica" w:hAnsi="Helvetica"/>
          <w:sz w:val="22"/>
          <w:szCs w:val="22"/>
        </w:rPr>
        <w:t xml:space="preserve"> with sEVs derived from Cx43-overexpressing T/C-28a2 chondrocytes (sEVs-T/C-Cx43) for 48 h increased the number of senescence-associated β-galactosidase (SA-β-Gal) positive cells. </w:t>
      </w:r>
      <w:proofErr w:type="gramStart"/>
      <w:r w:rsidRPr="00DE1037">
        <w:rPr>
          <w:rFonts w:ascii="Helvetica" w:hAnsi="Helvetica"/>
          <w:sz w:val="22"/>
          <w:szCs w:val="22"/>
        </w:rPr>
        <w:t>n</w:t>
      </w:r>
      <w:proofErr w:type="gramEnd"/>
      <w:r w:rsidRPr="00DE1037">
        <w:rPr>
          <w:rFonts w:ascii="Helvetica" w:hAnsi="Helvetica"/>
          <w:sz w:val="22"/>
          <w:szCs w:val="22"/>
        </w:rPr>
        <w:t xml:space="preserve">=6-9, one-way ANOVA. </w:t>
      </w:r>
      <w:r w:rsidRPr="00DE1037">
        <w:rPr>
          <w:rFonts w:ascii="Helvetica" w:hAnsi="Helvetica"/>
          <w:b/>
          <w:sz w:val="22"/>
          <w:szCs w:val="22"/>
        </w:rPr>
        <w:t>b</w:t>
      </w:r>
      <w:r w:rsidRPr="00DE1037">
        <w:rPr>
          <w:rFonts w:ascii="Helvetica" w:hAnsi="Helvetica"/>
          <w:sz w:val="22"/>
          <w:szCs w:val="22"/>
        </w:rPr>
        <w:t xml:space="preserve">. The gene expression levels of the senescence marker p16 gene (n=4, Student’s </w:t>
      </w:r>
      <w:r w:rsidRPr="00DE1037">
        <w:rPr>
          <w:rFonts w:ascii="Helvetica" w:hAnsi="Helvetica"/>
          <w:i/>
          <w:sz w:val="22"/>
          <w:szCs w:val="22"/>
        </w:rPr>
        <w:t xml:space="preserve">t </w:t>
      </w:r>
      <w:r w:rsidRPr="00DE1037">
        <w:rPr>
          <w:rFonts w:ascii="Helvetica" w:hAnsi="Helvetica"/>
          <w:sz w:val="22"/>
          <w:szCs w:val="22"/>
        </w:rPr>
        <w:t xml:space="preserve">test), as well as the protein levels as p53 (n=3, one-way ANOVA), p21 (n=2) and p16 (n=3, one-way ANOVA) markers were </w:t>
      </w:r>
      <w:proofErr w:type="spellStart"/>
      <w:r w:rsidRPr="00DE1037">
        <w:rPr>
          <w:rFonts w:ascii="Helvetica" w:hAnsi="Helvetica"/>
          <w:sz w:val="22"/>
          <w:szCs w:val="22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</w:rPr>
        <w:t xml:space="preserve"> in </w:t>
      </w:r>
      <w:r w:rsidRPr="00DE1037">
        <w:rPr>
          <w:rFonts w:ascii="Helvetica" w:hAnsi="Helvetica" w:cs="Arial"/>
          <w:bCs/>
          <w:sz w:val="22"/>
          <w:szCs w:val="22"/>
        </w:rPr>
        <w:t>OA-derived chondrocytes</w:t>
      </w:r>
      <w:r w:rsidRPr="00DE1037">
        <w:rPr>
          <w:rFonts w:ascii="Helvetica" w:hAnsi="Helvetica"/>
          <w:sz w:val="22"/>
          <w:szCs w:val="22"/>
        </w:rPr>
        <w:t xml:space="preserve"> after a 48-h treatment with sEVs derived from Oligo-treated </w:t>
      </w:r>
      <w:r w:rsidRPr="00DE1037">
        <w:rPr>
          <w:rFonts w:ascii="Helvetica" w:hAnsi="Helvetica" w:cs="Arial"/>
          <w:bCs/>
          <w:sz w:val="22"/>
          <w:szCs w:val="22"/>
        </w:rPr>
        <w:t>OA-derived chondrocytes</w:t>
      </w:r>
      <w:r w:rsidRPr="00DE1037">
        <w:rPr>
          <w:rFonts w:ascii="Helvetica" w:hAnsi="Helvetica"/>
          <w:sz w:val="22"/>
          <w:szCs w:val="22"/>
        </w:rPr>
        <w:t xml:space="preserve"> (hCx43-sEVs). </w:t>
      </w:r>
      <w:r w:rsidRPr="00DE1037">
        <w:rPr>
          <w:rFonts w:ascii="Helvetica" w:hAnsi="Helvetica"/>
          <w:b/>
          <w:sz w:val="22"/>
          <w:szCs w:val="22"/>
        </w:rPr>
        <w:t>c</w:t>
      </w:r>
      <w:r w:rsidRPr="00DE1037">
        <w:rPr>
          <w:rFonts w:ascii="Helvetica" w:hAnsi="Helvetica"/>
          <w:sz w:val="22"/>
          <w:szCs w:val="22"/>
        </w:rPr>
        <w:t xml:space="preserve">. The treatment of </w:t>
      </w:r>
      <w:r w:rsidRPr="00DE1037">
        <w:rPr>
          <w:rFonts w:ascii="Helvetica" w:hAnsi="Helvetica" w:cs="Arial"/>
          <w:bCs/>
          <w:sz w:val="22"/>
          <w:szCs w:val="22"/>
        </w:rPr>
        <w:t>OA-derived chondrocytes</w:t>
      </w:r>
      <w:r w:rsidRPr="00DE1037">
        <w:rPr>
          <w:rFonts w:ascii="Helvetica" w:hAnsi="Helvetica"/>
          <w:sz w:val="22"/>
          <w:szCs w:val="22"/>
        </w:rPr>
        <w:t xml:space="preserve"> with sEVs derived from Cx43-overexpressing T/C-28a2 chondrocytes (sEVs-T/C-Cx43) for 48 h lead to increased p53 protein levels (n=3, one-way ANOVA) and the gene expression of p16 (n=5, one-way ANOVA) and p21 (n=4, one-way ANOVA). </w:t>
      </w:r>
      <w:r w:rsidRPr="00DE1037">
        <w:rPr>
          <w:rFonts w:ascii="Helvetica" w:hAnsi="Helvetica"/>
          <w:b/>
          <w:sz w:val="22"/>
          <w:szCs w:val="22"/>
        </w:rPr>
        <w:t>d</w:t>
      </w:r>
      <w:r w:rsidRPr="00DE1037">
        <w:rPr>
          <w:rFonts w:ascii="Helvetica" w:hAnsi="Helvetica"/>
          <w:sz w:val="22"/>
          <w:szCs w:val="22"/>
        </w:rPr>
        <w:t xml:space="preserve">. Schematic representation and timeline followed for </w:t>
      </w:r>
      <w:proofErr w:type="spellStart"/>
      <w:r w:rsidRPr="00DE1037">
        <w:rPr>
          <w:rFonts w:ascii="Helvetica" w:hAnsi="Helvetica"/>
          <w:sz w:val="22"/>
          <w:szCs w:val="22"/>
        </w:rPr>
        <w:t>siRNA</w:t>
      </w:r>
      <w:proofErr w:type="spellEnd"/>
      <w:r w:rsidRPr="00DE1037">
        <w:rPr>
          <w:rFonts w:ascii="Helvetica" w:hAnsi="Helvetica"/>
          <w:sz w:val="22"/>
          <w:szCs w:val="22"/>
        </w:rPr>
        <w:t xml:space="preserve"> transfection in Cx43-overexpressing T/C-28a2 chondrocytes. </w:t>
      </w:r>
      <w:proofErr w:type="spellStart"/>
      <w:proofErr w:type="gramStart"/>
      <w:r w:rsidRPr="00DE1037">
        <w:rPr>
          <w:rFonts w:ascii="Helvetica" w:hAnsi="Helvetica" w:cs="Arial"/>
          <w:sz w:val="22"/>
          <w:szCs w:val="22"/>
        </w:rPr>
        <w:t>siRNA</w:t>
      </w:r>
      <w:proofErr w:type="spellEnd"/>
      <w:proofErr w:type="gramEnd"/>
      <w:r w:rsidRPr="00DE1037">
        <w:rPr>
          <w:rFonts w:ascii="Helvetica" w:hAnsi="Helvetica" w:cs="Arial"/>
          <w:sz w:val="22"/>
          <w:szCs w:val="22"/>
        </w:rPr>
        <w:t xml:space="preserve"> targeting p53 (sip53) and a </w:t>
      </w:r>
      <w:proofErr w:type="spellStart"/>
      <w:r w:rsidRPr="00DE1037">
        <w:rPr>
          <w:rFonts w:ascii="Helvetica" w:hAnsi="Helvetica" w:cs="Arial"/>
          <w:sz w:val="22"/>
          <w:szCs w:val="22"/>
        </w:rPr>
        <w:t>siRNA</w:t>
      </w:r>
      <w:proofErr w:type="spellEnd"/>
      <w:r w:rsidRPr="00DE1037">
        <w:rPr>
          <w:rFonts w:ascii="Helvetica" w:hAnsi="Helvetica" w:cs="Arial"/>
          <w:sz w:val="22"/>
          <w:szCs w:val="22"/>
        </w:rPr>
        <w:t xml:space="preserve"> control (</w:t>
      </w:r>
      <w:proofErr w:type="spellStart"/>
      <w:r w:rsidRPr="00DE1037">
        <w:rPr>
          <w:rFonts w:ascii="Helvetica" w:hAnsi="Helvetica" w:cs="Arial"/>
          <w:sz w:val="22"/>
          <w:szCs w:val="22"/>
        </w:rPr>
        <w:t>siSCR</w:t>
      </w:r>
      <w:proofErr w:type="spellEnd"/>
      <w:r w:rsidRPr="00DE1037">
        <w:rPr>
          <w:rFonts w:ascii="Helvetica" w:hAnsi="Helvetica" w:cs="Arial"/>
          <w:sz w:val="22"/>
          <w:szCs w:val="22"/>
        </w:rPr>
        <w:t xml:space="preserve">) were transfected into the Cx43-overexpressing T/C-28a2 cell line. </w:t>
      </w:r>
      <w:proofErr w:type="gramStart"/>
      <w:r w:rsidRPr="00DE1037">
        <w:rPr>
          <w:rFonts w:ascii="Helvetica" w:hAnsi="Helvetica" w:cs="Arial"/>
          <w:sz w:val="22"/>
          <w:szCs w:val="22"/>
        </w:rPr>
        <w:t>sEVs</w:t>
      </w:r>
      <w:proofErr w:type="gramEnd"/>
      <w:r w:rsidRPr="00DE1037">
        <w:rPr>
          <w:rFonts w:ascii="Helvetica" w:hAnsi="Helvetica" w:cs="Arial"/>
          <w:sz w:val="22"/>
          <w:szCs w:val="22"/>
        </w:rPr>
        <w:t xml:space="preserve"> were collected 72 h after transfection and immediately used to treat primary chondrocytes for 48h. </w:t>
      </w:r>
      <w:r w:rsidRPr="00DE1037">
        <w:rPr>
          <w:rFonts w:ascii="Helvetica" w:hAnsi="Helvetica" w:cs="Arial"/>
          <w:b/>
          <w:bCs/>
          <w:sz w:val="22"/>
          <w:szCs w:val="22"/>
        </w:rPr>
        <w:t>e</w:t>
      </w:r>
      <w:r w:rsidRPr="00DE1037">
        <w:rPr>
          <w:rFonts w:ascii="Helvetica" w:hAnsi="Helvetica" w:cs="Arial"/>
          <w:sz w:val="22"/>
          <w:szCs w:val="22"/>
        </w:rPr>
        <w:t xml:space="preserve">. </w:t>
      </w:r>
      <w:r w:rsidRPr="00DE1037">
        <w:rPr>
          <w:rFonts w:ascii="Helvetica" w:hAnsi="Helvetica"/>
          <w:sz w:val="22"/>
          <w:szCs w:val="22"/>
        </w:rPr>
        <w:t xml:space="preserve">P53 RNA-analysis in sip53 knockdown in T/C28a2 chondrocytes overexpressing Cx43, compared to </w:t>
      </w:r>
      <w:proofErr w:type="spellStart"/>
      <w:r w:rsidRPr="00DE1037">
        <w:rPr>
          <w:rFonts w:ascii="Helvetica" w:hAnsi="Helvetica"/>
          <w:sz w:val="22"/>
          <w:szCs w:val="22"/>
        </w:rPr>
        <w:t>siSCR</w:t>
      </w:r>
      <w:proofErr w:type="spellEnd"/>
      <w:r w:rsidRPr="00DE1037">
        <w:rPr>
          <w:rFonts w:ascii="Helvetica" w:hAnsi="Helvetica"/>
          <w:sz w:val="22"/>
          <w:szCs w:val="22"/>
        </w:rPr>
        <w:t xml:space="preserve"> in the same cell type. </w:t>
      </w:r>
      <w:proofErr w:type="gramStart"/>
      <w:r w:rsidRPr="00DE1037">
        <w:rPr>
          <w:rFonts w:ascii="Helvetica" w:hAnsi="Helvetica"/>
          <w:sz w:val="22"/>
          <w:szCs w:val="22"/>
        </w:rPr>
        <w:t>n</w:t>
      </w:r>
      <w:proofErr w:type="gramEnd"/>
      <w:r w:rsidRPr="00DE1037">
        <w:rPr>
          <w:rFonts w:ascii="Helvetica" w:hAnsi="Helvetica"/>
          <w:sz w:val="22"/>
          <w:szCs w:val="22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</w:rPr>
        <w:t xml:space="preserve">t </w:t>
      </w:r>
      <w:r w:rsidRPr="00DE1037">
        <w:rPr>
          <w:rFonts w:ascii="Helvetica" w:hAnsi="Helvetica"/>
          <w:sz w:val="22"/>
          <w:szCs w:val="22"/>
        </w:rPr>
        <w:t xml:space="preserve">test. </w:t>
      </w:r>
      <w:r w:rsidRPr="00DE1037">
        <w:rPr>
          <w:rFonts w:ascii="Helvetica" w:hAnsi="Helvetica"/>
          <w:b/>
          <w:bCs/>
          <w:sz w:val="22"/>
          <w:szCs w:val="22"/>
        </w:rPr>
        <w:t>f.</w:t>
      </w:r>
      <w:r w:rsidRPr="00DE1037">
        <w:rPr>
          <w:rFonts w:ascii="Helvetica" w:hAnsi="Helvetica"/>
          <w:sz w:val="22"/>
          <w:szCs w:val="22"/>
        </w:rPr>
        <w:t xml:space="preserve"> RNA expression levels of p53, p21 in OA primary chondrocytes after treatment with sEVs for 48h. </w:t>
      </w:r>
      <w:r w:rsidRPr="00DE1037">
        <w:rPr>
          <w:rFonts w:ascii="Helvetica" w:hAnsi="Helvetica"/>
          <w:b/>
          <w:sz w:val="22"/>
          <w:szCs w:val="22"/>
        </w:rPr>
        <w:t>g</w:t>
      </w:r>
      <w:r w:rsidRPr="00DE1037">
        <w:rPr>
          <w:rFonts w:ascii="Helvetica" w:hAnsi="Helvetica"/>
          <w:sz w:val="22"/>
          <w:szCs w:val="22"/>
        </w:rPr>
        <w:t>. Heat map showing the expression levels of different p53-targets and NF-</w:t>
      </w:r>
      <w:proofErr w:type="spellStart"/>
      <w:r w:rsidRPr="00DE1037">
        <w:rPr>
          <w:rFonts w:ascii="Helvetica" w:hAnsi="Helvetica"/>
          <w:sz w:val="22"/>
          <w:szCs w:val="22"/>
        </w:rPr>
        <w:t>kB</w:t>
      </w:r>
      <w:proofErr w:type="spellEnd"/>
      <w:r w:rsidRPr="00DE1037">
        <w:rPr>
          <w:rFonts w:ascii="Helvetica" w:hAnsi="Helvetica"/>
          <w:sz w:val="22"/>
          <w:szCs w:val="22"/>
        </w:rPr>
        <w:t xml:space="preserve"> SASP factors after sEVs treatment for 48h, n=3. </w:t>
      </w:r>
      <w:r w:rsidRPr="00DE1037">
        <w:rPr>
          <w:rFonts w:ascii="Helvetica" w:hAnsi="Helvetica"/>
          <w:b/>
          <w:sz w:val="22"/>
          <w:szCs w:val="22"/>
        </w:rPr>
        <w:t>h</w:t>
      </w:r>
      <w:r w:rsidRPr="00740543">
        <w:rPr>
          <w:rFonts w:ascii="Helvetica" w:hAnsi="Helvetica"/>
          <w:sz w:val="22"/>
          <w:szCs w:val="22"/>
        </w:rPr>
        <w:t>.</w:t>
      </w:r>
      <w:r w:rsidRPr="00DE1037">
        <w:rPr>
          <w:rFonts w:ascii="Helvetica" w:hAnsi="Helvetica"/>
          <w:sz w:val="22"/>
          <w:szCs w:val="22"/>
        </w:rPr>
        <w:t xml:space="preserve"> </w:t>
      </w:r>
      <w:proofErr w:type="gramStart"/>
      <w:r w:rsidRPr="00DE1037">
        <w:rPr>
          <w:rFonts w:ascii="Helvetica" w:hAnsi="Helvetica"/>
          <w:sz w:val="22"/>
          <w:szCs w:val="22"/>
        </w:rPr>
        <w:t>sEVs</w:t>
      </w:r>
      <w:proofErr w:type="gramEnd"/>
      <w:r w:rsidRPr="00DE1037">
        <w:rPr>
          <w:rFonts w:ascii="Helvetica" w:hAnsi="Helvetica"/>
          <w:sz w:val="22"/>
          <w:szCs w:val="22"/>
        </w:rPr>
        <w:t xml:space="preserve"> derived from Cx43-overexpressing T/C-28a2 chondrocytes (sEVs-T/C-Cx43) promoted NF-kβ activation in </w:t>
      </w:r>
      <w:r w:rsidRPr="00DE1037">
        <w:rPr>
          <w:rFonts w:ascii="Helvetica" w:hAnsi="Helvetica" w:cs="Arial"/>
          <w:bCs/>
          <w:sz w:val="22"/>
          <w:szCs w:val="22"/>
        </w:rPr>
        <w:t>OA-derived chondrocytes</w:t>
      </w:r>
      <w:r w:rsidRPr="00DE1037">
        <w:rPr>
          <w:rFonts w:ascii="Helvetica" w:hAnsi="Helvetica"/>
          <w:sz w:val="22"/>
          <w:szCs w:val="22"/>
        </w:rPr>
        <w:t xml:space="preserve">, as detected by the increased number of nuclear NF-kβ positive cells. </w:t>
      </w:r>
      <w:proofErr w:type="gramStart"/>
      <w:r w:rsidRPr="00DE1037">
        <w:rPr>
          <w:rFonts w:ascii="Helvetica" w:hAnsi="Helvetica"/>
          <w:sz w:val="22"/>
          <w:szCs w:val="22"/>
        </w:rPr>
        <w:t>n</w:t>
      </w:r>
      <w:proofErr w:type="gramEnd"/>
      <w:r w:rsidRPr="00DE1037">
        <w:rPr>
          <w:rFonts w:ascii="Helvetica" w:hAnsi="Helvetica"/>
          <w:sz w:val="22"/>
          <w:szCs w:val="22"/>
        </w:rPr>
        <w:t xml:space="preserve">=3, one-way ANOVA. </w:t>
      </w:r>
      <w:proofErr w:type="spellStart"/>
      <w:r w:rsidRPr="00DE1037">
        <w:rPr>
          <w:rFonts w:ascii="Helvetica" w:hAnsi="Helvetica"/>
          <w:b/>
          <w:sz w:val="22"/>
          <w:szCs w:val="22"/>
        </w:rPr>
        <w:t>i</w:t>
      </w:r>
      <w:proofErr w:type="spellEnd"/>
      <w:r w:rsidRPr="00DE1037">
        <w:rPr>
          <w:rFonts w:ascii="Helvetica" w:hAnsi="Helvetica"/>
          <w:sz w:val="22"/>
          <w:szCs w:val="22"/>
        </w:rPr>
        <w:t xml:space="preserve">. RNA expression analysis of different SASP-components showed upregulation in </w:t>
      </w:r>
      <w:r w:rsidRPr="00DE1037">
        <w:rPr>
          <w:rFonts w:ascii="Helvetica" w:hAnsi="Helvetica" w:cs="Arial"/>
          <w:bCs/>
          <w:sz w:val="22"/>
          <w:szCs w:val="22"/>
        </w:rPr>
        <w:t>OA-derived chondrocytes</w:t>
      </w:r>
      <w:r w:rsidRPr="00DE1037">
        <w:rPr>
          <w:rFonts w:ascii="Helvetica" w:hAnsi="Helvetica"/>
          <w:sz w:val="22"/>
          <w:szCs w:val="22"/>
        </w:rPr>
        <w:t xml:space="preserve"> after 48-h treatment with sEVs-T/C-Cx43. n=4-7, one-way ANOVA. Data is expressed as mean ± S.E.M., *</w:t>
      </w:r>
      <w:r w:rsidRPr="00DE1037">
        <w:rPr>
          <w:rFonts w:ascii="Helvetica" w:hAnsi="Helvetica"/>
          <w:i/>
          <w:sz w:val="22"/>
          <w:szCs w:val="22"/>
        </w:rPr>
        <w:t>P</w:t>
      </w:r>
      <w:r w:rsidRPr="00DE1037">
        <w:rPr>
          <w:rFonts w:ascii="Helvetica" w:hAnsi="Helvetica"/>
          <w:sz w:val="22"/>
          <w:szCs w:val="22"/>
        </w:rPr>
        <w:t>&lt;0.05, **</w:t>
      </w:r>
      <w:r w:rsidRPr="00DE1037">
        <w:rPr>
          <w:rFonts w:ascii="Helvetica" w:hAnsi="Helvetica"/>
          <w:i/>
          <w:sz w:val="22"/>
          <w:szCs w:val="22"/>
        </w:rPr>
        <w:t>P</w:t>
      </w:r>
      <w:r w:rsidRPr="00DE1037">
        <w:rPr>
          <w:rFonts w:ascii="Helvetica" w:hAnsi="Helvetica"/>
          <w:sz w:val="22"/>
          <w:szCs w:val="22"/>
        </w:rPr>
        <w:t>&lt;0.01, ***</w:t>
      </w:r>
      <w:r w:rsidRPr="00DE1037">
        <w:rPr>
          <w:rFonts w:ascii="Helvetica" w:hAnsi="Helvetica"/>
          <w:i/>
          <w:sz w:val="22"/>
          <w:szCs w:val="22"/>
        </w:rPr>
        <w:t>P</w:t>
      </w:r>
      <w:r w:rsidRPr="00DE1037">
        <w:rPr>
          <w:rFonts w:ascii="Helvetica" w:hAnsi="Helvetica"/>
          <w:sz w:val="22"/>
          <w:szCs w:val="22"/>
        </w:rPr>
        <w:t>&lt;0.0001.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b/>
          <w:bCs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>Figure 5.</w:t>
      </w:r>
      <w:r w:rsidRPr="00DE1037">
        <w:rPr>
          <w:rFonts w:ascii="Helvetica" w:hAnsi="Helvetica"/>
          <w:sz w:val="22"/>
          <w:szCs w:val="22"/>
          <w:lang w:val="en-US"/>
        </w:rPr>
        <w:t xml:space="preserve">  </w:t>
      </w:r>
      <w:r w:rsidRPr="00DE1037">
        <w:rPr>
          <w:rFonts w:ascii="Helvetica" w:hAnsi="Helvetica"/>
          <w:b/>
          <w:sz w:val="22"/>
          <w:szCs w:val="22"/>
          <w:lang w:val="en-US"/>
        </w:rPr>
        <w:t>Proteomic analysis of proteins isolated from sEVs derived from T/C-28a2 chondrocytes with (sEVs-T/C-Cx43) or without (sEVs-T/C) Cx43</w:t>
      </w:r>
      <w:r w:rsidRPr="00DE1037">
        <w:rPr>
          <w:rFonts w:ascii="Helvetica" w:hAnsi="Helvetica"/>
          <w:sz w:val="22"/>
          <w:szCs w:val="22"/>
          <w:lang w:val="en-US"/>
        </w:rPr>
        <w:t xml:space="preserve">. </w:t>
      </w:r>
      <w:r w:rsidRPr="00DE1037">
        <w:rPr>
          <w:rFonts w:ascii="Helvetica" w:hAnsi="Helvetica"/>
          <w:b/>
          <w:bCs/>
          <w:sz w:val="22"/>
          <w:szCs w:val="22"/>
          <w:lang w:val="en-US"/>
        </w:rPr>
        <w:t>a.</w:t>
      </w:r>
      <w:r w:rsidRPr="00DE1037">
        <w:rPr>
          <w:rFonts w:ascii="Helvetica" w:hAnsi="Helvetica"/>
          <w:sz w:val="22"/>
          <w:szCs w:val="22"/>
          <w:lang w:val="en-US"/>
        </w:rPr>
        <w:t xml:space="preserve"> sEVs were isolated by ultracentrifugation and the protein content was analyzed by mass spectrometry (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TripleTOF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6600 System). Venn diagram showing the number of proteins quantified in both groups (sEVs-T/C in the left, sEVs-T/C-Cx43 in the right), and the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heatmap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of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and downregulated proteins in the bottom. </w:t>
      </w:r>
      <w:r w:rsidRPr="00DE1037">
        <w:rPr>
          <w:rFonts w:ascii="Helvetica" w:hAnsi="Helvetica"/>
          <w:b/>
          <w:bCs/>
          <w:sz w:val="22"/>
          <w:szCs w:val="22"/>
          <w:lang w:val="en-US"/>
        </w:rPr>
        <w:t>b.</w:t>
      </w:r>
      <w:r w:rsidRPr="00DE1037">
        <w:rPr>
          <w:rFonts w:ascii="Helvetica" w:hAnsi="Helvetica"/>
          <w:sz w:val="22"/>
          <w:szCs w:val="22"/>
          <w:lang w:val="en-US"/>
        </w:rPr>
        <w:t xml:space="preserve"> Volcano plot (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VolcaNoseR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) illustrating the spectral count fold change and its significance in the common proteins shared by sEVs-T/C and sEVs-T/C-Cx43. Overrepresented proteins in sEVs-T/C-Cx43 are displayed as red dots, while blue dots represent proteins that are increased in the sEVs-T/C group. </w:t>
      </w:r>
      <w:r w:rsidRPr="00DE1037">
        <w:rPr>
          <w:rFonts w:ascii="Helvetica" w:hAnsi="Helvetica"/>
          <w:b/>
          <w:bCs/>
          <w:sz w:val="22"/>
          <w:szCs w:val="22"/>
          <w:lang w:val="en-US"/>
        </w:rPr>
        <w:t xml:space="preserve">c.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Heatmaps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representing the spectral count values and the -10log p-value of proteins involved in NF-kß transcription factor regulation, mitochondrial membrane permeabilization and organization, ROS response, immune response, apoptosis, mesenchymal cell differentiation and senescence. Black lines correspond to -10log p-value of sEVs-T/C and red lines to -10log p-value sEVs-T/C-Cx43. 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 xml:space="preserve">Figure 6. </w:t>
      </w:r>
      <w:r w:rsidRPr="00DE1037">
        <w:rPr>
          <w:rFonts w:ascii="Helvetica" w:hAnsi="Helvetica"/>
          <w:sz w:val="22"/>
          <w:szCs w:val="22"/>
          <w:lang w:val="en-US"/>
        </w:rPr>
        <w:t xml:space="preserve"> </w:t>
      </w:r>
      <w:r w:rsidRPr="00DE1037">
        <w:rPr>
          <w:rFonts w:ascii="Helvetica" w:hAnsi="Helvetica"/>
          <w:b/>
          <w:sz w:val="22"/>
          <w:szCs w:val="22"/>
          <w:lang w:val="en-US"/>
        </w:rPr>
        <w:t xml:space="preserve"> Proteomic analysis of proteins isolated from sEVs derived from untreated human osteoarthritic chondrocytes (sEVs) or Cx43-enriched after oligomycin treatment (hCx43-sEVs)</w:t>
      </w:r>
      <w:r w:rsidRPr="00DE1037">
        <w:rPr>
          <w:rFonts w:ascii="Helvetica" w:hAnsi="Helvetica"/>
          <w:sz w:val="22"/>
          <w:szCs w:val="22"/>
          <w:lang w:val="en-US"/>
        </w:rPr>
        <w:t xml:space="preserve">. </w:t>
      </w:r>
      <w:r w:rsidRPr="00DE1037">
        <w:rPr>
          <w:rFonts w:ascii="Helvetica" w:hAnsi="Helvetica"/>
          <w:b/>
          <w:bCs/>
          <w:sz w:val="22"/>
          <w:szCs w:val="22"/>
          <w:lang w:val="en-US"/>
        </w:rPr>
        <w:t>a.</w:t>
      </w:r>
      <w:r w:rsidRPr="00DE1037">
        <w:rPr>
          <w:rFonts w:ascii="Helvetica" w:hAnsi="Helvetica"/>
          <w:sz w:val="22"/>
          <w:szCs w:val="22"/>
          <w:lang w:val="en-US"/>
        </w:rPr>
        <w:t xml:space="preserve"> Venn diagram indicating the number of proteins identified in the proteomic analysis, and the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heatmap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of enriched pathways present in each group (n = 4). 114 proteins were exclusively found in sEVs isolated from </w:t>
      </w:r>
      <w:r w:rsidRPr="00DE1037">
        <w:rPr>
          <w:rFonts w:ascii="Helvetica" w:hAnsi="Helvetica" w:cs="Arial"/>
          <w:bCs/>
          <w:sz w:val="22"/>
          <w:szCs w:val="22"/>
          <w:lang w:val="en-US"/>
        </w:rPr>
        <w:t>OA-derived chondrocytes</w:t>
      </w:r>
      <w:r w:rsidRPr="00DE1037">
        <w:rPr>
          <w:rFonts w:ascii="Helvetica" w:hAnsi="Helvetica"/>
          <w:sz w:val="22"/>
          <w:szCs w:val="22"/>
          <w:lang w:val="en-US"/>
        </w:rPr>
        <w:t xml:space="preserve"> (left) and 161 were only identified in hCx43-sEVs (right). 499 common proteins (middle circle) were identified in both samples.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Heatmaps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represents significant function and pathways enriched in exclusive and common detected proteins, and analyzed using STRING enrichment analysis (Gene Ontology and KEGG) based on quantitatively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and downregulated proteins. </w:t>
      </w:r>
      <w:r w:rsidRPr="00DE1037">
        <w:rPr>
          <w:rFonts w:ascii="Helvetica" w:hAnsi="Helvetica"/>
          <w:b/>
          <w:bCs/>
          <w:sz w:val="22"/>
          <w:szCs w:val="22"/>
          <w:lang w:val="en-US"/>
        </w:rPr>
        <w:t>b.</w:t>
      </w:r>
      <w:r w:rsidRPr="00DE1037">
        <w:rPr>
          <w:rFonts w:ascii="Helvetica" w:hAnsi="Helvetica"/>
          <w:sz w:val="22"/>
          <w:szCs w:val="22"/>
          <w:lang w:val="en-US"/>
        </w:rPr>
        <w:t xml:space="preserve"> Volcano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plot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(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VolcaNoseR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) illustrating the correlation of fold change derived from the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semiquantitative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parameter spectral count and its significance, of the common proteins presents in both groups (sEVs</w:t>
      </w:r>
      <w:r w:rsidRPr="00DE1037">
        <w:rPr>
          <w:rFonts w:ascii="Helvetica" w:hAnsi="Helvetica" w:cs="Arial"/>
          <w:bCs/>
          <w:sz w:val="22"/>
          <w:szCs w:val="22"/>
          <w:lang w:val="en-US"/>
        </w:rPr>
        <w:t xml:space="preserve"> from OA-derived chondrocytes</w:t>
      </w:r>
      <w:r w:rsidRPr="00DE1037">
        <w:rPr>
          <w:rFonts w:ascii="Helvetica" w:hAnsi="Helvetica" w:cs="Arial"/>
          <w:sz w:val="22"/>
          <w:szCs w:val="22"/>
          <w:lang w:val="en-US"/>
        </w:rPr>
        <w:t xml:space="preserve"> </w:t>
      </w:r>
      <w:r w:rsidRPr="00DE1037">
        <w:rPr>
          <w:rFonts w:ascii="Helvetica" w:hAnsi="Helvetica"/>
          <w:sz w:val="22"/>
          <w:szCs w:val="22"/>
          <w:lang w:val="en-US"/>
        </w:rPr>
        <w:t>-derived and sEVs derived from hCx43).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sz w:val="22"/>
          <w:szCs w:val="22"/>
          <w:lang w:val="en-US"/>
        </w:rPr>
        <w:t xml:space="preserve">Figure 7. </w:t>
      </w:r>
      <w:proofErr w:type="gramStart"/>
      <w:r w:rsidRPr="00DE1037">
        <w:rPr>
          <w:rFonts w:ascii="Helvetica" w:hAnsi="Helvetica"/>
          <w:b/>
          <w:sz w:val="22"/>
          <w:szCs w:val="22"/>
          <w:lang w:val="en-US"/>
        </w:rPr>
        <w:t>sEVs</w:t>
      </w:r>
      <w:proofErr w:type="gramEnd"/>
      <w:r w:rsidRPr="00DE1037">
        <w:rPr>
          <w:rFonts w:ascii="Helvetica" w:hAnsi="Helvetica"/>
          <w:b/>
          <w:sz w:val="22"/>
          <w:szCs w:val="22"/>
          <w:lang w:val="en-US"/>
        </w:rPr>
        <w:t xml:space="preserve"> secreted by OA-derived chondrocytes promote inflammation and senescence in bone cells. a</w:t>
      </w:r>
      <w:r w:rsidRPr="00DE1037">
        <w:rPr>
          <w:rFonts w:ascii="Helvetica" w:hAnsi="Helvetica"/>
          <w:sz w:val="22"/>
          <w:szCs w:val="22"/>
          <w:lang w:val="en-US"/>
        </w:rPr>
        <w:t xml:space="preserve">. Red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Dil-labelled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sEVs isolated from OA-derived chondrocytes were detected in bone cells (BC) after 48-h treatment. Cx43 protein (middle; n=3,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test) and RNA (right, n=4;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test) levels were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in bone cells treated with sEVs derived from OA-derived chondrocytes, as determined by western blot and RT-qPCR, respectively. </w:t>
      </w:r>
      <w:r w:rsidRPr="00DE1037">
        <w:rPr>
          <w:rFonts w:ascii="Helvetica" w:hAnsi="Helvetica"/>
          <w:b/>
          <w:sz w:val="22"/>
          <w:szCs w:val="22"/>
          <w:lang w:val="en-US"/>
        </w:rPr>
        <w:t>b</w:t>
      </w:r>
      <w:r w:rsidRPr="00DE1037">
        <w:rPr>
          <w:rFonts w:ascii="Helvetica" w:hAnsi="Helvetica"/>
          <w:sz w:val="22"/>
          <w:szCs w:val="22"/>
          <w:lang w:val="en-US"/>
        </w:rPr>
        <w:t xml:space="preserve">. RNA levels of the EMT-transcription factor Twist-1 was also significantly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in bone cells after a 48-h treatment with sEVs from OA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c</w:t>
      </w:r>
      <w:r w:rsidRPr="00DE1037">
        <w:rPr>
          <w:rFonts w:ascii="Helvetica" w:hAnsi="Helvetica"/>
          <w:sz w:val="22"/>
          <w:szCs w:val="22"/>
          <w:lang w:val="en-US"/>
        </w:rPr>
        <w:t xml:space="preserve">. Senescence-associated β-galactosidase activity (SA-β-Gal) was detected by microscopy (left; n=4,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test) and flow cytometry (right; n=4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test) in bone cells treated for 48 h with sEVs derived from OA-derived chondrocytes. </w:t>
      </w:r>
      <w:r w:rsidRPr="00DE1037">
        <w:rPr>
          <w:rFonts w:ascii="Helvetica" w:hAnsi="Helvetica"/>
          <w:b/>
          <w:sz w:val="22"/>
          <w:szCs w:val="22"/>
          <w:lang w:val="en-US"/>
        </w:rPr>
        <w:t>d</w:t>
      </w:r>
      <w:r w:rsidRPr="00DE1037">
        <w:rPr>
          <w:rFonts w:ascii="Helvetica" w:hAnsi="Helvetica"/>
          <w:sz w:val="22"/>
          <w:szCs w:val="22"/>
          <w:lang w:val="en-US"/>
        </w:rPr>
        <w:t xml:space="preserve">. Western blot analysis showed increase p53 protein levels in bone cells treated with sEVs isolated from </w:t>
      </w:r>
      <w:r w:rsidRPr="00DE1037">
        <w:rPr>
          <w:rFonts w:ascii="Helvetica" w:hAnsi="Helvetica" w:cs="Arial"/>
          <w:bCs/>
          <w:sz w:val="22"/>
          <w:szCs w:val="22"/>
          <w:lang w:val="en-US"/>
        </w:rPr>
        <w:t>OA-derived chondrocytes</w:t>
      </w:r>
      <w:r w:rsidRPr="00DE1037">
        <w:rPr>
          <w:rFonts w:ascii="Helvetica" w:hAnsi="Helvetica"/>
          <w:sz w:val="22"/>
          <w:szCs w:val="22"/>
          <w:lang w:val="en-US"/>
        </w:rPr>
        <w:t xml:space="preserve">. On the right, gene expression levels of the senescence markers p16 and p21 were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in BC after a 48-h treatment with sEVs from OA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e</w:t>
      </w:r>
      <w:r w:rsidRPr="00DE1037">
        <w:rPr>
          <w:rFonts w:ascii="Helvetica" w:hAnsi="Helvetica"/>
          <w:sz w:val="22"/>
          <w:szCs w:val="22"/>
          <w:lang w:val="en-US"/>
        </w:rPr>
        <w:t xml:space="preserve">. Treatment of BC with sEVs isolated from OA-derived chondrocytes for 48 h promoted NF-kβ nuclear translocation, as detected by immunofluorescence.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>t</w:t>
      </w:r>
      <w:r w:rsidRPr="00DE1037">
        <w:rPr>
          <w:rFonts w:ascii="Helvetica" w:hAnsi="Helvetica"/>
          <w:sz w:val="22"/>
          <w:szCs w:val="22"/>
          <w:lang w:val="en-US"/>
        </w:rPr>
        <w:t xml:space="preserve"> test. </w:t>
      </w:r>
      <w:r w:rsidRPr="00DE1037">
        <w:rPr>
          <w:rFonts w:ascii="Helvetica" w:hAnsi="Helvetica"/>
          <w:b/>
          <w:sz w:val="22"/>
          <w:szCs w:val="22"/>
          <w:lang w:val="en-US"/>
        </w:rPr>
        <w:t>f</w:t>
      </w:r>
      <w:r w:rsidRPr="00DE1037">
        <w:rPr>
          <w:rFonts w:ascii="Helvetica" w:hAnsi="Helvetica"/>
          <w:sz w:val="22"/>
          <w:szCs w:val="22"/>
          <w:lang w:val="en-US"/>
        </w:rPr>
        <w:t xml:space="preserve">. Overexpression of SASP factors IL-1β, IL-6, COX-2 and MMP-3 in BC treated for 48 h with sEVs isolated from OA-derived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>t</w:t>
      </w:r>
      <w:r w:rsidRPr="00DE1037">
        <w:rPr>
          <w:rFonts w:ascii="Helvetica" w:hAnsi="Helvetica"/>
          <w:sz w:val="22"/>
          <w:szCs w:val="22"/>
          <w:lang w:val="en-US"/>
        </w:rPr>
        <w:t xml:space="preserve"> test. Data is expressed as mean ± S.E.M., 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&lt;0.05, 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&lt;0.01, ***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&lt;0.0001.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sz w:val="22"/>
          <w:szCs w:val="22"/>
          <w:lang w:val="en-US"/>
        </w:rPr>
        <w:t xml:space="preserve">Figure 8. </w:t>
      </w:r>
      <w:proofErr w:type="gramStart"/>
      <w:r w:rsidRPr="00DE1037">
        <w:rPr>
          <w:rFonts w:ascii="Helvetica" w:hAnsi="Helvetica"/>
          <w:b/>
          <w:sz w:val="22"/>
          <w:szCs w:val="22"/>
          <w:lang w:val="en-US"/>
        </w:rPr>
        <w:t>sEVs</w:t>
      </w:r>
      <w:proofErr w:type="gramEnd"/>
      <w:r w:rsidRPr="00DE1037">
        <w:rPr>
          <w:rFonts w:ascii="Helvetica" w:hAnsi="Helvetica"/>
          <w:b/>
          <w:sz w:val="22"/>
          <w:szCs w:val="22"/>
          <w:lang w:val="en-US"/>
        </w:rPr>
        <w:t xml:space="preserve"> derived by OA-derived chondrocytes promote inflammation and senescence in synovial cells. a</w:t>
      </w:r>
      <w:r w:rsidRPr="00DE1037">
        <w:rPr>
          <w:rFonts w:ascii="Helvetica" w:hAnsi="Helvetica"/>
          <w:sz w:val="22"/>
          <w:szCs w:val="22"/>
          <w:lang w:val="en-US"/>
        </w:rPr>
        <w:t>.</w:t>
      </w:r>
      <w:r w:rsidRPr="00DE1037">
        <w:rPr>
          <w:rFonts w:ascii="Helvetica" w:hAnsi="Helvetica"/>
          <w:b/>
          <w:sz w:val="22"/>
          <w:szCs w:val="22"/>
          <w:lang w:val="en-US"/>
        </w:rPr>
        <w:t xml:space="preserve"> </w:t>
      </w:r>
      <w:r w:rsidRPr="00DE1037">
        <w:rPr>
          <w:rFonts w:ascii="Helvetica" w:hAnsi="Helvetica"/>
          <w:sz w:val="22"/>
          <w:szCs w:val="22"/>
          <w:lang w:val="en-US"/>
        </w:rPr>
        <w:t xml:space="preserve">Red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Dil-labelled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sEVs isolated from OA-derived chondrocytes were detected in synovial cells (SV) after 48-h treatment. Cx43 protein and RNA levels were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in synovial cells (SV) treated with sEVs derived from OA-derived chondrocytes, as detected by western blot and RT-qPCR, respectively.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=4;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b</w:t>
      </w:r>
      <w:r w:rsidRPr="00DE1037">
        <w:rPr>
          <w:rFonts w:ascii="Helvetica" w:hAnsi="Helvetica"/>
          <w:sz w:val="22"/>
          <w:szCs w:val="22"/>
          <w:lang w:val="en-US"/>
        </w:rPr>
        <w:t xml:space="preserve">. RNA levels of the EMT-transcription factor Twist-1 was significantly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in synovial cells after a 48-h treatment with sEVs isolated from OA-derived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c</w:t>
      </w:r>
      <w:r w:rsidRPr="00DE1037">
        <w:rPr>
          <w:rFonts w:ascii="Helvetica" w:hAnsi="Helvetica"/>
          <w:sz w:val="22"/>
          <w:szCs w:val="22"/>
          <w:lang w:val="en-US"/>
        </w:rPr>
        <w:t xml:space="preserve">. Senescence-associated β-galactosidase activity (SA-β-Gal) levels were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synovial cells treated for 48 h with sEVs derived from OA-derived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d</w:t>
      </w:r>
      <w:r w:rsidRPr="00DE1037">
        <w:rPr>
          <w:rFonts w:ascii="Helvetica" w:hAnsi="Helvetica"/>
          <w:sz w:val="22"/>
          <w:szCs w:val="22"/>
          <w:lang w:val="en-US"/>
        </w:rPr>
        <w:t xml:space="preserve">. The gene expression levels of the senescence markers p16 and p21 were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in SV after a 48-h treatment with sEVs derived from OA-derived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 xml:space="preserve">t </w:t>
      </w:r>
      <w:r w:rsidRPr="00DE1037">
        <w:rPr>
          <w:rFonts w:ascii="Helvetica" w:hAnsi="Helvetica"/>
          <w:sz w:val="22"/>
          <w:szCs w:val="22"/>
          <w:lang w:val="en-US"/>
        </w:rPr>
        <w:t xml:space="preserve">test. </w:t>
      </w:r>
      <w:r w:rsidRPr="00DE1037">
        <w:rPr>
          <w:rFonts w:ascii="Helvetica" w:hAnsi="Helvetica"/>
          <w:b/>
          <w:sz w:val="22"/>
          <w:szCs w:val="22"/>
          <w:lang w:val="en-US"/>
        </w:rPr>
        <w:t>e</w:t>
      </w:r>
      <w:r w:rsidRPr="00DE1037">
        <w:rPr>
          <w:rFonts w:ascii="Helvetica" w:hAnsi="Helvetica"/>
          <w:sz w:val="22"/>
          <w:szCs w:val="22"/>
          <w:lang w:val="en-US"/>
        </w:rPr>
        <w:t xml:space="preserve">. Treatment of synovial cells (SV) with sEVs isolated from OA-derived chondrocytes promoted NF-kβ nuclear translocation, as detected by immunofluorescence.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>t</w:t>
      </w:r>
      <w:r w:rsidRPr="00DE1037">
        <w:rPr>
          <w:rFonts w:ascii="Helvetica" w:hAnsi="Helvetica"/>
          <w:sz w:val="22"/>
          <w:szCs w:val="22"/>
          <w:lang w:val="en-US"/>
        </w:rPr>
        <w:t xml:space="preserve"> test. </w:t>
      </w:r>
      <w:r w:rsidRPr="00DE1037">
        <w:rPr>
          <w:rFonts w:ascii="Helvetica" w:hAnsi="Helvetica"/>
          <w:b/>
          <w:sz w:val="22"/>
          <w:szCs w:val="22"/>
          <w:lang w:val="en-US"/>
        </w:rPr>
        <w:t>f</w:t>
      </w:r>
      <w:r w:rsidRPr="00DE1037">
        <w:rPr>
          <w:rFonts w:ascii="Helvetica" w:hAnsi="Helvetica"/>
          <w:sz w:val="22"/>
          <w:szCs w:val="22"/>
          <w:lang w:val="en-US"/>
        </w:rPr>
        <w:t xml:space="preserve">. Overexpression of SASP factors IL-1β, IL-6, COX-2 and MMP-3 in SV treated for 48 h with sEVs isolated from OA-derived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=4-5, Student’s </w:t>
      </w:r>
      <w:r w:rsidRPr="00DE1037">
        <w:rPr>
          <w:rFonts w:ascii="Helvetica" w:hAnsi="Helvetica"/>
          <w:i/>
          <w:sz w:val="22"/>
          <w:szCs w:val="22"/>
          <w:lang w:val="en-US"/>
        </w:rPr>
        <w:t>t</w:t>
      </w:r>
      <w:r w:rsidRPr="00DE1037">
        <w:rPr>
          <w:rFonts w:ascii="Helvetica" w:hAnsi="Helvetica"/>
          <w:sz w:val="22"/>
          <w:szCs w:val="22"/>
          <w:lang w:val="en-US"/>
        </w:rPr>
        <w:t xml:space="preserve"> test. Data is expressed as mean ± S.E.M., 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&lt;0.05, 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&lt;0.01, ***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&lt;0.0001.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sz w:val="22"/>
          <w:szCs w:val="22"/>
          <w:lang w:val="en-US"/>
        </w:rPr>
        <w:t xml:space="preserve">Figure 9. </w:t>
      </w:r>
      <w:proofErr w:type="gramStart"/>
      <w:r w:rsidRPr="00DE1037">
        <w:rPr>
          <w:rFonts w:ascii="Helvetica" w:hAnsi="Helvetica"/>
          <w:b/>
          <w:sz w:val="22"/>
          <w:szCs w:val="22"/>
          <w:lang w:val="en-US"/>
        </w:rPr>
        <w:t>sEVs</w:t>
      </w:r>
      <w:proofErr w:type="gramEnd"/>
      <w:r w:rsidRPr="00DE1037">
        <w:rPr>
          <w:rFonts w:ascii="Helvetica" w:hAnsi="Helvetica"/>
          <w:b/>
          <w:sz w:val="22"/>
          <w:szCs w:val="22"/>
          <w:lang w:val="en-US"/>
        </w:rPr>
        <w:t xml:space="preserve"> derived from Cx43-overexpressing human chondrocytes promote OA-phenotype in bone and synovial cells. a</w:t>
      </w:r>
      <w:r w:rsidRPr="00DE1037">
        <w:rPr>
          <w:rFonts w:ascii="Helvetica" w:hAnsi="Helvetica"/>
          <w:sz w:val="22"/>
          <w:szCs w:val="22"/>
          <w:lang w:val="en-US"/>
        </w:rPr>
        <w:t xml:space="preserve">. Senescence-associated β-galactosidase activity (SA-β-Gal) levels were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in both BC (left) and SV (right) treated for 48 h with sEVs derived from Cx43-overexpressing T/C-28a2 chondrocytes.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=3, one-way ANOVA. </w:t>
      </w:r>
      <w:r w:rsidRPr="00DE1037">
        <w:rPr>
          <w:rFonts w:ascii="Helvetica" w:hAnsi="Helvetica"/>
          <w:b/>
          <w:sz w:val="22"/>
          <w:szCs w:val="22"/>
          <w:lang w:val="en-US"/>
        </w:rPr>
        <w:t>b</w:t>
      </w:r>
      <w:r w:rsidRPr="00DE1037">
        <w:rPr>
          <w:rFonts w:ascii="Helvetica" w:hAnsi="Helvetica"/>
          <w:sz w:val="22"/>
          <w:szCs w:val="22"/>
          <w:lang w:val="en-US"/>
        </w:rPr>
        <w:t xml:space="preserve">. Treatment of BC (left, n=4) and SV (right, n=4-5) with sEVs derived from Cx43-overexpressing T/C-28a2 chondrocytes (sEVs-T/C-Cx43) for 48 h increased p16 and p21 gene expression levels. One-way ANOVA. </w:t>
      </w:r>
      <w:r w:rsidRPr="00DE1037">
        <w:rPr>
          <w:rFonts w:ascii="Helvetica" w:hAnsi="Helvetica"/>
          <w:b/>
          <w:sz w:val="22"/>
          <w:szCs w:val="22"/>
          <w:lang w:val="en-US"/>
        </w:rPr>
        <w:t>c</w:t>
      </w:r>
      <w:r w:rsidRPr="00DE1037">
        <w:rPr>
          <w:rFonts w:ascii="Helvetica" w:hAnsi="Helvetica"/>
          <w:sz w:val="22"/>
          <w:szCs w:val="22"/>
          <w:lang w:val="en-US"/>
        </w:rPr>
        <w:t xml:space="preserve">. IL-1β, IL-6 and MMP-3 expression was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upregulated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in both bone cells (left) and synovial f cells (right) after treatment with sEVs derived from Cx43-overexpressing T/C-28a2 chondrocytes (sEVs-T/C-Cx43) for 48 h. n=4, one-way ANOVA. </w:t>
      </w:r>
      <w:r w:rsidRPr="00DE1037">
        <w:rPr>
          <w:rFonts w:ascii="Helvetica" w:hAnsi="Helvetica"/>
          <w:b/>
          <w:sz w:val="22"/>
          <w:szCs w:val="22"/>
          <w:lang w:val="en-US"/>
        </w:rPr>
        <w:t>d</w:t>
      </w:r>
      <w:r w:rsidRPr="00DE1037">
        <w:rPr>
          <w:rFonts w:ascii="Helvetica" w:hAnsi="Helvetica"/>
          <w:sz w:val="22"/>
          <w:szCs w:val="22"/>
          <w:lang w:val="en-US"/>
        </w:rPr>
        <w:t xml:space="preserve">. Treatment of BC (n=4) with sEVs derived from Cx43-overexpressing T/C-28a2 chondrocytes (sEVs-T/C-Cx43) for 48 h increased SNAI1 and SNAI1 gene expression levels. One-way ANOVA. </w:t>
      </w:r>
      <w:r w:rsidRPr="00DE1037">
        <w:rPr>
          <w:rFonts w:ascii="Helvetica" w:hAnsi="Helvetica"/>
          <w:b/>
          <w:sz w:val="22"/>
          <w:szCs w:val="22"/>
          <w:lang w:val="en-US"/>
        </w:rPr>
        <w:t>e</w:t>
      </w:r>
      <w:r w:rsidRPr="00DE1037">
        <w:rPr>
          <w:rFonts w:ascii="Helvetica" w:hAnsi="Helvetica"/>
          <w:sz w:val="22"/>
          <w:szCs w:val="22"/>
          <w:lang w:val="en-US"/>
        </w:rPr>
        <w:t xml:space="preserve">. The treatment of BC (left) and SV (right) with sEVs isolated from Cx43-overexpressing T/C-28a2 chondrocytes (sEVs-T/C-Cx43) promoted NF-kβ nuclear translocation.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n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>=4-5, one-way ANOVA. Data is expressed as mean ± S.E.M., 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&lt;0.05, 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&lt;0.01, ***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&lt;0.0001.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proofErr w:type="gramStart"/>
      <w:r w:rsidRPr="00DE1037">
        <w:rPr>
          <w:rFonts w:ascii="Helvetica" w:hAnsi="Helvetica"/>
          <w:b/>
          <w:sz w:val="22"/>
          <w:szCs w:val="22"/>
          <w:lang w:val="en-US"/>
        </w:rPr>
        <w:t>Supplementary Figure 1.</w:t>
      </w:r>
      <w:proofErr w:type="gramEnd"/>
      <w:r w:rsidRPr="00DE1037">
        <w:rPr>
          <w:rFonts w:ascii="Helvetica" w:hAnsi="Helvetica"/>
          <w:b/>
          <w:sz w:val="22"/>
          <w:szCs w:val="22"/>
          <w:lang w:val="en-US"/>
        </w:rPr>
        <w:t xml:space="preserve"> </w:t>
      </w:r>
      <w:r w:rsidRPr="00DE1037">
        <w:rPr>
          <w:rFonts w:ascii="Helvetica" w:hAnsi="Helvetica"/>
          <w:sz w:val="22"/>
          <w:szCs w:val="22"/>
          <w:lang w:val="en-US"/>
        </w:rPr>
        <w:t>Immunofluorescence for Twist-1 (red) showed a significant nuclear localization of this EMT-related protein in OA-derived chondrocytes treated with hCx43-sEVs for 48 h (n=6, one-way ANOVA). Nuclei were stained with DAPI (blue). Data is expressed as mean ± S.E.M., 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&lt;0.01.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proofErr w:type="gramStart"/>
      <w:r w:rsidRPr="00DE1037">
        <w:rPr>
          <w:rFonts w:ascii="Helvetica" w:hAnsi="Helvetica"/>
          <w:b/>
          <w:sz w:val="22"/>
          <w:szCs w:val="22"/>
          <w:lang w:val="en-US"/>
        </w:rPr>
        <w:t>Supplementary Figure 2.</w:t>
      </w:r>
      <w:proofErr w:type="gramEnd"/>
      <w:r w:rsidRPr="00DE1037">
        <w:rPr>
          <w:rFonts w:ascii="Helvetica" w:hAnsi="Helvetica"/>
          <w:b/>
          <w:sz w:val="22"/>
          <w:szCs w:val="22"/>
          <w:lang w:val="en-US"/>
        </w:rPr>
        <w:t xml:space="preserve"> </w:t>
      </w:r>
      <w:r w:rsidRPr="00DE1037">
        <w:rPr>
          <w:rFonts w:ascii="Helvetica" w:hAnsi="Helvetica"/>
          <w:sz w:val="22"/>
          <w:szCs w:val="22"/>
          <w:lang w:val="en-US"/>
        </w:rPr>
        <w:t>Immunofluorescence for Twist-1 (red) showed a significant nuclear localization of this EMT-related protein in synovial cells (SV) treated with exosomes isolated from Cx43-overexpressing T/C-28a2 chondrocytes (sEVs-T/C-Cx43) for 48 h (n=6, one-way ANOVA). Nuclei were stained with DAPI (blue). Data is expressed as mean ± S.E.M., ***</w:t>
      </w:r>
      <w:r w:rsidRPr="00DE1037">
        <w:rPr>
          <w:rFonts w:ascii="Helvetica" w:hAnsi="Helvetica"/>
          <w:i/>
          <w:sz w:val="22"/>
          <w:szCs w:val="22"/>
          <w:lang w:val="en-US"/>
        </w:rPr>
        <w:t>P</w:t>
      </w:r>
      <w:r w:rsidRPr="00DE1037">
        <w:rPr>
          <w:rFonts w:ascii="Helvetica" w:hAnsi="Helvetica"/>
          <w:sz w:val="22"/>
          <w:szCs w:val="22"/>
          <w:lang w:val="en-US"/>
        </w:rPr>
        <w:t>&lt;0.0001.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740543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proofErr w:type="gramStart"/>
      <w:r w:rsidRPr="00DE1037">
        <w:rPr>
          <w:rFonts w:ascii="Helvetica" w:hAnsi="Helvetica"/>
          <w:b/>
          <w:sz w:val="22"/>
          <w:szCs w:val="22"/>
          <w:lang w:val="en-US"/>
        </w:rPr>
        <w:t>Supplementary Figure 3.</w:t>
      </w:r>
      <w:proofErr w:type="gramEnd"/>
      <w:r w:rsidRPr="00DE1037">
        <w:rPr>
          <w:rFonts w:ascii="Helvetica" w:hAnsi="Helvetica"/>
          <w:b/>
          <w:sz w:val="22"/>
          <w:szCs w:val="22"/>
          <w:lang w:val="en-US"/>
        </w:rPr>
        <w:t xml:space="preserve">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Uncropped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western-blot images related to the images depicted in the main Figures.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b/>
          <w:bCs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>Supplementary tables: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bCs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 xml:space="preserve">Table S1. </w:t>
      </w:r>
      <w:r w:rsidRPr="00DE1037">
        <w:rPr>
          <w:rFonts w:ascii="Helvetica" w:hAnsi="Helvetica"/>
          <w:bCs/>
          <w:sz w:val="22"/>
          <w:szCs w:val="22"/>
          <w:lang w:val="en-US"/>
        </w:rPr>
        <w:t xml:space="preserve">List of primer sequences (5’-3’) used in this study for </w:t>
      </w:r>
      <w:proofErr w:type="spellStart"/>
      <w:r w:rsidRPr="00DE1037">
        <w:rPr>
          <w:rFonts w:ascii="Helvetica" w:hAnsi="Helvetica"/>
          <w:bCs/>
          <w:sz w:val="22"/>
          <w:szCs w:val="22"/>
          <w:lang w:val="en-US"/>
        </w:rPr>
        <w:t>qRT</w:t>
      </w:r>
      <w:proofErr w:type="spellEnd"/>
      <w:r w:rsidRPr="00DE1037">
        <w:rPr>
          <w:rFonts w:ascii="Helvetica" w:hAnsi="Helvetica"/>
          <w:bCs/>
          <w:sz w:val="22"/>
          <w:szCs w:val="22"/>
          <w:lang w:val="en-US"/>
        </w:rPr>
        <w:t xml:space="preserve">-PCR experiments. 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 xml:space="preserve">Table S2. </w:t>
      </w:r>
      <w:r w:rsidRPr="00DE1037">
        <w:rPr>
          <w:rFonts w:ascii="Helvetica" w:hAnsi="Helvetica"/>
          <w:sz w:val="22"/>
          <w:szCs w:val="22"/>
          <w:lang w:val="en-US"/>
        </w:rPr>
        <w:t>List of the total amount of proteins identified in sEVs-T/C and sEVs-T/C-Cx43. The table includes the gene name, the protein name, the false discovery rate (FDR), sequence coverage at 95% (%</w:t>
      </w:r>
      <w:proofErr w:type="spellStart"/>
      <w:proofErr w:type="gramStart"/>
      <w:r w:rsidRPr="00DE1037">
        <w:rPr>
          <w:rFonts w:ascii="Helvetica" w:hAnsi="Helvetica"/>
          <w:sz w:val="22"/>
          <w:szCs w:val="22"/>
          <w:lang w:val="en-US"/>
        </w:rPr>
        <w:t>Cov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>(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95)) and peptide number (PN). Only proteins whit more than 1 PN and </w:t>
      </w:r>
      <w:proofErr w:type="spellStart"/>
      <w:r w:rsidRPr="00DE1037">
        <w:rPr>
          <w:rFonts w:ascii="Helvetica" w:hAnsi="Helvetica"/>
          <w:sz w:val="22"/>
          <w:szCs w:val="22"/>
          <w:lang w:val="en-US"/>
        </w:rPr>
        <w:t>and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 xml:space="preserve"> &lt;1% FDR in sEVs-T/C and &gt;0,85 FDR in sEVs-T/C-Cx43 were selected for this study. Empty boxes indicate that the protein has only been identified in one group and therefore was excluded.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bCs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>Table S3</w:t>
      </w:r>
      <w:r w:rsidRPr="00DE1037">
        <w:rPr>
          <w:rFonts w:ascii="Helvetica" w:hAnsi="Helvetica"/>
          <w:sz w:val="22"/>
          <w:szCs w:val="22"/>
          <w:lang w:val="en-US"/>
        </w:rPr>
        <w:t>. List of proteins identified in sEVs-T/C and sEVs-T/C-Cx43 using LC-MS/MS. The table includes the gene name, protein accession name, a description of the protein, spectral counts of each protein per group, spectral counts related p-values and fold change between both groups, calculated as sEVs-T/C-Cx43 vs. sEVs-T/C ratio. Proteins are listed from the highest to the lowest spectral count fold change.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>Table S4</w:t>
      </w:r>
      <w:r w:rsidRPr="00DE1037">
        <w:rPr>
          <w:rFonts w:ascii="Helvetica" w:hAnsi="Helvetica"/>
          <w:sz w:val="22"/>
          <w:szCs w:val="22"/>
          <w:lang w:val="en-US"/>
        </w:rPr>
        <w:t xml:space="preserve">. List of proteins identified exclusively in sEVs-T/C-Cx43 using LC-MS/MS. The table includes the gene name, protein accession name, a description of the protein,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spectral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counts of each protein per group and spectral counts related p-values. Proteins are listed from the highest to the lowest detected spectral counts.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>Table S5</w:t>
      </w:r>
      <w:r w:rsidRPr="00DE1037">
        <w:rPr>
          <w:rFonts w:ascii="Helvetica" w:hAnsi="Helvetica"/>
          <w:sz w:val="22"/>
          <w:szCs w:val="22"/>
          <w:lang w:val="en-US"/>
        </w:rPr>
        <w:t xml:space="preserve">. List of proteins identified exclusively in sEVs-T/C using LC-MS/MS. The table includes the gene name, protein accession name, a description of the protein,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spectral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counts of each protein per group and spectral counts related p-values. Proteins are listed from the highest to the lowest detected spectral counts.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 xml:space="preserve">Table S6. 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Example of differentially expressed proteins in sEVs-T/C and sEVs-T/C-Cx43.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The table shows the spectral counts, p-values (-10logp) and fold change of each protein (calculated as sEVs-T/C-Cx43 vs. sEVs-T/C ratio). Only proteins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with &gt;95% probability were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selected for this study.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 xml:space="preserve">Table S7. </w:t>
      </w:r>
      <w:r w:rsidRPr="00DE1037">
        <w:rPr>
          <w:rFonts w:ascii="Helvetica" w:hAnsi="Helvetica"/>
          <w:sz w:val="22"/>
          <w:szCs w:val="22"/>
          <w:lang w:val="en-US"/>
        </w:rPr>
        <w:t>List of the total amount of proteins identified in sEVs and hCx43-sEVs derived from OA patients using LC-MS/MS. The table includes the gene name, the protein name, the false discovery rate (FDR), sequence coverage at 95% (%</w:t>
      </w:r>
      <w:proofErr w:type="spellStart"/>
      <w:proofErr w:type="gramStart"/>
      <w:r w:rsidRPr="00DE1037">
        <w:rPr>
          <w:rFonts w:ascii="Helvetica" w:hAnsi="Helvetica"/>
          <w:sz w:val="22"/>
          <w:szCs w:val="22"/>
          <w:lang w:val="en-US"/>
        </w:rPr>
        <w:t>Cov</w:t>
      </w:r>
      <w:proofErr w:type="spellEnd"/>
      <w:r w:rsidRPr="00DE1037">
        <w:rPr>
          <w:rFonts w:ascii="Helvetica" w:hAnsi="Helvetica"/>
          <w:sz w:val="22"/>
          <w:szCs w:val="22"/>
          <w:lang w:val="en-US"/>
        </w:rPr>
        <w:t>(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>95)) and peptide number (PN). Only proteins whit more than 1 PN and &gt;0,72 for hCx43-sEVs and &lt;1% FDR for sEVs were selected for this study. Empty boxes indicate that the protein has only been identified in one group and therefore was excluded.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>Table S8</w:t>
      </w:r>
      <w:r w:rsidRPr="00DE1037">
        <w:rPr>
          <w:rFonts w:ascii="Helvetica" w:hAnsi="Helvetica"/>
          <w:sz w:val="22"/>
          <w:szCs w:val="22"/>
          <w:lang w:val="en-US"/>
        </w:rPr>
        <w:t>. List of proteins identified in sEVs isolated from OA patients with basal (sEVs) or high levels of Cx43 (hCx43-sEVs). The table includes the gene name, protein accession name, a description of the protein, spectral counts of each protein per group, spectral counts related p-values and fold change between both groups. Proteins are listed from the highest to lowest spectral count fold change.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>Table S9</w:t>
      </w:r>
      <w:r w:rsidRPr="00DE1037">
        <w:rPr>
          <w:rFonts w:ascii="Helvetica" w:hAnsi="Helvetica"/>
          <w:sz w:val="22"/>
          <w:szCs w:val="22"/>
          <w:lang w:val="en-US"/>
        </w:rPr>
        <w:t xml:space="preserve">. List of proteins identified exclusively in hCx43-sEVs using LC-MS/MS. The table includes the gene name, protein accession name, a description of the protein,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spectral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counts of each protein per group and spectral counts related p-values. Proteins are listed from the highest to the lowest expression detected spectral counts.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>Table S10</w:t>
      </w:r>
      <w:r w:rsidRPr="00DE1037">
        <w:rPr>
          <w:rFonts w:ascii="Helvetica" w:hAnsi="Helvetica"/>
          <w:sz w:val="22"/>
          <w:szCs w:val="22"/>
          <w:lang w:val="en-US"/>
        </w:rPr>
        <w:t xml:space="preserve">. List of proteins identified exclusively in OA chondrocytes-derived sEVs using LC-MS/MS. The table includes the gene name, protein accession name, a description of the protein,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spectral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counts of each protein per group and spectral counts related p-values. Proteins are listed from the highest to the lowest expression detected spectral counts</w:t>
      </w: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</w:p>
    <w:p w:rsidR="003E1587" w:rsidRPr="00DE1037" w:rsidRDefault="003E1587" w:rsidP="003E1587">
      <w:pPr>
        <w:spacing w:line="480" w:lineRule="auto"/>
        <w:jc w:val="both"/>
        <w:rPr>
          <w:rFonts w:ascii="Helvetica" w:hAnsi="Helvetica"/>
          <w:sz w:val="22"/>
          <w:szCs w:val="22"/>
          <w:lang w:val="en-US"/>
        </w:rPr>
      </w:pPr>
      <w:r w:rsidRPr="00DE1037">
        <w:rPr>
          <w:rFonts w:ascii="Helvetica" w:hAnsi="Helvetica"/>
          <w:b/>
          <w:bCs/>
          <w:sz w:val="22"/>
          <w:szCs w:val="22"/>
          <w:lang w:val="en-US"/>
        </w:rPr>
        <w:t xml:space="preserve">Table S11.  </w:t>
      </w:r>
      <w:r w:rsidRPr="00DE1037">
        <w:rPr>
          <w:rFonts w:ascii="Helvetica" w:hAnsi="Helvetica"/>
          <w:sz w:val="22"/>
          <w:szCs w:val="22"/>
          <w:lang w:val="en-US"/>
        </w:rPr>
        <w:t xml:space="preserve">Example of differentially expressed proteins in derived sEVs from OA chondrocytes with high (hCx43-sEVs) and low Cx43 (sEVs) levels. The table shows the spectral counts, p-values (-10logp) and fold change (calculated as sEVs vs. hCx43-sEVs) of each protein. Only proteins </w:t>
      </w:r>
      <w:proofErr w:type="gramStart"/>
      <w:r w:rsidRPr="00DE1037">
        <w:rPr>
          <w:rFonts w:ascii="Helvetica" w:hAnsi="Helvetica"/>
          <w:sz w:val="22"/>
          <w:szCs w:val="22"/>
          <w:lang w:val="en-US"/>
        </w:rPr>
        <w:t>with &gt;95% probability were</w:t>
      </w:r>
      <w:proofErr w:type="gramEnd"/>
      <w:r w:rsidRPr="00DE1037">
        <w:rPr>
          <w:rFonts w:ascii="Helvetica" w:hAnsi="Helvetica"/>
          <w:sz w:val="22"/>
          <w:szCs w:val="22"/>
          <w:lang w:val="en-US"/>
        </w:rPr>
        <w:t xml:space="preserve"> selected for this study.  </w:t>
      </w:r>
    </w:p>
    <w:p w:rsidR="00412404" w:rsidRDefault="00412404">
      <w:bookmarkStart w:id="0" w:name="_GoBack"/>
      <w:bookmarkEnd w:id="0"/>
    </w:p>
    <w:sectPr w:rsidR="00412404" w:rsidSect="00412404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15447F"/>
    <w:multiLevelType w:val="hybridMultilevel"/>
    <w:tmpl w:val="C82AA254"/>
    <w:lvl w:ilvl="0" w:tplc="F8522E82">
      <w:start w:val="1"/>
      <w:numFmt w:val="decimal"/>
      <w:pStyle w:val="EndNoteBibliography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587"/>
    <w:rsid w:val="003E1587"/>
    <w:rsid w:val="004124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FF262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587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3E1587"/>
    <w:pPr>
      <w:numPr>
        <w:numId w:val="1"/>
      </w:numPr>
      <w:jc w:val="both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587"/>
    <w:rPr>
      <w:rFonts w:ascii="Times New Roman" w:eastAsia="Times New Roman" w:hAnsi="Times New Roman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rsid w:val="003E1587"/>
    <w:pPr>
      <w:numPr>
        <w:numId w:val="1"/>
      </w:numPr>
      <w:jc w:val="both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2594</Words>
  <Characters>14786</Characters>
  <Application>Microsoft Macintosh Word</Application>
  <DocSecurity>0</DocSecurity>
  <Lines>123</Lines>
  <Paragraphs>34</Paragraphs>
  <ScaleCrop>false</ScaleCrop>
  <Company/>
  <LinksUpToDate>false</LinksUpToDate>
  <CharactersWithSpaces>17346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Varela Eirín</dc:creator>
  <cp:keywords/>
  <dc:description/>
  <cp:lastModifiedBy>Marta Varela Eirín</cp:lastModifiedBy>
  <cp:revision>1</cp:revision>
  <dcterms:created xsi:type="dcterms:W3CDTF">2022-03-23T19:35:00Z</dcterms:created>
  <dcterms:modified xsi:type="dcterms:W3CDTF">2022-03-23T19:36:00Z</dcterms:modified>
</cp:coreProperties>
</file>