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1824"/>
        <w:tblW w:w="9276" w:type="dxa"/>
        <w:tblBorders>
          <w:top w:val="single" w:sz="4" w:space="0" w:color="00000A"/>
          <w:left w:val="nil"/>
          <w:bottom w:val="single" w:sz="4" w:space="0" w:color="00000A"/>
          <w:right w:val="nil"/>
          <w:insideH w:val="single" w:sz="4" w:space="0" w:color="00000A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549"/>
        <w:gridCol w:w="1681"/>
        <w:gridCol w:w="1682"/>
        <w:gridCol w:w="1682"/>
        <w:gridCol w:w="1682"/>
      </w:tblGrid>
      <w:tr w:rsidR="00805F12" w:rsidRPr="003C2AEE" w14:paraId="2AFF9509" w14:textId="77777777" w:rsidTr="00CA6E19">
        <w:trPr>
          <w:trHeight w:val="155"/>
        </w:trPr>
        <w:tc>
          <w:tcPr>
            <w:tcW w:w="9276" w:type="dxa"/>
            <w:gridSpan w:val="5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2614FB" w14:textId="77777777" w:rsidR="00805F12" w:rsidRPr="003C2AEE" w:rsidRDefault="00805F12" w:rsidP="00805F12">
            <w:pPr>
              <w:rPr>
                <w:rFonts w:eastAsia="ＭＳ 明朝"/>
                <w:color w:val="000000"/>
                <w:sz w:val="20"/>
                <w:lang w:eastAsia="ja-JP"/>
              </w:rPr>
            </w:pPr>
            <w:r w:rsidRPr="00E55C9B">
              <w:rPr>
                <w:b/>
                <w:color w:val="000000"/>
                <w:sz w:val="20"/>
                <w:lang w:eastAsia="en-AU"/>
              </w:rPr>
              <w:t>A. Sample details</w:t>
            </w:r>
          </w:p>
        </w:tc>
      </w:tr>
      <w:tr w:rsidR="00805F12" w:rsidRPr="003C2AEE" w14:paraId="26C891C7" w14:textId="77777777" w:rsidTr="00CA6E19">
        <w:trPr>
          <w:trHeight w:val="155"/>
        </w:trPr>
        <w:tc>
          <w:tcPr>
            <w:tcW w:w="2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0E083" w14:textId="77777777" w:rsidR="00805F12" w:rsidRPr="00E55C9B" w:rsidRDefault="00805F12" w:rsidP="00805F12">
            <w:pPr>
              <w:ind w:left="316"/>
              <w:jc w:val="both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1FFFF" w14:textId="5684D1DD" w:rsidR="00805F12" w:rsidRPr="00CA6E19" w:rsidRDefault="00CA6E19" w:rsidP="00805F12">
            <w:pPr>
              <w:jc w:val="center"/>
              <w:rPr>
                <w:rFonts w:eastAsia="ＭＳ 明朝"/>
                <w:color w:val="000000"/>
                <w:sz w:val="20"/>
                <w:lang w:eastAsia="ja-JP"/>
              </w:rPr>
            </w:pPr>
            <w:r w:rsidRPr="00CA6E19">
              <w:rPr>
                <w:rFonts w:eastAsia="ＭＳ 明朝"/>
                <w:color w:val="000000"/>
                <w:sz w:val="20"/>
                <w:lang w:eastAsia="ja-JP"/>
              </w:rPr>
              <w:t>TG2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69D98" w14:textId="07C225E4" w:rsidR="00805F12" w:rsidRPr="00602413" w:rsidDel="00BA6F39" w:rsidRDefault="00944C95" w:rsidP="00805F12">
            <w:pPr>
              <w:jc w:val="center"/>
              <w:rPr>
                <w:rFonts w:eastAsia="ＭＳ 明朝"/>
                <w:color w:val="000000"/>
                <w:sz w:val="20"/>
                <w:lang w:eastAsia="ja-JP"/>
              </w:rPr>
            </w:pPr>
            <w:r>
              <w:rPr>
                <w:rFonts w:eastAsia="ＭＳ 明朝"/>
                <w:color w:val="000000"/>
                <w:sz w:val="20"/>
                <w:lang w:eastAsia="ja-JP"/>
              </w:rPr>
              <w:t>TG2-</w:t>
            </w:r>
            <w:r w:rsidR="00805F12">
              <w:rPr>
                <w:rFonts w:eastAsia="ＭＳ 明朝"/>
                <w:color w:val="000000"/>
                <w:sz w:val="20"/>
                <w:lang w:eastAsia="ja-JP"/>
              </w:rPr>
              <w:t>GTP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98C6C2" w14:textId="45A4FAD0" w:rsidR="00805F12" w:rsidRPr="003C2AEE" w:rsidRDefault="00944C95" w:rsidP="00805F12">
            <w:pPr>
              <w:jc w:val="center"/>
              <w:rPr>
                <w:rFonts w:eastAsia="ＭＳ 明朝"/>
                <w:color w:val="000000"/>
                <w:sz w:val="20"/>
                <w:lang w:eastAsia="ja-JP"/>
              </w:rPr>
            </w:pPr>
            <w:r>
              <w:rPr>
                <w:rFonts w:eastAsia="ＭＳ 明朝"/>
                <w:color w:val="000000"/>
                <w:sz w:val="20"/>
                <w:lang w:eastAsia="ja-JP"/>
              </w:rPr>
              <w:t>TG2-</w:t>
            </w:r>
            <w:r w:rsidR="00805F12">
              <w:rPr>
                <w:rFonts w:eastAsia="ＭＳ 明朝"/>
                <w:color w:val="000000"/>
                <w:sz w:val="20"/>
                <w:lang w:eastAsia="ja-JP"/>
              </w:rPr>
              <w:t>ACR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0DC197" w14:textId="6367BAB6" w:rsidR="00805F12" w:rsidRPr="003C2AEE" w:rsidRDefault="00944C95" w:rsidP="00805F12">
            <w:pPr>
              <w:jc w:val="center"/>
              <w:rPr>
                <w:rFonts w:eastAsia="ＭＳ 明朝"/>
                <w:color w:val="000000"/>
                <w:sz w:val="20"/>
                <w:lang w:eastAsia="ja-JP"/>
              </w:rPr>
            </w:pPr>
            <w:r>
              <w:rPr>
                <w:rFonts w:eastAsia="ＭＳ 明朝"/>
                <w:color w:val="000000"/>
                <w:sz w:val="20"/>
                <w:lang w:eastAsia="ja-JP"/>
              </w:rPr>
              <w:t>TG2-</w:t>
            </w:r>
            <w:r w:rsidR="00805F12">
              <w:rPr>
                <w:rFonts w:eastAsia="ＭＳ 明朝"/>
                <w:color w:val="000000"/>
                <w:sz w:val="20"/>
                <w:lang w:eastAsia="ja-JP"/>
              </w:rPr>
              <w:t>GTP</w:t>
            </w:r>
            <w:r>
              <w:rPr>
                <w:rFonts w:eastAsia="ＭＳ 明朝"/>
                <w:color w:val="000000"/>
                <w:sz w:val="20"/>
                <w:lang w:eastAsia="ja-JP"/>
              </w:rPr>
              <w:t>-</w:t>
            </w:r>
            <w:r w:rsidR="00805F12">
              <w:rPr>
                <w:rFonts w:eastAsia="ＭＳ 明朝"/>
                <w:color w:val="000000"/>
                <w:sz w:val="20"/>
                <w:lang w:eastAsia="ja-JP"/>
              </w:rPr>
              <w:t>ACR</w:t>
            </w:r>
          </w:p>
        </w:tc>
      </w:tr>
      <w:tr w:rsidR="00805F12" w:rsidRPr="003C2AEE" w14:paraId="29C48236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D438D" w14:textId="77777777" w:rsidR="00805F12" w:rsidRPr="00E55C9B" w:rsidRDefault="00805F12" w:rsidP="00805F12">
            <w:pPr>
              <w:jc w:val="both"/>
              <w:rPr>
                <w:sz w:val="20"/>
                <w:lang w:eastAsia="en-AU"/>
              </w:rPr>
            </w:pPr>
            <w:r w:rsidRPr="00E55C9B">
              <w:rPr>
                <w:sz w:val="20"/>
                <w:lang w:eastAsia="en-AU"/>
              </w:rPr>
              <w:t>Organism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56446" w14:textId="77777777" w:rsidR="00805F12" w:rsidRPr="00FF1B3B" w:rsidRDefault="00805F12" w:rsidP="00805F12">
            <w:pPr>
              <w:jc w:val="center"/>
            </w:pPr>
            <w:r w:rsidRPr="00FF1B3B">
              <w:rPr>
                <w:i/>
                <w:sz w:val="20"/>
              </w:rPr>
              <w:t>Homo sapiens</w:t>
            </w:r>
            <w:r w:rsidRPr="00FF1B3B" w:rsidDel="00BA6F39">
              <w:t xml:space="preserve"> </w:t>
            </w:r>
          </w:p>
        </w:tc>
      </w:tr>
      <w:tr w:rsidR="00805F12" w:rsidRPr="003C2AEE" w14:paraId="250F0918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40E9B" w14:textId="77777777" w:rsidR="00805F12" w:rsidRPr="00E55C9B" w:rsidRDefault="00805F12" w:rsidP="00805F12">
            <w:pPr>
              <w:jc w:val="both"/>
              <w:rPr>
                <w:sz w:val="20"/>
                <w:lang w:eastAsia="en-AU"/>
              </w:rPr>
            </w:pPr>
            <w:r w:rsidRPr="00E55C9B">
              <w:rPr>
                <w:sz w:val="20"/>
                <w:lang w:eastAsia="en-AU"/>
              </w:rPr>
              <w:t>Source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15677" w14:textId="491094EB" w:rsidR="00805F12" w:rsidRPr="00FF1B3B" w:rsidRDefault="00CC1952" w:rsidP="00805F12">
            <w:pPr>
              <w:jc w:val="center"/>
              <w:rPr>
                <w:sz w:val="20"/>
              </w:rPr>
            </w:pPr>
            <w:r>
              <w:rPr>
                <w:i/>
                <w:iCs/>
                <w:sz w:val="20"/>
              </w:rPr>
              <w:t xml:space="preserve">Purification from </w:t>
            </w:r>
            <w:r w:rsidRPr="00CC1952">
              <w:rPr>
                <w:i/>
                <w:iCs/>
                <w:sz w:val="20"/>
              </w:rPr>
              <w:t>E. coli</w:t>
            </w:r>
            <w:r>
              <w:rPr>
                <w:i/>
                <w:iCs/>
                <w:sz w:val="20"/>
              </w:rPr>
              <w:t xml:space="preserve"> </w:t>
            </w:r>
            <w:r w:rsidRPr="00CC1952">
              <w:rPr>
                <w:i/>
                <w:iCs/>
                <w:sz w:val="20"/>
              </w:rPr>
              <w:t>KRX strain</w:t>
            </w:r>
          </w:p>
        </w:tc>
      </w:tr>
      <w:tr w:rsidR="00805F12" w:rsidRPr="003C2AEE" w14:paraId="480118C9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CACD8" w14:textId="77777777" w:rsidR="00805F12" w:rsidRPr="00E55C9B" w:rsidRDefault="00805F12" w:rsidP="00805F12">
            <w:pPr>
              <w:ind w:left="140" w:hanging="140"/>
              <w:jc w:val="both"/>
              <w:rPr>
                <w:i/>
                <w:iCs/>
                <w:sz w:val="20"/>
                <w:lang w:eastAsia="en-AU"/>
              </w:rPr>
            </w:pPr>
            <w:r w:rsidRPr="00E55C9B">
              <w:rPr>
                <w:sz w:val="20"/>
                <w:lang w:eastAsia="en-AU"/>
              </w:rPr>
              <w:t>Uniprot ID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FAD1D" w14:textId="77777777" w:rsidR="00805F12" w:rsidRPr="00FF1B3B" w:rsidRDefault="00805F12" w:rsidP="00805F12">
            <w:pPr>
              <w:jc w:val="center"/>
              <w:rPr>
                <w:color w:val="333333"/>
                <w:sz w:val="21"/>
                <w:szCs w:val="21"/>
                <w:lang w:val="en"/>
              </w:rPr>
            </w:pPr>
            <w:r w:rsidRPr="00FF1B3B">
              <w:rPr>
                <w:color w:val="333333"/>
                <w:sz w:val="21"/>
                <w:szCs w:val="21"/>
                <w:lang w:val="en"/>
              </w:rPr>
              <w:t>P21980</w:t>
            </w:r>
          </w:p>
        </w:tc>
      </w:tr>
      <w:tr w:rsidR="00805F12" w:rsidRPr="003C2AEE" w14:paraId="3D9188C5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0BC65" w14:textId="77777777" w:rsidR="00805F12" w:rsidRPr="00E55C9B" w:rsidRDefault="00805F12" w:rsidP="00805F12">
            <w:pPr>
              <w:jc w:val="both"/>
              <w:rPr>
                <w:sz w:val="20"/>
                <w:lang w:eastAsia="en-AU"/>
              </w:rPr>
            </w:pPr>
            <w:r w:rsidRPr="00E55C9B">
              <w:rPr>
                <w:sz w:val="20"/>
                <w:lang w:eastAsia="en-AU"/>
              </w:rPr>
              <w:t>Extinction coefficient (</w:t>
            </w:r>
            <w:r w:rsidRPr="00E55C9B">
              <w:rPr>
                <w:sz w:val="20"/>
              </w:rPr>
              <w:t>A</w:t>
            </w:r>
            <w:r w:rsidRPr="00E55C9B">
              <w:rPr>
                <w:sz w:val="20"/>
                <w:vertAlign w:val="subscript"/>
              </w:rPr>
              <w:t>280nm</w:t>
            </w:r>
            <w:r w:rsidRPr="00E55C9B">
              <w:rPr>
                <w:sz w:val="20"/>
              </w:rPr>
              <w:t xml:space="preserve">, Abs </w:t>
            </w:r>
            <w:r w:rsidRPr="00E55C9B">
              <w:rPr>
                <w:sz w:val="20"/>
                <w:vertAlign w:val="subscript"/>
              </w:rPr>
              <w:t xml:space="preserve">0.1% </w:t>
            </w:r>
            <w:r w:rsidRPr="00E55C9B">
              <w:rPr>
                <w:sz w:val="20"/>
              </w:rPr>
              <w:t>(w/v)</w:t>
            </w:r>
            <w:r w:rsidRPr="00E55C9B">
              <w:rPr>
                <w:sz w:val="20"/>
                <w:lang w:eastAsia="en-AU"/>
              </w:rPr>
              <w:t>)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865AE" w14:textId="77777777" w:rsidR="00805F12" w:rsidRDefault="00805F12" w:rsidP="00805F12">
            <w:pPr>
              <w:jc w:val="center"/>
              <w:rPr>
                <w:rFonts w:eastAsia="ＭＳ 明朝"/>
                <w:sz w:val="20"/>
                <w:lang w:eastAsia="ja-JP"/>
              </w:rPr>
            </w:pPr>
            <w:r>
              <w:rPr>
                <w:sz w:val="20"/>
              </w:rPr>
              <w:t>1.369</w:t>
            </w:r>
          </w:p>
        </w:tc>
      </w:tr>
      <w:tr w:rsidR="00805F12" w:rsidRPr="003C2AEE" w14:paraId="058D8046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8CF20" w14:textId="77777777" w:rsidR="00805F12" w:rsidRPr="00E55C9B" w:rsidRDefault="00805F12" w:rsidP="00805F12">
            <w:pPr>
              <w:jc w:val="both"/>
              <w:rPr>
                <w:sz w:val="20"/>
                <w:lang w:eastAsia="en-AU"/>
              </w:rPr>
            </w:pPr>
            <w:r w:rsidRPr="00E55C9B">
              <w:rPr>
                <w:sz w:val="20"/>
                <w:lang w:eastAsia="en-AU"/>
              </w:rPr>
              <w:t>Partial specific volume (cm</w:t>
            </w:r>
            <w:r w:rsidRPr="00E55C9B">
              <w:rPr>
                <w:sz w:val="20"/>
                <w:vertAlign w:val="superscript"/>
                <w:lang w:eastAsia="en-AU"/>
              </w:rPr>
              <w:t xml:space="preserve">3 </w:t>
            </w:r>
            <w:r w:rsidRPr="00E55C9B">
              <w:rPr>
                <w:sz w:val="20"/>
                <w:lang w:eastAsia="en-AU"/>
              </w:rPr>
              <w:t>g</w:t>
            </w:r>
            <w:r w:rsidRPr="00E55C9B">
              <w:rPr>
                <w:sz w:val="20"/>
                <w:vertAlign w:val="superscript"/>
                <w:lang w:eastAsia="en-AU"/>
              </w:rPr>
              <w:t>-1</w:t>
            </w:r>
            <w:r w:rsidRPr="00E55C9B">
              <w:rPr>
                <w:sz w:val="20"/>
                <w:lang w:eastAsia="en-AU"/>
              </w:rPr>
              <w:t>)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EC523" w14:textId="77777777" w:rsidR="00805F12" w:rsidRDefault="00805F12" w:rsidP="00805F12">
            <w:pPr>
              <w:jc w:val="center"/>
              <w:rPr>
                <w:rFonts w:eastAsia="ＭＳ 明朝"/>
                <w:sz w:val="20"/>
                <w:lang w:eastAsia="ja-JP"/>
              </w:rPr>
            </w:pPr>
            <w:r w:rsidRPr="00E55C9B">
              <w:rPr>
                <w:sz w:val="20"/>
              </w:rPr>
              <w:t>0.73</w:t>
            </w:r>
            <w:r>
              <w:rPr>
                <w:sz w:val="20"/>
              </w:rPr>
              <w:t>5</w:t>
            </w:r>
          </w:p>
        </w:tc>
      </w:tr>
      <w:tr w:rsidR="00805F12" w:rsidRPr="003C2AEE" w14:paraId="6D31DBA6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EA585" w14:textId="77777777" w:rsidR="00805F12" w:rsidRPr="00E55C9B" w:rsidRDefault="00805F12" w:rsidP="00805F12">
            <w:pPr>
              <w:jc w:val="both"/>
              <w:rPr>
                <w:sz w:val="20"/>
                <w:lang w:eastAsia="en-AU"/>
              </w:rPr>
            </w:pPr>
            <w:r w:rsidRPr="00E55C9B">
              <w:rPr>
                <w:sz w:val="20"/>
              </w:rPr>
              <w:t>scattering contrast (cm</w:t>
            </w:r>
            <w:r w:rsidRPr="00E55C9B">
              <w:rPr>
                <w:sz w:val="20"/>
                <w:vertAlign w:val="superscript"/>
              </w:rPr>
              <w:t>-2</w:t>
            </w:r>
            <w:r w:rsidRPr="00E55C9B">
              <w:rPr>
                <w:sz w:val="20"/>
              </w:rPr>
              <w:t xml:space="preserve">) 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0999D" w14:textId="77777777" w:rsidR="00805F12" w:rsidRDefault="00805F12" w:rsidP="00805F12">
            <w:pPr>
              <w:jc w:val="center"/>
              <w:rPr>
                <w:rFonts w:eastAsia="ＭＳ 明朝"/>
                <w:sz w:val="20"/>
                <w:lang w:eastAsia="ja-JP"/>
              </w:rPr>
            </w:pPr>
            <w:r w:rsidRPr="00E55C9B">
              <w:rPr>
                <w:sz w:val="20"/>
              </w:rPr>
              <w:t>2.</w:t>
            </w:r>
            <w:r>
              <w:rPr>
                <w:sz w:val="20"/>
              </w:rPr>
              <w:t>742</w:t>
            </w:r>
            <w:r w:rsidRPr="00E55C9B">
              <w:rPr>
                <w:sz w:val="20"/>
              </w:rPr>
              <w:t>×10</w:t>
            </w:r>
            <w:r w:rsidRPr="00E55C9B">
              <w:rPr>
                <w:sz w:val="20"/>
                <w:vertAlign w:val="superscript"/>
              </w:rPr>
              <w:t>10</w:t>
            </w:r>
          </w:p>
        </w:tc>
      </w:tr>
      <w:tr w:rsidR="00805F12" w:rsidRPr="003C2AEE" w14:paraId="25886202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45150" w14:textId="7D9CF2AE" w:rsidR="00805F12" w:rsidRPr="00E55C9B" w:rsidRDefault="00374C3A" w:rsidP="00805F12">
            <w:pPr>
              <w:pStyle w:val="IUCrtabletext"/>
              <w:spacing w:line="240" w:lineRule="auto"/>
              <w:jc w:val="both"/>
              <w:rPr>
                <w:szCs w:val="20"/>
                <w:lang w:eastAsia="en-AU"/>
              </w:rPr>
            </w:pPr>
            <w:r>
              <w:rPr>
                <w:szCs w:val="20"/>
                <w:lang w:eastAsia="en-AU"/>
              </w:rPr>
              <w:t xml:space="preserve">Molar mass </w:t>
            </w:r>
            <w:r w:rsidR="00805F12" w:rsidRPr="00E55C9B">
              <w:rPr>
                <w:szCs w:val="20"/>
                <w:lang w:eastAsia="en-AU"/>
              </w:rPr>
              <w:t xml:space="preserve">from chemical composition (Da) 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03405" w14:textId="4D1A1F12" w:rsidR="00805F12" w:rsidRDefault="00805F12" w:rsidP="00805F12">
            <w:pPr>
              <w:jc w:val="center"/>
              <w:rPr>
                <w:rFonts w:eastAsia="ＭＳ 明朝"/>
                <w:sz w:val="20"/>
                <w:lang w:eastAsia="ja-JP"/>
              </w:rPr>
            </w:pPr>
            <w:r>
              <w:rPr>
                <w:sz w:val="20"/>
              </w:rPr>
              <w:t>77</w:t>
            </w:r>
            <w:r w:rsidR="003B506E">
              <w:rPr>
                <w:sz w:val="20"/>
              </w:rPr>
              <w:t>,</w:t>
            </w:r>
            <w:r>
              <w:rPr>
                <w:sz w:val="20"/>
              </w:rPr>
              <w:t>25</w:t>
            </w:r>
            <w:r w:rsidR="003B506E">
              <w:rPr>
                <w:sz w:val="20"/>
              </w:rPr>
              <w:t>8</w:t>
            </w:r>
          </w:p>
        </w:tc>
      </w:tr>
      <w:tr w:rsidR="00805F12" w:rsidRPr="003C2AEE" w14:paraId="67EDCD6E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4B76C" w14:textId="4D39BA2D" w:rsidR="00805F12" w:rsidRPr="00602413" w:rsidRDefault="00805F12" w:rsidP="00805F12">
            <w:pPr>
              <w:pStyle w:val="IUCrtabletext"/>
              <w:spacing w:line="240" w:lineRule="auto"/>
              <w:jc w:val="both"/>
              <w:rPr>
                <w:rFonts w:eastAsia="ＭＳ 明朝"/>
                <w:szCs w:val="20"/>
                <w:lang w:eastAsia="ja-JP"/>
              </w:rPr>
            </w:pPr>
            <w:r>
              <w:rPr>
                <w:lang w:eastAsia="en-AU"/>
              </w:rPr>
              <w:t xml:space="preserve">Initial </w:t>
            </w:r>
            <w:r w:rsidRPr="00E55C9B">
              <w:rPr>
                <w:lang w:eastAsia="en-AU"/>
              </w:rPr>
              <w:t>concentration,</w:t>
            </w:r>
            <w:r w:rsidR="009E61C3">
              <w:rPr>
                <w:lang w:eastAsia="en-AU"/>
              </w:rPr>
              <w:t xml:space="preserve"> </w:t>
            </w:r>
            <w:r>
              <w:rPr>
                <w:lang w:eastAsia="en-AU"/>
              </w:rPr>
              <w:t>for Injection</w:t>
            </w:r>
            <w:r w:rsidRPr="00E55C9B">
              <w:rPr>
                <w:lang w:eastAsia="en-AU"/>
              </w:rPr>
              <w:t xml:space="preserve"> (mg m</w:t>
            </w:r>
            <w:r w:rsidR="009E61C3">
              <w:rPr>
                <w:lang w:eastAsia="en-AU"/>
              </w:rPr>
              <w:t>L</w:t>
            </w:r>
            <w:r w:rsidRPr="00E55C9B">
              <w:rPr>
                <w:vertAlign w:val="superscript"/>
                <w:lang w:eastAsia="en-AU"/>
              </w:rPr>
              <w:t>-1</w:t>
            </w:r>
            <w:r w:rsidRPr="00E55C9B">
              <w:rPr>
                <w:lang w:eastAsia="en-AU"/>
              </w:rPr>
              <w:t>)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DB321" w14:textId="77777777" w:rsidR="00805F12" w:rsidRDefault="00805F12" w:rsidP="00805F12">
            <w:pPr>
              <w:jc w:val="center"/>
              <w:rPr>
                <w:rFonts w:eastAsia="ＭＳ 明朝"/>
                <w:sz w:val="20"/>
                <w:lang w:eastAsia="ja-JP"/>
              </w:rPr>
            </w:pPr>
            <w:r>
              <w:rPr>
                <w:rFonts w:eastAsia="ＭＳ 明朝"/>
                <w:sz w:val="20"/>
                <w:lang w:eastAsia="ja-JP"/>
              </w:rPr>
              <w:t>5.6</w:t>
            </w:r>
          </w:p>
        </w:tc>
      </w:tr>
      <w:tr w:rsidR="00805F12" w:rsidRPr="003C2AEE" w14:paraId="71CD6B24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EEA00" w14:textId="77777777" w:rsidR="00805F12" w:rsidRDefault="00805F12" w:rsidP="00805F12">
            <w:pPr>
              <w:pStyle w:val="IUCrtabletext"/>
              <w:spacing w:line="240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Injection Volume</w:t>
            </w:r>
            <w:r w:rsidRPr="00E55C9B">
              <w:rPr>
                <w:lang w:eastAsia="en-AU"/>
              </w:rPr>
              <w:t xml:space="preserve"> (</w:t>
            </w:r>
            <w:r>
              <w:rPr>
                <w:rFonts w:eastAsia="ＭＳ 明朝"/>
                <w:lang w:eastAsia="ja-JP"/>
              </w:rPr>
              <w:t>m</w:t>
            </w:r>
            <w:r w:rsidRPr="00031932">
              <w:rPr>
                <w:lang w:eastAsia="en-AU"/>
              </w:rPr>
              <w:t>L</w:t>
            </w:r>
            <w:r w:rsidRPr="00E55C9B">
              <w:rPr>
                <w:lang w:eastAsia="en-AU"/>
              </w:rPr>
              <w:t>)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3D132" w14:textId="77777777" w:rsidR="00805F12" w:rsidRDefault="00805F12" w:rsidP="00805F12">
            <w:pPr>
              <w:jc w:val="center"/>
              <w:rPr>
                <w:rFonts w:eastAsia="ＭＳ 明朝"/>
                <w:sz w:val="20"/>
                <w:lang w:eastAsia="ja-JP"/>
              </w:rPr>
            </w:pPr>
            <w:r>
              <w:rPr>
                <w:rFonts w:eastAsia="ＭＳ 明朝"/>
                <w:sz w:val="20"/>
                <w:lang w:eastAsia="ja-JP"/>
              </w:rPr>
              <w:t>0.15</w:t>
            </w:r>
          </w:p>
        </w:tc>
      </w:tr>
      <w:tr w:rsidR="00805F12" w:rsidRPr="003C2AEE" w14:paraId="66EA3592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42735" w14:textId="75BB890F" w:rsidR="00805F12" w:rsidRPr="00E55C9B" w:rsidRDefault="009E61C3" w:rsidP="00805F12">
            <w:pPr>
              <w:jc w:val="both"/>
              <w:rPr>
                <w:sz w:val="20"/>
                <w:lang w:eastAsia="en-AU"/>
              </w:rPr>
            </w:pPr>
            <w:r>
              <w:rPr>
                <w:sz w:val="20"/>
                <w:lang w:eastAsia="en-AU"/>
              </w:rPr>
              <w:t>C</w:t>
            </w:r>
            <w:r w:rsidR="00805F12" w:rsidRPr="00E55C9B">
              <w:rPr>
                <w:sz w:val="20"/>
                <w:lang w:eastAsia="en-AU"/>
              </w:rPr>
              <w:t>oncentration, (mg m</w:t>
            </w:r>
            <w:r>
              <w:rPr>
                <w:sz w:val="20"/>
                <w:lang w:eastAsia="en-AU"/>
              </w:rPr>
              <w:t>L</w:t>
            </w:r>
            <w:r w:rsidR="00805F12" w:rsidRPr="00E55C9B">
              <w:rPr>
                <w:sz w:val="20"/>
                <w:vertAlign w:val="superscript"/>
                <w:lang w:eastAsia="en-AU"/>
              </w:rPr>
              <w:t>-1</w:t>
            </w:r>
            <w:r w:rsidR="00805F12" w:rsidRPr="00E55C9B">
              <w:rPr>
                <w:sz w:val="20"/>
                <w:lang w:eastAsia="en-AU"/>
              </w:rPr>
              <w:t>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10214" w14:textId="77777777" w:rsidR="00805F12" w:rsidRPr="00E55C9B" w:rsidRDefault="00805F12" w:rsidP="00805F12">
            <w:pPr>
              <w:jc w:val="center"/>
              <w:rPr>
                <w:rFonts w:eastAsia="ＭＳ 明朝"/>
                <w:sz w:val="20"/>
                <w:lang w:eastAsia="ja-JP"/>
              </w:rPr>
            </w:pPr>
            <w:r>
              <w:rPr>
                <w:rFonts w:eastAsia="ＭＳ 明朝" w:hint="eastAsia"/>
                <w:sz w:val="20"/>
                <w:lang w:eastAsia="ja-JP"/>
              </w:rPr>
              <w:t>0</w:t>
            </w:r>
            <w:r>
              <w:rPr>
                <w:rFonts w:eastAsia="ＭＳ 明朝"/>
                <w:sz w:val="20"/>
                <w:lang w:eastAsia="ja-JP"/>
              </w:rPr>
              <w:t>.503-1.174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9B3C5" w14:textId="77777777" w:rsidR="00805F12" w:rsidRPr="00E55C9B" w:rsidRDefault="00805F12" w:rsidP="00805F12">
            <w:pPr>
              <w:jc w:val="center"/>
              <w:rPr>
                <w:rFonts w:eastAsia="ＭＳ 明朝"/>
                <w:sz w:val="20"/>
                <w:lang w:eastAsia="ja-JP"/>
              </w:rPr>
            </w:pPr>
            <w:r>
              <w:rPr>
                <w:rFonts w:eastAsia="ＭＳ 明朝" w:hint="eastAsia"/>
                <w:sz w:val="20"/>
                <w:lang w:eastAsia="ja-JP"/>
              </w:rPr>
              <w:t>0</w:t>
            </w:r>
            <w:r>
              <w:rPr>
                <w:rFonts w:eastAsia="ＭＳ 明朝"/>
                <w:sz w:val="20"/>
                <w:lang w:eastAsia="ja-JP"/>
              </w:rPr>
              <w:t>.550-1.477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28C2B" w14:textId="77777777" w:rsidR="00805F12" w:rsidRPr="00A4340B" w:rsidRDefault="00805F12" w:rsidP="00805F12">
            <w:pPr>
              <w:jc w:val="center"/>
              <w:rPr>
                <w:rFonts w:eastAsia="ＭＳ 明朝"/>
                <w:sz w:val="20"/>
                <w:lang w:eastAsia="ja-JP"/>
              </w:rPr>
            </w:pPr>
            <w:r>
              <w:rPr>
                <w:rFonts w:eastAsia="ＭＳ 明朝" w:hint="eastAsia"/>
                <w:sz w:val="20"/>
                <w:lang w:eastAsia="ja-JP"/>
              </w:rPr>
              <w:t>0</w:t>
            </w:r>
            <w:r>
              <w:rPr>
                <w:rFonts w:eastAsia="ＭＳ 明朝"/>
                <w:sz w:val="20"/>
                <w:lang w:eastAsia="ja-JP"/>
              </w:rPr>
              <w:t>.300-1.154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83447" w14:textId="77777777" w:rsidR="00805F12" w:rsidRDefault="00805F12" w:rsidP="00805F12">
            <w:pPr>
              <w:jc w:val="center"/>
              <w:rPr>
                <w:rFonts w:eastAsia="ＭＳ 明朝"/>
                <w:sz w:val="20"/>
                <w:lang w:eastAsia="ja-JP"/>
              </w:rPr>
            </w:pPr>
            <w:r>
              <w:rPr>
                <w:rFonts w:eastAsia="ＭＳ 明朝" w:hint="eastAsia"/>
                <w:sz w:val="20"/>
                <w:lang w:eastAsia="ja-JP"/>
              </w:rPr>
              <w:t>0</w:t>
            </w:r>
            <w:r>
              <w:rPr>
                <w:rFonts w:eastAsia="ＭＳ 明朝"/>
                <w:sz w:val="20"/>
                <w:lang w:eastAsia="ja-JP"/>
              </w:rPr>
              <w:t>.754-1.573</w:t>
            </w:r>
          </w:p>
        </w:tc>
      </w:tr>
      <w:tr w:rsidR="00805F12" w:rsidRPr="003C2AEE" w14:paraId="72457C89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62191" w14:textId="77777777" w:rsidR="00805F12" w:rsidRPr="00E55C9B" w:rsidRDefault="00805F12" w:rsidP="00805F12">
            <w:pPr>
              <w:ind w:left="140" w:hanging="140"/>
              <w:jc w:val="both"/>
              <w:rPr>
                <w:iCs/>
                <w:sz w:val="20"/>
                <w:lang w:eastAsia="en-AU"/>
              </w:rPr>
            </w:pPr>
            <w:r w:rsidRPr="00E55C9B">
              <w:rPr>
                <w:iCs/>
                <w:sz w:val="20"/>
                <w:lang w:eastAsia="en-AU"/>
              </w:rPr>
              <w:t>Concentration method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2975B" w14:textId="77777777" w:rsidR="00805F12" w:rsidRPr="003C2AEE" w:rsidRDefault="00805F12" w:rsidP="00805F12">
            <w:pPr>
              <w:jc w:val="center"/>
              <w:rPr>
                <w:rFonts w:eastAsia="ＭＳ 明朝"/>
                <w:sz w:val="20"/>
                <w:lang w:eastAsia="ja-JP"/>
              </w:rPr>
            </w:pPr>
            <w:r w:rsidRPr="003C2AEE">
              <w:rPr>
                <w:rFonts w:eastAsia="ＭＳ 明朝" w:hint="eastAsia"/>
                <w:sz w:val="20"/>
                <w:lang w:eastAsia="ja-JP"/>
              </w:rPr>
              <w:t>U</w:t>
            </w:r>
            <w:r w:rsidRPr="003C2AEE">
              <w:rPr>
                <w:rFonts w:eastAsia="ＭＳ 明朝"/>
                <w:sz w:val="20"/>
                <w:lang w:eastAsia="ja-JP"/>
              </w:rPr>
              <w:t>V-Vis. spectroscopy</w:t>
            </w:r>
          </w:p>
        </w:tc>
      </w:tr>
      <w:tr w:rsidR="00805F12" w:rsidRPr="003C2AEE" w14:paraId="458DB631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784FC" w14:textId="77777777" w:rsidR="00805F12" w:rsidRPr="00E55C9B" w:rsidRDefault="00805F12" w:rsidP="00805F12">
            <w:pPr>
              <w:jc w:val="both"/>
              <w:rPr>
                <w:sz w:val="20"/>
                <w:lang w:eastAsia="en-AU"/>
              </w:rPr>
            </w:pPr>
            <w:r w:rsidRPr="00E55C9B">
              <w:rPr>
                <w:sz w:val="20"/>
                <w:lang w:eastAsia="en-AU"/>
              </w:rPr>
              <w:t>Solvent composition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5A311" w14:textId="022755FF" w:rsidR="00805F12" w:rsidRPr="00313455" w:rsidRDefault="00805F12" w:rsidP="00805F12">
            <w:pPr>
              <w:jc w:val="center"/>
              <w:rPr>
                <w:rFonts w:eastAsia="ＭＳ 明朝"/>
                <w:spacing w:val="3"/>
                <w:sz w:val="20"/>
                <w:shd w:val="clear" w:color="auto" w:fill="FFFFFF"/>
              </w:rPr>
            </w:pPr>
            <w:r>
              <w:rPr>
                <w:sz w:val="20"/>
                <w:lang w:eastAsia="en-AU"/>
              </w:rPr>
              <w:t>50</w:t>
            </w:r>
            <w:r w:rsidR="003B506E">
              <w:rPr>
                <w:rFonts w:ascii="ＭＳ 明朝" w:eastAsia="ＭＳ 明朝" w:hAnsi="ＭＳ 明朝" w:hint="eastAsia"/>
                <w:sz w:val="20"/>
                <w:lang w:eastAsia="ja-JP"/>
              </w:rPr>
              <w:t xml:space="preserve"> </w:t>
            </w:r>
            <w:r>
              <w:rPr>
                <w:sz w:val="20"/>
                <w:lang w:eastAsia="en-AU"/>
              </w:rPr>
              <w:t>mM HEPES,</w:t>
            </w:r>
            <w:r w:rsidRPr="003C2AEE">
              <w:rPr>
                <w:sz w:val="20"/>
                <w:lang w:eastAsia="en-AU"/>
              </w:rPr>
              <w:t xml:space="preserve"> </w:t>
            </w:r>
            <w:r>
              <w:rPr>
                <w:sz w:val="20"/>
                <w:lang w:eastAsia="en-AU"/>
              </w:rPr>
              <w:t>1</w:t>
            </w:r>
            <w:r w:rsidRPr="003C2AEE">
              <w:rPr>
                <w:sz w:val="20"/>
                <w:lang w:eastAsia="en-AU"/>
              </w:rPr>
              <w:t>00</w:t>
            </w:r>
            <w:r w:rsidR="003B506E">
              <w:rPr>
                <w:sz w:val="20"/>
                <w:lang w:eastAsia="en-AU"/>
              </w:rPr>
              <w:t xml:space="preserve"> </w:t>
            </w:r>
            <w:r w:rsidRPr="003C2AEE">
              <w:rPr>
                <w:sz w:val="20"/>
                <w:lang w:eastAsia="en-AU"/>
              </w:rPr>
              <w:t>mM NaCl, 1</w:t>
            </w:r>
            <w:r w:rsidR="003B506E">
              <w:rPr>
                <w:sz w:val="20"/>
                <w:lang w:eastAsia="en-AU"/>
              </w:rPr>
              <w:t xml:space="preserve"> </w:t>
            </w:r>
            <w:r w:rsidRPr="003C2AEE">
              <w:rPr>
                <w:sz w:val="20"/>
                <w:lang w:eastAsia="en-AU"/>
              </w:rPr>
              <w:t xml:space="preserve">mM </w:t>
            </w:r>
            <w:r>
              <w:rPr>
                <w:sz w:val="20"/>
                <w:lang w:eastAsia="en-AU"/>
              </w:rPr>
              <w:t>EDTA, 5</w:t>
            </w:r>
            <w:r w:rsidR="003B506E">
              <w:rPr>
                <w:sz w:val="20"/>
                <w:lang w:eastAsia="en-AU"/>
              </w:rPr>
              <w:t xml:space="preserve"> </w:t>
            </w:r>
            <w:r>
              <w:rPr>
                <w:sz w:val="20"/>
                <w:lang w:eastAsia="en-AU"/>
              </w:rPr>
              <w:t xml:space="preserve">mM </w:t>
            </w:r>
            <w:r w:rsidRPr="003C2AEE">
              <w:rPr>
                <w:sz w:val="20"/>
                <w:lang w:eastAsia="en-AU"/>
              </w:rPr>
              <w:t>DTT, 5</w:t>
            </w:r>
            <w:r w:rsidR="003B506E">
              <w:rPr>
                <w:sz w:val="20"/>
                <w:lang w:eastAsia="en-AU"/>
              </w:rPr>
              <w:t xml:space="preserve"> </w:t>
            </w:r>
            <w:r w:rsidRPr="003C2AEE">
              <w:rPr>
                <w:sz w:val="20"/>
                <w:lang w:eastAsia="en-AU"/>
              </w:rPr>
              <w:t>%</w:t>
            </w:r>
            <w:r>
              <w:rPr>
                <w:sz w:val="20"/>
                <w:lang w:eastAsia="en-AU"/>
              </w:rPr>
              <w:t xml:space="preserve"> G</w:t>
            </w:r>
            <w:r w:rsidRPr="003C2AEE">
              <w:rPr>
                <w:sz w:val="20"/>
                <w:lang w:eastAsia="en-AU"/>
              </w:rPr>
              <w:t>lycerol,</w:t>
            </w:r>
            <w:r>
              <w:rPr>
                <w:sz w:val="20"/>
                <w:lang w:eastAsia="en-AU"/>
              </w:rPr>
              <w:t xml:space="preserve"> </w:t>
            </w:r>
            <w:r w:rsidRPr="003C2AEE">
              <w:rPr>
                <w:sz w:val="20"/>
                <w:lang w:eastAsia="en-AU"/>
              </w:rPr>
              <w:t>pH</w:t>
            </w:r>
            <w:r w:rsidR="003B506E">
              <w:rPr>
                <w:sz w:val="20"/>
                <w:lang w:eastAsia="en-AU"/>
              </w:rPr>
              <w:t xml:space="preserve"> </w:t>
            </w:r>
            <w:r>
              <w:rPr>
                <w:sz w:val="20"/>
                <w:lang w:eastAsia="en-AU"/>
              </w:rPr>
              <w:t>7.0</w:t>
            </w:r>
          </w:p>
        </w:tc>
      </w:tr>
      <w:tr w:rsidR="00805F12" w:rsidRPr="003C2AEE" w14:paraId="755AA425" w14:textId="77777777" w:rsidTr="00805F12">
        <w:trPr>
          <w:trHeight w:val="20"/>
        </w:trPr>
        <w:tc>
          <w:tcPr>
            <w:tcW w:w="9276" w:type="dxa"/>
            <w:gridSpan w:val="5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14:paraId="689348BF" w14:textId="77777777" w:rsidR="00805F12" w:rsidRPr="00E55C9B" w:rsidRDefault="00805F12" w:rsidP="00805F12">
            <w:pPr>
              <w:rPr>
                <w:b/>
                <w:sz w:val="20"/>
                <w:lang w:eastAsia="en-AU"/>
              </w:rPr>
            </w:pPr>
            <w:r w:rsidRPr="00E55C9B">
              <w:rPr>
                <w:b/>
                <w:sz w:val="20"/>
                <w:lang w:eastAsia="en-AU"/>
              </w:rPr>
              <w:t>B. SAS data collection parameters</w:t>
            </w:r>
          </w:p>
        </w:tc>
      </w:tr>
      <w:tr w:rsidR="00805F12" w:rsidRPr="003C2AEE" w14:paraId="0A58C984" w14:textId="77777777" w:rsidTr="00805F12">
        <w:trPr>
          <w:trHeight w:val="20"/>
        </w:trPr>
        <w:tc>
          <w:tcPr>
            <w:tcW w:w="2549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81AB3" w14:textId="77777777" w:rsidR="00805F12" w:rsidRPr="00E55C9B" w:rsidRDefault="00805F12" w:rsidP="00805F12">
            <w:pPr>
              <w:jc w:val="both"/>
              <w:rPr>
                <w:color w:val="000000"/>
                <w:sz w:val="20"/>
                <w:lang w:eastAsia="en-AU"/>
              </w:rPr>
            </w:pPr>
            <w:r w:rsidRPr="00E55C9B">
              <w:rPr>
                <w:color w:val="000000"/>
                <w:sz w:val="20"/>
                <w:lang w:eastAsia="en-AU"/>
              </w:rPr>
              <w:t>Source, instrument</w:t>
            </w:r>
          </w:p>
        </w:tc>
        <w:tc>
          <w:tcPr>
            <w:tcW w:w="6727" w:type="dxa"/>
            <w:gridSpan w:val="4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5173A" w14:textId="77777777" w:rsidR="00805F12" w:rsidRPr="003C2AEE" w:rsidRDefault="00805F12" w:rsidP="00805F12">
            <w:pPr>
              <w:jc w:val="center"/>
              <w:rPr>
                <w:color w:val="000000"/>
                <w:sz w:val="20"/>
              </w:rPr>
            </w:pPr>
            <w:r w:rsidRPr="003C2AEE">
              <w:rPr>
                <w:color w:val="000000"/>
                <w:sz w:val="20"/>
                <w:lang w:eastAsia="en-AU"/>
              </w:rPr>
              <w:t>Photon Factory</w:t>
            </w:r>
            <w:r>
              <w:rPr>
                <w:color w:val="000000"/>
                <w:sz w:val="20"/>
                <w:lang w:eastAsia="en-AU"/>
              </w:rPr>
              <w:t xml:space="preserve">, </w:t>
            </w:r>
            <w:r w:rsidRPr="003C2AEE">
              <w:rPr>
                <w:color w:val="000000"/>
                <w:sz w:val="20"/>
                <w:lang w:eastAsia="en-AU"/>
              </w:rPr>
              <w:t>BL-</w:t>
            </w:r>
            <w:r>
              <w:rPr>
                <w:color w:val="000000"/>
                <w:sz w:val="20"/>
                <w:lang w:eastAsia="en-AU"/>
              </w:rPr>
              <w:t>10C</w:t>
            </w:r>
          </w:p>
        </w:tc>
      </w:tr>
      <w:tr w:rsidR="00805F12" w:rsidRPr="003C2AEE" w14:paraId="0698044E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77E56" w14:textId="77777777" w:rsidR="00805F12" w:rsidRPr="00E55C9B" w:rsidRDefault="00805F12" w:rsidP="00805F12">
            <w:pPr>
              <w:jc w:val="both"/>
              <w:rPr>
                <w:color w:val="000000"/>
                <w:sz w:val="20"/>
                <w:lang w:eastAsia="en-AU"/>
              </w:rPr>
            </w:pPr>
            <w:r w:rsidRPr="00E55C9B">
              <w:rPr>
                <w:color w:val="000000"/>
                <w:sz w:val="20"/>
                <w:lang w:eastAsia="en-AU"/>
              </w:rPr>
              <w:t>Wavelength (Å)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65140" w14:textId="77777777" w:rsidR="00805F12" w:rsidRPr="00CA46A5" w:rsidRDefault="00805F12" w:rsidP="00805F12">
            <w:pPr>
              <w:jc w:val="center"/>
              <w:rPr>
                <w:color w:val="000000"/>
                <w:sz w:val="20"/>
              </w:rPr>
            </w:pPr>
            <w:r w:rsidRPr="00CA46A5">
              <w:rPr>
                <w:color w:val="000000"/>
                <w:sz w:val="20"/>
              </w:rPr>
              <w:t>1.</w:t>
            </w:r>
            <w:r>
              <w:rPr>
                <w:color w:val="000000"/>
                <w:sz w:val="20"/>
              </w:rPr>
              <w:t>213</w:t>
            </w:r>
          </w:p>
        </w:tc>
      </w:tr>
      <w:tr w:rsidR="00805F12" w:rsidRPr="003C2AEE" w14:paraId="3DE9BB5A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9E826" w14:textId="77777777" w:rsidR="00805F12" w:rsidRPr="00E55C9B" w:rsidRDefault="00805F12" w:rsidP="00805F12">
            <w:pPr>
              <w:jc w:val="both"/>
              <w:rPr>
                <w:color w:val="000000"/>
                <w:sz w:val="20"/>
              </w:rPr>
            </w:pPr>
            <w:r w:rsidRPr="00E55C9B">
              <w:rPr>
                <w:color w:val="000000"/>
                <w:sz w:val="20"/>
              </w:rPr>
              <w:t>Camera Length (mm)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BBC0A" w14:textId="345711C9" w:rsidR="00805F12" w:rsidRDefault="00805F12" w:rsidP="00805F12">
            <w:pPr>
              <w:jc w:val="center"/>
              <w:rPr>
                <w:rFonts w:eastAsia="ＭＳ 明朝"/>
                <w:color w:val="000000"/>
                <w:sz w:val="20"/>
                <w:lang w:eastAsia="ja-JP"/>
              </w:rPr>
            </w:pPr>
            <w:r w:rsidRPr="003C2AEE">
              <w:rPr>
                <w:color w:val="000000"/>
                <w:sz w:val="20"/>
              </w:rPr>
              <w:t>2</w:t>
            </w:r>
            <w:r w:rsidR="003B506E">
              <w:rPr>
                <w:rFonts w:eastAsia="ＭＳ 明朝" w:hint="eastAsia"/>
                <w:color w:val="000000"/>
                <w:sz w:val="20"/>
                <w:lang w:eastAsia="ja-JP"/>
              </w:rPr>
              <w:t>,</w:t>
            </w:r>
            <w:r>
              <w:rPr>
                <w:color w:val="000000"/>
                <w:sz w:val="20"/>
              </w:rPr>
              <w:t>008</w:t>
            </w:r>
          </w:p>
        </w:tc>
      </w:tr>
      <w:tr w:rsidR="00805F12" w:rsidRPr="003C2AEE" w14:paraId="5510E410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53EF1" w14:textId="77777777" w:rsidR="00805F12" w:rsidRPr="00E55C9B" w:rsidRDefault="00805F12" w:rsidP="00805F12">
            <w:pPr>
              <w:jc w:val="both"/>
              <w:rPr>
                <w:color w:val="000000"/>
                <w:sz w:val="20"/>
                <w:lang w:eastAsia="en-AU"/>
              </w:rPr>
            </w:pPr>
            <w:r w:rsidRPr="00E55C9B">
              <w:rPr>
                <w:color w:val="000000"/>
                <w:sz w:val="20"/>
                <w:lang w:eastAsia="en-AU"/>
              </w:rPr>
              <w:t>Beam geometry (</w:t>
            </w:r>
            <w:r>
              <w:rPr>
                <w:color w:val="000000"/>
                <w:sz w:val="20"/>
              </w:rPr>
              <w:t>m</w:t>
            </w:r>
            <w:r w:rsidRPr="00E55C9B">
              <w:rPr>
                <w:color w:val="000000"/>
                <w:sz w:val="20"/>
              </w:rPr>
              <w:t>m</w:t>
            </w:r>
            <w:r w:rsidRPr="00E55C9B">
              <w:rPr>
                <w:color w:val="000000"/>
                <w:sz w:val="20"/>
                <w:lang w:eastAsia="en-AU"/>
              </w:rPr>
              <w:t>)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C75D3" w14:textId="77777777" w:rsidR="00805F12" w:rsidRPr="003C2AEE" w:rsidRDefault="00805F12" w:rsidP="00805F12">
            <w:pPr>
              <w:jc w:val="center"/>
              <w:rPr>
                <w:rFonts w:eastAsia="CIDFont+F2"/>
                <w:sz w:val="20"/>
              </w:rPr>
            </w:pPr>
            <w:r w:rsidRPr="00CA46A5">
              <w:rPr>
                <w:rFonts w:eastAsia="CIDFont+F2"/>
                <w:sz w:val="20"/>
              </w:rPr>
              <w:t>V</w:t>
            </w:r>
            <w:r>
              <w:rPr>
                <w:rFonts w:eastAsia="CIDFont+F2"/>
                <w:sz w:val="20"/>
              </w:rPr>
              <w:t>0.35</w:t>
            </w:r>
            <w:r w:rsidRPr="00CA46A5">
              <w:rPr>
                <w:rFonts w:eastAsia="CIDFont+F2"/>
                <w:sz w:val="20"/>
              </w:rPr>
              <w:t xml:space="preserve"> × H</w:t>
            </w:r>
            <w:r>
              <w:rPr>
                <w:rFonts w:eastAsia="CIDFont+F2"/>
                <w:sz w:val="20"/>
              </w:rPr>
              <w:t>0.</w:t>
            </w:r>
            <w:r w:rsidRPr="00CA46A5">
              <w:rPr>
                <w:rFonts w:eastAsia="CIDFont+F2"/>
                <w:sz w:val="20"/>
              </w:rPr>
              <w:t>55</w:t>
            </w:r>
            <w:r>
              <w:rPr>
                <w:rFonts w:eastAsia="CIDFont+F2" w:hint="eastAsia"/>
                <w:sz w:val="20"/>
                <w:lang w:eastAsia="ja-JP"/>
              </w:rPr>
              <w:t>,</w:t>
            </w:r>
            <w:r>
              <w:rPr>
                <w:rFonts w:eastAsia="CIDFont+F2"/>
                <w:sz w:val="20"/>
                <w:lang w:eastAsia="ja-JP"/>
              </w:rPr>
              <w:t xml:space="preserve"> </w:t>
            </w:r>
            <w:r w:rsidRPr="00CA46A5">
              <w:rPr>
                <w:rFonts w:eastAsia="CIDFont+F2"/>
                <w:sz w:val="20"/>
              </w:rPr>
              <w:t>Bent cylindrical mirror</w:t>
            </w:r>
            <w:r>
              <w:rPr>
                <w:rFonts w:eastAsia="CIDFont+F2"/>
                <w:sz w:val="20"/>
              </w:rPr>
              <w:t xml:space="preserve"> </w:t>
            </w:r>
            <w:r w:rsidRPr="00CA46A5">
              <w:rPr>
                <w:rFonts w:eastAsia="CIDFont+F2"/>
                <w:sz w:val="20"/>
              </w:rPr>
              <w:t>+ 2 slits + 1 pinhole</w:t>
            </w:r>
          </w:p>
        </w:tc>
      </w:tr>
      <w:tr w:rsidR="00805F12" w:rsidRPr="003C2AEE" w14:paraId="4A791960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A0D70" w14:textId="77777777" w:rsidR="00805F12" w:rsidRPr="00E55C9B" w:rsidRDefault="00805F12" w:rsidP="00805F12">
            <w:pPr>
              <w:jc w:val="both"/>
              <w:rPr>
                <w:color w:val="000000"/>
                <w:sz w:val="20"/>
                <w:lang w:eastAsia="en-AU"/>
              </w:rPr>
            </w:pPr>
            <w:r w:rsidRPr="00E55C9B">
              <w:rPr>
                <w:i/>
                <w:iCs/>
                <w:color w:val="000000"/>
                <w:sz w:val="20"/>
                <w:lang w:eastAsia="en-AU"/>
              </w:rPr>
              <w:t>q</w:t>
            </w:r>
            <w:r w:rsidRPr="00E55C9B">
              <w:rPr>
                <w:color w:val="000000"/>
                <w:sz w:val="20"/>
                <w:lang w:eastAsia="en-AU"/>
              </w:rPr>
              <w:t>-measurement range (Å</w:t>
            </w:r>
            <w:r w:rsidRPr="00E55C9B">
              <w:rPr>
                <w:color w:val="000000"/>
                <w:sz w:val="20"/>
                <w:vertAlign w:val="superscript"/>
                <w:lang w:eastAsia="en-AU"/>
              </w:rPr>
              <w:t>-1</w:t>
            </w:r>
            <w:r w:rsidRPr="00E55C9B">
              <w:rPr>
                <w:color w:val="000000"/>
                <w:sz w:val="20"/>
                <w:lang w:eastAsia="en-AU"/>
              </w:rPr>
              <w:t>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22A14" w14:textId="77777777" w:rsidR="00805F12" w:rsidRPr="00E55C9B" w:rsidRDefault="00805F12" w:rsidP="00805F12">
            <w:pPr>
              <w:jc w:val="center"/>
              <w:rPr>
                <w:rFonts w:eastAsia="ＭＳ 明朝"/>
                <w:color w:val="000000"/>
                <w:sz w:val="20"/>
                <w:lang w:eastAsia="ja-JP"/>
              </w:rPr>
            </w:pPr>
            <w:r>
              <w:rPr>
                <w:rFonts w:eastAsia="ＭＳ 明朝" w:hint="eastAsia"/>
                <w:color w:val="000000"/>
                <w:sz w:val="20"/>
                <w:lang w:eastAsia="ja-JP"/>
              </w:rPr>
              <w:t>0</w:t>
            </w:r>
            <w:r>
              <w:rPr>
                <w:rFonts w:eastAsia="ＭＳ 明朝"/>
                <w:color w:val="000000"/>
                <w:sz w:val="20"/>
                <w:lang w:eastAsia="ja-JP"/>
              </w:rPr>
              <w:t>.0099-0.3053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4F113" w14:textId="77777777" w:rsidR="00805F12" w:rsidRPr="00E55C9B" w:rsidRDefault="00805F12" w:rsidP="00805F12">
            <w:pPr>
              <w:jc w:val="center"/>
              <w:rPr>
                <w:rFonts w:eastAsia="ＭＳ 明朝"/>
                <w:color w:val="000000"/>
                <w:sz w:val="20"/>
                <w:lang w:eastAsia="ja-JP"/>
              </w:rPr>
            </w:pPr>
            <w:r>
              <w:rPr>
                <w:rFonts w:eastAsia="ＭＳ 明朝" w:hint="eastAsia"/>
                <w:color w:val="000000"/>
                <w:sz w:val="20"/>
                <w:lang w:eastAsia="ja-JP"/>
              </w:rPr>
              <w:t>0</w:t>
            </w:r>
            <w:r>
              <w:rPr>
                <w:rFonts w:eastAsia="ＭＳ 明朝"/>
                <w:color w:val="000000"/>
                <w:sz w:val="20"/>
                <w:lang w:eastAsia="ja-JP"/>
              </w:rPr>
              <w:t>.0107-0.3373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11508" w14:textId="77777777" w:rsidR="00805F12" w:rsidRPr="00A4340B" w:rsidRDefault="00805F12" w:rsidP="00805F12">
            <w:pPr>
              <w:jc w:val="center"/>
              <w:rPr>
                <w:rFonts w:eastAsia="ＭＳ 明朝"/>
                <w:color w:val="000000"/>
                <w:sz w:val="20"/>
                <w:lang w:eastAsia="ja-JP"/>
              </w:rPr>
            </w:pPr>
            <w:r>
              <w:rPr>
                <w:rFonts w:eastAsia="ＭＳ 明朝" w:hint="eastAsia"/>
                <w:color w:val="000000"/>
                <w:sz w:val="20"/>
                <w:lang w:eastAsia="ja-JP"/>
              </w:rPr>
              <w:t>0</w:t>
            </w:r>
            <w:r>
              <w:rPr>
                <w:rFonts w:eastAsia="ＭＳ 明朝"/>
                <w:color w:val="000000"/>
                <w:sz w:val="20"/>
                <w:lang w:eastAsia="ja-JP"/>
              </w:rPr>
              <w:t>.0086-0.3373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0B769" w14:textId="77777777" w:rsidR="00805F12" w:rsidRDefault="00805F12" w:rsidP="00805F12">
            <w:pPr>
              <w:jc w:val="center"/>
              <w:rPr>
                <w:rFonts w:eastAsia="ＭＳ 明朝"/>
                <w:color w:val="000000"/>
                <w:sz w:val="20"/>
                <w:lang w:eastAsia="ja-JP"/>
              </w:rPr>
            </w:pPr>
            <w:r>
              <w:rPr>
                <w:rFonts w:eastAsia="ＭＳ 明朝" w:hint="eastAsia"/>
                <w:color w:val="000000"/>
                <w:sz w:val="20"/>
                <w:lang w:eastAsia="ja-JP"/>
              </w:rPr>
              <w:t>0</w:t>
            </w:r>
            <w:r>
              <w:rPr>
                <w:rFonts w:eastAsia="ＭＳ 明朝"/>
                <w:color w:val="000000"/>
                <w:sz w:val="20"/>
                <w:lang w:eastAsia="ja-JP"/>
              </w:rPr>
              <w:t>.0090</w:t>
            </w:r>
            <w:r>
              <w:rPr>
                <w:rFonts w:eastAsia="ＭＳ 明朝" w:hint="eastAsia"/>
                <w:color w:val="000000"/>
                <w:sz w:val="20"/>
                <w:lang w:eastAsia="ja-JP"/>
              </w:rPr>
              <w:t>-</w:t>
            </w:r>
            <w:r>
              <w:rPr>
                <w:rFonts w:eastAsia="ＭＳ 明朝"/>
                <w:color w:val="000000"/>
                <w:sz w:val="20"/>
                <w:lang w:eastAsia="ja-JP"/>
              </w:rPr>
              <w:t>0.3373</w:t>
            </w:r>
          </w:p>
        </w:tc>
      </w:tr>
      <w:tr w:rsidR="00805F12" w:rsidRPr="003C2AEE" w14:paraId="20E6873C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F56BC" w14:textId="77777777" w:rsidR="00805F12" w:rsidRPr="00E55C9B" w:rsidRDefault="00805F12" w:rsidP="00805F12">
            <w:pPr>
              <w:jc w:val="both"/>
              <w:rPr>
                <w:color w:val="000000"/>
                <w:sz w:val="20"/>
                <w:lang w:eastAsia="en-AU"/>
              </w:rPr>
            </w:pPr>
            <w:r w:rsidRPr="00E55C9B">
              <w:rPr>
                <w:color w:val="000000"/>
                <w:sz w:val="20"/>
                <w:lang w:eastAsia="en-AU"/>
              </w:rPr>
              <w:t>Absolute scaling method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F427E" w14:textId="77777777" w:rsidR="00805F12" w:rsidRPr="00E55C9B" w:rsidRDefault="00805F12" w:rsidP="00805F12">
            <w:pPr>
              <w:jc w:val="center"/>
              <w:rPr>
                <w:rFonts w:eastAsia="HGPｺﾞｼｯｸM"/>
                <w:sz w:val="20"/>
              </w:rPr>
            </w:pPr>
            <w:r w:rsidRPr="00E55C9B">
              <w:rPr>
                <w:rFonts w:eastAsia="HGPｺﾞｼｯｸM"/>
                <w:sz w:val="20"/>
              </w:rPr>
              <w:t>Comparison with scattering from pure H</w:t>
            </w:r>
            <w:r w:rsidRPr="00E55C9B">
              <w:rPr>
                <w:rFonts w:eastAsia="HGPｺﾞｼｯｸM"/>
                <w:sz w:val="20"/>
                <w:vertAlign w:val="subscript"/>
              </w:rPr>
              <w:t>2</w:t>
            </w:r>
            <w:r w:rsidRPr="00E55C9B">
              <w:rPr>
                <w:rFonts w:eastAsia="HGPｺﾞｼｯｸM"/>
                <w:sz w:val="20"/>
              </w:rPr>
              <w:t>O</w:t>
            </w:r>
          </w:p>
        </w:tc>
      </w:tr>
      <w:tr w:rsidR="00805F12" w:rsidRPr="003C2AEE" w14:paraId="4B728227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EC9C2" w14:textId="77777777" w:rsidR="00805F12" w:rsidRPr="00E55C9B" w:rsidRDefault="00805F12" w:rsidP="00805F12">
            <w:pPr>
              <w:jc w:val="both"/>
              <w:rPr>
                <w:color w:val="000000"/>
                <w:sz w:val="20"/>
                <w:lang w:eastAsia="en-AU"/>
              </w:rPr>
            </w:pPr>
            <w:r w:rsidRPr="00E55C9B">
              <w:rPr>
                <w:color w:val="000000"/>
                <w:sz w:val="20"/>
                <w:lang w:eastAsia="en-AU"/>
              </w:rPr>
              <w:t>Basis for normalization to constant counts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F03D2" w14:textId="77777777" w:rsidR="00805F12" w:rsidRPr="00E55C9B" w:rsidRDefault="00805F12" w:rsidP="00805F12">
            <w:pPr>
              <w:jc w:val="center"/>
              <w:rPr>
                <w:rFonts w:eastAsia="HGPｺﾞｼｯｸM"/>
                <w:sz w:val="20"/>
              </w:rPr>
            </w:pPr>
            <w:r w:rsidRPr="00E55C9B">
              <w:rPr>
                <w:rFonts w:eastAsia="HGPｺﾞｼｯｸM"/>
                <w:sz w:val="20"/>
              </w:rPr>
              <w:t>Normalized to incident intensity by µ ion chamber</w:t>
            </w:r>
          </w:p>
        </w:tc>
      </w:tr>
      <w:tr w:rsidR="00805F12" w:rsidRPr="003C2AEE" w14:paraId="1F951EDD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7FD8B" w14:textId="77777777" w:rsidR="00805F12" w:rsidRPr="00E55C9B" w:rsidRDefault="00805F12" w:rsidP="00805F12">
            <w:pPr>
              <w:jc w:val="both"/>
              <w:rPr>
                <w:color w:val="000000"/>
                <w:sz w:val="20"/>
                <w:lang w:eastAsia="en-AU"/>
              </w:rPr>
            </w:pPr>
            <w:r w:rsidRPr="00E55C9B">
              <w:rPr>
                <w:color w:val="000000"/>
                <w:sz w:val="20"/>
                <w:lang w:eastAsia="en-AU"/>
              </w:rPr>
              <w:t>Method for monitoring radiation damage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67C22" w14:textId="77777777" w:rsidR="00805F12" w:rsidRPr="00E55C9B" w:rsidRDefault="00805F12" w:rsidP="00805F12">
            <w:pPr>
              <w:jc w:val="center"/>
              <w:rPr>
                <w:rFonts w:eastAsia="HGPｺﾞｼｯｸM"/>
                <w:sz w:val="20"/>
              </w:rPr>
            </w:pPr>
            <w:r w:rsidRPr="00E55C9B">
              <w:rPr>
                <w:rFonts w:eastAsia="HGPｺﾞｼｯｸM"/>
                <w:sz w:val="20"/>
              </w:rPr>
              <w:t>data frame-by-frame comparison</w:t>
            </w:r>
          </w:p>
        </w:tc>
      </w:tr>
      <w:tr w:rsidR="00805F12" w:rsidRPr="003C2AEE" w14:paraId="105086D6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DCE17" w14:textId="77777777" w:rsidR="00805F12" w:rsidRPr="00E55C9B" w:rsidRDefault="00805F12" w:rsidP="00805F12">
            <w:pPr>
              <w:jc w:val="both"/>
              <w:rPr>
                <w:color w:val="000000"/>
                <w:sz w:val="20"/>
                <w:lang w:eastAsia="en-AU"/>
              </w:rPr>
            </w:pPr>
            <w:r w:rsidRPr="00E55C9B">
              <w:rPr>
                <w:color w:val="000000"/>
                <w:sz w:val="20"/>
                <w:lang w:eastAsia="en-AU"/>
              </w:rPr>
              <w:t>Expo</w:t>
            </w:r>
            <w:r>
              <w:rPr>
                <w:color w:val="000000"/>
                <w:sz w:val="20"/>
                <w:lang w:eastAsia="en-AU"/>
              </w:rPr>
              <w:t>.</w:t>
            </w:r>
            <w:r w:rsidRPr="00E55C9B">
              <w:rPr>
                <w:color w:val="000000"/>
                <w:sz w:val="20"/>
                <w:lang w:eastAsia="en-AU"/>
              </w:rPr>
              <w:t xml:space="preserve"> time</w:t>
            </w:r>
            <w:r>
              <w:rPr>
                <w:color w:val="000000"/>
                <w:sz w:val="20"/>
                <w:lang w:eastAsia="en-AU"/>
              </w:rPr>
              <w:t>, No. of image</w:t>
            </w:r>
          </w:p>
        </w:tc>
        <w:tc>
          <w:tcPr>
            <w:tcW w:w="3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81EFA" w14:textId="77777777" w:rsidR="00805F12" w:rsidRPr="00E55C9B" w:rsidRDefault="00805F12" w:rsidP="00805F1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20 </w:t>
            </w:r>
            <w:r w:rsidRPr="00E55C9B">
              <w:rPr>
                <w:color w:val="000000"/>
                <w:sz w:val="20"/>
              </w:rPr>
              <w:t>sec</w:t>
            </w:r>
            <w:r>
              <w:rPr>
                <w:color w:val="000000"/>
                <w:sz w:val="20"/>
              </w:rPr>
              <w:t>, 285</w:t>
            </w:r>
          </w:p>
        </w:tc>
        <w:tc>
          <w:tcPr>
            <w:tcW w:w="33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90F67" w14:textId="7E26C4E2" w:rsidR="00805F12" w:rsidRPr="003C2AEE" w:rsidRDefault="00805F12" w:rsidP="00805F12">
            <w:pPr>
              <w:jc w:val="center"/>
              <w:rPr>
                <w:rFonts w:eastAsia="ＭＳ 明朝"/>
                <w:color w:val="000000"/>
                <w:sz w:val="20"/>
                <w:lang w:eastAsia="ja-JP"/>
              </w:rPr>
            </w:pPr>
            <w:r w:rsidRPr="003C2AEE">
              <w:rPr>
                <w:rFonts w:eastAsia="ＭＳ 明朝" w:hint="eastAsia"/>
                <w:color w:val="000000"/>
                <w:sz w:val="20"/>
                <w:lang w:eastAsia="ja-JP"/>
              </w:rPr>
              <w:t>2</w:t>
            </w:r>
            <w:r w:rsidRPr="003C2AEE">
              <w:rPr>
                <w:rFonts w:eastAsia="ＭＳ 明朝"/>
                <w:color w:val="000000"/>
                <w:sz w:val="20"/>
                <w:lang w:eastAsia="ja-JP"/>
              </w:rPr>
              <w:t>0</w:t>
            </w:r>
            <w:r w:rsidR="003B506E">
              <w:rPr>
                <w:rFonts w:eastAsia="ＭＳ 明朝"/>
                <w:color w:val="000000"/>
                <w:sz w:val="20"/>
                <w:lang w:eastAsia="ja-JP"/>
              </w:rPr>
              <w:t xml:space="preserve"> </w:t>
            </w:r>
            <w:r w:rsidRPr="003C2AEE">
              <w:rPr>
                <w:rFonts w:eastAsia="ＭＳ 明朝"/>
                <w:color w:val="000000"/>
                <w:sz w:val="20"/>
                <w:lang w:eastAsia="ja-JP"/>
              </w:rPr>
              <w:t>sec</w:t>
            </w:r>
            <w:r>
              <w:rPr>
                <w:rFonts w:eastAsia="ＭＳ 明朝"/>
                <w:color w:val="000000"/>
                <w:sz w:val="20"/>
                <w:lang w:eastAsia="ja-JP"/>
              </w:rPr>
              <w:t>, 642</w:t>
            </w:r>
          </w:p>
        </w:tc>
      </w:tr>
      <w:tr w:rsidR="00805F12" w:rsidRPr="003C2AEE" w14:paraId="4DAF1851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17DDB" w14:textId="77777777" w:rsidR="00805F12" w:rsidRPr="00E55C9B" w:rsidRDefault="00805F12" w:rsidP="00805F12">
            <w:pPr>
              <w:jc w:val="both"/>
              <w:rPr>
                <w:color w:val="000000"/>
                <w:sz w:val="20"/>
                <w:lang w:eastAsia="en-AU"/>
              </w:rPr>
            </w:pPr>
            <w:r w:rsidRPr="00E55C9B">
              <w:rPr>
                <w:color w:val="000000"/>
                <w:sz w:val="20"/>
                <w:lang w:eastAsia="en-AU"/>
              </w:rPr>
              <w:t>path length</w:t>
            </w:r>
            <w:r>
              <w:rPr>
                <w:color w:val="000000"/>
                <w:sz w:val="20"/>
                <w:lang w:eastAsia="en-AU"/>
              </w:rPr>
              <w:t xml:space="preserve"> (mm)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62AA6" w14:textId="77777777" w:rsidR="00805F12" w:rsidRPr="003C2AEE" w:rsidRDefault="00805F12" w:rsidP="00805F12">
            <w:pPr>
              <w:jc w:val="center"/>
              <w:rPr>
                <w:color w:val="000000"/>
                <w:sz w:val="20"/>
              </w:rPr>
            </w:pPr>
            <w:r w:rsidRPr="003C2AEE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.0</w:t>
            </w:r>
          </w:p>
        </w:tc>
      </w:tr>
      <w:tr w:rsidR="00805F12" w:rsidRPr="003C2AEE" w14:paraId="7629DC8F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4B87C" w14:textId="77777777" w:rsidR="00805F12" w:rsidRPr="00E55C9B" w:rsidRDefault="00805F12" w:rsidP="00805F12">
            <w:pPr>
              <w:jc w:val="both"/>
              <w:rPr>
                <w:color w:val="000000"/>
                <w:sz w:val="20"/>
                <w:lang w:eastAsia="en-AU"/>
              </w:rPr>
            </w:pPr>
            <w:r w:rsidRPr="00E55C9B">
              <w:rPr>
                <w:color w:val="000000"/>
                <w:sz w:val="20"/>
                <w:lang w:eastAsia="en-AU"/>
              </w:rPr>
              <w:t>Sample temperature (K)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65DD0" w14:textId="77777777" w:rsidR="00805F12" w:rsidRPr="00E55C9B" w:rsidRDefault="00805F12" w:rsidP="00805F12">
            <w:pPr>
              <w:jc w:val="center"/>
              <w:rPr>
                <w:color w:val="000000"/>
                <w:sz w:val="20"/>
              </w:rPr>
            </w:pPr>
            <w:r w:rsidRPr="00E55C9B">
              <w:rPr>
                <w:color w:val="000000"/>
                <w:sz w:val="20"/>
              </w:rPr>
              <w:t>293</w:t>
            </w:r>
          </w:p>
        </w:tc>
      </w:tr>
      <w:tr w:rsidR="00805F12" w:rsidRPr="003C2AEE" w14:paraId="65DED427" w14:textId="77777777" w:rsidTr="00805F12">
        <w:trPr>
          <w:trHeight w:val="20"/>
        </w:trPr>
        <w:tc>
          <w:tcPr>
            <w:tcW w:w="9276" w:type="dxa"/>
            <w:gridSpan w:val="5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14:paraId="3EFF5EA6" w14:textId="77777777" w:rsidR="00805F12" w:rsidRPr="00E55C9B" w:rsidRDefault="00805F12" w:rsidP="00805F12">
            <w:pPr>
              <w:jc w:val="both"/>
              <w:rPr>
                <w:b/>
                <w:color w:val="000000"/>
                <w:sz w:val="20"/>
                <w:lang w:eastAsia="en-AU"/>
              </w:rPr>
            </w:pPr>
            <w:r w:rsidRPr="00E55C9B">
              <w:rPr>
                <w:b/>
                <w:color w:val="000000"/>
                <w:sz w:val="20"/>
                <w:lang w:eastAsia="en-AU"/>
              </w:rPr>
              <w:t>C. Software employed for SAS data reduction, analysis and interpretation</w:t>
            </w:r>
          </w:p>
        </w:tc>
      </w:tr>
      <w:tr w:rsidR="00805F12" w:rsidRPr="003C2AEE" w14:paraId="5D7163E1" w14:textId="77777777" w:rsidTr="00805F12">
        <w:trPr>
          <w:trHeight w:val="20"/>
        </w:trPr>
        <w:tc>
          <w:tcPr>
            <w:tcW w:w="2549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DD1CF" w14:textId="77777777" w:rsidR="00805F12" w:rsidRPr="00E55C9B" w:rsidRDefault="00805F12" w:rsidP="00805F12">
            <w:pPr>
              <w:jc w:val="both"/>
              <w:rPr>
                <w:color w:val="000000"/>
                <w:sz w:val="20"/>
                <w:lang w:eastAsia="en-AU"/>
              </w:rPr>
            </w:pPr>
            <w:r w:rsidRPr="00E55C9B">
              <w:rPr>
                <w:color w:val="000000"/>
                <w:sz w:val="20"/>
                <w:lang w:eastAsia="en-AU"/>
              </w:rPr>
              <w:t>SAS data processing</w:t>
            </w:r>
          </w:p>
        </w:tc>
        <w:tc>
          <w:tcPr>
            <w:tcW w:w="6727" w:type="dxa"/>
            <w:gridSpan w:val="4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6AC6B" w14:textId="77777777" w:rsidR="00805F12" w:rsidRPr="00E55C9B" w:rsidRDefault="00805F12" w:rsidP="00805F12">
            <w:pPr>
              <w:jc w:val="center"/>
              <w:rPr>
                <w:rFonts w:eastAsia="ＭＳ Ｐゴシック"/>
                <w:i/>
                <w:color w:val="010101"/>
                <w:sz w:val="20"/>
              </w:rPr>
            </w:pPr>
            <w:r w:rsidRPr="00E55C9B">
              <w:rPr>
                <w:rFonts w:eastAsia="ＭＳ Ｐゴシック"/>
                <w:i/>
                <w:color w:val="010101"/>
                <w:sz w:val="20"/>
              </w:rPr>
              <w:t xml:space="preserve">SAngler, </w:t>
            </w:r>
            <w:r>
              <w:rPr>
                <w:rFonts w:eastAsia="ＭＳ Ｐゴシック"/>
                <w:i/>
                <w:color w:val="010101"/>
                <w:sz w:val="20"/>
              </w:rPr>
              <w:t>Serial Analyzer</w:t>
            </w:r>
          </w:p>
        </w:tc>
      </w:tr>
      <w:tr w:rsidR="00805F12" w:rsidRPr="003C2AEE" w14:paraId="36F5E326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194DD" w14:textId="77777777" w:rsidR="00805F12" w:rsidRPr="00E55C9B" w:rsidRDefault="00805F12" w:rsidP="00805F12">
            <w:pPr>
              <w:jc w:val="both"/>
              <w:rPr>
                <w:color w:val="000000"/>
                <w:sz w:val="20"/>
                <w:lang w:eastAsia="en-AU"/>
              </w:rPr>
            </w:pPr>
            <w:r w:rsidRPr="00541235">
              <w:rPr>
                <w:color w:val="000000"/>
                <w:sz w:val="20"/>
                <w:lang w:eastAsia="en-AU"/>
              </w:rPr>
              <w:t>Calculation of contrast and PSV values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8D23A" w14:textId="77777777" w:rsidR="00805F12" w:rsidRPr="00E55C9B" w:rsidRDefault="00805F12" w:rsidP="00805F12">
            <w:pPr>
              <w:jc w:val="center"/>
              <w:rPr>
                <w:rFonts w:eastAsia="ＭＳ Ｐゴシック"/>
                <w:i/>
                <w:color w:val="010101"/>
                <w:sz w:val="20"/>
              </w:rPr>
            </w:pPr>
            <w:r w:rsidRPr="00541235">
              <w:rPr>
                <w:rFonts w:eastAsia="ＭＳ Ｐゴシック"/>
                <w:i/>
                <w:color w:val="010101"/>
                <w:sz w:val="20"/>
              </w:rPr>
              <w:t>MULCh</w:t>
            </w:r>
          </w:p>
        </w:tc>
      </w:tr>
      <w:tr w:rsidR="00805F12" w:rsidRPr="003C2AEE" w14:paraId="51FEF2AD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7E7BF" w14:textId="77777777" w:rsidR="00805F12" w:rsidRPr="00E55C9B" w:rsidRDefault="00805F12" w:rsidP="00805F12">
            <w:pPr>
              <w:jc w:val="both"/>
              <w:rPr>
                <w:color w:val="000000"/>
                <w:sz w:val="20"/>
                <w:lang w:eastAsia="en-AU"/>
              </w:rPr>
            </w:pPr>
            <w:r>
              <w:rPr>
                <w:color w:val="000000"/>
                <w:sz w:val="20"/>
                <w:lang w:eastAsia="en-AU"/>
              </w:rPr>
              <w:t>Guinier</w:t>
            </w:r>
            <w:r w:rsidRPr="00E55C9B">
              <w:rPr>
                <w:color w:val="000000"/>
                <w:sz w:val="20"/>
                <w:lang w:eastAsia="en-AU"/>
              </w:rPr>
              <w:t xml:space="preserve"> analys</w:t>
            </w:r>
            <w:r>
              <w:rPr>
                <w:color w:val="000000"/>
                <w:sz w:val="20"/>
                <w:lang w:eastAsia="en-AU"/>
              </w:rPr>
              <w:t>is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2540B" w14:textId="77777777" w:rsidR="00805F12" w:rsidRPr="00E55C9B" w:rsidRDefault="00805F12" w:rsidP="00805F12">
            <w:pPr>
              <w:jc w:val="center"/>
              <w:rPr>
                <w:rFonts w:eastAsia="ＭＳ Ｐゴシック"/>
                <w:i/>
                <w:color w:val="010101"/>
                <w:sz w:val="20"/>
                <w:lang w:eastAsia="ja-JP"/>
              </w:rPr>
            </w:pPr>
            <w:r>
              <w:rPr>
                <w:rFonts w:eastAsia="ＭＳ Ｐゴシック"/>
                <w:i/>
                <w:color w:val="010101"/>
                <w:sz w:val="20"/>
                <w:lang w:eastAsia="ja-JP"/>
              </w:rPr>
              <w:t>AUTORG</w:t>
            </w:r>
          </w:p>
        </w:tc>
      </w:tr>
      <w:tr w:rsidR="00805F12" w:rsidRPr="003C2AEE" w14:paraId="6945C058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0B808" w14:textId="77777777" w:rsidR="00805F12" w:rsidRPr="00602413" w:rsidRDefault="00805F12" w:rsidP="00805F12">
            <w:pPr>
              <w:jc w:val="both"/>
              <w:rPr>
                <w:rFonts w:eastAsia="ＭＳ 明朝"/>
                <w:color w:val="000000"/>
                <w:sz w:val="20"/>
                <w:lang w:eastAsia="ja-JP"/>
              </w:rPr>
            </w:pPr>
            <w:r>
              <w:rPr>
                <w:rFonts w:eastAsia="ＭＳ 明朝" w:hint="eastAsia"/>
                <w:color w:val="000000"/>
                <w:sz w:val="20"/>
                <w:lang w:eastAsia="ja-JP"/>
              </w:rPr>
              <w:t>C</w:t>
            </w:r>
            <w:r>
              <w:rPr>
                <w:rFonts w:eastAsia="ＭＳ 明朝"/>
                <w:color w:val="000000"/>
                <w:sz w:val="20"/>
                <w:lang w:eastAsia="ja-JP"/>
              </w:rPr>
              <w:t>alculation of theoretical scattering curves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0D4EF" w14:textId="77777777" w:rsidR="00805F12" w:rsidRDefault="00805F12" w:rsidP="00805F12">
            <w:pPr>
              <w:jc w:val="center"/>
              <w:rPr>
                <w:rFonts w:eastAsia="ＭＳ Ｐゴシック"/>
                <w:i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/>
                <w:color w:val="010101"/>
                <w:sz w:val="20"/>
                <w:lang w:eastAsia="ja-JP"/>
              </w:rPr>
              <w:t>C</w:t>
            </w:r>
            <w:r>
              <w:rPr>
                <w:rFonts w:eastAsia="ＭＳ Ｐゴシック"/>
                <w:i/>
                <w:color w:val="010101"/>
                <w:sz w:val="20"/>
                <w:lang w:eastAsia="ja-JP"/>
              </w:rPr>
              <w:t>RYSOL</w:t>
            </w:r>
          </w:p>
        </w:tc>
      </w:tr>
      <w:tr w:rsidR="00805F12" w:rsidRPr="003C2AEE" w14:paraId="4D7664C6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14:paraId="33F0E2E9" w14:textId="77777777" w:rsidR="00805F12" w:rsidRPr="00602413" w:rsidRDefault="00805F12" w:rsidP="00805F12">
            <w:pPr>
              <w:jc w:val="both"/>
              <w:rPr>
                <w:rFonts w:eastAsia="ＭＳ 明朝"/>
                <w:color w:val="000000"/>
                <w:sz w:val="20"/>
                <w:lang w:eastAsia="ja-JP"/>
              </w:rPr>
            </w:pPr>
            <w:r>
              <w:rPr>
                <w:rFonts w:eastAsia="ＭＳ 明朝" w:hint="eastAsia"/>
                <w:color w:val="000000"/>
                <w:sz w:val="20"/>
                <w:lang w:eastAsia="ja-JP"/>
              </w:rPr>
              <w:t>C</w:t>
            </w:r>
            <w:r>
              <w:rPr>
                <w:rFonts w:eastAsia="ＭＳ 明朝"/>
                <w:color w:val="000000"/>
                <w:sz w:val="20"/>
                <w:lang w:eastAsia="ja-JP"/>
              </w:rPr>
              <w:t>alculation of the volume fractions of each component in the mixture</w:t>
            </w:r>
          </w:p>
        </w:tc>
        <w:tc>
          <w:tcPr>
            <w:tcW w:w="6727" w:type="dxa"/>
            <w:gridSpan w:val="4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auto"/>
            <w:vAlign w:val="center"/>
          </w:tcPr>
          <w:p w14:paraId="3B3DD08C" w14:textId="77777777" w:rsidR="00805F12" w:rsidRDefault="00805F12" w:rsidP="00805F12">
            <w:pPr>
              <w:jc w:val="center"/>
              <w:rPr>
                <w:rFonts w:eastAsia="ＭＳ Ｐゴシック"/>
                <w:i/>
                <w:color w:val="010101"/>
                <w:sz w:val="20"/>
                <w:lang w:eastAsia="ja-JP"/>
              </w:rPr>
            </w:pPr>
            <w:r>
              <w:rPr>
                <w:rFonts w:eastAsia="ＭＳ Ｐゴシック"/>
                <w:i/>
                <w:color w:val="010101"/>
                <w:sz w:val="20"/>
                <w:lang w:eastAsia="ja-JP"/>
              </w:rPr>
              <w:t>OLIGOMER</w:t>
            </w:r>
          </w:p>
        </w:tc>
      </w:tr>
      <w:tr w:rsidR="00805F12" w:rsidRPr="003C2AEE" w14:paraId="1EF52E4F" w14:textId="77777777" w:rsidTr="00805F12">
        <w:trPr>
          <w:trHeight w:val="20"/>
        </w:trPr>
        <w:tc>
          <w:tcPr>
            <w:tcW w:w="9276" w:type="dxa"/>
            <w:gridSpan w:val="5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04D892" w14:textId="77777777" w:rsidR="00805F12" w:rsidRPr="00602413" w:rsidRDefault="00805F12" w:rsidP="00805F12">
            <w:pPr>
              <w:jc w:val="both"/>
              <w:rPr>
                <w:rFonts w:eastAsia="ＭＳ Ｐゴシック"/>
                <w:b/>
                <w:bCs/>
                <w:iCs/>
                <w:color w:val="010101"/>
                <w:sz w:val="20"/>
              </w:rPr>
            </w:pPr>
            <w:r w:rsidRPr="00602413">
              <w:rPr>
                <w:rFonts w:eastAsia="ＭＳ Ｐゴシック"/>
                <w:b/>
                <w:bCs/>
                <w:iCs/>
                <w:color w:val="010101"/>
                <w:sz w:val="20"/>
              </w:rPr>
              <w:t>D. Structural parameters</w:t>
            </w:r>
          </w:p>
        </w:tc>
      </w:tr>
      <w:tr w:rsidR="00805F12" w:rsidRPr="003C2AEE" w14:paraId="520F06CC" w14:textId="77777777" w:rsidTr="00805F12">
        <w:trPr>
          <w:trHeight w:val="20"/>
        </w:trPr>
        <w:tc>
          <w:tcPr>
            <w:tcW w:w="2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E5B4D" w14:textId="77777777" w:rsidR="00805F12" w:rsidRPr="00602413" w:rsidRDefault="00805F12" w:rsidP="00805F12">
            <w:pPr>
              <w:jc w:val="both"/>
              <w:rPr>
                <w:rFonts w:eastAsia="ＭＳ 明朝"/>
                <w:color w:val="000000"/>
                <w:sz w:val="20"/>
                <w:lang w:eastAsia="ja-JP"/>
              </w:rPr>
            </w:pPr>
            <w:r>
              <w:rPr>
                <w:rFonts w:eastAsia="ＭＳ 明朝"/>
                <w:color w:val="000000"/>
                <w:sz w:val="20"/>
                <w:lang w:eastAsia="ja-JP"/>
              </w:rPr>
              <w:t>Guinier Analysis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16134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AE5A1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80DE1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95A04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</w:rPr>
            </w:pPr>
          </w:p>
        </w:tc>
      </w:tr>
      <w:tr w:rsidR="00805F12" w:rsidRPr="003C2AEE" w14:paraId="73941DB4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4948E" w14:textId="77777777" w:rsidR="00805F12" w:rsidRPr="00E55C9B" w:rsidRDefault="00805F12" w:rsidP="00F5444F">
            <w:pPr>
              <w:ind w:leftChars="71" w:left="170"/>
              <w:rPr>
                <w:color w:val="000000"/>
                <w:sz w:val="20"/>
                <w:lang w:eastAsia="en-AU"/>
              </w:rPr>
            </w:pPr>
            <w:r w:rsidRPr="00E55C9B">
              <w:rPr>
                <w:i/>
                <w:iCs/>
                <w:color w:val="000000"/>
                <w:sz w:val="20"/>
                <w:lang w:eastAsia="en-AU"/>
              </w:rPr>
              <w:t>I</w:t>
            </w:r>
            <w:r w:rsidRPr="00E55C9B">
              <w:rPr>
                <w:color w:val="000000"/>
                <w:sz w:val="20"/>
                <w:lang w:eastAsia="en-AU"/>
              </w:rPr>
              <w:t>(0)</w:t>
            </w:r>
            <w:r w:rsidRPr="00E55C9B">
              <w:rPr>
                <w:iCs/>
                <w:color w:val="000000"/>
                <w:sz w:val="20"/>
                <w:lang w:eastAsia="en-AU"/>
              </w:rPr>
              <w:t xml:space="preserve"> (cm</w:t>
            </w:r>
            <w:r w:rsidRPr="00E55C9B">
              <w:rPr>
                <w:iCs/>
                <w:color w:val="000000"/>
                <w:sz w:val="20"/>
                <w:vertAlign w:val="superscript"/>
                <w:lang w:eastAsia="en-AU"/>
              </w:rPr>
              <w:t>-1</w:t>
            </w:r>
            <w:r w:rsidRPr="00E55C9B">
              <w:rPr>
                <w:iCs/>
                <w:color w:val="000000"/>
                <w:sz w:val="20"/>
                <w:lang w:eastAsia="en-AU"/>
              </w:rPr>
              <w:t>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3DA42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0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.0641 +/- 0.0007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90B8A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0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.0602 +/- 0.0002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C86C0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0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.0699 +/- 0.0004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A3084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0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.0640 +/- 0.0001</w:t>
            </w:r>
          </w:p>
        </w:tc>
      </w:tr>
      <w:tr w:rsidR="00120480" w:rsidRPr="003C2AEE" w14:paraId="47699960" w14:textId="77777777" w:rsidTr="00805F12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A9755" w14:textId="6375F202" w:rsidR="00120480" w:rsidRPr="00120480" w:rsidRDefault="00374C3A" w:rsidP="00F5444F">
            <w:pPr>
              <w:ind w:leftChars="71" w:left="170"/>
              <w:rPr>
                <w:color w:val="000000"/>
                <w:sz w:val="20"/>
                <w:lang w:eastAsia="en-AU"/>
              </w:rPr>
            </w:pPr>
            <w:r>
              <w:rPr>
                <w:color w:val="000000"/>
                <w:sz w:val="20"/>
                <w:lang w:eastAsia="en-AU"/>
              </w:rPr>
              <w:t>Molar mass</w:t>
            </w:r>
            <w:r w:rsidR="00120480">
              <w:rPr>
                <w:color w:val="000000"/>
                <w:sz w:val="20"/>
                <w:lang w:eastAsia="en-AU"/>
              </w:rPr>
              <w:t xml:space="preserve"> from Absolute Scale</w:t>
            </w:r>
            <w:r w:rsidR="00F5444F">
              <w:rPr>
                <w:color w:val="000000"/>
                <w:sz w:val="20"/>
                <w:lang w:eastAsia="en-AU"/>
              </w:rPr>
              <w:t xml:space="preserve"> (Da)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C4690" w14:textId="1A08ED80" w:rsidR="00120480" w:rsidRDefault="00F5444F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9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4,890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BBC02" w14:textId="54C60B3E" w:rsidR="00120480" w:rsidRDefault="00F5444F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8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8,960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86D52" w14:textId="5C208245" w:rsidR="00120480" w:rsidRDefault="00F5444F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1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03,786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6BF67" w14:textId="5FD5D359" w:rsidR="00120480" w:rsidRDefault="00F5444F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9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4,890</w:t>
            </w:r>
          </w:p>
        </w:tc>
      </w:tr>
      <w:tr w:rsidR="00805F12" w:rsidRPr="003C2AEE" w14:paraId="3EB8F076" w14:textId="77777777" w:rsidTr="00104CCF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475DC" w14:textId="77777777" w:rsidR="00805F12" w:rsidRPr="00E55C9B" w:rsidRDefault="00805F12" w:rsidP="00F5444F">
            <w:pPr>
              <w:ind w:leftChars="71" w:left="170"/>
              <w:jc w:val="both"/>
              <w:rPr>
                <w:color w:val="000000"/>
                <w:sz w:val="20"/>
                <w:lang w:eastAsia="en-AU"/>
              </w:rPr>
            </w:pPr>
            <w:r w:rsidRPr="00E55C9B">
              <w:rPr>
                <w:i/>
                <w:iCs/>
                <w:color w:val="000000"/>
                <w:sz w:val="20"/>
                <w:lang w:eastAsia="en-AU"/>
              </w:rPr>
              <w:t>R</w:t>
            </w:r>
            <w:r w:rsidRPr="00E55C9B">
              <w:rPr>
                <w:color w:val="000000"/>
                <w:sz w:val="20"/>
                <w:vertAlign w:val="subscript"/>
                <w:lang w:eastAsia="en-AU"/>
              </w:rPr>
              <w:t>g</w:t>
            </w:r>
            <w:r w:rsidRPr="00E55C9B">
              <w:rPr>
                <w:i/>
                <w:iCs/>
                <w:color w:val="000000"/>
                <w:sz w:val="20"/>
                <w:vertAlign w:val="subscript"/>
                <w:lang w:eastAsia="en-AU"/>
              </w:rPr>
              <w:t xml:space="preserve"> </w:t>
            </w:r>
            <w:r w:rsidRPr="00E55C9B">
              <w:rPr>
                <w:color w:val="000000"/>
                <w:sz w:val="20"/>
                <w:lang w:eastAsia="en-AU"/>
              </w:rPr>
              <w:t>(Å)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A28F4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3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5.0 +/- 0.8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1DCAE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3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2.2 +/- 0.2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BAFFD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3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5.5 +/- 1.0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B6044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3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1.8 +/- 0.2</w:t>
            </w:r>
          </w:p>
        </w:tc>
      </w:tr>
      <w:tr w:rsidR="00805F12" w:rsidRPr="003C2AEE" w14:paraId="59FA3281" w14:textId="77777777" w:rsidTr="00104CCF">
        <w:trPr>
          <w:trHeight w:val="20"/>
        </w:trPr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EDBDF3" w14:textId="77777777" w:rsidR="00805F12" w:rsidRPr="00E35AF9" w:rsidRDefault="00805F12" w:rsidP="00F5444F">
            <w:pPr>
              <w:ind w:leftChars="71" w:left="170"/>
              <w:jc w:val="both"/>
              <w:rPr>
                <w:color w:val="000000"/>
                <w:sz w:val="20"/>
                <w:lang w:eastAsia="en-AU"/>
              </w:rPr>
            </w:pPr>
            <w:r w:rsidRPr="00602413">
              <w:rPr>
                <w:i/>
                <w:iCs/>
                <w:color w:val="000000"/>
                <w:sz w:val="20"/>
                <w:lang w:eastAsia="en-AU"/>
              </w:rPr>
              <w:t>Q</w:t>
            </w:r>
            <w:r w:rsidRPr="00E35AF9">
              <w:rPr>
                <w:color w:val="000000"/>
                <w:sz w:val="20"/>
                <w:lang w:eastAsia="en-AU"/>
              </w:rPr>
              <w:t>-range (Å</w:t>
            </w:r>
            <w:r w:rsidRPr="00602413">
              <w:rPr>
                <w:color w:val="000000"/>
                <w:sz w:val="20"/>
                <w:vertAlign w:val="superscript"/>
                <w:lang w:eastAsia="en-AU"/>
              </w:rPr>
              <w:t>-1</w:t>
            </w:r>
            <w:r w:rsidRPr="00E35AF9">
              <w:rPr>
                <w:color w:val="000000"/>
                <w:sz w:val="20"/>
                <w:lang w:eastAsia="en-AU"/>
              </w:rPr>
              <w:t>)</w:t>
            </w:r>
          </w:p>
          <w:p w14:paraId="569D005F" w14:textId="77777777" w:rsidR="00805F12" w:rsidRPr="00E55C9B" w:rsidRDefault="00805F12" w:rsidP="00F5444F">
            <w:pPr>
              <w:ind w:leftChars="71" w:left="170"/>
              <w:jc w:val="both"/>
              <w:rPr>
                <w:color w:val="000000"/>
                <w:sz w:val="20"/>
                <w:lang w:eastAsia="en-AU"/>
              </w:rPr>
            </w:pPr>
            <w:r w:rsidRPr="00E35AF9">
              <w:rPr>
                <w:color w:val="000000"/>
                <w:sz w:val="20"/>
                <w:lang w:eastAsia="en-AU"/>
              </w:rPr>
              <w:t>(</w:t>
            </w:r>
            <w:r w:rsidRPr="00602413">
              <w:rPr>
                <w:i/>
                <w:iCs/>
                <w:color w:val="000000"/>
                <w:sz w:val="20"/>
                <w:lang w:eastAsia="en-AU"/>
              </w:rPr>
              <w:t>Q</w:t>
            </w:r>
            <w:r w:rsidRPr="00E35AF9">
              <w:rPr>
                <w:color w:val="000000"/>
                <w:sz w:val="20"/>
                <w:lang w:eastAsia="en-AU"/>
              </w:rPr>
              <w:t>×</w:t>
            </w:r>
            <w:r w:rsidRPr="00602413">
              <w:rPr>
                <w:i/>
                <w:iCs/>
                <w:color w:val="000000"/>
                <w:sz w:val="20"/>
                <w:lang w:eastAsia="en-AU"/>
              </w:rPr>
              <w:t>R</w:t>
            </w:r>
            <w:r w:rsidRPr="00602413">
              <w:rPr>
                <w:color w:val="000000"/>
                <w:sz w:val="20"/>
                <w:vertAlign w:val="subscript"/>
                <w:lang w:eastAsia="en-AU"/>
              </w:rPr>
              <w:t>g</w:t>
            </w:r>
            <w:r w:rsidRPr="00E35AF9">
              <w:rPr>
                <w:color w:val="000000"/>
                <w:sz w:val="20"/>
                <w:lang w:eastAsia="en-AU"/>
              </w:rPr>
              <w:t>)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242855" w14:textId="77777777" w:rsidR="00805F12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</w:rPr>
            </w:pPr>
            <w:r w:rsidRPr="00EC4641">
              <w:rPr>
                <w:rFonts w:eastAsia="ＭＳ Ｐゴシック"/>
                <w:iCs/>
                <w:color w:val="010101"/>
                <w:sz w:val="20"/>
              </w:rPr>
              <w:t>0.01</w:t>
            </w:r>
            <w:r>
              <w:rPr>
                <w:rFonts w:eastAsia="ＭＳ Ｐゴシック"/>
                <w:iCs/>
                <w:color w:val="010101"/>
                <w:sz w:val="20"/>
              </w:rPr>
              <w:t>20-</w:t>
            </w:r>
            <w:r w:rsidRPr="00EC4641">
              <w:rPr>
                <w:rFonts w:eastAsia="ＭＳ Ｐゴシック"/>
                <w:iCs/>
                <w:color w:val="010101"/>
                <w:sz w:val="20"/>
              </w:rPr>
              <w:t>0.0368</w:t>
            </w:r>
          </w:p>
          <w:p w14:paraId="662C2D54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(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0.42-1.29)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D3D14C" w14:textId="77777777" w:rsidR="00805F12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</w:rPr>
            </w:pPr>
            <w:r w:rsidRPr="00EC4641">
              <w:rPr>
                <w:rFonts w:eastAsia="ＭＳ Ｐゴシック"/>
                <w:iCs/>
                <w:color w:val="010101"/>
                <w:sz w:val="20"/>
              </w:rPr>
              <w:t>0.0124</w:t>
            </w:r>
            <w:r>
              <w:rPr>
                <w:rFonts w:eastAsia="ＭＳ Ｐゴシック"/>
                <w:iCs/>
                <w:color w:val="010101"/>
                <w:sz w:val="20"/>
              </w:rPr>
              <w:t>-</w:t>
            </w:r>
            <w:r w:rsidRPr="00EC4641">
              <w:rPr>
                <w:rFonts w:eastAsia="ＭＳ Ｐゴシック"/>
                <w:iCs/>
                <w:color w:val="010101"/>
                <w:sz w:val="20"/>
              </w:rPr>
              <w:t>0.0402</w:t>
            </w:r>
          </w:p>
          <w:p w14:paraId="24112C06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(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0.40-1.30)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D2ACBC" w14:textId="77777777" w:rsidR="00805F12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</w:rPr>
            </w:pPr>
            <w:r w:rsidRPr="00EC4641">
              <w:rPr>
                <w:rFonts w:eastAsia="ＭＳ Ｐゴシック"/>
                <w:iCs/>
                <w:color w:val="010101"/>
                <w:sz w:val="20"/>
              </w:rPr>
              <w:t>0.010</w:t>
            </w:r>
            <w:r>
              <w:rPr>
                <w:rFonts w:eastAsia="ＭＳ Ｐゴシック"/>
                <w:iCs/>
                <w:color w:val="010101"/>
                <w:sz w:val="20"/>
              </w:rPr>
              <w:t>3-</w:t>
            </w:r>
            <w:r w:rsidRPr="00EC4641">
              <w:rPr>
                <w:rFonts w:eastAsia="ＭＳ Ｐゴシック"/>
                <w:iCs/>
                <w:color w:val="010101"/>
                <w:sz w:val="20"/>
              </w:rPr>
              <w:t>0.036</w:t>
            </w:r>
            <w:r>
              <w:rPr>
                <w:rFonts w:eastAsia="ＭＳ Ｐゴシック"/>
                <w:iCs/>
                <w:color w:val="010101"/>
                <w:sz w:val="20"/>
              </w:rPr>
              <w:t>4</w:t>
            </w:r>
          </w:p>
          <w:p w14:paraId="4A3977DF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(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0.36-1.29)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B87C1B" w14:textId="77777777" w:rsidR="00805F12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</w:rPr>
            </w:pPr>
            <w:r w:rsidRPr="00EC4641">
              <w:rPr>
                <w:rFonts w:eastAsia="ＭＳ Ｐゴシック"/>
                <w:iCs/>
                <w:color w:val="010101"/>
                <w:sz w:val="20"/>
              </w:rPr>
              <w:t>0.0098</w:t>
            </w:r>
            <w:r>
              <w:rPr>
                <w:rFonts w:eastAsia="ＭＳ Ｐゴシック"/>
                <w:iCs/>
                <w:color w:val="010101"/>
                <w:sz w:val="20"/>
              </w:rPr>
              <w:t>-</w:t>
            </w:r>
            <w:r w:rsidRPr="00EC4641">
              <w:rPr>
                <w:rFonts w:eastAsia="ＭＳ Ｐゴシック"/>
                <w:iCs/>
                <w:color w:val="010101"/>
                <w:sz w:val="20"/>
              </w:rPr>
              <w:t>0.040</w:t>
            </w:r>
            <w:r>
              <w:rPr>
                <w:rFonts w:eastAsia="ＭＳ Ｐゴシック"/>
                <w:iCs/>
                <w:color w:val="010101"/>
                <w:sz w:val="20"/>
              </w:rPr>
              <w:t>7</w:t>
            </w:r>
          </w:p>
          <w:p w14:paraId="557DE655" w14:textId="77777777" w:rsidR="00805F12" w:rsidRPr="00602413" w:rsidRDefault="00805F12" w:rsidP="00805F12">
            <w:pPr>
              <w:jc w:val="center"/>
              <w:rPr>
                <w:rFonts w:eastAsia="ＭＳ Ｐゴシック"/>
                <w:iCs/>
                <w:color w:val="010101"/>
                <w:sz w:val="20"/>
                <w:lang w:eastAsia="ja-JP"/>
              </w:rPr>
            </w:pPr>
            <w:r>
              <w:rPr>
                <w:rFonts w:eastAsia="ＭＳ Ｐゴシック" w:hint="eastAsia"/>
                <w:iCs/>
                <w:color w:val="010101"/>
                <w:sz w:val="20"/>
                <w:lang w:eastAsia="ja-JP"/>
              </w:rPr>
              <w:t>(</w:t>
            </w:r>
            <w:r>
              <w:rPr>
                <w:rFonts w:eastAsia="ＭＳ Ｐゴシック"/>
                <w:iCs/>
                <w:color w:val="010101"/>
                <w:sz w:val="20"/>
                <w:lang w:eastAsia="ja-JP"/>
              </w:rPr>
              <w:t>0.31-1.29)</w:t>
            </w:r>
          </w:p>
        </w:tc>
      </w:tr>
    </w:tbl>
    <w:p w14:paraId="36EB3CF5" w14:textId="1E5871E3" w:rsidR="00B9440A" w:rsidRPr="00EB1CE3" w:rsidRDefault="00805F12" w:rsidP="00602413">
      <w:pPr>
        <w:rPr>
          <w:rFonts w:eastAsia="ＭＳ 明朝"/>
          <w:b/>
          <w:bCs/>
          <w:lang w:val="en-GB" w:eastAsia="ja-JP"/>
        </w:rPr>
      </w:pPr>
      <w:r w:rsidRPr="00EB1CE3">
        <w:rPr>
          <w:b/>
          <w:bCs/>
          <w:szCs w:val="24"/>
        </w:rPr>
        <w:t>Table S</w:t>
      </w:r>
      <w:r w:rsidR="00ED4C92">
        <w:rPr>
          <w:b/>
          <w:bCs/>
          <w:szCs w:val="24"/>
        </w:rPr>
        <w:t>1</w:t>
      </w:r>
      <w:bookmarkStart w:id="0" w:name="_GoBack"/>
      <w:bookmarkEnd w:id="0"/>
      <w:r w:rsidRPr="00EB1CE3">
        <w:rPr>
          <w:b/>
          <w:bCs/>
          <w:szCs w:val="24"/>
        </w:rPr>
        <w:t>. SAS data acquisition, sample details, data analysis, and software used.</w:t>
      </w:r>
    </w:p>
    <w:sectPr w:rsidR="00B9440A" w:rsidRPr="00EB1CE3" w:rsidSect="00E853D5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93390" w14:textId="77777777" w:rsidR="00D22462" w:rsidRDefault="00D22462">
      <w:r>
        <w:separator/>
      </w:r>
    </w:p>
  </w:endnote>
  <w:endnote w:type="continuationSeparator" w:id="0">
    <w:p w14:paraId="20F96349" w14:textId="77777777" w:rsidR="00D22462" w:rsidRDefault="00D22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IDFont+F2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881F6" w14:textId="77777777" w:rsidR="00D22462" w:rsidRDefault="00D22462">
      <w:r>
        <w:separator/>
      </w:r>
    </w:p>
  </w:footnote>
  <w:footnote w:type="continuationSeparator" w:id="0">
    <w:p w14:paraId="77305D9D" w14:textId="77777777" w:rsidR="00D22462" w:rsidRDefault="00D22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6749C5"/>
    <w:multiLevelType w:val="hybridMultilevel"/>
    <w:tmpl w:val="2F72B068"/>
    <w:lvl w:ilvl="0" w:tplc="691A952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C0139FA"/>
    <w:multiLevelType w:val="hybridMultilevel"/>
    <w:tmpl w:val="A00EE6F6"/>
    <w:lvl w:ilvl="0" w:tplc="C502625A">
      <w:start w:val="1"/>
      <w:numFmt w:val="decimal"/>
      <w:pStyle w:val="IUCrsuptablecaption"/>
      <w:lvlText w:val="Table S%1"/>
      <w:lvlJc w:val="left"/>
      <w:pPr>
        <w:ind w:left="0" w:firstLine="0"/>
      </w:pPr>
      <w:rPr>
        <w:rFonts w:ascii="Arial" w:hAnsi="Arial" w:cs="Times New Roman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0F"/>
    <w:rsid w:val="00006B4B"/>
    <w:rsid w:val="00011577"/>
    <w:rsid w:val="00015F74"/>
    <w:rsid w:val="00031932"/>
    <w:rsid w:val="00054729"/>
    <w:rsid w:val="00065EBD"/>
    <w:rsid w:val="00083B44"/>
    <w:rsid w:val="000850DC"/>
    <w:rsid w:val="00086184"/>
    <w:rsid w:val="000C1377"/>
    <w:rsid w:val="000C2771"/>
    <w:rsid w:val="000D46F4"/>
    <w:rsid w:val="000D6725"/>
    <w:rsid w:val="000E4E58"/>
    <w:rsid w:val="000F0DCE"/>
    <w:rsid w:val="000F6BE3"/>
    <w:rsid w:val="00104CCF"/>
    <w:rsid w:val="00112C5B"/>
    <w:rsid w:val="00114193"/>
    <w:rsid w:val="00115192"/>
    <w:rsid w:val="00115A38"/>
    <w:rsid w:val="001161E4"/>
    <w:rsid w:val="0011687B"/>
    <w:rsid w:val="00120480"/>
    <w:rsid w:val="00124F82"/>
    <w:rsid w:val="00126F7F"/>
    <w:rsid w:val="00127834"/>
    <w:rsid w:val="0014027E"/>
    <w:rsid w:val="0016337A"/>
    <w:rsid w:val="00164269"/>
    <w:rsid w:val="00194A4F"/>
    <w:rsid w:val="001A0CA3"/>
    <w:rsid w:val="001A1BDE"/>
    <w:rsid w:val="001C2461"/>
    <w:rsid w:val="001D72C1"/>
    <w:rsid w:val="001F0876"/>
    <w:rsid w:val="001F167C"/>
    <w:rsid w:val="001F2EFE"/>
    <w:rsid w:val="001F5377"/>
    <w:rsid w:val="001F5E91"/>
    <w:rsid w:val="00202372"/>
    <w:rsid w:val="002077B9"/>
    <w:rsid w:val="002316FD"/>
    <w:rsid w:val="00251442"/>
    <w:rsid w:val="00262D72"/>
    <w:rsid w:val="002665C6"/>
    <w:rsid w:val="00267FD3"/>
    <w:rsid w:val="00294FBB"/>
    <w:rsid w:val="002C030F"/>
    <w:rsid w:val="002D5ECD"/>
    <w:rsid w:val="002F584A"/>
    <w:rsid w:val="00313455"/>
    <w:rsid w:val="00331D75"/>
    <w:rsid w:val="00355362"/>
    <w:rsid w:val="00363E44"/>
    <w:rsid w:val="00374C3A"/>
    <w:rsid w:val="003953D2"/>
    <w:rsid w:val="00395E86"/>
    <w:rsid w:val="003A2FD8"/>
    <w:rsid w:val="003B40E6"/>
    <w:rsid w:val="003B506E"/>
    <w:rsid w:val="003C2AEE"/>
    <w:rsid w:val="003D1C71"/>
    <w:rsid w:val="003D4678"/>
    <w:rsid w:val="003E74FB"/>
    <w:rsid w:val="003F25FC"/>
    <w:rsid w:val="003F6E14"/>
    <w:rsid w:val="00400B03"/>
    <w:rsid w:val="00405336"/>
    <w:rsid w:val="004303BC"/>
    <w:rsid w:val="004426AA"/>
    <w:rsid w:val="00456668"/>
    <w:rsid w:val="004571D5"/>
    <w:rsid w:val="00461D81"/>
    <w:rsid w:val="00462E00"/>
    <w:rsid w:val="0046356B"/>
    <w:rsid w:val="0046671A"/>
    <w:rsid w:val="004674F5"/>
    <w:rsid w:val="00476747"/>
    <w:rsid w:val="00477182"/>
    <w:rsid w:val="004779CB"/>
    <w:rsid w:val="004C5349"/>
    <w:rsid w:val="004E42D8"/>
    <w:rsid w:val="004E7BA2"/>
    <w:rsid w:val="004F12CC"/>
    <w:rsid w:val="004F7EDF"/>
    <w:rsid w:val="005001AC"/>
    <w:rsid w:val="00527D71"/>
    <w:rsid w:val="00541235"/>
    <w:rsid w:val="005450CB"/>
    <w:rsid w:val="005520A8"/>
    <w:rsid w:val="005607DD"/>
    <w:rsid w:val="005775FE"/>
    <w:rsid w:val="00596723"/>
    <w:rsid w:val="005A558C"/>
    <w:rsid w:val="005B08C7"/>
    <w:rsid w:val="005D0CF2"/>
    <w:rsid w:val="005D19CC"/>
    <w:rsid w:val="005E28F8"/>
    <w:rsid w:val="005E2D6E"/>
    <w:rsid w:val="005E5DE9"/>
    <w:rsid w:val="005E6513"/>
    <w:rsid w:val="005F44CB"/>
    <w:rsid w:val="00602413"/>
    <w:rsid w:val="0060686F"/>
    <w:rsid w:val="00637C30"/>
    <w:rsid w:val="00641017"/>
    <w:rsid w:val="006447CB"/>
    <w:rsid w:val="00651114"/>
    <w:rsid w:val="0066081C"/>
    <w:rsid w:val="00664560"/>
    <w:rsid w:val="00664789"/>
    <w:rsid w:val="00670299"/>
    <w:rsid w:val="0068726A"/>
    <w:rsid w:val="00691985"/>
    <w:rsid w:val="00692B0B"/>
    <w:rsid w:val="00692CE3"/>
    <w:rsid w:val="006A0722"/>
    <w:rsid w:val="006A1B64"/>
    <w:rsid w:val="006B1A5A"/>
    <w:rsid w:val="006C1358"/>
    <w:rsid w:val="007108F5"/>
    <w:rsid w:val="00713E5B"/>
    <w:rsid w:val="00730707"/>
    <w:rsid w:val="007340EA"/>
    <w:rsid w:val="007402FC"/>
    <w:rsid w:val="007411A1"/>
    <w:rsid w:val="00757DAD"/>
    <w:rsid w:val="00793072"/>
    <w:rsid w:val="00793AB1"/>
    <w:rsid w:val="007B1366"/>
    <w:rsid w:val="007F7116"/>
    <w:rsid w:val="00805F12"/>
    <w:rsid w:val="00806F9E"/>
    <w:rsid w:val="00807D35"/>
    <w:rsid w:val="008103C7"/>
    <w:rsid w:val="00813FAB"/>
    <w:rsid w:val="008218C4"/>
    <w:rsid w:val="00867A98"/>
    <w:rsid w:val="00870867"/>
    <w:rsid w:val="008727FD"/>
    <w:rsid w:val="00885C9B"/>
    <w:rsid w:val="008B2391"/>
    <w:rsid w:val="008B487F"/>
    <w:rsid w:val="008C1AE3"/>
    <w:rsid w:val="008D5D2A"/>
    <w:rsid w:val="008F0CC7"/>
    <w:rsid w:val="00914B63"/>
    <w:rsid w:val="00934103"/>
    <w:rsid w:val="009354F3"/>
    <w:rsid w:val="00936F11"/>
    <w:rsid w:val="009447DC"/>
    <w:rsid w:val="00944C95"/>
    <w:rsid w:val="00954911"/>
    <w:rsid w:val="00961BA5"/>
    <w:rsid w:val="00962742"/>
    <w:rsid w:val="00964E82"/>
    <w:rsid w:val="009743A9"/>
    <w:rsid w:val="009A5287"/>
    <w:rsid w:val="009B2AC5"/>
    <w:rsid w:val="009B7984"/>
    <w:rsid w:val="009E61C3"/>
    <w:rsid w:val="009F4BED"/>
    <w:rsid w:val="009F7D93"/>
    <w:rsid w:val="00A3403B"/>
    <w:rsid w:val="00A34903"/>
    <w:rsid w:val="00A35899"/>
    <w:rsid w:val="00A41B15"/>
    <w:rsid w:val="00A51A12"/>
    <w:rsid w:val="00A627D4"/>
    <w:rsid w:val="00A64922"/>
    <w:rsid w:val="00A6690C"/>
    <w:rsid w:val="00A74DA2"/>
    <w:rsid w:val="00A77585"/>
    <w:rsid w:val="00AA40A0"/>
    <w:rsid w:val="00AA5FA9"/>
    <w:rsid w:val="00AB399E"/>
    <w:rsid w:val="00AC5387"/>
    <w:rsid w:val="00AC59D0"/>
    <w:rsid w:val="00AD16B1"/>
    <w:rsid w:val="00AD499C"/>
    <w:rsid w:val="00B24755"/>
    <w:rsid w:val="00B3473A"/>
    <w:rsid w:val="00B36869"/>
    <w:rsid w:val="00B43B31"/>
    <w:rsid w:val="00B47CFA"/>
    <w:rsid w:val="00B57F00"/>
    <w:rsid w:val="00B77B2A"/>
    <w:rsid w:val="00B80381"/>
    <w:rsid w:val="00B82C22"/>
    <w:rsid w:val="00B84EE1"/>
    <w:rsid w:val="00B93DBA"/>
    <w:rsid w:val="00B9440A"/>
    <w:rsid w:val="00BA319D"/>
    <w:rsid w:val="00BA6F39"/>
    <w:rsid w:val="00BB2D2A"/>
    <w:rsid w:val="00BB6403"/>
    <w:rsid w:val="00BC3E04"/>
    <w:rsid w:val="00BC70D2"/>
    <w:rsid w:val="00BD58CF"/>
    <w:rsid w:val="00BF0C92"/>
    <w:rsid w:val="00C04CC1"/>
    <w:rsid w:val="00C4096C"/>
    <w:rsid w:val="00C476EA"/>
    <w:rsid w:val="00C50C6D"/>
    <w:rsid w:val="00C600D9"/>
    <w:rsid w:val="00C66150"/>
    <w:rsid w:val="00C92B22"/>
    <w:rsid w:val="00CA2874"/>
    <w:rsid w:val="00CA3465"/>
    <w:rsid w:val="00CA6E19"/>
    <w:rsid w:val="00CB2D85"/>
    <w:rsid w:val="00CB46D9"/>
    <w:rsid w:val="00CC1384"/>
    <w:rsid w:val="00CC1952"/>
    <w:rsid w:val="00CD3720"/>
    <w:rsid w:val="00CE08F9"/>
    <w:rsid w:val="00CF0711"/>
    <w:rsid w:val="00CF1848"/>
    <w:rsid w:val="00CF56A9"/>
    <w:rsid w:val="00CF5C2F"/>
    <w:rsid w:val="00D04BCF"/>
    <w:rsid w:val="00D143D9"/>
    <w:rsid w:val="00D148CB"/>
    <w:rsid w:val="00D22462"/>
    <w:rsid w:val="00D5511B"/>
    <w:rsid w:val="00D678B9"/>
    <w:rsid w:val="00D73C94"/>
    <w:rsid w:val="00D766F1"/>
    <w:rsid w:val="00D86ACD"/>
    <w:rsid w:val="00D91DA8"/>
    <w:rsid w:val="00DC51B4"/>
    <w:rsid w:val="00DC6D23"/>
    <w:rsid w:val="00DE3CAB"/>
    <w:rsid w:val="00DE51E3"/>
    <w:rsid w:val="00E071B9"/>
    <w:rsid w:val="00E257C8"/>
    <w:rsid w:val="00E35AF9"/>
    <w:rsid w:val="00E37BF2"/>
    <w:rsid w:val="00E41512"/>
    <w:rsid w:val="00E437CA"/>
    <w:rsid w:val="00E4519A"/>
    <w:rsid w:val="00E55C9B"/>
    <w:rsid w:val="00E853D5"/>
    <w:rsid w:val="00E92135"/>
    <w:rsid w:val="00E94EE7"/>
    <w:rsid w:val="00E9773B"/>
    <w:rsid w:val="00EA6F42"/>
    <w:rsid w:val="00EB1CE3"/>
    <w:rsid w:val="00EB5032"/>
    <w:rsid w:val="00EC13A3"/>
    <w:rsid w:val="00EC4641"/>
    <w:rsid w:val="00EC4714"/>
    <w:rsid w:val="00EC6FF3"/>
    <w:rsid w:val="00EC7C85"/>
    <w:rsid w:val="00ED4C92"/>
    <w:rsid w:val="00F125EE"/>
    <w:rsid w:val="00F12E98"/>
    <w:rsid w:val="00F22029"/>
    <w:rsid w:val="00F3378E"/>
    <w:rsid w:val="00F3608E"/>
    <w:rsid w:val="00F515FB"/>
    <w:rsid w:val="00F5444F"/>
    <w:rsid w:val="00F546D5"/>
    <w:rsid w:val="00F630EA"/>
    <w:rsid w:val="00F7007E"/>
    <w:rsid w:val="00F73193"/>
    <w:rsid w:val="00F74F95"/>
    <w:rsid w:val="00F80705"/>
    <w:rsid w:val="00FA1481"/>
    <w:rsid w:val="00FA302D"/>
    <w:rsid w:val="00FA4674"/>
    <w:rsid w:val="00FC5072"/>
    <w:rsid w:val="00FF04E3"/>
    <w:rsid w:val="00FF1B3B"/>
    <w:rsid w:val="00FF54AB"/>
    <w:rsid w:val="00FF7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C03112"/>
  <w15:docId w15:val="{968E20DA-C2C7-894C-9391-3F3065D2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見出し 1 (文字)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見出し 2 (文字)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見出し 5 (文字)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見出し 6 (文字)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見出し 7 (文字)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見出し 8 (文字)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見出し 9 (文字)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吹き出し (文字)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本文 (文字)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本文 2 (文字)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本文 3 (文字)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本文字下げ (文字)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本文インデント (文字)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本文字下げ 2 (文字)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本文インデント 2 (文字)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本文インデント 3 (文字)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結語 (文字)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コメント文字列 (文字)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コメント内容 (文字)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付 (文字)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見出しマップ (文字)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電子メール署名 (文字)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文末脚注文字列 (文字)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フッター (文字)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字列 (文字)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ヘッダー (文字)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アドレス (文字)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書式付き (文字)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2a">
    <w:name w:val="Intense Quote"/>
    <w:basedOn w:val="a1"/>
    <w:next w:val="a1"/>
    <w:link w:val="2b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b">
    <w:name w:val="引用文 2 (文字)"/>
    <w:link w:val="2a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8">
    <w:name w:val="List"/>
    <w:basedOn w:val="a1"/>
    <w:semiHidden/>
    <w:rsid w:val="00405336"/>
    <w:pPr>
      <w:ind w:left="360" w:hanging="360"/>
      <w:contextualSpacing/>
    </w:pPr>
  </w:style>
  <w:style w:type="paragraph" w:styleId="2c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9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d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a">
    <w:name w:val="List Paragraph"/>
    <w:basedOn w:val="a1"/>
    <w:uiPriority w:val="34"/>
    <w:semiHidden/>
    <w:qFormat/>
    <w:rsid w:val="00405336"/>
    <w:pPr>
      <w:ind w:left="720"/>
    </w:pPr>
  </w:style>
  <w:style w:type="paragraph" w:styleId="affb">
    <w:name w:val="macro"/>
    <w:link w:val="affc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c">
    <w:name w:val="マクロ文字列 (文字)"/>
    <w:link w:val="affb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d">
    <w:name w:val="Message Header"/>
    <w:basedOn w:val="a1"/>
    <w:link w:val="affe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e">
    <w:name w:val="メッセージ見出し (文字)"/>
    <w:link w:val="affd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">
    <w:name w:val="No Spacing"/>
    <w:uiPriority w:val="1"/>
    <w:semiHidden/>
    <w:qFormat/>
    <w:rsid w:val="00405336"/>
    <w:rPr>
      <w:sz w:val="24"/>
    </w:rPr>
  </w:style>
  <w:style w:type="paragraph" w:styleId="Web">
    <w:name w:val="Normal (Web)"/>
    <w:basedOn w:val="a1"/>
    <w:semiHidden/>
    <w:rsid w:val="00405336"/>
    <w:rPr>
      <w:szCs w:val="24"/>
    </w:rPr>
  </w:style>
  <w:style w:type="paragraph" w:styleId="afff0">
    <w:name w:val="Normal Indent"/>
    <w:basedOn w:val="a1"/>
    <w:semiHidden/>
    <w:rsid w:val="00405336"/>
    <w:pPr>
      <w:ind w:left="720"/>
    </w:pPr>
  </w:style>
  <w:style w:type="paragraph" w:styleId="afff1">
    <w:name w:val="Note Heading"/>
    <w:basedOn w:val="a1"/>
    <w:next w:val="a1"/>
    <w:link w:val="afff2"/>
    <w:semiHidden/>
    <w:rsid w:val="00405336"/>
  </w:style>
  <w:style w:type="character" w:customStyle="1" w:styleId="afff2">
    <w:name w:val="記 (文字)"/>
    <w:link w:val="afff1"/>
    <w:semiHidden/>
    <w:rsid w:val="00FF04E3"/>
    <w:rPr>
      <w:sz w:val="24"/>
    </w:rPr>
  </w:style>
  <w:style w:type="paragraph" w:styleId="afff3">
    <w:name w:val="Plain Text"/>
    <w:basedOn w:val="a1"/>
    <w:link w:val="afff4"/>
    <w:semiHidden/>
    <w:rsid w:val="00405336"/>
    <w:rPr>
      <w:rFonts w:ascii="Courier New" w:hAnsi="Courier New" w:cs="Courier New"/>
      <w:sz w:val="20"/>
    </w:rPr>
  </w:style>
  <w:style w:type="character" w:customStyle="1" w:styleId="afff4">
    <w:name w:val="書式なし (文字)"/>
    <w:link w:val="afff3"/>
    <w:semiHidden/>
    <w:rsid w:val="00FF04E3"/>
    <w:rPr>
      <w:rFonts w:ascii="Courier New" w:hAnsi="Courier New" w:cs="Courier New"/>
    </w:rPr>
  </w:style>
  <w:style w:type="paragraph" w:styleId="afff5">
    <w:name w:val="Quote"/>
    <w:basedOn w:val="a1"/>
    <w:next w:val="a1"/>
    <w:link w:val="afff6"/>
    <w:uiPriority w:val="29"/>
    <w:semiHidden/>
    <w:qFormat/>
    <w:rsid w:val="00405336"/>
    <w:rPr>
      <w:i/>
      <w:iCs/>
      <w:color w:val="000000"/>
    </w:rPr>
  </w:style>
  <w:style w:type="character" w:customStyle="1" w:styleId="afff6">
    <w:name w:val="引用文 (文字)"/>
    <w:link w:val="afff5"/>
    <w:uiPriority w:val="29"/>
    <w:semiHidden/>
    <w:rsid w:val="00FF04E3"/>
    <w:rPr>
      <w:i/>
      <w:iCs/>
      <w:color w:val="000000"/>
      <w:sz w:val="24"/>
    </w:rPr>
  </w:style>
  <w:style w:type="paragraph" w:styleId="afff7">
    <w:name w:val="Salutation"/>
    <w:basedOn w:val="a1"/>
    <w:next w:val="a1"/>
    <w:link w:val="afff8"/>
    <w:semiHidden/>
    <w:rsid w:val="00405336"/>
  </w:style>
  <w:style w:type="character" w:customStyle="1" w:styleId="afff8">
    <w:name w:val="挨拶文 (文字)"/>
    <w:link w:val="afff7"/>
    <w:semiHidden/>
    <w:rsid w:val="00FF04E3"/>
    <w:rPr>
      <w:sz w:val="24"/>
    </w:rPr>
  </w:style>
  <w:style w:type="paragraph" w:styleId="afff9">
    <w:name w:val="Signature"/>
    <w:basedOn w:val="a1"/>
    <w:link w:val="afffa"/>
    <w:semiHidden/>
    <w:rsid w:val="00405336"/>
    <w:pPr>
      <w:ind w:left="4320"/>
    </w:pPr>
  </w:style>
  <w:style w:type="character" w:customStyle="1" w:styleId="afffa">
    <w:name w:val="署名 (文字)"/>
    <w:link w:val="afff9"/>
    <w:semiHidden/>
    <w:rsid w:val="00FF04E3"/>
    <w:rPr>
      <w:sz w:val="24"/>
    </w:rPr>
  </w:style>
  <w:style w:type="paragraph" w:styleId="afffb">
    <w:name w:val="Subtitle"/>
    <w:basedOn w:val="a1"/>
    <w:next w:val="a1"/>
    <w:link w:val="afffc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c">
    <w:name w:val="副題 (文字)"/>
    <w:link w:val="afffb"/>
    <w:semiHidden/>
    <w:rsid w:val="00FF04E3"/>
    <w:rPr>
      <w:rFonts w:ascii="Cambria" w:hAnsi="Cambria"/>
      <w:sz w:val="24"/>
      <w:szCs w:val="24"/>
    </w:rPr>
  </w:style>
  <w:style w:type="paragraph" w:styleId="afffd">
    <w:name w:val="table of authorities"/>
    <w:basedOn w:val="a1"/>
    <w:next w:val="a1"/>
    <w:semiHidden/>
    <w:rsid w:val="00405336"/>
    <w:pPr>
      <w:ind w:left="240" w:hanging="240"/>
    </w:pPr>
  </w:style>
  <w:style w:type="paragraph" w:styleId="afffe">
    <w:name w:val="table of figures"/>
    <w:basedOn w:val="a1"/>
    <w:next w:val="a1"/>
    <w:semiHidden/>
    <w:rsid w:val="00405336"/>
  </w:style>
  <w:style w:type="paragraph" w:styleId="affff">
    <w:name w:val="Title"/>
    <w:basedOn w:val="a1"/>
    <w:next w:val="a1"/>
    <w:link w:val="affff0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0">
    <w:name w:val="表題 (文字)"/>
    <w:link w:val="affff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1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2">
    <w:name w:val="toc 1"/>
    <w:basedOn w:val="a1"/>
    <w:next w:val="a1"/>
    <w:autoRedefine/>
    <w:semiHidden/>
    <w:rsid w:val="00405336"/>
  </w:style>
  <w:style w:type="paragraph" w:styleId="2e">
    <w:name w:val="toc 2"/>
    <w:basedOn w:val="a1"/>
    <w:next w:val="a1"/>
    <w:autoRedefine/>
    <w:semiHidden/>
    <w:rsid w:val="00405336"/>
    <w:pPr>
      <w:ind w:left="240"/>
    </w:pPr>
  </w:style>
  <w:style w:type="paragraph" w:styleId="39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6">
    <w:name w:val="toc 5"/>
    <w:basedOn w:val="a1"/>
    <w:next w:val="a1"/>
    <w:autoRedefine/>
    <w:semiHidden/>
    <w:rsid w:val="00405336"/>
    <w:pPr>
      <w:ind w:left="960"/>
    </w:pPr>
  </w:style>
  <w:style w:type="paragraph" w:styleId="62">
    <w:name w:val="toc 6"/>
    <w:basedOn w:val="a1"/>
    <w:next w:val="a1"/>
    <w:autoRedefine/>
    <w:semiHidden/>
    <w:rsid w:val="00405336"/>
    <w:pPr>
      <w:ind w:left="1200"/>
    </w:pPr>
  </w:style>
  <w:style w:type="paragraph" w:styleId="72">
    <w:name w:val="toc 7"/>
    <w:basedOn w:val="a1"/>
    <w:next w:val="a1"/>
    <w:autoRedefine/>
    <w:semiHidden/>
    <w:rsid w:val="00405336"/>
    <w:pPr>
      <w:ind w:left="1440"/>
    </w:pPr>
  </w:style>
  <w:style w:type="paragraph" w:styleId="82">
    <w:name w:val="toc 8"/>
    <w:basedOn w:val="a1"/>
    <w:next w:val="a1"/>
    <w:autoRedefine/>
    <w:semiHidden/>
    <w:rsid w:val="00405336"/>
    <w:pPr>
      <w:ind w:left="1680"/>
    </w:pPr>
  </w:style>
  <w:style w:type="paragraph" w:styleId="92">
    <w:name w:val="toc 9"/>
    <w:basedOn w:val="a1"/>
    <w:next w:val="a1"/>
    <w:autoRedefine/>
    <w:semiHidden/>
    <w:rsid w:val="00405336"/>
    <w:pPr>
      <w:ind w:left="1920"/>
    </w:pPr>
  </w:style>
  <w:style w:type="paragraph" w:styleId="affff2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3">
    <w:name w:val="Hyperlink"/>
    <w:semiHidden/>
    <w:rsid w:val="007402FC"/>
    <w:rPr>
      <w:color w:val="0000FF"/>
      <w:u w:val="single"/>
    </w:rPr>
  </w:style>
  <w:style w:type="character" w:styleId="affff4">
    <w:name w:val="FollowedHyperlink"/>
    <w:semiHidden/>
    <w:unhideWhenUsed/>
    <w:rsid w:val="00793072"/>
    <w:rPr>
      <w:color w:val="800080"/>
      <w:u w:val="single"/>
    </w:rPr>
  </w:style>
  <w:style w:type="character" w:styleId="affff5">
    <w:name w:val="annotation reference"/>
    <w:semiHidden/>
    <w:unhideWhenUsed/>
    <w:rsid w:val="00793072"/>
    <w:rPr>
      <w:sz w:val="16"/>
      <w:szCs w:val="16"/>
    </w:rPr>
  </w:style>
  <w:style w:type="character" w:customStyle="1" w:styleId="13">
    <w:name w:val="未解決のメンション1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Teaser">
    <w:name w:val="Teaser"/>
    <w:basedOn w:val="a1"/>
    <w:rsid w:val="006B1A5A"/>
    <w:pPr>
      <w:spacing w:before="120"/>
    </w:pPr>
    <w:rPr>
      <w:rFonts w:eastAsia="Times New Roman"/>
      <w:szCs w:val="24"/>
    </w:rPr>
  </w:style>
  <w:style w:type="paragraph" w:customStyle="1" w:styleId="Authors">
    <w:name w:val="Authors"/>
    <w:basedOn w:val="a1"/>
    <w:rsid w:val="002F584A"/>
    <w:pPr>
      <w:spacing w:before="120" w:after="360"/>
      <w:jc w:val="center"/>
    </w:pPr>
    <w:rPr>
      <w:rFonts w:eastAsia="Times New Roman"/>
      <w:szCs w:val="24"/>
    </w:rPr>
  </w:style>
  <w:style w:type="character" w:customStyle="1" w:styleId="IUCrtabletextChar">
    <w:name w:val="IUCr table text Char"/>
    <w:basedOn w:val="a2"/>
    <w:link w:val="IUCrtabletext"/>
    <w:rsid w:val="00E94EE7"/>
    <w:rPr>
      <w:rFonts w:eastAsia="Times New Roman"/>
      <w:szCs w:val="24"/>
      <w:lang w:val="en-GB" w:eastAsia="en-GB"/>
    </w:rPr>
  </w:style>
  <w:style w:type="paragraph" w:customStyle="1" w:styleId="IUCrtabletext">
    <w:name w:val="IUCr table text"/>
    <w:basedOn w:val="a1"/>
    <w:link w:val="IUCrtabletextChar"/>
    <w:qFormat/>
    <w:rsid w:val="00E94EE7"/>
    <w:pPr>
      <w:spacing w:after="120" w:line="360" w:lineRule="auto"/>
    </w:pPr>
    <w:rPr>
      <w:rFonts w:eastAsia="Times New Roman"/>
      <w:sz w:val="20"/>
      <w:szCs w:val="24"/>
      <w:lang w:val="en-GB" w:eastAsia="en-GB"/>
    </w:rPr>
  </w:style>
  <w:style w:type="paragraph" w:customStyle="1" w:styleId="IUCrsuptablecaption">
    <w:name w:val="IUCr sup table caption"/>
    <w:basedOn w:val="a1"/>
    <w:next w:val="a1"/>
    <w:qFormat/>
    <w:rsid w:val="00E94EE7"/>
    <w:pPr>
      <w:numPr>
        <w:numId w:val="12"/>
      </w:numPr>
      <w:tabs>
        <w:tab w:val="left" w:pos="1191"/>
        <w:tab w:val="left" w:pos="1440"/>
      </w:tabs>
      <w:spacing w:before="240" w:after="120" w:line="360" w:lineRule="auto"/>
    </w:pPr>
    <w:rPr>
      <w:rFonts w:eastAsia="Times New Roman"/>
      <w:sz w:val="22"/>
      <w:lang w:val="en-GB"/>
    </w:rPr>
  </w:style>
  <w:style w:type="character" w:styleId="affff6">
    <w:name w:val="Strong"/>
    <w:basedOn w:val="a2"/>
    <w:uiPriority w:val="22"/>
    <w:qFormat/>
    <w:rsid w:val="001D72C1"/>
    <w:rPr>
      <w:b/>
      <w:bCs/>
    </w:rPr>
  </w:style>
  <w:style w:type="character" w:styleId="affff7">
    <w:name w:val="Emphasis"/>
    <w:basedOn w:val="a2"/>
    <w:uiPriority w:val="20"/>
    <w:qFormat/>
    <w:rsid w:val="001D72C1"/>
    <w:rPr>
      <w:i/>
      <w:iCs/>
    </w:rPr>
  </w:style>
  <w:style w:type="paragraph" w:styleId="affff8">
    <w:name w:val="Revision"/>
    <w:hidden/>
    <w:uiPriority w:val="99"/>
    <w:semiHidden/>
    <w:rsid w:val="00CE08F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5977C-919D-4F26-B09B-FEA919336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Supporting Online Material for</vt:lpstr>
      <vt:lpstr>Supporting Online Material for</vt:lpstr>
    </vt:vector>
  </TitlesOfParts>
  <Company>AAAS</Company>
  <LinksUpToDate>false</LinksUpToDate>
  <CharactersWithSpaces>2021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Xian-Yang QIN</cp:lastModifiedBy>
  <cp:revision>5</cp:revision>
  <cp:lastPrinted>2018-01-11T19:53:00Z</cp:lastPrinted>
  <dcterms:created xsi:type="dcterms:W3CDTF">2021-12-21T09:19:00Z</dcterms:created>
  <dcterms:modified xsi:type="dcterms:W3CDTF">2022-03-10T00:50:00Z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2e927b39-38d8-33f2-b330-af547eeee378</vt:lpwstr>
  </property>
  <property fmtid="{D5CDD505-2E9C-101B-9397-08002B2CF9AE}" pid="4" name="Mendeley Citation Style_1">
    <vt:lpwstr>http://www.zotero.org/styles/science</vt:lpwstr>
  </property>
</Properties>
</file>