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F324C0" w14:textId="066EE2CB" w:rsidR="00FE55A5" w:rsidRDefault="00E66E03" w:rsidP="00FA76A2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SUPPLEMENTARY MATERIALS</w:t>
      </w:r>
    </w:p>
    <w:p w14:paraId="78593569" w14:textId="77777777" w:rsidR="00D72F83" w:rsidRDefault="00D72F83" w:rsidP="00D72F83">
      <w:pPr>
        <w:widowControl/>
        <w:jc w:val="center"/>
        <w:rPr>
          <w:b/>
          <w:color w:val="000000"/>
          <w:sz w:val="32"/>
          <w:szCs w:val="32"/>
        </w:rPr>
      </w:pPr>
      <w:bookmarkStart w:id="0" w:name="_Hlk114160146"/>
      <w:bookmarkStart w:id="1" w:name="_Hlk115262366"/>
    </w:p>
    <w:p w14:paraId="0276C641" w14:textId="31BE9B51" w:rsidR="00D72F83" w:rsidRDefault="00D72F83" w:rsidP="00D72F83">
      <w:pPr>
        <w:widowControl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I</w:t>
      </w:r>
      <w:r w:rsidRPr="00AE27AA">
        <w:rPr>
          <w:b/>
          <w:color w:val="000000"/>
          <w:sz w:val="32"/>
          <w:szCs w:val="32"/>
        </w:rPr>
        <w:t>mpaired AIF-CHCHD4 interaction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color w:val="000000"/>
          <w:sz w:val="32"/>
          <w:szCs w:val="32"/>
        </w:rPr>
        <w:t>and</w:t>
      </w:r>
      <w:r>
        <w:rPr>
          <w:b/>
          <w:color w:val="000000"/>
          <w:sz w:val="32"/>
          <w:szCs w:val="32"/>
        </w:rPr>
        <w:t xml:space="preserve"> mitochondrial calcium </w:t>
      </w:r>
      <w:r>
        <w:rPr>
          <w:rFonts w:hint="eastAsia"/>
          <w:b/>
          <w:color w:val="000000"/>
          <w:sz w:val="32"/>
          <w:szCs w:val="32"/>
        </w:rPr>
        <w:t>overload</w:t>
      </w:r>
      <w:r>
        <w:rPr>
          <w:b/>
          <w:color w:val="000000"/>
          <w:sz w:val="32"/>
          <w:szCs w:val="32"/>
        </w:rPr>
        <w:t xml:space="preserve"> </w:t>
      </w:r>
      <w:r w:rsidRPr="008306E3">
        <w:rPr>
          <w:b/>
          <w:color w:val="000000"/>
          <w:sz w:val="32"/>
          <w:szCs w:val="32"/>
        </w:rPr>
        <w:t xml:space="preserve">contribute to </w:t>
      </w:r>
      <w:r w:rsidRPr="00787E3D">
        <w:rPr>
          <w:b/>
          <w:color w:val="000000"/>
          <w:sz w:val="32"/>
          <w:szCs w:val="32"/>
        </w:rPr>
        <w:t>auditory neuropathy spectrum disorder</w:t>
      </w:r>
      <w:r>
        <w:rPr>
          <w:rFonts w:hint="eastAsia"/>
          <w:b/>
          <w:color w:val="000000"/>
          <w:sz w:val="32"/>
          <w:szCs w:val="32"/>
        </w:rPr>
        <w:t xml:space="preserve"> </w:t>
      </w:r>
      <w:r w:rsidRPr="008306E3">
        <w:rPr>
          <w:b/>
          <w:color w:val="000000"/>
          <w:sz w:val="32"/>
          <w:szCs w:val="32"/>
        </w:rPr>
        <w:t>in patient</w:t>
      </w:r>
      <w:r>
        <w:rPr>
          <w:b/>
          <w:color w:val="000000"/>
          <w:sz w:val="32"/>
          <w:szCs w:val="32"/>
        </w:rPr>
        <w:t>-iPSC-</w:t>
      </w:r>
      <w:r w:rsidRPr="008306E3">
        <w:rPr>
          <w:b/>
          <w:color w:val="000000"/>
          <w:sz w:val="32"/>
          <w:szCs w:val="32"/>
        </w:rPr>
        <w:t xml:space="preserve">derived neurons with </w:t>
      </w:r>
      <w:r w:rsidRPr="008306E3">
        <w:rPr>
          <w:b/>
          <w:i/>
          <w:color w:val="000000"/>
          <w:sz w:val="32"/>
          <w:szCs w:val="32"/>
        </w:rPr>
        <w:t>AIFM1</w:t>
      </w:r>
      <w:r w:rsidRPr="008306E3">
        <w:rPr>
          <w:b/>
          <w:color w:val="000000"/>
          <w:sz w:val="32"/>
          <w:szCs w:val="32"/>
        </w:rPr>
        <w:t xml:space="preserve"> variant</w:t>
      </w:r>
      <w:bookmarkEnd w:id="0"/>
      <w:bookmarkEnd w:id="1"/>
    </w:p>
    <w:p w14:paraId="21A04F48" w14:textId="77777777" w:rsidR="00D72F83" w:rsidRDefault="00D72F83" w:rsidP="00D72F83">
      <w:pPr>
        <w:widowControl/>
        <w:rPr>
          <w:b/>
          <w:color w:val="000000"/>
          <w:sz w:val="32"/>
          <w:szCs w:val="32"/>
        </w:rPr>
      </w:pPr>
    </w:p>
    <w:p w14:paraId="1E0E4252" w14:textId="77777777" w:rsidR="00D72F83" w:rsidRDefault="00D72F83" w:rsidP="00D72F83">
      <w:pPr>
        <w:widowControl/>
        <w:jc w:val="center"/>
        <w:rPr>
          <w:b/>
          <w:color w:val="000000"/>
          <w:sz w:val="32"/>
          <w:szCs w:val="32"/>
        </w:rPr>
      </w:pPr>
      <w:r w:rsidRPr="00A00A61">
        <w:rPr>
          <w:b/>
          <w:color w:val="000000"/>
          <w:sz w:val="32"/>
          <w:szCs w:val="32"/>
        </w:rPr>
        <w:t>Running title</w:t>
      </w:r>
      <w:r>
        <w:rPr>
          <w:b/>
          <w:color w:val="000000"/>
          <w:sz w:val="32"/>
          <w:szCs w:val="32"/>
        </w:rPr>
        <w:t xml:space="preserve">: </w:t>
      </w:r>
      <w:r w:rsidRPr="000C789D">
        <w:rPr>
          <w:b/>
          <w:color w:val="000000"/>
          <w:sz w:val="32"/>
          <w:szCs w:val="32"/>
        </w:rPr>
        <w:t xml:space="preserve">AIF </w:t>
      </w:r>
      <w:r w:rsidRPr="008306E3">
        <w:rPr>
          <w:b/>
          <w:color w:val="000000"/>
          <w:sz w:val="32"/>
          <w:szCs w:val="32"/>
        </w:rPr>
        <w:t>variant</w:t>
      </w:r>
      <w:r>
        <w:rPr>
          <w:rFonts w:hint="eastAsia"/>
          <w:b/>
          <w:color w:val="000000"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>causes mitochondrial Ca</w:t>
      </w:r>
      <w:r w:rsidRPr="000C789D">
        <w:rPr>
          <w:b/>
          <w:color w:val="000000"/>
          <w:sz w:val="32"/>
          <w:szCs w:val="32"/>
          <w:vertAlign w:val="superscript"/>
        </w:rPr>
        <w:t>2+</w:t>
      </w:r>
      <w:r>
        <w:rPr>
          <w:b/>
          <w:color w:val="000000"/>
          <w:sz w:val="32"/>
          <w:szCs w:val="32"/>
          <w:vertAlign w:val="superscript"/>
        </w:rPr>
        <w:t xml:space="preserve"> </w:t>
      </w:r>
      <w:r>
        <w:rPr>
          <w:b/>
          <w:color w:val="000000"/>
          <w:sz w:val="32"/>
          <w:szCs w:val="32"/>
        </w:rPr>
        <w:t xml:space="preserve">overload </w:t>
      </w:r>
      <w:r>
        <w:rPr>
          <w:rFonts w:hint="eastAsia"/>
          <w:b/>
          <w:color w:val="000000"/>
          <w:sz w:val="32"/>
          <w:szCs w:val="32"/>
        </w:rPr>
        <w:t>in</w:t>
      </w:r>
      <w:r>
        <w:rPr>
          <w:b/>
          <w:color w:val="000000"/>
          <w:sz w:val="32"/>
          <w:szCs w:val="32"/>
        </w:rPr>
        <w:t xml:space="preserve"> neurons</w:t>
      </w:r>
    </w:p>
    <w:p w14:paraId="24130102" w14:textId="77777777" w:rsidR="00D72F83" w:rsidRPr="008C3E68" w:rsidRDefault="00D72F83" w:rsidP="00D72F83">
      <w:pPr>
        <w:widowControl/>
        <w:jc w:val="center"/>
        <w:rPr>
          <w:b/>
          <w:color w:val="000000"/>
          <w:sz w:val="32"/>
          <w:szCs w:val="32"/>
        </w:rPr>
      </w:pPr>
    </w:p>
    <w:p w14:paraId="081A6C91" w14:textId="77777777" w:rsidR="00D72F83" w:rsidRPr="00730C1D" w:rsidRDefault="00D72F83" w:rsidP="00D72F83">
      <w:pPr>
        <w:widowControl/>
        <w:rPr>
          <w:bCs/>
          <w:color w:val="000000"/>
        </w:rPr>
      </w:pPr>
      <w:r w:rsidRPr="00730C1D">
        <w:rPr>
          <w:rFonts w:hint="eastAsia"/>
          <w:bCs/>
          <w:color w:val="000000"/>
        </w:rPr>
        <w:t>Yue Qiu</w:t>
      </w:r>
      <w:r w:rsidRPr="00730C1D">
        <w:rPr>
          <w:color w:val="000000"/>
          <w:kern w:val="0"/>
          <w:szCs w:val="16"/>
          <w:vertAlign w:val="superscript"/>
        </w:rPr>
        <w:t>1</w:t>
      </w:r>
      <w:r>
        <w:rPr>
          <w:rFonts w:hint="eastAsia"/>
          <w:color w:val="000000"/>
          <w:kern w:val="0"/>
          <w:szCs w:val="16"/>
          <w:vertAlign w:val="superscript"/>
        </w:rPr>
        <w:t>a</w:t>
      </w:r>
      <w:r w:rsidRPr="00730C1D">
        <w:rPr>
          <w:rFonts w:hint="eastAsia"/>
          <w:bCs/>
          <w:color w:val="000000"/>
        </w:rPr>
        <w:t xml:space="preserve">, </w:t>
      </w:r>
      <w:proofErr w:type="spellStart"/>
      <w:r w:rsidRPr="00730C1D">
        <w:rPr>
          <w:rFonts w:hint="eastAsia"/>
          <w:bCs/>
          <w:color w:val="000000"/>
        </w:rPr>
        <w:t>Hongyang</w:t>
      </w:r>
      <w:proofErr w:type="spellEnd"/>
      <w:r w:rsidRPr="00730C1D">
        <w:rPr>
          <w:rFonts w:hint="eastAsia"/>
          <w:bCs/>
          <w:color w:val="000000"/>
        </w:rPr>
        <w:t xml:space="preserve"> Wang</w:t>
      </w:r>
      <w:r w:rsidRPr="00730C1D">
        <w:rPr>
          <w:rFonts w:hint="eastAsia"/>
          <w:color w:val="000000"/>
          <w:kern w:val="0"/>
          <w:szCs w:val="16"/>
          <w:vertAlign w:val="superscript"/>
        </w:rPr>
        <w:t>2</w:t>
      </w:r>
      <w:r>
        <w:rPr>
          <w:color w:val="000000"/>
          <w:kern w:val="0"/>
          <w:szCs w:val="16"/>
          <w:vertAlign w:val="superscript"/>
        </w:rPr>
        <w:t>a</w:t>
      </w:r>
      <w:r w:rsidRPr="00730C1D">
        <w:rPr>
          <w:rFonts w:hint="eastAsia"/>
          <w:bCs/>
          <w:color w:val="000000"/>
        </w:rPr>
        <w:t xml:space="preserve">, </w:t>
      </w:r>
      <w:proofErr w:type="spellStart"/>
      <w:r w:rsidRPr="00730C1D">
        <w:rPr>
          <w:rFonts w:eastAsia="宋体" w:hint="eastAsia"/>
          <w:bCs/>
          <w:color w:val="000000"/>
        </w:rPr>
        <w:t>Mingjie</w:t>
      </w:r>
      <w:proofErr w:type="spellEnd"/>
      <w:r w:rsidRPr="00730C1D">
        <w:rPr>
          <w:rFonts w:eastAsia="宋体" w:hint="eastAsia"/>
          <w:bCs/>
          <w:color w:val="000000"/>
        </w:rPr>
        <w:t xml:space="preserve"> Fan</w:t>
      </w:r>
      <w:r w:rsidRPr="00730C1D">
        <w:rPr>
          <w:color w:val="000000"/>
          <w:kern w:val="0"/>
          <w:szCs w:val="16"/>
          <w:vertAlign w:val="superscript"/>
        </w:rPr>
        <w:t>1</w:t>
      </w:r>
      <w:r>
        <w:rPr>
          <w:color w:val="000000"/>
          <w:kern w:val="0"/>
          <w:szCs w:val="16"/>
          <w:vertAlign w:val="superscript"/>
        </w:rPr>
        <w:t>,</w:t>
      </w:r>
      <w:r w:rsidRPr="00041E75">
        <w:rPr>
          <w:color w:val="000000"/>
          <w:kern w:val="0"/>
          <w:szCs w:val="16"/>
          <w:vertAlign w:val="superscript"/>
        </w:rPr>
        <w:t>3</w:t>
      </w:r>
      <w:r w:rsidRPr="00730C1D">
        <w:rPr>
          <w:rFonts w:eastAsia="宋体" w:hint="eastAsia"/>
          <w:bCs/>
          <w:color w:val="000000"/>
        </w:rPr>
        <w:t>,</w:t>
      </w:r>
      <w:r>
        <w:rPr>
          <w:rFonts w:eastAsia="宋体"/>
          <w:bCs/>
          <w:color w:val="000000"/>
        </w:rPr>
        <w:t xml:space="preserve"> </w:t>
      </w:r>
      <w:proofErr w:type="spellStart"/>
      <w:r w:rsidRPr="00730C1D">
        <w:rPr>
          <w:rFonts w:hint="eastAsia"/>
          <w:bCs/>
          <w:color w:val="000000"/>
        </w:rPr>
        <w:t>Huaye</w:t>
      </w:r>
      <w:proofErr w:type="spellEnd"/>
      <w:r w:rsidRPr="00730C1D">
        <w:rPr>
          <w:rFonts w:hint="eastAsia"/>
          <w:bCs/>
          <w:color w:val="000000"/>
        </w:rPr>
        <w:t xml:space="preserve"> Pan</w:t>
      </w:r>
      <w:r w:rsidRPr="00730C1D">
        <w:rPr>
          <w:color w:val="000000"/>
          <w:kern w:val="0"/>
          <w:szCs w:val="16"/>
          <w:vertAlign w:val="superscript"/>
        </w:rPr>
        <w:t>1</w:t>
      </w:r>
      <w:r w:rsidRPr="00730C1D">
        <w:rPr>
          <w:rFonts w:hint="eastAsia"/>
          <w:bCs/>
          <w:color w:val="000000"/>
        </w:rPr>
        <w:t>, Jing Guan</w:t>
      </w:r>
      <w:r w:rsidRPr="00730C1D">
        <w:rPr>
          <w:rFonts w:hint="eastAsia"/>
          <w:color w:val="000000"/>
          <w:kern w:val="0"/>
          <w:szCs w:val="16"/>
          <w:vertAlign w:val="superscript"/>
        </w:rPr>
        <w:t>2</w:t>
      </w:r>
      <w:r w:rsidRPr="00730C1D">
        <w:rPr>
          <w:rFonts w:hint="eastAsia"/>
          <w:bCs/>
          <w:color w:val="000000"/>
        </w:rPr>
        <w:t xml:space="preserve">, </w:t>
      </w:r>
      <w:proofErr w:type="spellStart"/>
      <w:r>
        <w:rPr>
          <w:rFonts w:hint="eastAsia"/>
          <w:bCs/>
          <w:color w:val="000000"/>
        </w:rPr>
        <w:t>Yangwei</w:t>
      </w:r>
      <w:proofErr w:type="spellEnd"/>
      <w:r>
        <w:rPr>
          <w:rFonts w:hint="eastAsia"/>
          <w:bCs/>
          <w:color w:val="000000"/>
        </w:rPr>
        <w:t xml:space="preserve"> Jiang</w:t>
      </w:r>
      <w:r w:rsidRPr="00BA7AC2">
        <w:rPr>
          <w:rFonts w:hint="eastAsia"/>
          <w:bCs/>
          <w:color w:val="000000"/>
          <w:vertAlign w:val="superscript"/>
        </w:rPr>
        <w:t>1</w:t>
      </w:r>
      <w:r>
        <w:rPr>
          <w:rFonts w:hint="eastAsia"/>
          <w:bCs/>
          <w:color w:val="000000"/>
        </w:rPr>
        <w:t xml:space="preserve">, </w:t>
      </w:r>
      <w:proofErr w:type="spellStart"/>
      <w:r w:rsidRPr="00730C1D">
        <w:rPr>
          <w:rFonts w:hint="eastAsia"/>
          <w:bCs/>
          <w:color w:val="000000"/>
        </w:rPr>
        <w:t>Zexiao</w:t>
      </w:r>
      <w:proofErr w:type="spellEnd"/>
      <w:r w:rsidRPr="00730C1D">
        <w:rPr>
          <w:rFonts w:hint="eastAsia"/>
          <w:bCs/>
          <w:color w:val="000000"/>
        </w:rPr>
        <w:t xml:space="preserve"> Jia</w:t>
      </w:r>
      <w:r w:rsidRPr="00730C1D">
        <w:rPr>
          <w:color w:val="000000"/>
          <w:kern w:val="0"/>
          <w:szCs w:val="16"/>
          <w:vertAlign w:val="superscript"/>
        </w:rPr>
        <w:t>1</w:t>
      </w:r>
      <w:r>
        <w:rPr>
          <w:rFonts w:hint="eastAsia"/>
          <w:color w:val="000000"/>
          <w:kern w:val="0"/>
          <w:szCs w:val="16"/>
        </w:rPr>
        <w:t>,</w:t>
      </w:r>
      <w:r>
        <w:rPr>
          <w:color w:val="000000"/>
          <w:kern w:val="0"/>
          <w:szCs w:val="16"/>
        </w:rPr>
        <w:t xml:space="preserve"> </w:t>
      </w:r>
      <w:proofErr w:type="spellStart"/>
      <w:r w:rsidRPr="00730C1D">
        <w:rPr>
          <w:rFonts w:hint="eastAsia"/>
          <w:bCs/>
          <w:color w:val="000000"/>
        </w:rPr>
        <w:t>Kaiwen</w:t>
      </w:r>
      <w:proofErr w:type="spellEnd"/>
      <w:r w:rsidRPr="00730C1D">
        <w:rPr>
          <w:rFonts w:hint="eastAsia"/>
          <w:bCs/>
          <w:color w:val="000000"/>
        </w:rPr>
        <w:t xml:space="preserve"> Wu</w:t>
      </w:r>
      <w:r w:rsidRPr="00730C1D">
        <w:rPr>
          <w:rFonts w:hint="eastAsia"/>
          <w:color w:val="000000"/>
          <w:kern w:val="0"/>
          <w:szCs w:val="16"/>
          <w:vertAlign w:val="superscript"/>
        </w:rPr>
        <w:t>2</w:t>
      </w:r>
      <w:r w:rsidRPr="00730C1D">
        <w:rPr>
          <w:rFonts w:hint="eastAsia"/>
          <w:bCs/>
          <w:color w:val="000000"/>
        </w:rPr>
        <w:t>,</w:t>
      </w:r>
      <w:r>
        <w:rPr>
          <w:bCs/>
          <w:color w:val="000000"/>
        </w:rPr>
        <w:t xml:space="preserve"> </w:t>
      </w:r>
      <w:r w:rsidRPr="00730C1D">
        <w:rPr>
          <w:rFonts w:hint="eastAsia"/>
          <w:bCs/>
          <w:color w:val="000000"/>
        </w:rPr>
        <w:t>Hui Zhou</w:t>
      </w:r>
      <w:r w:rsidRPr="00730C1D">
        <w:rPr>
          <w:color w:val="000000"/>
          <w:kern w:val="0"/>
          <w:szCs w:val="16"/>
          <w:vertAlign w:val="superscript"/>
        </w:rPr>
        <w:t>1</w:t>
      </w:r>
      <w:r w:rsidRPr="00730C1D">
        <w:rPr>
          <w:rFonts w:hint="eastAsia"/>
          <w:bCs/>
          <w:color w:val="000000"/>
        </w:rPr>
        <w:t xml:space="preserve">, </w:t>
      </w:r>
      <w:proofErr w:type="spellStart"/>
      <w:r w:rsidRPr="00730C1D">
        <w:rPr>
          <w:rFonts w:hint="eastAsia"/>
          <w:bCs/>
          <w:color w:val="000000"/>
        </w:rPr>
        <w:t>Qianqian</w:t>
      </w:r>
      <w:proofErr w:type="spellEnd"/>
      <w:r w:rsidRPr="00730C1D">
        <w:rPr>
          <w:rFonts w:hint="eastAsia"/>
          <w:bCs/>
          <w:color w:val="000000"/>
        </w:rPr>
        <w:t xml:space="preserve"> Zhuang</w:t>
      </w:r>
      <w:r w:rsidRPr="00730C1D">
        <w:rPr>
          <w:color w:val="000000"/>
          <w:kern w:val="0"/>
          <w:szCs w:val="16"/>
          <w:vertAlign w:val="superscript"/>
        </w:rPr>
        <w:t>1</w:t>
      </w:r>
      <w:r w:rsidRPr="00730C1D">
        <w:rPr>
          <w:rFonts w:hint="eastAsia"/>
          <w:bCs/>
          <w:color w:val="000000"/>
        </w:rPr>
        <w:t xml:space="preserve">, </w:t>
      </w:r>
      <w:proofErr w:type="spellStart"/>
      <w:r w:rsidRPr="00730C1D">
        <w:rPr>
          <w:rFonts w:eastAsia="宋体"/>
          <w:bCs/>
          <w:color w:val="000000"/>
        </w:rPr>
        <w:t>Zhaoying</w:t>
      </w:r>
      <w:proofErr w:type="spellEnd"/>
      <w:r w:rsidRPr="00730C1D">
        <w:rPr>
          <w:rFonts w:eastAsia="宋体" w:hint="eastAsia"/>
          <w:bCs/>
          <w:color w:val="000000"/>
        </w:rPr>
        <w:t xml:space="preserve"> </w:t>
      </w:r>
      <w:r w:rsidRPr="00730C1D">
        <w:rPr>
          <w:rFonts w:eastAsia="宋体"/>
          <w:bCs/>
          <w:color w:val="000000"/>
        </w:rPr>
        <w:t>Le</w:t>
      </w:r>
      <w:r w:rsidRPr="00730C1D">
        <w:rPr>
          <w:rFonts w:eastAsia="宋体" w:hint="eastAsia"/>
          <w:bCs/>
          <w:color w:val="000000"/>
        </w:rPr>
        <w:t>i</w:t>
      </w:r>
      <w:r w:rsidRPr="00730C1D">
        <w:rPr>
          <w:rFonts w:eastAsia="宋体" w:hint="eastAsia"/>
          <w:bCs/>
          <w:color w:val="000000"/>
          <w:vertAlign w:val="superscript"/>
        </w:rPr>
        <w:t>1</w:t>
      </w:r>
      <w:r w:rsidRPr="00730C1D">
        <w:rPr>
          <w:rFonts w:eastAsia="宋体" w:hint="eastAsia"/>
          <w:bCs/>
          <w:color w:val="000000"/>
        </w:rPr>
        <w:t xml:space="preserve">, </w:t>
      </w:r>
      <w:proofErr w:type="spellStart"/>
      <w:r w:rsidRPr="00730C1D">
        <w:rPr>
          <w:rFonts w:eastAsia="宋体" w:hint="eastAsia"/>
          <w:bCs/>
          <w:color w:val="000000"/>
        </w:rPr>
        <w:t>Xue</w:t>
      </w:r>
      <w:proofErr w:type="spellEnd"/>
      <w:r w:rsidRPr="00730C1D">
        <w:rPr>
          <w:rFonts w:eastAsia="宋体" w:hint="eastAsia"/>
          <w:bCs/>
          <w:color w:val="000000"/>
        </w:rPr>
        <w:t xml:space="preserve"> Ding</w:t>
      </w:r>
      <w:r w:rsidRPr="00730C1D">
        <w:rPr>
          <w:rFonts w:eastAsia="宋体" w:hint="eastAsia"/>
          <w:bCs/>
          <w:color w:val="000000"/>
          <w:vertAlign w:val="superscript"/>
        </w:rPr>
        <w:t>1</w:t>
      </w:r>
      <w:r w:rsidRPr="00730C1D">
        <w:rPr>
          <w:rFonts w:eastAsia="宋体" w:hint="eastAsia"/>
          <w:bCs/>
          <w:color w:val="000000"/>
        </w:rPr>
        <w:t xml:space="preserve">, </w:t>
      </w:r>
      <w:proofErr w:type="spellStart"/>
      <w:r>
        <w:rPr>
          <w:rFonts w:eastAsia="宋体"/>
          <w:bCs/>
          <w:color w:val="000000"/>
        </w:rPr>
        <w:t>Huajian</w:t>
      </w:r>
      <w:proofErr w:type="spellEnd"/>
      <w:r>
        <w:rPr>
          <w:rFonts w:eastAsia="宋体"/>
          <w:bCs/>
          <w:color w:val="000000"/>
        </w:rPr>
        <w:t xml:space="preserve"> Cai</w:t>
      </w:r>
      <w:r w:rsidRPr="00730C1D">
        <w:rPr>
          <w:rFonts w:eastAsia="宋体" w:hint="eastAsia"/>
          <w:bCs/>
          <w:color w:val="000000"/>
          <w:vertAlign w:val="superscript"/>
        </w:rPr>
        <w:t>1</w:t>
      </w:r>
      <w:r>
        <w:rPr>
          <w:rFonts w:eastAsia="宋体"/>
          <w:bCs/>
          <w:color w:val="000000"/>
        </w:rPr>
        <w:t xml:space="preserve">, </w:t>
      </w:r>
      <w:proofErr w:type="spellStart"/>
      <w:r>
        <w:rPr>
          <w:rFonts w:eastAsia="宋体"/>
          <w:bCs/>
          <w:color w:val="000000"/>
        </w:rPr>
        <w:t>Yufei</w:t>
      </w:r>
      <w:proofErr w:type="spellEnd"/>
      <w:r>
        <w:rPr>
          <w:rFonts w:eastAsia="宋体"/>
          <w:bCs/>
          <w:color w:val="000000"/>
        </w:rPr>
        <w:t xml:space="preserve"> Dong</w:t>
      </w:r>
      <w:r w:rsidRPr="00730C1D">
        <w:rPr>
          <w:rFonts w:eastAsia="宋体" w:hint="eastAsia"/>
          <w:bCs/>
          <w:color w:val="000000"/>
          <w:vertAlign w:val="superscript"/>
        </w:rPr>
        <w:t>1</w:t>
      </w:r>
      <w:r>
        <w:rPr>
          <w:rFonts w:eastAsia="宋体"/>
          <w:bCs/>
          <w:color w:val="000000"/>
        </w:rPr>
        <w:t xml:space="preserve">, </w:t>
      </w:r>
      <w:r w:rsidRPr="00FA7876">
        <w:rPr>
          <w:bCs/>
          <w:color w:val="000000"/>
        </w:rPr>
        <w:t>L</w:t>
      </w:r>
      <w:r w:rsidRPr="00FA7876">
        <w:rPr>
          <w:rFonts w:hint="eastAsia"/>
          <w:bCs/>
          <w:color w:val="000000"/>
        </w:rPr>
        <w:t>ei</w:t>
      </w:r>
      <w:r w:rsidRPr="00FA7876">
        <w:rPr>
          <w:bCs/>
          <w:color w:val="000000"/>
        </w:rPr>
        <w:t xml:space="preserve"> Yan</w:t>
      </w:r>
      <w:r w:rsidRPr="00FA7876">
        <w:rPr>
          <w:color w:val="000000"/>
          <w:kern w:val="0"/>
          <w:szCs w:val="16"/>
          <w:vertAlign w:val="superscript"/>
        </w:rPr>
        <w:t>1</w:t>
      </w:r>
      <w:r w:rsidRPr="00FA7876">
        <w:rPr>
          <w:bCs/>
          <w:color w:val="000000"/>
        </w:rPr>
        <w:t>,</w:t>
      </w:r>
      <w:r>
        <w:rPr>
          <w:bCs/>
          <w:color w:val="000000"/>
        </w:rPr>
        <w:t xml:space="preserve"> </w:t>
      </w:r>
      <w:proofErr w:type="spellStart"/>
      <w:r w:rsidRPr="00F320FE">
        <w:t>Aifu</w:t>
      </w:r>
      <w:proofErr w:type="spellEnd"/>
      <w:r w:rsidRPr="00F320FE">
        <w:t xml:space="preserve"> Lin</w:t>
      </w:r>
      <w:r w:rsidRPr="00730C1D">
        <w:rPr>
          <w:rFonts w:eastAsia="宋体" w:hint="eastAsia"/>
          <w:bCs/>
          <w:color w:val="000000"/>
          <w:vertAlign w:val="superscript"/>
        </w:rPr>
        <w:t>1</w:t>
      </w:r>
      <w:r>
        <w:rPr>
          <w:rFonts w:hint="eastAsia"/>
        </w:rPr>
        <w:t>,</w:t>
      </w:r>
      <w:r w:rsidRPr="00730C1D">
        <w:rPr>
          <w:rFonts w:eastAsia="宋体" w:hint="eastAsia"/>
          <w:color w:val="000000"/>
        </w:rPr>
        <w:t xml:space="preserve"> Yong Fu</w:t>
      </w:r>
      <w:r>
        <w:rPr>
          <w:rFonts w:eastAsia="宋体"/>
          <w:color w:val="000000"/>
          <w:vertAlign w:val="superscript"/>
        </w:rPr>
        <w:t>4</w:t>
      </w:r>
      <w:r w:rsidRPr="00730C1D">
        <w:rPr>
          <w:bCs/>
          <w:color w:val="000000"/>
        </w:rPr>
        <w:t xml:space="preserve">, </w:t>
      </w:r>
      <w:r>
        <w:rPr>
          <w:rFonts w:hint="eastAsia"/>
          <w:bCs/>
          <w:color w:val="000000"/>
        </w:rPr>
        <w:t>Dong Zhang</w:t>
      </w:r>
      <w:r w:rsidRPr="00FA7876">
        <w:rPr>
          <w:color w:val="000000"/>
          <w:kern w:val="0"/>
          <w:szCs w:val="16"/>
          <w:vertAlign w:val="superscript"/>
        </w:rPr>
        <w:t>1</w:t>
      </w:r>
      <w:r w:rsidRPr="00730C1D">
        <w:rPr>
          <w:b/>
          <w:color w:val="000000"/>
          <w:vertAlign w:val="superscript"/>
        </w:rPr>
        <w:t>*</w:t>
      </w:r>
      <w:r>
        <w:rPr>
          <w:rFonts w:hint="eastAsia"/>
          <w:bCs/>
          <w:color w:val="000000"/>
        </w:rPr>
        <w:t>,</w:t>
      </w:r>
      <w:r>
        <w:rPr>
          <w:bCs/>
          <w:color w:val="000000"/>
        </w:rPr>
        <w:t xml:space="preserve"> </w:t>
      </w:r>
      <w:proofErr w:type="spellStart"/>
      <w:r w:rsidRPr="00730C1D">
        <w:rPr>
          <w:rFonts w:hint="eastAsia"/>
          <w:bCs/>
          <w:color w:val="000000"/>
        </w:rPr>
        <w:t>Qingfeng</w:t>
      </w:r>
      <w:proofErr w:type="spellEnd"/>
      <w:r w:rsidRPr="00730C1D">
        <w:rPr>
          <w:rFonts w:hint="eastAsia"/>
          <w:bCs/>
          <w:color w:val="000000"/>
        </w:rPr>
        <w:t xml:space="preserve"> Yan</w:t>
      </w:r>
      <w:r w:rsidRPr="00730C1D">
        <w:rPr>
          <w:color w:val="000000"/>
          <w:kern w:val="0"/>
          <w:szCs w:val="16"/>
          <w:vertAlign w:val="superscript"/>
        </w:rPr>
        <w:t>1</w:t>
      </w:r>
      <w:r w:rsidRPr="00730C1D">
        <w:rPr>
          <w:rFonts w:hint="eastAsia"/>
          <w:color w:val="000000"/>
          <w:kern w:val="0"/>
          <w:szCs w:val="16"/>
          <w:vertAlign w:val="superscript"/>
        </w:rPr>
        <w:t>,</w:t>
      </w:r>
      <w:r>
        <w:rPr>
          <w:color w:val="000000"/>
          <w:kern w:val="0"/>
          <w:szCs w:val="16"/>
          <w:vertAlign w:val="superscript"/>
        </w:rPr>
        <w:t>3</w:t>
      </w:r>
      <w:r w:rsidRPr="00730C1D">
        <w:rPr>
          <w:rFonts w:hint="eastAsia"/>
          <w:color w:val="000000"/>
          <w:kern w:val="0"/>
          <w:szCs w:val="16"/>
          <w:vertAlign w:val="superscript"/>
        </w:rPr>
        <w:t>,</w:t>
      </w:r>
      <w:r>
        <w:rPr>
          <w:color w:val="000000"/>
          <w:kern w:val="0"/>
          <w:szCs w:val="16"/>
          <w:vertAlign w:val="superscript"/>
        </w:rPr>
        <w:t>5b</w:t>
      </w:r>
      <w:r w:rsidRPr="00730C1D">
        <w:rPr>
          <w:b/>
          <w:color w:val="000000"/>
          <w:vertAlign w:val="superscript"/>
        </w:rPr>
        <w:t>*</w:t>
      </w:r>
      <w:r w:rsidRPr="00730C1D">
        <w:rPr>
          <w:rFonts w:hint="eastAsia"/>
          <w:bCs/>
          <w:color w:val="000000"/>
        </w:rPr>
        <w:t>, and</w:t>
      </w:r>
      <w:r w:rsidRPr="00F87A30">
        <w:rPr>
          <w:rFonts w:hint="eastAsia"/>
          <w:bCs/>
          <w:color w:val="000000"/>
        </w:rPr>
        <w:t xml:space="preserve"> </w:t>
      </w:r>
      <w:proofErr w:type="spellStart"/>
      <w:r w:rsidRPr="00730C1D">
        <w:rPr>
          <w:rFonts w:hint="eastAsia"/>
          <w:bCs/>
          <w:color w:val="000000"/>
        </w:rPr>
        <w:t>Qiuju</w:t>
      </w:r>
      <w:proofErr w:type="spellEnd"/>
      <w:r w:rsidRPr="00730C1D">
        <w:rPr>
          <w:rFonts w:hint="eastAsia"/>
          <w:bCs/>
          <w:color w:val="000000"/>
        </w:rPr>
        <w:t xml:space="preserve"> Wang</w:t>
      </w:r>
      <w:r w:rsidRPr="00730C1D">
        <w:rPr>
          <w:bCs/>
          <w:color w:val="000000"/>
          <w:vertAlign w:val="superscript"/>
        </w:rPr>
        <w:t>2</w:t>
      </w:r>
      <w:r w:rsidRPr="00730C1D">
        <w:rPr>
          <w:b/>
          <w:color w:val="000000"/>
          <w:vertAlign w:val="superscript"/>
        </w:rPr>
        <w:t>*</w:t>
      </w:r>
    </w:p>
    <w:p w14:paraId="66FF3938" w14:textId="1CFCD932" w:rsidR="00E66E03" w:rsidRDefault="00E66E03" w:rsidP="00FA76A2">
      <w:pPr>
        <w:rPr>
          <w:b/>
          <w:color w:val="000000"/>
          <w:sz w:val="28"/>
          <w:szCs w:val="28"/>
        </w:rPr>
      </w:pPr>
    </w:p>
    <w:p w14:paraId="0A0ADAD7" w14:textId="77777777" w:rsidR="001D3814" w:rsidRPr="00730C1D" w:rsidRDefault="001D3814" w:rsidP="001D3814">
      <w:pPr>
        <w:spacing w:before="77"/>
        <w:ind w:left="142" w:hanging="142"/>
        <w:rPr>
          <w:color w:val="000000"/>
          <w:kern w:val="0"/>
          <w:szCs w:val="16"/>
        </w:rPr>
      </w:pPr>
      <w:r w:rsidRPr="00730C1D">
        <w:rPr>
          <w:color w:val="000000"/>
          <w:kern w:val="0"/>
          <w:szCs w:val="16"/>
          <w:vertAlign w:val="superscript"/>
        </w:rPr>
        <w:t>1</w:t>
      </w:r>
      <w:r w:rsidRPr="00730C1D">
        <w:rPr>
          <w:rFonts w:hint="eastAsia"/>
          <w:color w:val="000000"/>
          <w:kern w:val="0"/>
          <w:szCs w:val="16"/>
        </w:rPr>
        <w:t>College of Life Science</w:t>
      </w:r>
      <w:r>
        <w:rPr>
          <w:color w:val="000000"/>
          <w:kern w:val="0"/>
          <w:szCs w:val="16"/>
        </w:rPr>
        <w:t>s</w:t>
      </w:r>
      <w:r w:rsidRPr="00730C1D">
        <w:rPr>
          <w:rFonts w:hint="eastAsia"/>
          <w:color w:val="000000"/>
          <w:kern w:val="0"/>
          <w:szCs w:val="16"/>
        </w:rPr>
        <w:t xml:space="preserve">, Zhejiang University, Hangzhou, Zhejiang </w:t>
      </w:r>
      <w:r w:rsidRPr="00730C1D">
        <w:rPr>
          <w:color w:val="000000"/>
          <w:kern w:val="0"/>
          <w:szCs w:val="16"/>
        </w:rPr>
        <w:t>310058</w:t>
      </w:r>
      <w:r w:rsidRPr="00730C1D">
        <w:rPr>
          <w:rFonts w:hint="eastAsia"/>
          <w:color w:val="000000"/>
          <w:kern w:val="0"/>
          <w:szCs w:val="16"/>
        </w:rPr>
        <w:t>, China</w:t>
      </w:r>
    </w:p>
    <w:p w14:paraId="5D7A315C" w14:textId="77777777" w:rsidR="001D3814" w:rsidRPr="00730C1D" w:rsidRDefault="001D3814" w:rsidP="001D3814">
      <w:pPr>
        <w:spacing w:before="77"/>
        <w:ind w:left="142" w:hanging="142"/>
        <w:rPr>
          <w:color w:val="000000"/>
          <w:kern w:val="0"/>
          <w:szCs w:val="16"/>
        </w:rPr>
      </w:pPr>
      <w:r w:rsidRPr="00730C1D">
        <w:rPr>
          <w:rFonts w:eastAsia="宋体" w:hint="eastAsia"/>
          <w:bCs/>
          <w:color w:val="000000"/>
          <w:vertAlign w:val="superscript"/>
        </w:rPr>
        <w:t>2</w:t>
      </w:r>
      <w:r w:rsidRPr="0055202C">
        <w:rPr>
          <w:rFonts w:eastAsia="宋体"/>
          <w:bCs/>
          <w:color w:val="000000"/>
        </w:rPr>
        <w:t>Senior</w:t>
      </w:r>
      <w:r w:rsidRPr="00FB06F6">
        <w:rPr>
          <w:rFonts w:eastAsia="宋体"/>
          <w:bCs/>
          <w:color w:val="000000"/>
        </w:rPr>
        <w:t xml:space="preserve"> </w:t>
      </w:r>
      <w:r w:rsidRPr="00FB06F6">
        <w:rPr>
          <w:color w:val="000000"/>
          <w:kern w:val="0"/>
          <w:szCs w:val="16"/>
        </w:rPr>
        <w:t>Department</w:t>
      </w:r>
      <w:r w:rsidRPr="00730C1D">
        <w:rPr>
          <w:color w:val="000000"/>
          <w:kern w:val="0"/>
          <w:szCs w:val="16"/>
        </w:rPr>
        <w:t xml:space="preserve"> of Otolaryngology</w:t>
      </w:r>
      <w:r w:rsidRPr="00730C1D">
        <w:rPr>
          <w:rFonts w:hint="eastAsia"/>
          <w:color w:val="000000"/>
          <w:kern w:val="0"/>
          <w:szCs w:val="16"/>
        </w:rPr>
        <w:t xml:space="preserve">, </w:t>
      </w:r>
      <w:r w:rsidRPr="00730C1D">
        <w:rPr>
          <w:color w:val="000000"/>
          <w:kern w:val="0"/>
          <w:szCs w:val="16"/>
        </w:rPr>
        <w:t xml:space="preserve">Head and Neck Surgery, </w:t>
      </w:r>
      <w:r w:rsidRPr="00730C1D">
        <w:rPr>
          <w:rFonts w:hint="eastAsia"/>
          <w:color w:val="000000"/>
          <w:kern w:val="0"/>
          <w:szCs w:val="16"/>
        </w:rPr>
        <w:t xml:space="preserve">Chinese PLA </w:t>
      </w:r>
      <w:r w:rsidRPr="00730C1D">
        <w:rPr>
          <w:color w:val="000000"/>
          <w:kern w:val="0"/>
          <w:szCs w:val="16"/>
        </w:rPr>
        <w:t xml:space="preserve">Institute of Otolaryngology, </w:t>
      </w:r>
      <w:r w:rsidRPr="00730C1D">
        <w:rPr>
          <w:rFonts w:hint="eastAsia"/>
          <w:color w:val="000000"/>
          <w:kern w:val="0"/>
          <w:szCs w:val="16"/>
        </w:rPr>
        <w:t xml:space="preserve">Chinese </w:t>
      </w:r>
      <w:r w:rsidRPr="00730C1D">
        <w:rPr>
          <w:color w:val="000000"/>
          <w:kern w:val="0"/>
          <w:szCs w:val="16"/>
        </w:rPr>
        <w:t>PLA General Hospital, Beijing</w:t>
      </w:r>
      <w:r w:rsidRPr="00730C1D">
        <w:rPr>
          <w:rFonts w:hint="eastAsia"/>
          <w:color w:val="000000"/>
          <w:kern w:val="0"/>
          <w:szCs w:val="16"/>
        </w:rPr>
        <w:t xml:space="preserve"> 100853</w:t>
      </w:r>
      <w:r w:rsidRPr="00730C1D">
        <w:rPr>
          <w:color w:val="000000"/>
          <w:kern w:val="0"/>
          <w:szCs w:val="16"/>
        </w:rPr>
        <w:t>, China.</w:t>
      </w:r>
    </w:p>
    <w:p w14:paraId="33C48CA9" w14:textId="77777777" w:rsidR="001D3814" w:rsidRPr="009356DF" w:rsidRDefault="001D3814" w:rsidP="001D3814">
      <w:pPr>
        <w:spacing w:before="77"/>
        <w:ind w:left="142" w:hanging="142"/>
        <w:rPr>
          <w:color w:val="000000"/>
          <w:kern w:val="0"/>
          <w:szCs w:val="16"/>
        </w:rPr>
      </w:pPr>
      <w:r w:rsidRPr="00D71AC4">
        <w:rPr>
          <w:iCs/>
          <w:color w:val="000000"/>
          <w:vertAlign w:val="superscript"/>
        </w:rPr>
        <w:t>3</w:t>
      </w:r>
      <w:r w:rsidRPr="00D71AC4">
        <w:rPr>
          <w:rFonts w:hint="eastAsia"/>
          <w:iCs/>
          <w:color w:val="000000"/>
        </w:rPr>
        <w:t xml:space="preserve">Department of Pediatrics, </w:t>
      </w:r>
      <w:r w:rsidRPr="00D71AC4">
        <w:rPr>
          <w:iCs/>
          <w:color w:val="000000"/>
        </w:rPr>
        <w:t>The First Affiliated Hospital</w:t>
      </w:r>
      <w:r w:rsidRPr="00D71AC4">
        <w:rPr>
          <w:rFonts w:hint="eastAsia"/>
          <w:iCs/>
          <w:color w:val="000000"/>
        </w:rPr>
        <w:t xml:space="preserve"> </w:t>
      </w:r>
      <w:r w:rsidRPr="00D71AC4">
        <w:rPr>
          <w:rFonts w:hint="eastAsia"/>
        </w:rPr>
        <w:t>of</w:t>
      </w:r>
      <w:r w:rsidRPr="00D71AC4">
        <w:t xml:space="preserve"> Zhejiang University </w:t>
      </w:r>
      <w:r w:rsidRPr="00D71AC4">
        <w:rPr>
          <w:rFonts w:hint="eastAsia"/>
        </w:rPr>
        <w:t>School</w:t>
      </w:r>
      <w:r w:rsidRPr="00D71AC4">
        <w:t xml:space="preserve"> of Medicine</w:t>
      </w:r>
      <w:r w:rsidRPr="00D71AC4">
        <w:rPr>
          <w:color w:val="000000"/>
          <w:kern w:val="0"/>
          <w:szCs w:val="16"/>
        </w:rPr>
        <w:t>,</w:t>
      </w:r>
      <w:r w:rsidRPr="00D71AC4">
        <w:rPr>
          <w:rFonts w:hint="eastAsia"/>
          <w:color w:val="000000"/>
          <w:kern w:val="0"/>
          <w:szCs w:val="16"/>
        </w:rPr>
        <w:t xml:space="preserve"> Hangzhou, Zhejiang </w:t>
      </w:r>
      <w:r w:rsidRPr="00D71AC4">
        <w:rPr>
          <w:color w:val="000000"/>
          <w:kern w:val="0"/>
          <w:szCs w:val="16"/>
        </w:rPr>
        <w:t>310003</w:t>
      </w:r>
      <w:r w:rsidRPr="00D71AC4">
        <w:rPr>
          <w:rFonts w:hint="eastAsia"/>
          <w:color w:val="000000"/>
          <w:kern w:val="0"/>
          <w:szCs w:val="16"/>
        </w:rPr>
        <w:t xml:space="preserve">, </w:t>
      </w:r>
      <w:r w:rsidRPr="00D71AC4">
        <w:rPr>
          <w:color w:val="000000"/>
          <w:kern w:val="0"/>
          <w:szCs w:val="16"/>
          <w:lang w:eastAsia="en-US"/>
        </w:rPr>
        <w:t>China</w:t>
      </w:r>
    </w:p>
    <w:p w14:paraId="1654FB00" w14:textId="77777777" w:rsidR="001D3814" w:rsidRPr="00730C1D" w:rsidRDefault="001D3814" w:rsidP="001D3814">
      <w:pPr>
        <w:spacing w:before="77"/>
        <w:ind w:left="142" w:hanging="142"/>
        <w:rPr>
          <w:iCs/>
          <w:color w:val="000000"/>
        </w:rPr>
      </w:pPr>
      <w:r>
        <w:rPr>
          <w:iCs/>
          <w:color w:val="000000"/>
          <w:vertAlign w:val="superscript"/>
        </w:rPr>
        <w:t>4</w:t>
      </w:r>
      <w:r w:rsidRPr="00730C1D">
        <w:rPr>
          <w:iCs/>
          <w:color w:val="000000"/>
        </w:rPr>
        <w:t>The Children’s Hospital</w:t>
      </w:r>
      <w:r w:rsidRPr="00730C1D">
        <w:rPr>
          <w:rFonts w:hint="eastAsia"/>
          <w:iCs/>
          <w:color w:val="000000"/>
        </w:rPr>
        <w:t xml:space="preserve"> </w:t>
      </w:r>
      <w:r>
        <w:rPr>
          <w:rFonts w:hint="eastAsia"/>
        </w:rPr>
        <w:t>of</w:t>
      </w:r>
      <w:r w:rsidRPr="004E37C6">
        <w:t xml:space="preserve"> Zhejiang University </w:t>
      </w:r>
      <w:r>
        <w:rPr>
          <w:rFonts w:hint="eastAsia"/>
        </w:rPr>
        <w:t>School</w:t>
      </w:r>
      <w:r w:rsidRPr="004E37C6">
        <w:t xml:space="preserve"> of Medicine</w:t>
      </w:r>
      <w:r w:rsidRPr="00730C1D">
        <w:rPr>
          <w:iCs/>
          <w:color w:val="000000"/>
        </w:rPr>
        <w:t xml:space="preserve">, Hangzhou, </w:t>
      </w:r>
      <w:r w:rsidRPr="00730C1D">
        <w:rPr>
          <w:iCs/>
          <w:color w:val="000000"/>
        </w:rPr>
        <w:lastRenderedPageBreak/>
        <w:t>Zhejiang 310052, China</w:t>
      </w:r>
    </w:p>
    <w:p w14:paraId="552DED0A" w14:textId="77777777" w:rsidR="001D3814" w:rsidRPr="00730C1D" w:rsidRDefault="001D3814" w:rsidP="001D3814">
      <w:pPr>
        <w:spacing w:before="77"/>
        <w:ind w:left="142" w:hanging="142"/>
        <w:rPr>
          <w:color w:val="000000"/>
          <w:kern w:val="0"/>
        </w:rPr>
      </w:pPr>
      <w:r w:rsidRPr="00730C1D">
        <w:rPr>
          <w:rFonts w:hint="eastAsia"/>
          <w:iCs/>
          <w:color w:val="000000"/>
          <w:vertAlign w:val="superscript"/>
        </w:rPr>
        <w:t>5</w:t>
      </w:r>
      <w:r w:rsidRPr="00730C1D">
        <w:rPr>
          <w:iCs/>
          <w:color w:val="000000"/>
        </w:rPr>
        <w:t xml:space="preserve">Key Laboratory for Cell and Gene Engineering of Zhejiang Province, </w:t>
      </w:r>
      <w:r w:rsidRPr="00730C1D">
        <w:rPr>
          <w:rFonts w:hint="eastAsia"/>
          <w:color w:val="000000"/>
          <w:kern w:val="0"/>
        </w:rPr>
        <w:t xml:space="preserve">Hangzhou, Zhejiang </w:t>
      </w:r>
      <w:r w:rsidRPr="00730C1D">
        <w:rPr>
          <w:color w:val="000000"/>
          <w:kern w:val="0"/>
        </w:rPr>
        <w:t>310058</w:t>
      </w:r>
      <w:r w:rsidRPr="00730C1D">
        <w:rPr>
          <w:rFonts w:hint="eastAsia"/>
          <w:color w:val="000000"/>
          <w:kern w:val="0"/>
        </w:rPr>
        <w:t>, China</w:t>
      </w:r>
    </w:p>
    <w:p w14:paraId="5DEB81C1" w14:textId="77777777" w:rsidR="001D3814" w:rsidRPr="00730C1D" w:rsidRDefault="001D3814" w:rsidP="001D3814">
      <w:pPr>
        <w:spacing w:before="77"/>
        <w:ind w:left="142" w:hanging="142"/>
        <w:rPr>
          <w:iCs/>
          <w:color w:val="000000"/>
        </w:rPr>
      </w:pPr>
      <w:proofErr w:type="spellStart"/>
      <w:r>
        <w:rPr>
          <w:color w:val="000000"/>
          <w:kern w:val="0"/>
          <w:vertAlign w:val="superscript"/>
        </w:rPr>
        <w:t>a</w:t>
      </w:r>
      <w:proofErr w:type="spellEnd"/>
      <w:r>
        <w:rPr>
          <w:iCs/>
          <w:color w:val="000000"/>
        </w:rPr>
        <w:t xml:space="preserve"> </w:t>
      </w:r>
      <w:r w:rsidRPr="007260A1">
        <w:rPr>
          <w:iCs/>
          <w:color w:val="000000"/>
        </w:rPr>
        <w:t>These authors contributed equally to this work.</w:t>
      </w:r>
    </w:p>
    <w:p w14:paraId="2EDDC33F" w14:textId="77777777" w:rsidR="001D3814" w:rsidRPr="00CD11DA" w:rsidRDefault="001D3814" w:rsidP="001D3814">
      <w:pPr>
        <w:spacing w:before="77"/>
        <w:ind w:left="142" w:hanging="142"/>
        <w:rPr>
          <w:iCs/>
          <w:color w:val="000000"/>
        </w:rPr>
      </w:pPr>
      <w:r>
        <w:rPr>
          <w:color w:val="000000"/>
          <w:kern w:val="0"/>
          <w:vertAlign w:val="superscript"/>
        </w:rPr>
        <w:t>b</w:t>
      </w:r>
      <w:r>
        <w:rPr>
          <w:iCs/>
          <w:color w:val="000000"/>
        </w:rPr>
        <w:t xml:space="preserve"> </w:t>
      </w:r>
      <w:r w:rsidRPr="007936DD">
        <w:rPr>
          <w:iCs/>
          <w:color w:val="000000"/>
        </w:rPr>
        <w:t>Lead contact</w:t>
      </w:r>
    </w:p>
    <w:p w14:paraId="0C982494" w14:textId="77777777" w:rsidR="001D3814" w:rsidRPr="00730C1D" w:rsidRDefault="001D3814" w:rsidP="001D3814">
      <w:pPr>
        <w:tabs>
          <w:tab w:val="left" w:pos="6840"/>
        </w:tabs>
        <w:rPr>
          <w:b/>
          <w:iCs/>
          <w:color w:val="000000"/>
        </w:rPr>
      </w:pPr>
      <w:r w:rsidRPr="00730C1D">
        <w:rPr>
          <w:b/>
          <w:color w:val="000000"/>
          <w:vertAlign w:val="superscript"/>
        </w:rPr>
        <w:t>*</w:t>
      </w:r>
      <w:r w:rsidRPr="00730C1D">
        <w:rPr>
          <w:b/>
          <w:iCs/>
          <w:color w:val="000000"/>
        </w:rPr>
        <w:t>Corresponding author:</w:t>
      </w:r>
    </w:p>
    <w:p w14:paraId="43BFE954" w14:textId="77777777" w:rsidR="001D3814" w:rsidRPr="003D1E7C" w:rsidRDefault="001D3814" w:rsidP="001D3814">
      <w:pPr>
        <w:rPr>
          <w:color w:val="000000"/>
          <w:u w:val="single"/>
        </w:rPr>
      </w:pPr>
      <w:r w:rsidRPr="00730C1D">
        <w:rPr>
          <w:iCs/>
          <w:color w:val="000000"/>
          <w:lang w:val="it-IT"/>
        </w:rPr>
        <w:t>E-mail:</w:t>
      </w:r>
      <w:r>
        <w:rPr>
          <w:lang w:val="it-IT"/>
        </w:rPr>
        <w:t xml:space="preserve"> </w:t>
      </w:r>
      <w:r w:rsidRPr="000A12D8">
        <w:rPr>
          <w:rFonts w:hint="eastAsia"/>
          <w:iCs/>
          <w:color w:val="000000"/>
          <w:lang w:val="it-IT"/>
        </w:rPr>
        <w:t>Q.Y</w:t>
      </w:r>
      <w:r>
        <w:rPr>
          <w:iCs/>
          <w:color w:val="000000"/>
          <w:lang w:val="it-IT"/>
        </w:rPr>
        <w:t xml:space="preserve"> (</w:t>
      </w:r>
      <w:r>
        <w:fldChar w:fldCharType="begin"/>
      </w:r>
      <w:r>
        <w:instrText xml:space="preserve"> HYPERLINK "mailto:qfyan@zju.edu.cn" </w:instrText>
      </w:r>
      <w:r>
        <w:fldChar w:fldCharType="separate"/>
      </w:r>
      <w:r w:rsidRPr="003272B7">
        <w:rPr>
          <w:rStyle w:val="a8"/>
          <w:iCs/>
          <w:lang w:val="it-IT"/>
        </w:rPr>
        <w:t>qfyan@zju.edu.cn</w:t>
      </w:r>
      <w:r>
        <w:rPr>
          <w:rStyle w:val="a8"/>
          <w:iCs/>
          <w:lang w:val="it-IT"/>
        </w:rPr>
        <w:fldChar w:fldCharType="end"/>
      </w:r>
      <w:r>
        <w:rPr>
          <w:color w:val="000000"/>
        </w:rPr>
        <w:t>)</w:t>
      </w:r>
      <w:r w:rsidRPr="00730C1D">
        <w:rPr>
          <w:rFonts w:hint="eastAsia"/>
          <w:color w:val="000000"/>
        </w:rPr>
        <w:t xml:space="preserve">, </w:t>
      </w:r>
      <w:r>
        <w:rPr>
          <w:rFonts w:hint="eastAsia"/>
          <w:color w:val="000000"/>
        </w:rPr>
        <w:t>D.Z</w:t>
      </w:r>
      <w:r>
        <w:rPr>
          <w:color w:val="000000"/>
        </w:rPr>
        <w:t xml:space="preserve"> </w:t>
      </w:r>
      <w:r w:rsidRPr="007936DD">
        <w:rPr>
          <w:rStyle w:val="a8"/>
          <w:rFonts w:hint="eastAsia"/>
          <w:iCs/>
          <w:color w:val="000000"/>
          <w:lang w:val="it-IT"/>
        </w:rPr>
        <w:t>(</w:t>
      </w:r>
      <w:r>
        <w:fldChar w:fldCharType="begin"/>
      </w:r>
      <w:r>
        <w:instrText xml:space="preserve"> HYPERLINK "mailto:zhangd_iqb@zju.edu.cn" </w:instrText>
      </w:r>
      <w:r>
        <w:fldChar w:fldCharType="separate"/>
      </w:r>
      <w:r w:rsidRPr="003272B7">
        <w:rPr>
          <w:rStyle w:val="a8"/>
          <w:iCs/>
          <w:lang w:val="it-IT"/>
        </w:rPr>
        <w:t>zhangd_iqb@zju.edu.cn</w:t>
      </w:r>
      <w:r>
        <w:rPr>
          <w:rStyle w:val="a8"/>
          <w:iCs/>
          <w:lang w:val="it-IT"/>
        </w:rPr>
        <w:fldChar w:fldCharType="end"/>
      </w:r>
      <w:r w:rsidRPr="007936DD">
        <w:rPr>
          <w:rStyle w:val="a8"/>
          <w:rFonts w:hint="eastAsia"/>
          <w:iCs/>
          <w:color w:val="000000"/>
          <w:lang w:val="it-IT"/>
        </w:rPr>
        <w:t>),</w:t>
      </w:r>
      <w:r>
        <w:rPr>
          <w:rStyle w:val="a8"/>
          <w:iCs/>
          <w:color w:val="000000"/>
          <w:lang w:val="it-IT"/>
        </w:rPr>
        <w:t xml:space="preserve"> </w:t>
      </w:r>
      <w:r w:rsidRPr="00730C1D">
        <w:rPr>
          <w:rFonts w:hint="eastAsia"/>
          <w:color w:val="000000"/>
        </w:rPr>
        <w:t>Q.W</w:t>
      </w:r>
      <w:r>
        <w:rPr>
          <w:color w:val="000000"/>
        </w:rPr>
        <w:t xml:space="preserve"> </w:t>
      </w:r>
      <w:r w:rsidRPr="00730C1D">
        <w:rPr>
          <w:rFonts w:hint="eastAsia"/>
          <w:color w:val="000000"/>
        </w:rPr>
        <w:t>(</w:t>
      </w:r>
      <w:hyperlink r:id="rId6" w:history="1">
        <w:r w:rsidRPr="003272B7">
          <w:rPr>
            <w:rStyle w:val="a8"/>
          </w:rPr>
          <w:t>wqcr301@vip.sina.com</w:t>
        </w:r>
      </w:hyperlink>
      <w:r>
        <w:rPr>
          <w:color w:val="000000"/>
        </w:rPr>
        <w:t xml:space="preserve"> or </w:t>
      </w:r>
      <w:hyperlink r:id="rId7" w:history="1">
        <w:r w:rsidRPr="007C3FBE">
          <w:rPr>
            <w:rStyle w:val="a8"/>
          </w:rPr>
          <w:t>wqjavm301@sina.com</w:t>
        </w:r>
      </w:hyperlink>
      <w:r>
        <w:rPr>
          <w:color w:val="000000"/>
        </w:rPr>
        <w:t xml:space="preserve"> )</w:t>
      </w:r>
    </w:p>
    <w:p w14:paraId="2B250238" w14:textId="346711C2" w:rsidR="001D3814" w:rsidRPr="001D3814" w:rsidRDefault="001D3814" w:rsidP="001D3814">
      <w:pPr>
        <w:rPr>
          <w:b/>
          <w:color w:val="000000"/>
          <w:sz w:val="28"/>
          <w:szCs w:val="28"/>
        </w:rPr>
      </w:pPr>
      <w:r w:rsidRPr="00257523">
        <w:br w:type="page"/>
      </w:r>
    </w:p>
    <w:p w14:paraId="3D4443DB" w14:textId="32BA0942" w:rsidR="00FA76A2" w:rsidRPr="00D132B2" w:rsidRDefault="00B856B6" w:rsidP="00FA76A2">
      <w:pPr>
        <w:rPr>
          <w:b/>
          <w:color w:val="000000"/>
          <w:sz w:val="28"/>
          <w:szCs w:val="28"/>
        </w:rPr>
      </w:pPr>
      <w:r w:rsidRPr="00B856B6">
        <w:rPr>
          <w:b/>
          <w:color w:val="000000"/>
          <w:sz w:val="28"/>
          <w:szCs w:val="28"/>
        </w:rPr>
        <w:lastRenderedPageBreak/>
        <w:t xml:space="preserve">SUPPLEMENTARY </w:t>
      </w:r>
      <w:r w:rsidR="00FA76A2" w:rsidRPr="00D132B2">
        <w:rPr>
          <w:b/>
          <w:color w:val="000000"/>
          <w:sz w:val="28"/>
          <w:szCs w:val="28"/>
        </w:rPr>
        <w:t>METHODS</w:t>
      </w:r>
    </w:p>
    <w:p w14:paraId="1ED55967" w14:textId="4FE0FDB4" w:rsidR="00FA76A2" w:rsidRPr="00FE55A5" w:rsidRDefault="00FA76A2" w:rsidP="00FA76A2">
      <w:pPr>
        <w:rPr>
          <w:b/>
          <w:sz w:val="28"/>
          <w:szCs w:val="28"/>
        </w:rPr>
      </w:pPr>
    </w:p>
    <w:p w14:paraId="79D377BE" w14:textId="77777777" w:rsidR="00FA76A2" w:rsidRDefault="00FA76A2" w:rsidP="00FA76A2">
      <w:pPr>
        <w:rPr>
          <w:b/>
          <w:sz w:val="28"/>
          <w:szCs w:val="28"/>
        </w:rPr>
      </w:pPr>
      <w:r>
        <w:rPr>
          <w:b/>
          <w:sz w:val="28"/>
          <w:szCs w:val="28"/>
        </w:rPr>
        <w:t>G</w:t>
      </w:r>
      <w:r>
        <w:rPr>
          <w:rFonts w:hint="eastAsia"/>
          <w:b/>
          <w:sz w:val="28"/>
          <w:szCs w:val="28"/>
        </w:rPr>
        <w:t>e</w:t>
      </w:r>
      <w:r>
        <w:rPr>
          <w:b/>
          <w:sz w:val="28"/>
          <w:szCs w:val="28"/>
        </w:rPr>
        <w:t>neration</w:t>
      </w:r>
      <w:r w:rsidRPr="00836CBD">
        <w:rPr>
          <w:b/>
          <w:sz w:val="28"/>
          <w:szCs w:val="28"/>
        </w:rPr>
        <w:t xml:space="preserve"> of </w:t>
      </w:r>
      <w:r>
        <w:rPr>
          <w:b/>
          <w:sz w:val="28"/>
          <w:szCs w:val="28"/>
        </w:rPr>
        <w:t>iPSCs</w:t>
      </w:r>
    </w:p>
    <w:p w14:paraId="40A59E1F" w14:textId="5B5404B2" w:rsidR="00FA76A2" w:rsidRPr="00C228E2" w:rsidRDefault="00FA76A2" w:rsidP="00FA76A2">
      <w:pPr>
        <w:autoSpaceDE w:val="0"/>
        <w:autoSpaceDN w:val="0"/>
        <w:adjustRightInd w:val="0"/>
      </w:pPr>
      <w:r>
        <w:t>T</w:t>
      </w:r>
      <w:r>
        <w:rPr>
          <w:rFonts w:hint="eastAsia"/>
        </w:rPr>
        <w:t>he</w:t>
      </w:r>
      <w:r>
        <w:t xml:space="preserve"> iPSCs were generated</w:t>
      </w:r>
      <w:r w:rsidRPr="00325D8A">
        <w:t xml:space="preserve"> </w:t>
      </w:r>
      <w:r w:rsidR="00D25F40">
        <w:t xml:space="preserve">by transfection </w:t>
      </w:r>
      <w:r>
        <w:t xml:space="preserve">with </w:t>
      </w:r>
      <w:r w:rsidR="00FA3552" w:rsidRPr="00FA3552">
        <w:t>episomal</w:t>
      </w:r>
      <w:r w:rsidRPr="00B260AC">
        <w:t xml:space="preserve"> plasmid</w:t>
      </w:r>
      <w:r>
        <w:t>s i</w:t>
      </w:r>
      <w:r w:rsidRPr="00C96E4B">
        <w:t>ncluding</w:t>
      </w:r>
      <w:r>
        <w:t xml:space="preserve"> </w:t>
      </w:r>
      <w:r w:rsidRPr="00984F19">
        <w:rPr>
          <w:rFonts w:hint="eastAsia"/>
        </w:rPr>
        <w:t>pCXLE</w:t>
      </w:r>
      <w:r w:rsidRPr="00984F19">
        <w:t>-hOCT3/4</w:t>
      </w:r>
      <w:r>
        <w:t xml:space="preserve"> (</w:t>
      </w:r>
      <w:r w:rsidRPr="00F5529F">
        <w:t>Addgene</w:t>
      </w:r>
      <w:r>
        <w:t xml:space="preserve">, </w:t>
      </w:r>
      <w:r w:rsidR="00CE75C2" w:rsidRPr="00531962">
        <w:t>Massachusetts, USA</w:t>
      </w:r>
      <w:r w:rsidR="00CE75C2">
        <w:t xml:space="preserve">, </w:t>
      </w:r>
      <w:r w:rsidRPr="00F5529F">
        <w:t>Cat. no. #27076</w:t>
      </w:r>
      <w:r>
        <w:t>)</w:t>
      </w:r>
      <w:r>
        <w:rPr>
          <w:rFonts w:hint="eastAsia"/>
        </w:rPr>
        <w:t>,</w:t>
      </w:r>
      <w:r>
        <w:t xml:space="preserve"> </w:t>
      </w:r>
      <w:r w:rsidRPr="00984F19">
        <w:rPr>
          <w:rFonts w:hint="eastAsia"/>
        </w:rPr>
        <w:t>pC</w:t>
      </w:r>
      <w:r w:rsidRPr="00984F19">
        <w:t>XLE-hSK</w:t>
      </w:r>
      <w:r>
        <w:rPr>
          <w:rFonts w:hint="eastAsia"/>
        </w:rPr>
        <w:t xml:space="preserve"> </w:t>
      </w:r>
      <w:r>
        <w:t>(</w:t>
      </w:r>
      <w:r w:rsidRPr="00F5529F">
        <w:t>Addgene</w:t>
      </w:r>
      <w:r>
        <w:t xml:space="preserve">, </w:t>
      </w:r>
      <w:r w:rsidRPr="00F5529F">
        <w:t>Cat. no. #27078</w:t>
      </w:r>
      <w:r>
        <w:t>)</w:t>
      </w:r>
      <w:r w:rsidR="00174700">
        <w:t xml:space="preserve">, </w:t>
      </w:r>
      <w:r>
        <w:t xml:space="preserve">and </w:t>
      </w:r>
      <w:r w:rsidRPr="00984F19">
        <w:rPr>
          <w:rFonts w:hint="eastAsia"/>
        </w:rPr>
        <w:t>p</w:t>
      </w:r>
      <w:r w:rsidRPr="00984F19">
        <w:t>CXLE-hUL</w:t>
      </w:r>
      <w:r>
        <w:t xml:space="preserve"> (</w:t>
      </w:r>
      <w:r w:rsidRPr="00F5529F">
        <w:t>Addgene</w:t>
      </w:r>
      <w:r>
        <w:t xml:space="preserve">, </w:t>
      </w:r>
      <w:r w:rsidRPr="00F5529F">
        <w:t>Cat. no. #27080</w:t>
      </w:r>
      <w:r>
        <w:t xml:space="preserve">) </w:t>
      </w:r>
      <w:r w:rsidR="00C03087">
        <w:rPr>
          <w:rFonts w:hint="eastAsia"/>
        </w:rPr>
        <w:t>via</w:t>
      </w:r>
      <w:r>
        <w:t xml:space="preserve"> LONZA 4D</w:t>
      </w:r>
      <w:r w:rsidR="00CE75C2">
        <w:t xml:space="preserve"> (</w:t>
      </w:r>
      <w:r w:rsidR="00CE75C2" w:rsidRPr="0068702D">
        <w:t>Maryland, USA</w:t>
      </w:r>
      <w:r w:rsidR="00CE75C2">
        <w:t>)</w:t>
      </w:r>
      <w:r>
        <w:t>.</w:t>
      </w:r>
      <w:r w:rsidRPr="000D34D0">
        <w:t xml:space="preserve"> </w:t>
      </w:r>
      <w:r>
        <w:t>A</w:t>
      </w:r>
      <w:r w:rsidRPr="000D34D0">
        <w:t>bout 1</w:t>
      </w:r>
      <w:r>
        <w:t>0</w:t>
      </w:r>
      <w:r w:rsidRPr="000D34D0">
        <w:t xml:space="preserve"> days after transfection</w:t>
      </w:r>
      <w:r>
        <w:t>, t</w:t>
      </w:r>
      <w:r w:rsidRPr="00581A55">
        <w:t>he clone</w:t>
      </w:r>
      <w:r>
        <w:t xml:space="preserve">s were picked out. The iPSC clones </w:t>
      </w:r>
      <w:r>
        <w:rPr>
          <w:rFonts w:hint="eastAsia"/>
        </w:rPr>
        <w:t>w</w:t>
      </w:r>
      <w:r>
        <w:t xml:space="preserve">ere </w:t>
      </w:r>
      <w:r w:rsidR="0009773E">
        <w:t xml:space="preserve">cultured in </w:t>
      </w:r>
      <w:r>
        <w:t>mTesR1 medium (</w:t>
      </w:r>
      <w:r w:rsidRPr="00D17B46">
        <w:t>Stem cell Technologies</w:t>
      </w:r>
      <w:r w:rsidR="00CE75C2">
        <w:t xml:space="preserve">, </w:t>
      </w:r>
      <w:r w:rsidR="00CE75C2" w:rsidRPr="006E4A9B">
        <w:t>Vancouver, Canada</w:t>
      </w:r>
      <w:r>
        <w:t>) and</w:t>
      </w:r>
      <w:r w:rsidRPr="004A7130">
        <w:t> sub</w:t>
      </w:r>
      <w:r w:rsidR="00CA77AF">
        <w:t>-</w:t>
      </w:r>
      <w:r w:rsidRPr="004A7130">
        <w:t>cultured</w:t>
      </w:r>
      <w:r>
        <w:t xml:space="preserve"> </w:t>
      </w:r>
      <w:r w:rsidR="0076615F">
        <w:t>when</w:t>
      </w:r>
      <w:r w:rsidR="00581B52" w:rsidRPr="00581B52">
        <w:t xml:space="preserve"> reach</w:t>
      </w:r>
      <w:r w:rsidR="00C151DD">
        <w:t>ing</w:t>
      </w:r>
      <w:r w:rsidR="00581B52" w:rsidRPr="00581B52">
        <w:t xml:space="preserve"> </w:t>
      </w:r>
      <w:r w:rsidR="0076615F">
        <w:t>7</w:t>
      </w:r>
      <w:r w:rsidR="00581B52" w:rsidRPr="00581B52">
        <w:t>0% confluence.</w:t>
      </w:r>
      <w:r w:rsidR="00581B52">
        <w:t xml:space="preserve"> </w:t>
      </w:r>
      <w:r>
        <w:t>The expression of the pluripotent</w:t>
      </w:r>
      <w:r>
        <w:rPr>
          <w:rFonts w:hint="eastAsia"/>
        </w:rPr>
        <w:t xml:space="preserve"> </w:t>
      </w:r>
      <w:r>
        <w:t>genes</w:t>
      </w:r>
      <w:r w:rsidR="00B53809">
        <w:t xml:space="preserve"> </w:t>
      </w:r>
      <w:r w:rsidR="00B53809">
        <w:rPr>
          <w:rFonts w:hint="eastAsia"/>
        </w:rPr>
        <w:t>was</w:t>
      </w:r>
      <w:r w:rsidR="00B53809">
        <w:t xml:space="preserve"> </w:t>
      </w:r>
      <w:r w:rsidR="008879F2">
        <w:t xml:space="preserve">detected </w:t>
      </w:r>
      <w:r w:rsidR="00B53809">
        <w:t xml:space="preserve">via </w:t>
      </w:r>
      <w:r w:rsidR="00966AE3">
        <w:t>i</w:t>
      </w:r>
      <w:r w:rsidR="00B53809" w:rsidRPr="00B53809">
        <w:t>mmunofluorescence</w:t>
      </w:r>
      <w:r w:rsidR="00B53809">
        <w:t xml:space="preserve"> and </w:t>
      </w:r>
      <w:r w:rsidR="00B53809" w:rsidRPr="00B53809">
        <w:t>Quantitative Real-Time PCR</w:t>
      </w:r>
      <w:r w:rsidR="00D63323">
        <w:t>.</w:t>
      </w:r>
      <w:r>
        <w:t xml:space="preserve"> </w:t>
      </w:r>
      <w:r w:rsidR="00C151DD">
        <w:t>K</w:t>
      </w:r>
      <w:r>
        <w:t>aryotyping, alkaline</w:t>
      </w:r>
      <w:r>
        <w:rPr>
          <w:rFonts w:hint="eastAsia"/>
        </w:rPr>
        <w:t xml:space="preserve"> </w:t>
      </w:r>
      <w:r>
        <w:t>phosphatase staining</w:t>
      </w:r>
      <w:r w:rsidR="00083DD4">
        <w:t>,</w:t>
      </w:r>
      <w:r>
        <w:t xml:space="preserve"> and </w:t>
      </w:r>
      <w:r w:rsidRPr="00905E04">
        <w:t>three germ layer</w:t>
      </w:r>
      <w:r w:rsidR="003C1377">
        <w:rPr>
          <w:rFonts w:hint="eastAsia"/>
        </w:rPr>
        <w:t>s</w:t>
      </w:r>
      <w:r>
        <w:t xml:space="preserve"> d</w:t>
      </w:r>
      <w:r w:rsidRPr="00905E04">
        <w:t xml:space="preserve">ifferentiation </w:t>
      </w:r>
      <w:r>
        <w:t>were performed as reported previously.</w:t>
      </w:r>
      <w:r w:rsidRPr="0089112F">
        <w:t xml:space="preserve"> </w:t>
      </w:r>
      <w:r>
        <w:t>Cells were h</w:t>
      </w:r>
      <w:r w:rsidRPr="000F3433">
        <w:t>arvest</w:t>
      </w:r>
      <w:r>
        <w:t xml:space="preserve">ed to </w:t>
      </w:r>
      <w:r w:rsidRPr="000F3433">
        <w:t>detect</w:t>
      </w:r>
      <w:r>
        <w:t xml:space="preserve"> the </w:t>
      </w:r>
      <w:r w:rsidRPr="00D501D1">
        <w:rPr>
          <w:i/>
        </w:rPr>
        <w:t>AIFM1</w:t>
      </w:r>
      <w:r>
        <w:t xml:space="preserve"> </w:t>
      </w:r>
      <w:r>
        <w:rPr>
          <w:rFonts w:hint="eastAsia"/>
        </w:rPr>
        <w:t>c</w:t>
      </w:r>
      <w:r>
        <w:t>.1265G&gt;A variant.</w:t>
      </w:r>
      <w:r>
        <w:rPr>
          <w:rFonts w:hint="eastAsia"/>
        </w:rPr>
        <w:t xml:space="preserve"> </w:t>
      </w:r>
      <w:r w:rsidRPr="00F830E6">
        <w:t>The forward primer</w:t>
      </w:r>
      <w:r w:rsidR="00083DD4">
        <w:t xml:space="preserve"> was</w:t>
      </w:r>
      <w:r>
        <w:t xml:space="preserve">: </w:t>
      </w:r>
      <w:r w:rsidRPr="00A365F8">
        <w:t>TAG</w:t>
      </w:r>
      <w:r w:rsidR="00A0798B">
        <w:t xml:space="preserve"> </w:t>
      </w:r>
      <w:r w:rsidRPr="00A365F8">
        <w:t>GCA</w:t>
      </w:r>
      <w:r w:rsidR="00A0798B">
        <w:t xml:space="preserve"> </w:t>
      </w:r>
      <w:r w:rsidRPr="00A365F8">
        <w:t>TAA</w:t>
      </w:r>
      <w:r w:rsidR="00A0798B">
        <w:t xml:space="preserve"> </w:t>
      </w:r>
      <w:r w:rsidRPr="00A365F8">
        <w:t>ATG</w:t>
      </w:r>
      <w:r w:rsidR="00A0798B">
        <w:t xml:space="preserve"> </w:t>
      </w:r>
      <w:r w:rsidRPr="00A365F8">
        <w:t>GAA</w:t>
      </w:r>
      <w:r w:rsidR="00A0798B">
        <w:t xml:space="preserve"> </w:t>
      </w:r>
      <w:r w:rsidRPr="00A365F8">
        <w:t>ACT</w:t>
      </w:r>
      <w:r w:rsidR="00A0798B">
        <w:t xml:space="preserve"> </w:t>
      </w:r>
      <w:r w:rsidRPr="00A365F8">
        <w:t>GTG</w:t>
      </w:r>
      <w:r w:rsidR="00A0798B">
        <w:t xml:space="preserve"> </w:t>
      </w:r>
      <w:r w:rsidRPr="00A365F8">
        <w:t>G</w:t>
      </w:r>
      <w:r>
        <w:t xml:space="preserve">; </w:t>
      </w:r>
      <w:r w:rsidR="00083DD4">
        <w:t xml:space="preserve">and </w:t>
      </w:r>
      <w:r>
        <w:t xml:space="preserve">the </w:t>
      </w:r>
      <w:r w:rsidRPr="00F830E6">
        <w:t>reverse primer</w:t>
      </w:r>
      <w:r w:rsidR="00083DD4">
        <w:t xml:space="preserve"> was</w:t>
      </w:r>
      <w:r>
        <w:t xml:space="preserve">: </w:t>
      </w:r>
      <w:r w:rsidRPr="0062119B">
        <w:t>CAA</w:t>
      </w:r>
      <w:r w:rsidR="00A0798B">
        <w:t xml:space="preserve"> </w:t>
      </w:r>
      <w:r w:rsidRPr="0062119B">
        <w:t>TAA</w:t>
      </w:r>
      <w:r w:rsidR="00A0798B">
        <w:t xml:space="preserve"> </w:t>
      </w:r>
      <w:r w:rsidRPr="0062119B">
        <w:t>GTA</w:t>
      </w:r>
      <w:r w:rsidR="00A0798B">
        <w:t xml:space="preserve"> </w:t>
      </w:r>
      <w:r w:rsidRPr="0062119B">
        <w:t>GAA</w:t>
      </w:r>
      <w:r w:rsidR="00A0798B">
        <w:t xml:space="preserve"> </w:t>
      </w:r>
      <w:r w:rsidRPr="0062119B">
        <w:t>CCG</w:t>
      </w:r>
      <w:r w:rsidR="00A0798B">
        <w:t xml:space="preserve"> </w:t>
      </w:r>
      <w:r w:rsidRPr="0062119B">
        <w:t>GAA</w:t>
      </w:r>
      <w:r w:rsidR="00A0798B">
        <w:t xml:space="preserve"> </w:t>
      </w:r>
      <w:r w:rsidRPr="0062119B">
        <w:t>GAG</w:t>
      </w:r>
      <w:r w:rsidR="00A0798B">
        <w:t xml:space="preserve"> </w:t>
      </w:r>
      <w:r w:rsidRPr="0062119B">
        <w:t>C</w:t>
      </w:r>
      <w:r>
        <w:t>.</w:t>
      </w:r>
    </w:p>
    <w:p w14:paraId="2CAFECE5" w14:textId="77777777" w:rsidR="00FA76A2" w:rsidRDefault="00FA76A2" w:rsidP="00FA76A2"/>
    <w:p w14:paraId="741FDAAA" w14:textId="77777777" w:rsidR="00FA76A2" w:rsidRDefault="00FA76A2" w:rsidP="00FA76A2">
      <w:pPr>
        <w:rPr>
          <w:b/>
          <w:sz w:val="28"/>
          <w:szCs w:val="28"/>
        </w:rPr>
      </w:pPr>
      <w:r>
        <w:rPr>
          <w:b/>
          <w:sz w:val="28"/>
          <w:szCs w:val="28"/>
        </w:rPr>
        <w:t>G</w:t>
      </w:r>
      <w:r>
        <w:rPr>
          <w:rFonts w:hint="eastAsia"/>
          <w:b/>
          <w:sz w:val="28"/>
          <w:szCs w:val="28"/>
        </w:rPr>
        <w:t>ene</w:t>
      </w:r>
      <w:r>
        <w:rPr>
          <w:b/>
          <w:sz w:val="28"/>
          <w:szCs w:val="28"/>
        </w:rPr>
        <w:t xml:space="preserve"> correction mediated by CRISPR/Cas9</w:t>
      </w:r>
    </w:p>
    <w:p w14:paraId="0514A4EC" w14:textId="45E120D0" w:rsidR="00FA76A2" w:rsidRPr="00E62314" w:rsidRDefault="00FA76A2" w:rsidP="00FA76A2">
      <w:pPr>
        <w:autoSpaceDE w:val="0"/>
        <w:autoSpaceDN w:val="0"/>
        <w:adjustRightInd w:val="0"/>
      </w:pPr>
      <w:r>
        <w:t>The s</w:t>
      </w:r>
      <w:r w:rsidRPr="008C73BD">
        <w:t>ingle-guide RNA</w:t>
      </w:r>
      <w:r>
        <w:t>s were designed from website (</w:t>
      </w:r>
      <w:r w:rsidRPr="00863B19">
        <w:t>http://crispor.tefor.net/crispor.py</w:t>
      </w:r>
      <w:r>
        <w:t xml:space="preserve">) and the ssDNA </w:t>
      </w:r>
      <w:r w:rsidRPr="002D6FEB">
        <w:t>template</w:t>
      </w:r>
      <w:r>
        <w:t xml:space="preserve"> was </w:t>
      </w:r>
      <w:r w:rsidRPr="0033598F">
        <w:t>synthesize</w:t>
      </w:r>
      <w:r>
        <w:t>d by GENEWIZ</w:t>
      </w:r>
      <w:r w:rsidR="0097301F">
        <w:t xml:space="preserve"> (Shanghai, China)</w:t>
      </w:r>
      <w:r>
        <w:t xml:space="preserve">. We </w:t>
      </w:r>
      <w:r w:rsidRPr="002E5FC1">
        <w:t>selected</w:t>
      </w:r>
      <w:r w:rsidRPr="00D6066B">
        <w:t xml:space="preserve"> a </w:t>
      </w:r>
      <w:r>
        <w:t>s</w:t>
      </w:r>
      <w:r w:rsidRPr="008C73BD">
        <w:t>ingle-guide</w:t>
      </w:r>
      <w:r w:rsidRPr="00E3786B">
        <w:t xml:space="preserve"> RNA</w:t>
      </w:r>
      <w:r>
        <w:t xml:space="preserve"> </w:t>
      </w:r>
      <w:r w:rsidR="005F4873">
        <w:t xml:space="preserve">(sgRNA) </w:t>
      </w:r>
      <w:r w:rsidR="00905A24">
        <w:t xml:space="preserve">with the </w:t>
      </w:r>
      <w:r w:rsidR="00905A24" w:rsidRPr="00D6066B">
        <w:t>high</w:t>
      </w:r>
      <w:r w:rsidR="00905A24">
        <w:t>est</w:t>
      </w:r>
      <w:r w:rsidR="00905A24" w:rsidRPr="00D6066B">
        <w:t xml:space="preserve"> efficiency</w:t>
      </w:r>
      <w:r w:rsidR="00905A24">
        <w:t xml:space="preserve"> </w:t>
      </w:r>
      <w:r>
        <w:t xml:space="preserve">(F: </w:t>
      </w:r>
      <w:r w:rsidRPr="002259D2">
        <w:t>CTT</w:t>
      </w:r>
      <w:r w:rsidR="005F4873">
        <w:t xml:space="preserve"> </w:t>
      </w:r>
      <w:r w:rsidRPr="002259D2">
        <w:t>GTA</w:t>
      </w:r>
      <w:r w:rsidR="005F4873">
        <w:t xml:space="preserve"> </w:t>
      </w:r>
      <w:r w:rsidRPr="002259D2">
        <w:t>GCT</w:t>
      </w:r>
      <w:r w:rsidR="005F4873">
        <w:t xml:space="preserve"> </w:t>
      </w:r>
      <w:r w:rsidRPr="002259D2">
        <w:t>CTG</w:t>
      </w:r>
      <w:r w:rsidR="005F4873">
        <w:t xml:space="preserve"> </w:t>
      </w:r>
      <w:r w:rsidRPr="002259D2">
        <w:t>CAT</w:t>
      </w:r>
      <w:r w:rsidR="005F4873">
        <w:t xml:space="preserve"> </w:t>
      </w:r>
      <w:r w:rsidRPr="002259D2">
        <w:t>TTA</w:t>
      </w:r>
      <w:r w:rsidR="005F4873">
        <w:t xml:space="preserve"> </w:t>
      </w:r>
      <w:r w:rsidRPr="002259D2">
        <w:t>CC</w:t>
      </w:r>
      <w:r>
        <w:t xml:space="preserve">; R: </w:t>
      </w:r>
      <w:r w:rsidRPr="002259D2">
        <w:t>GGT</w:t>
      </w:r>
      <w:r w:rsidR="005F4873">
        <w:t xml:space="preserve"> </w:t>
      </w:r>
      <w:r w:rsidRPr="002259D2">
        <w:t>AAA</w:t>
      </w:r>
      <w:r w:rsidR="005F4873">
        <w:t xml:space="preserve"> </w:t>
      </w:r>
      <w:r w:rsidRPr="002259D2">
        <w:t>TGC</w:t>
      </w:r>
      <w:r w:rsidR="005F4873">
        <w:t xml:space="preserve"> </w:t>
      </w:r>
      <w:r w:rsidRPr="002259D2">
        <w:t>AGA</w:t>
      </w:r>
      <w:r w:rsidR="005F4873">
        <w:t xml:space="preserve"> </w:t>
      </w:r>
      <w:r w:rsidRPr="002259D2">
        <w:t>GCT</w:t>
      </w:r>
      <w:r w:rsidR="005F4873">
        <w:t xml:space="preserve"> </w:t>
      </w:r>
      <w:r w:rsidRPr="002259D2">
        <w:t>ACA</w:t>
      </w:r>
      <w:r w:rsidR="005F4873">
        <w:t xml:space="preserve"> </w:t>
      </w:r>
      <w:r w:rsidRPr="002259D2">
        <w:t>AG</w:t>
      </w:r>
      <w:r>
        <w:t>). The sgRNA was</w:t>
      </w:r>
      <w:r w:rsidRPr="00D6066B">
        <w:t xml:space="preserve"> </w:t>
      </w:r>
      <w:r>
        <w:t>constructed</w:t>
      </w:r>
      <w:r w:rsidRPr="00D6066B">
        <w:t xml:space="preserve"> into the </w:t>
      </w:r>
      <w:r>
        <w:t>pX</w:t>
      </w:r>
      <w:r w:rsidRPr="00D6066B">
        <w:t>459 plasmid</w:t>
      </w:r>
      <w:r>
        <w:t xml:space="preserve"> (Addgene). Then, the pX459-sgRNA </w:t>
      </w:r>
      <w:r>
        <w:rPr>
          <w:rFonts w:hint="eastAsia"/>
        </w:rPr>
        <w:t>and</w:t>
      </w:r>
      <w:r>
        <w:t xml:space="preserve"> ssDNA </w:t>
      </w:r>
      <w:r w:rsidRPr="002D6FEB">
        <w:lastRenderedPageBreak/>
        <w:t>template</w:t>
      </w:r>
      <w:r>
        <w:t xml:space="preserve"> </w:t>
      </w:r>
      <w:r>
        <w:rPr>
          <w:rFonts w:hint="eastAsia"/>
        </w:rPr>
        <w:t>w</w:t>
      </w:r>
      <w:r>
        <w:t>ere co-delivered into AN-iPSCs by e</w:t>
      </w:r>
      <w:r w:rsidRPr="008D203A">
        <w:t>lectroporation</w:t>
      </w:r>
      <w:r>
        <w:t xml:space="preserve">. </w:t>
      </w:r>
      <w:r w:rsidR="00CF152B">
        <w:t>After s</w:t>
      </w:r>
      <w:r w:rsidR="00CF152B" w:rsidRPr="00CF152B">
        <w:t>equencing identification</w:t>
      </w:r>
      <w:r w:rsidR="00CF152B">
        <w:t xml:space="preserve">, </w:t>
      </w:r>
      <w:r w:rsidR="00FE6D67">
        <w:t>t</w:t>
      </w:r>
      <w:r w:rsidR="00CF152B">
        <w:t xml:space="preserve">he </w:t>
      </w:r>
      <w:r w:rsidR="00FE6D67">
        <w:t xml:space="preserve">iPSC clones with corrected </w:t>
      </w:r>
      <w:r w:rsidR="00FE6D67" w:rsidRPr="00FE6D67">
        <w:rPr>
          <w:i/>
        </w:rPr>
        <w:t>AIFM1</w:t>
      </w:r>
      <w:r w:rsidR="00CF152B">
        <w:t xml:space="preserve"> </w:t>
      </w:r>
      <w:r w:rsidR="00FE6D67">
        <w:t xml:space="preserve">gene were </w:t>
      </w:r>
      <w:r w:rsidR="00165F2D">
        <w:t>expanded</w:t>
      </w:r>
      <w:r w:rsidR="00836F62">
        <w:t xml:space="preserve"> and </w:t>
      </w:r>
      <w:r w:rsidR="00836F62" w:rsidRPr="004A7130">
        <w:t>sub</w:t>
      </w:r>
      <w:r w:rsidR="00101166">
        <w:t>-</w:t>
      </w:r>
      <w:r w:rsidR="00836F62" w:rsidRPr="004A7130">
        <w:t>cultured</w:t>
      </w:r>
      <w:r w:rsidR="00165F2D">
        <w:t xml:space="preserve">. </w:t>
      </w:r>
      <w:r w:rsidRPr="00F830E6">
        <w:t xml:space="preserve">The primers </w:t>
      </w:r>
      <w:r>
        <w:t>for o</w:t>
      </w:r>
      <w:r w:rsidRPr="00B06F60">
        <w:t>ff-target detection</w:t>
      </w:r>
      <w:r>
        <w:t xml:space="preserve"> </w:t>
      </w:r>
      <w:r w:rsidR="006C29FD">
        <w:t>are</w:t>
      </w:r>
      <w:r>
        <w:t xml:space="preserve"> </w:t>
      </w:r>
      <w:r w:rsidRPr="00F830E6">
        <w:t xml:space="preserve">shown in </w:t>
      </w:r>
      <w:r w:rsidRPr="00E62314">
        <w:t>Table S</w:t>
      </w:r>
      <w:r w:rsidR="009419B3">
        <w:t>2</w:t>
      </w:r>
      <w:r w:rsidRPr="00E62314">
        <w:t>.</w:t>
      </w:r>
    </w:p>
    <w:p w14:paraId="04079A46" w14:textId="77777777" w:rsidR="00FA76A2" w:rsidRPr="00B3746A" w:rsidRDefault="00FA76A2" w:rsidP="00FA76A2">
      <w:pPr>
        <w:autoSpaceDE w:val="0"/>
        <w:autoSpaceDN w:val="0"/>
        <w:adjustRightInd w:val="0"/>
        <w:rPr>
          <w:highlight w:val="yellow"/>
        </w:rPr>
      </w:pPr>
    </w:p>
    <w:p w14:paraId="32B62D2C" w14:textId="77777777" w:rsidR="00FA76A2" w:rsidRPr="007508F7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  <w:r w:rsidRPr="00AF2784">
        <w:rPr>
          <w:b/>
          <w:sz w:val="28"/>
          <w:szCs w:val="28"/>
        </w:rPr>
        <w:t xml:space="preserve">Directed </w:t>
      </w:r>
      <w:bookmarkStart w:id="2" w:name="_Hlk106909125"/>
      <w:r w:rsidRPr="00AF2784">
        <w:rPr>
          <w:b/>
          <w:sz w:val="28"/>
          <w:szCs w:val="28"/>
        </w:rPr>
        <w:t>differentiation</w:t>
      </w:r>
      <w:r>
        <w:rPr>
          <w:b/>
          <w:sz w:val="28"/>
          <w:szCs w:val="28"/>
        </w:rPr>
        <w:t xml:space="preserve"> into</w:t>
      </w:r>
      <w:bookmarkEnd w:id="2"/>
      <w:r>
        <w:rPr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auditory</w:t>
      </w:r>
      <w:r>
        <w:rPr>
          <w:b/>
          <w:sz w:val="28"/>
          <w:szCs w:val="28"/>
        </w:rPr>
        <w:t xml:space="preserve"> neurons </w:t>
      </w:r>
    </w:p>
    <w:p w14:paraId="11EFBE3D" w14:textId="483D916E" w:rsidR="00FA76A2" w:rsidRDefault="00FA76A2" w:rsidP="00FA76A2">
      <w:pPr>
        <w:autoSpaceDE w:val="0"/>
        <w:autoSpaceDN w:val="0"/>
        <w:adjustRightInd w:val="0"/>
      </w:pPr>
      <w:r>
        <w:t xml:space="preserve">These iPSCs were further </w:t>
      </w:r>
      <w:r w:rsidRPr="00026204">
        <w:t>differentiat</w:t>
      </w:r>
      <w:r>
        <w:t>ed</w:t>
      </w:r>
      <w:r w:rsidRPr="00026204">
        <w:t xml:space="preserve"> into</w:t>
      </w:r>
      <w:r>
        <w:t xml:space="preserve"> auditory neurons</w:t>
      </w:r>
      <w:r w:rsidR="0061058B" w:rsidRPr="0061058B">
        <w:t xml:space="preserve"> </w:t>
      </w:r>
      <w:r w:rsidR="0061058B">
        <w:t>via NSCs</w:t>
      </w:r>
      <w:r>
        <w:t xml:space="preserve">. </w:t>
      </w:r>
      <w:r w:rsidRPr="00510E92">
        <w:t>The starting density</w:t>
      </w:r>
      <w:r>
        <w:rPr>
          <w:rFonts w:hint="eastAsia"/>
        </w:rPr>
        <w:t xml:space="preserve"> </w:t>
      </w:r>
      <w:r w:rsidRPr="00510E92">
        <w:t xml:space="preserve">of </w:t>
      </w:r>
      <w:r>
        <w:t>i</w:t>
      </w:r>
      <w:r w:rsidRPr="00510E92">
        <w:t>PSC</w:t>
      </w:r>
      <w:r w:rsidR="00F76A0C">
        <w:rPr>
          <w:rFonts w:hint="eastAsia"/>
        </w:rPr>
        <w:t>s</w:t>
      </w:r>
      <w:r w:rsidRPr="00510E92">
        <w:t xml:space="preserve"> should be about 15–25%</w:t>
      </w:r>
      <w:r>
        <w:t xml:space="preserve"> </w:t>
      </w:r>
      <w:r w:rsidRPr="00510E92">
        <w:t>confluency</w:t>
      </w:r>
      <w:r>
        <w:t xml:space="preserve"> before NSC</w:t>
      </w:r>
      <w:r w:rsidRPr="00510E92">
        <w:t xml:space="preserve"> induction.</w:t>
      </w:r>
      <w:r>
        <w:t xml:space="preserve"> Then </w:t>
      </w:r>
      <w:r w:rsidRPr="00D117FC">
        <w:t>2.5 mL N</w:t>
      </w:r>
      <w:r>
        <w:t>SC</w:t>
      </w:r>
      <w:r w:rsidRPr="00D117FC">
        <w:t xml:space="preserve"> </w:t>
      </w:r>
      <w:r>
        <w:t>i</w:t>
      </w:r>
      <w:r w:rsidRPr="00D117FC">
        <w:t xml:space="preserve">nduction </w:t>
      </w:r>
      <w:r>
        <w:t>m</w:t>
      </w:r>
      <w:r w:rsidRPr="00D117FC">
        <w:t>edium</w:t>
      </w:r>
      <w:r>
        <w:t xml:space="preserve"> (</w:t>
      </w:r>
      <w:r w:rsidRPr="001229E8">
        <w:t>Gibco</w:t>
      </w:r>
      <w:r w:rsidR="00534343">
        <w:t xml:space="preserve">, </w:t>
      </w:r>
      <w:r w:rsidR="00534343" w:rsidRPr="00271070">
        <w:t>California</w:t>
      </w:r>
      <w:r w:rsidR="00534343" w:rsidRPr="008B7F1E">
        <w:t>, USA</w:t>
      </w:r>
      <w:r>
        <w:t>) was added e</w:t>
      </w:r>
      <w:r w:rsidRPr="00161062">
        <w:t>very two days</w:t>
      </w:r>
      <w:r>
        <w:t xml:space="preserve">. </w:t>
      </w:r>
      <w:r w:rsidRPr="003B31CA">
        <w:t xml:space="preserve">On day7, NSCs (P0) </w:t>
      </w:r>
      <w:r>
        <w:t>were</w:t>
      </w:r>
      <w:r w:rsidRPr="003B31CA">
        <w:t xml:space="preserve"> harvested</w:t>
      </w:r>
      <w:r>
        <w:t>.</w:t>
      </w:r>
      <w:r w:rsidRPr="00383B9D">
        <w:t xml:space="preserve"> </w:t>
      </w:r>
      <w:r w:rsidRPr="002A2693">
        <w:t xml:space="preserve">NSCs at passage </w:t>
      </w:r>
      <w:r>
        <w:t>2-10</w:t>
      </w:r>
      <w:r w:rsidRPr="002A2693">
        <w:t xml:space="preserve"> were</w:t>
      </w:r>
      <w:r w:rsidR="00396DE4">
        <w:t xml:space="preserve"> further </w:t>
      </w:r>
      <w:r w:rsidR="00396DE4" w:rsidRPr="00026204">
        <w:t>differentiat</w:t>
      </w:r>
      <w:r w:rsidR="00396DE4">
        <w:t>ed</w:t>
      </w:r>
      <w:r w:rsidR="00396DE4" w:rsidRPr="00026204">
        <w:t xml:space="preserve"> into</w:t>
      </w:r>
      <w:r>
        <w:t xml:space="preserve"> </w:t>
      </w:r>
      <w:r w:rsidRPr="002A2693">
        <w:t>neur</w:t>
      </w:r>
      <w:r>
        <w:t>on</w:t>
      </w:r>
      <w:r w:rsidR="00396DE4">
        <w:t>s</w:t>
      </w:r>
      <w:r>
        <w:t xml:space="preserve">. </w:t>
      </w:r>
      <w:r w:rsidR="006023FF" w:rsidRPr="002A2693">
        <w:t>NSCs</w:t>
      </w:r>
      <w:r w:rsidR="006023FF">
        <w:t xml:space="preserve"> were </w:t>
      </w:r>
      <w:r w:rsidR="006023FF" w:rsidRPr="002A2693">
        <w:t>dissociate</w:t>
      </w:r>
      <w:r w:rsidR="006023FF">
        <w:t xml:space="preserve"> </w:t>
      </w:r>
      <w:r w:rsidR="007E3483">
        <w:t>using</w:t>
      </w:r>
      <w:r w:rsidR="006023FF">
        <w:t xml:space="preserve"> </w:t>
      </w:r>
      <w:r>
        <w:t>A</w:t>
      </w:r>
      <w:r w:rsidRPr="002A2693">
        <w:t>ccutase</w:t>
      </w:r>
      <w:r>
        <w:t xml:space="preserve"> (</w:t>
      </w:r>
      <w:r w:rsidRPr="00666A0B">
        <w:t>Stem cell Technologies</w:t>
      </w:r>
      <w:r>
        <w:t xml:space="preserve">) </w:t>
      </w:r>
      <w:r w:rsidR="006023FF">
        <w:t xml:space="preserve">and </w:t>
      </w:r>
      <w:r w:rsidR="006023FF" w:rsidRPr="006023FF">
        <w:t>sub</w:t>
      </w:r>
      <w:r w:rsidR="002361B5">
        <w:t>-</w:t>
      </w:r>
      <w:r w:rsidR="006023FF" w:rsidRPr="006023FF">
        <w:t>cultured</w:t>
      </w:r>
      <w:r>
        <w:rPr>
          <w:rFonts w:hint="eastAsia"/>
        </w:rPr>
        <w:t xml:space="preserve"> </w:t>
      </w:r>
      <w:r w:rsidRPr="002A2693">
        <w:t>onto laminin</w:t>
      </w:r>
      <w:r>
        <w:t xml:space="preserve"> (</w:t>
      </w:r>
      <w:r w:rsidRPr="001229E8">
        <w:t>Gibco</w:t>
      </w:r>
      <w:r>
        <w:t>)</w:t>
      </w:r>
      <w:r w:rsidRPr="002A2693">
        <w:t xml:space="preserve">-coated </w:t>
      </w:r>
      <w:r>
        <w:t>dishes</w:t>
      </w:r>
      <w:r w:rsidR="006023FF">
        <w:t xml:space="preserve">. </w:t>
      </w:r>
      <w:r w:rsidR="00477952">
        <w:t xml:space="preserve">The </w:t>
      </w:r>
      <w:r w:rsidR="00477952" w:rsidRPr="00477952">
        <w:t>auditory neurons</w:t>
      </w:r>
      <w:r w:rsidR="00477952">
        <w:t xml:space="preserve"> were generated </w:t>
      </w:r>
      <w:r w:rsidR="00E565EE">
        <w:t xml:space="preserve">after </w:t>
      </w:r>
      <w:r>
        <w:t>c</w:t>
      </w:r>
      <w:r w:rsidRPr="00402015">
        <w:t>ulture</w:t>
      </w:r>
      <w:r w:rsidRPr="002A2693">
        <w:t xml:space="preserve"> for 14 days</w:t>
      </w:r>
      <w:r>
        <w:t xml:space="preserve"> with</w:t>
      </w:r>
      <w:r w:rsidRPr="002A2693">
        <w:t xml:space="preserve"> a medium consisting of neurobasal medium</w:t>
      </w:r>
      <w:r>
        <w:t xml:space="preserve"> (</w:t>
      </w:r>
      <w:r w:rsidRPr="001229E8">
        <w:t>Gibco</w:t>
      </w:r>
      <w:r>
        <w:t>)</w:t>
      </w:r>
      <w:r w:rsidRPr="002A2693">
        <w:t xml:space="preserve">, </w:t>
      </w:r>
      <w:r>
        <w:t>50</w:t>
      </w:r>
      <w:r>
        <w:rPr>
          <w:rFonts w:hint="eastAsia"/>
        </w:rPr>
        <w:t>×</w:t>
      </w:r>
      <w:r w:rsidRPr="002A2693">
        <w:t>B-27</w:t>
      </w:r>
      <w:r>
        <w:t xml:space="preserve"> (</w:t>
      </w:r>
      <w:r w:rsidRPr="001229E8">
        <w:t>Gibco</w:t>
      </w:r>
      <w:r>
        <w:t>)</w:t>
      </w:r>
      <w:r w:rsidRPr="002A2693">
        <w:t>,</w:t>
      </w:r>
      <w:r>
        <w:rPr>
          <w:rFonts w:hint="eastAsia"/>
        </w:rPr>
        <w:t xml:space="preserve"> </w:t>
      </w:r>
      <w:r>
        <w:t>100</w:t>
      </w:r>
      <w:r>
        <w:rPr>
          <w:rFonts w:hint="eastAsia"/>
        </w:rPr>
        <w:t>×</w:t>
      </w:r>
      <w:proofErr w:type="spellStart"/>
      <w:r w:rsidRPr="002A2693">
        <w:t>GlutaMAX</w:t>
      </w:r>
      <w:proofErr w:type="spellEnd"/>
      <w:r>
        <w:t xml:space="preserve"> (</w:t>
      </w:r>
      <w:r w:rsidRPr="001229E8">
        <w:t>Gibco</w:t>
      </w:r>
      <w:r>
        <w:t>)</w:t>
      </w:r>
      <w:r w:rsidRPr="002A2693">
        <w:t xml:space="preserve">, </w:t>
      </w:r>
      <w:r>
        <w:t>100</w:t>
      </w:r>
      <w:r>
        <w:rPr>
          <w:rFonts w:hint="eastAsia"/>
        </w:rPr>
        <w:t>×</w:t>
      </w:r>
      <w:r w:rsidRPr="002A2693">
        <w:t>nonessential animal acids</w:t>
      </w:r>
      <w:r>
        <w:t xml:space="preserve"> (</w:t>
      </w:r>
      <w:r w:rsidRPr="001229E8">
        <w:t>Gibco</w:t>
      </w:r>
      <w:r>
        <w:t>)</w:t>
      </w:r>
      <w:r w:rsidRPr="002A2693">
        <w:t xml:space="preserve">, </w:t>
      </w:r>
      <w:r w:rsidRPr="00470774">
        <w:t>20</w:t>
      </w:r>
      <w:r>
        <w:t xml:space="preserve"> </w:t>
      </w:r>
      <w:r w:rsidRPr="00470774">
        <w:t>ng/m</w:t>
      </w:r>
      <w:r w:rsidR="008064CE">
        <w:t>L</w:t>
      </w:r>
      <w:r>
        <w:t xml:space="preserve"> </w:t>
      </w:r>
      <w:r w:rsidRPr="002A2693">
        <w:t>brain-derived neurotrophic factor (BDNF)</w:t>
      </w:r>
      <w:r>
        <w:t xml:space="preserve"> (</w:t>
      </w:r>
      <w:r w:rsidRPr="00BF30F8">
        <w:t>R&amp;D</w:t>
      </w:r>
      <w:r w:rsidR="00534343">
        <w:t xml:space="preserve">, </w:t>
      </w:r>
      <w:r w:rsidR="00534343" w:rsidRPr="00271070">
        <w:t>California</w:t>
      </w:r>
      <w:r w:rsidR="00534343" w:rsidRPr="008B7F1E">
        <w:t>,</w:t>
      </w:r>
      <w:r w:rsidR="00534343">
        <w:t xml:space="preserve"> USA</w:t>
      </w:r>
      <w:r>
        <w:t>)</w:t>
      </w:r>
      <w:r w:rsidRPr="002A2693">
        <w:t xml:space="preserve">, </w:t>
      </w:r>
      <w:r w:rsidRPr="00470774">
        <w:t>20</w:t>
      </w:r>
      <w:r>
        <w:t xml:space="preserve"> </w:t>
      </w:r>
      <w:r w:rsidRPr="00470774">
        <w:t>ng/m</w:t>
      </w:r>
      <w:r w:rsidR="008064CE">
        <w:t>L</w:t>
      </w:r>
      <w:r>
        <w:t xml:space="preserve"> </w:t>
      </w:r>
      <w:r w:rsidRPr="002A2693">
        <w:t>glial</w:t>
      </w:r>
      <w:r>
        <w:rPr>
          <w:rFonts w:hint="eastAsia"/>
        </w:rPr>
        <w:t xml:space="preserve"> </w:t>
      </w:r>
      <w:r w:rsidRPr="002A2693">
        <w:t>cell-derived neurotrophic factor (GDNF)</w:t>
      </w:r>
      <w:r>
        <w:t xml:space="preserve"> (</w:t>
      </w:r>
      <w:r w:rsidRPr="00BF30F8">
        <w:t>R&amp;D</w:t>
      </w:r>
      <w:r>
        <w:t>)</w:t>
      </w:r>
      <w:r>
        <w:rPr>
          <w:rFonts w:hint="eastAsia"/>
        </w:rPr>
        <w:t xml:space="preserve"> </w:t>
      </w:r>
      <w:r w:rsidRPr="002A2693">
        <w:t xml:space="preserve">and 200 </w:t>
      </w:r>
      <w:r>
        <w:t>µmol/L</w:t>
      </w:r>
      <w:r w:rsidRPr="002A2693">
        <w:t xml:space="preserve"> L-ascorbic acid </w:t>
      </w:r>
      <w:r>
        <w:t>(</w:t>
      </w:r>
      <w:r w:rsidRPr="00AD03DD">
        <w:t>Sigma-Aldrich</w:t>
      </w:r>
      <w:r>
        <w:t>). T</w:t>
      </w:r>
      <w:r w:rsidRPr="002A2693">
        <w:t>he culture medium was changed every 2–3 days.</w:t>
      </w:r>
      <w:r>
        <w:t xml:space="preserve"> </w:t>
      </w:r>
    </w:p>
    <w:p w14:paraId="720673F7" w14:textId="77777777" w:rsidR="00FA76A2" w:rsidRDefault="00FA76A2" w:rsidP="00FA76A2">
      <w:pPr>
        <w:autoSpaceDE w:val="0"/>
        <w:autoSpaceDN w:val="0"/>
        <w:adjustRightInd w:val="0"/>
      </w:pPr>
    </w:p>
    <w:p w14:paraId="7C9BC622" w14:textId="77777777" w:rsidR="00FA76A2" w:rsidRPr="00E837D3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  <w:r w:rsidRPr="00E837D3">
        <w:rPr>
          <w:b/>
          <w:sz w:val="28"/>
          <w:szCs w:val="28"/>
        </w:rPr>
        <w:t>Molecular dynamics simulation</w:t>
      </w:r>
    </w:p>
    <w:p w14:paraId="7F0D0CD8" w14:textId="4C1F084F" w:rsidR="00FA76A2" w:rsidRPr="00A54AC3" w:rsidRDefault="00FA76A2" w:rsidP="00FA76A2">
      <w:pPr>
        <w:autoSpaceDE w:val="0"/>
        <w:autoSpaceDN w:val="0"/>
        <w:adjustRightInd w:val="0"/>
      </w:pPr>
      <w:r w:rsidRPr="00C77097">
        <w:t xml:space="preserve">The </w:t>
      </w:r>
      <w:r>
        <w:t>structure of</w:t>
      </w:r>
      <w:r w:rsidR="006E1047">
        <w:t xml:space="preserve"> the two </w:t>
      </w:r>
      <w:r w:rsidRPr="00C77097">
        <w:t xml:space="preserve">AIF monomer </w:t>
      </w:r>
      <w:r w:rsidR="006E1047">
        <w:t>was</w:t>
      </w:r>
      <w:r w:rsidRPr="00C77097">
        <w:t xml:space="preserve"> generated </w:t>
      </w:r>
      <w:r>
        <w:t>via</w:t>
      </w:r>
      <w:r w:rsidRPr="00C77097">
        <w:t xml:space="preserve"> SWISS-MODEL server based respectively on the chain A and chain C of the reduced AIF complexed with NAD (PDB</w:t>
      </w:r>
      <w:r>
        <w:t xml:space="preserve">: </w:t>
      </w:r>
      <w:r w:rsidRPr="00C77097">
        <w:t>4BUR)</w:t>
      </w:r>
      <w:r>
        <w:t xml:space="preserve">. The starting structure of AIF dimer was </w:t>
      </w:r>
      <w:r w:rsidRPr="00C77097">
        <w:t xml:space="preserve">generated </w:t>
      </w:r>
      <w:r>
        <w:t xml:space="preserve">via </w:t>
      </w:r>
      <w:r w:rsidRPr="00C77097">
        <w:t>PyMOL</w:t>
      </w:r>
      <w:r>
        <w:t xml:space="preserve"> </w:t>
      </w:r>
      <w:r w:rsidRPr="00C77097">
        <w:t>correspond</w:t>
      </w:r>
      <w:r>
        <w:t>ing</w:t>
      </w:r>
      <w:r w:rsidRPr="00C77097">
        <w:t xml:space="preserve"> </w:t>
      </w:r>
      <w:r w:rsidRPr="00C77097">
        <w:lastRenderedPageBreak/>
        <w:t xml:space="preserve">to the coordinates of AIF-4BUR. </w:t>
      </w:r>
      <w:r w:rsidR="00063010">
        <w:t xml:space="preserve">The </w:t>
      </w:r>
      <w:r w:rsidRPr="00C77097">
        <w:t xml:space="preserve">FAD and NAD (A and B) ligands </w:t>
      </w:r>
      <w:r w:rsidR="00485044">
        <w:t>were then</w:t>
      </w:r>
      <w:r w:rsidR="00485044" w:rsidRPr="00485044">
        <w:t xml:space="preserve"> </w:t>
      </w:r>
      <w:r w:rsidR="00485044" w:rsidRPr="00C77097">
        <w:t>placed into the active site</w:t>
      </w:r>
      <w:r w:rsidR="00485044">
        <w:t xml:space="preserve">. </w:t>
      </w:r>
      <w:r w:rsidRPr="00690A84">
        <w:t>The simulations were carried out with the GROMACS software package (version 2020.6), together with the CHARMM36 force field set in explicit TIP3P water solvent.</w:t>
      </w:r>
      <w:r>
        <w:rPr>
          <w:rFonts w:hint="eastAsia"/>
        </w:rPr>
        <w:t xml:space="preserve"> </w:t>
      </w:r>
      <w:r w:rsidR="00480415" w:rsidRPr="00480415">
        <w:t>The temperature is 300 K and the pressure is 1 bar. The long-range electrostatic interactions were analyzed via PME method and the van der Waals (</w:t>
      </w:r>
      <w:proofErr w:type="spellStart"/>
      <w:r w:rsidR="00480415" w:rsidRPr="00480415">
        <w:t>vdW</w:t>
      </w:r>
      <w:proofErr w:type="spellEnd"/>
      <w:r w:rsidR="00480415" w:rsidRPr="00480415">
        <w:t xml:space="preserve">) interactions were calculated using a cutoff distance of 1.0 nm. </w:t>
      </w:r>
      <w:bookmarkStart w:id="3" w:name="_Hlk108181504"/>
      <w:r w:rsidR="00480415" w:rsidRPr="00FA7876">
        <w:rPr>
          <w:color w:val="000000"/>
        </w:rPr>
        <w:t>The AIF dimer</w:t>
      </w:r>
      <w:r w:rsidR="00480415">
        <w:rPr>
          <w:color w:val="000000"/>
        </w:rPr>
        <w:t>s</w:t>
      </w:r>
      <w:r w:rsidR="00480415" w:rsidRPr="00FA7876">
        <w:rPr>
          <w:color w:val="000000"/>
        </w:rPr>
        <w:t xml:space="preserve"> with ligands were solvated in a 12.5 Å x 12.5 Å x 12.5 Å water box</w:t>
      </w:r>
      <w:bookmarkEnd w:id="3"/>
      <w:r w:rsidR="00480415" w:rsidRPr="00FA7876">
        <w:rPr>
          <w:color w:val="000000"/>
        </w:rPr>
        <w:t xml:space="preserve"> with </w:t>
      </w:r>
      <w:r w:rsidR="00480415">
        <w:rPr>
          <w:color w:val="000000"/>
        </w:rPr>
        <w:t xml:space="preserve">a </w:t>
      </w:r>
      <w:r w:rsidR="00480415" w:rsidRPr="00FA7876">
        <w:rPr>
          <w:color w:val="000000"/>
        </w:rPr>
        <w:t>60310 TIP3P water model</w:t>
      </w:r>
      <w:r w:rsidR="00480415">
        <w:rPr>
          <w:rFonts w:hint="eastAsia"/>
          <w:color w:val="000000"/>
        </w:rPr>
        <w:t>.</w:t>
      </w:r>
      <w:r w:rsidR="00480415">
        <w:rPr>
          <w:color w:val="000000"/>
        </w:rPr>
        <w:t xml:space="preserve"> T</w:t>
      </w:r>
      <w:r w:rsidR="00480415" w:rsidRPr="00B576CB">
        <w:rPr>
          <w:color w:val="000000"/>
        </w:rPr>
        <w:t xml:space="preserve">he system was </w:t>
      </w:r>
      <w:r w:rsidR="00480415">
        <w:rPr>
          <w:color w:val="000000"/>
        </w:rPr>
        <w:t xml:space="preserve">then </w:t>
      </w:r>
      <w:r w:rsidR="00480415" w:rsidRPr="00B576CB">
        <w:rPr>
          <w:color w:val="000000"/>
        </w:rPr>
        <w:t xml:space="preserve">neutralized with 187 sodium and 185 chloride ions in </w:t>
      </w:r>
      <w:r w:rsidR="00480415">
        <w:rPr>
          <w:color w:val="000000"/>
        </w:rPr>
        <w:t xml:space="preserve">a </w:t>
      </w:r>
      <w:r w:rsidR="00480415" w:rsidRPr="00B576CB">
        <w:rPr>
          <w:color w:val="000000"/>
        </w:rPr>
        <w:t>normal saline concentratio</w:t>
      </w:r>
      <w:r w:rsidR="00480415" w:rsidRPr="00FA7876">
        <w:rPr>
          <w:color w:val="000000"/>
        </w:rPr>
        <w:t>n. The solvated system was first</w:t>
      </w:r>
      <w:r w:rsidR="00480415">
        <w:rPr>
          <w:color w:val="000000"/>
        </w:rPr>
        <w:t>ly</w:t>
      </w:r>
      <w:r w:rsidR="00480415" w:rsidRPr="00FA7876">
        <w:rPr>
          <w:color w:val="000000"/>
        </w:rPr>
        <w:t xml:space="preserve"> energy-minimized by 10,000 steps, followed by a </w:t>
      </w:r>
      <w:r w:rsidR="00480415" w:rsidRPr="00062A31">
        <w:rPr>
          <w:color w:val="000000"/>
        </w:rPr>
        <w:t>2500, 000</w:t>
      </w:r>
      <w:r w:rsidR="00480415" w:rsidRPr="00FA7876">
        <w:rPr>
          <w:color w:val="000000"/>
        </w:rPr>
        <w:t xml:space="preserve"> step equilibration (2</w:t>
      </w:r>
      <w:r w:rsidR="00480415">
        <w:rPr>
          <w:color w:val="000000"/>
        </w:rPr>
        <w:t xml:space="preserve"> </w:t>
      </w:r>
      <w:r w:rsidR="00480415" w:rsidRPr="00FA7876">
        <w:rPr>
          <w:color w:val="000000"/>
        </w:rPr>
        <w:t xml:space="preserve">fs </w:t>
      </w:r>
      <w:r w:rsidR="00480415">
        <w:rPr>
          <w:color w:val="000000"/>
        </w:rPr>
        <w:t xml:space="preserve">for </w:t>
      </w:r>
      <w:r w:rsidR="00480415" w:rsidRPr="00FA7876">
        <w:rPr>
          <w:color w:val="000000"/>
        </w:rPr>
        <w:t>each step).</w:t>
      </w:r>
      <w:r>
        <w:t>The</w:t>
      </w:r>
      <w:r w:rsidRPr="00C77097">
        <w:t xml:space="preserve"> simulations were performed </w:t>
      </w:r>
      <w:r>
        <w:t>for 5</w:t>
      </w:r>
      <w:r w:rsidRPr="00C77097">
        <w:t xml:space="preserve">00 ns in </w:t>
      </w:r>
      <w:r>
        <w:t>three replicates.</w:t>
      </w:r>
      <w:r w:rsidRPr="00C77097">
        <w:t xml:space="preserve"> </w:t>
      </w:r>
      <w:r>
        <w:t>T</w:t>
      </w:r>
      <w:r w:rsidRPr="00C77097">
        <w:t>he trajectory analysis was performed in PyMOL.</w:t>
      </w:r>
    </w:p>
    <w:p w14:paraId="32B2BC78" w14:textId="77777777" w:rsidR="00FA76A2" w:rsidRDefault="00FA76A2" w:rsidP="00FA76A2">
      <w:pPr>
        <w:autoSpaceDE w:val="0"/>
        <w:autoSpaceDN w:val="0"/>
        <w:adjustRightInd w:val="0"/>
      </w:pPr>
    </w:p>
    <w:p w14:paraId="0DF52721" w14:textId="77777777" w:rsidR="00FA76A2" w:rsidRPr="007508F7" w:rsidRDefault="00FA76A2" w:rsidP="00FA76A2">
      <w:pPr>
        <w:rPr>
          <w:b/>
          <w:sz w:val="28"/>
          <w:szCs w:val="28"/>
        </w:rPr>
      </w:pPr>
      <w:bookmarkStart w:id="4" w:name="_Hlk98400275"/>
      <w:r>
        <w:rPr>
          <w:b/>
          <w:sz w:val="28"/>
          <w:szCs w:val="28"/>
        </w:rPr>
        <w:t>C</w:t>
      </w:r>
      <w:r w:rsidRPr="007B440B">
        <w:rPr>
          <w:b/>
          <w:sz w:val="28"/>
          <w:szCs w:val="28"/>
        </w:rPr>
        <w:t>ross-linking</w:t>
      </w:r>
      <w:r>
        <w:rPr>
          <w:b/>
          <w:sz w:val="28"/>
          <w:szCs w:val="28"/>
        </w:rPr>
        <w:t xml:space="preserve"> assay</w:t>
      </w:r>
    </w:p>
    <w:bookmarkEnd w:id="4"/>
    <w:p w14:paraId="10EAE72C" w14:textId="4A8A2DA6" w:rsidR="00FA76A2" w:rsidRDefault="000416B1" w:rsidP="00FA76A2">
      <w:pPr>
        <w:autoSpaceDE w:val="0"/>
        <w:autoSpaceDN w:val="0"/>
        <w:adjustRightInd w:val="0"/>
      </w:pPr>
      <w:r>
        <w:t>D</w:t>
      </w:r>
      <w:r w:rsidRPr="003A25E1">
        <w:t xml:space="preserve">isuccinimidyl </w:t>
      </w:r>
      <w:proofErr w:type="spellStart"/>
      <w:r w:rsidRPr="003A25E1">
        <w:t>suberate</w:t>
      </w:r>
      <w:proofErr w:type="spellEnd"/>
      <w:r>
        <w:t xml:space="preserve"> </w:t>
      </w:r>
      <w:r w:rsidR="00FA76A2" w:rsidRPr="003A25E1">
        <w:t>(</w:t>
      </w:r>
      <w:r w:rsidRPr="003A25E1">
        <w:t>DSS</w:t>
      </w:r>
      <w:r w:rsidR="00FA76A2" w:rsidRPr="003A25E1">
        <w:t>)</w:t>
      </w:r>
      <w:r w:rsidR="00FA76A2">
        <w:t xml:space="preserve"> (</w:t>
      </w:r>
      <w:r w:rsidR="0026031D" w:rsidRPr="008B7F1E">
        <w:t>Thermo Fisher Scientific</w:t>
      </w:r>
      <w:r w:rsidR="00FA76A2">
        <w:t>), as a c</w:t>
      </w:r>
      <w:r w:rsidR="00FA76A2" w:rsidRPr="003A25E1">
        <w:t>rosslinker</w:t>
      </w:r>
      <w:r w:rsidR="00FA76A2">
        <w:t xml:space="preserve">, was used to </w:t>
      </w:r>
      <w:r w:rsidR="00FA76A2" w:rsidRPr="00672CA0">
        <w:t>stabilize</w:t>
      </w:r>
      <w:r w:rsidR="00FA76A2">
        <w:t xml:space="preserve"> the AIF dimer during d</w:t>
      </w:r>
      <w:r w:rsidR="00FA76A2" w:rsidRPr="00A95BCC">
        <w:t>enaturing gel electrophoresis</w:t>
      </w:r>
      <w:r w:rsidR="00FA76A2">
        <w:t>. 1</w:t>
      </w:r>
      <w:r w:rsidR="00FA76A2">
        <w:rPr>
          <w:rFonts w:hint="eastAsia"/>
        </w:rPr>
        <w:t>×</w:t>
      </w:r>
      <w:r w:rsidR="00FA76A2" w:rsidRPr="00B15AA0">
        <w:t>10</w:t>
      </w:r>
      <w:r w:rsidR="00FA76A2" w:rsidRPr="00C15D60">
        <w:rPr>
          <w:vertAlign w:val="superscript"/>
        </w:rPr>
        <w:t>6</w:t>
      </w:r>
      <w:r w:rsidR="00FA76A2" w:rsidRPr="00B15AA0">
        <w:t xml:space="preserve"> </w:t>
      </w:r>
      <w:r w:rsidR="00FA76A2">
        <w:t>neuron</w:t>
      </w:r>
      <w:r w:rsidR="00FA76A2" w:rsidRPr="00B15AA0">
        <w:t xml:space="preserve">s </w:t>
      </w:r>
      <w:r w:rsidR="00FA76A2">
        <w:t xml:space="preserve">were washed </w:t>
      </w:r>
      <w:r w:rsidR="009A0473">
        <w:t>th</w:t>
      </w:r>
      <w:r w:rsidR="00326828">
        <w:t xml:space="preserve">ree times </w:t>
      </w:r>
      <w:r w:rsidR="00FA76A2" w:rsidRPr="00B15AA0">
        <w:t xml:space="preserve">with ice-cold </w:t>
      </w:r>
      <w:r w:rsidR="00FA76A2" w:rsidRPr="00DB3872">
        <w:t xml:space="preserve">phosphate-buffered saline </w:t>
      </w:r>
      <w:r w:rsidR="00FA76A2">
        <w:t>(</w:t>
      </w:r>
      <w:r w:rsidR="00FA76A2" w:rsidRPr="00B15AA0">
        <w:t>PBS</w:t>
      </w:r>
      <w:r w:rsidR="00FA76A2">
        <w:t xml:space="preserve">) </w:t>
      </w:r>
      <w:r w:rsidR="00FA76A2" w:rsidRPr="00B15AA0">
        <w:t xml:space="preserve">(pH 8.0) to remove amine-containing culture media. The DSS solution </w:t>
      </w:r>
      <w:r w:rsidR="00FA76A2">
        <w:t>was a</w:t>
      </w:r>
      <w:r w:rsidR="00FA76A2" w:rsidRPr="00B15AA0">
        <w:t>dd</w:t>
      </w:r>
      <w:r w:rsidR="00FA76A2">
        <w:t>ed</w:t>
      </w:r>
      <w:r w:rsidR="00FA76A2" w:rsidRPr="00B15AA0">
        <w:t xml:space="preserve"> to a final concentration of </w:t>
      </w:r>
      <w:r w:rsidR="00FA76A2">
        <w:t xml:space="preserve">4 </w:t>
      </w:r>
      <w:r w:rsidR="00FA76A2" w:rsidRPr="00B15AA0">
        <w:t>m</w:t>
      </w:r>
      <w:r w:rsidR="00FA76A2">
        <w:t xml:space="preserve">mol/L. The </w:t>
      </w:r>
      <w:r w:rsidR="00FA76A2" w:rsidRPr="00A40ABE">
        <w:t>reaction</w:t>
      </w:r>
      <w:r w:rsidR="00FA76A2">
        <w:t xml:space="preserve"> </w:t>
      </w:r>
      <w:r w:rsidR="00FA76A2" w:rsidRPr="00B15AA0">
        <w:t>mixture</w:t>
      </w:r>
      <w:r w:rsidR="00FA76A2">
        <w:t xml:space="preserve"> was i</w:t>
      </w:r>
      <w:r w:rsidR="00FA76A2" w:rsidRPr="00B15AA0">
        <w:t>ncubat</w:t>
      </w:r>
      <w:r w:rsidR="00FA76A2">
        <w:t>ed</w:t>
      </w:r>
      <w:r w:rsidR="00FA76A2" w:rsidRPr="00B15AA0">
        <w:t xml:space="preserve"> for 30 minutes at room temperature.</w:t>
      </w:r>
      <w:r w:rsidR="00FA76A2">
        <w:rPr>
          <w:rFonts w:hint="eastAsia"/>
        </w:rPr>
        <w:t xml:space="preserve"> </w:t>
      </w:r>
      <w:r w:rsidR="00FA76A2">
        <w:t>T</w:t>
      </w:r>
      <w:r w:rsidR="00FA76A2" w:rsidRPr="00B15AA0">
        <w:t xml:space="preserve">he </w:t>
      </w:r>
      <w:r w:rsidR="00FA76A2">
        <w:t>q</w:t>
      </w:r>
      <w:r w:rsidR="00FA76A2" w:rsidRPr="00B15AA0">
        <w:t xml:space="preserve">uench </w:t>
      </w:r>
      <w:r w:rsidR="00FA76A2">
        <w:t>s</w:t>
      </w:r>
      <w:r w:rsidR="00FA76A2" w:rsidRPr="00B15AA0">
        <w:t>olution</w:t>
      </w:r>
      <w:r w:rsidR="00FA76A2">
        <w:t xml:space="preserve"> (</w:t>
      </w:r>
      <w:r w:rsidR="00FA76A2" w:rsidRPr="00B15AA0">
        <w:t>20</w:t>
      </w:r>
      <w:r w:rsidR="00FA76A2">
        <w:t xml:space="preserve"> </w:t>
      </w:r>
      <w:r w:rsidR="00FA76A2" w:rsidRPr="00B15AA0">
        <w:t>m</w:t>
      </w:r>
      <w:r w:rsidR="00FA76A2">
        <w:t>mol/L</w:t>
      </w:r>
      <w:r w:rsidR="00FA76A2" w:rsidRPr="00B15AA0">
        <w:t xml:space="preserve"> Tris</w:t>
      </w:r>
      <w:r w:rsidR="00FA76A2">
        <w:t>) was added</w:t>
      </w:r>
      <w:r w:rsidR="00FA76A2" w:rsidRPr="00B15AA0">
        <w:t xml:space="preserve"> </w:t>
      </w:r>
      <w:r w:rsidR="00FA76A2">
        <w:t>and i</w:t>
      </w:r>
      <w:r w:rsidR="00FA76A2" w:rsidRPr="00B15AA0">
        <w:t>ncubat</w:t>
      </w:r>
      <w:r w:rsidR="00FA76A2">
        <w:t xml:space="preserve">ed </w:t>
      </w:r>
      <w:r w:rsidR="00FA76A2" w:rsidRPr="00B15AA0">
        <w:t>for 15 minutes at room temperature.</w:t>
      </w:r>
      <w:r w:rsidR="00FA76A2">
        <w:t xml:space="preserve"> Finally, the protein was extracted for further SDS-PAGE. </w:t>
      </w:r>
    </w:p>
    <w:p w14:paraId="1EB32FB8" w14:textId="77777777" w:rsidR="00FA76A2" w:rsidRPr="007C1ABC" w:rsidRDefault="00FA76A2" w:rsidP="00FA76A2">
      <w:pPr>
        <w:autoSpaceDE w:val="0"/>
        <w:autoSpaceDN w:val="0"/>
        <w:adjustRightInd w:val="0"/>
      </w:pPr>
    </w:p>
    <w:p w14:paraId="5B3A6A2D" w14:textId="38222926" w:rsidR="00FA76A2" w:rsidRPr="007508F7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  <w:r w:rsidRPr="002C2B0E">
        <w:rPr>
          <w:b/>
          <w:sz w:val="28"/>
          <w:szCs w:val="28"/>
        </w:rPr>
        <w:t xml:space="preserve">Co-immunoprecipitation assay </w:t>
      </w:r>
      <w:r>
        <w:rPr>
          <w:b/>
          <w:sz w:val="28"/>
          <w:szCs w:val="28"/>
        </w:rPr>
        <w:t>(Co-IP)</w:t>
      </w:r>
      <w:r w:rsidR="002228BB" w:rsidRPr="002228BB">
        <w:t xml:space="preserve"> </w:t>
      </w:r>
      <w:r w:rsidR="002228BB" w:rsidRPr="002228BB">
        <w:rPr>
          <w:b/>
          <w:sz w:val="28"/>
          <w:szCs w:val="28"/>
        </w:rPr>
        <w:t>exogenous</w:t>
      </w:r>
      <w:r w:rsidR="002228BB">
        <w:rPr>
          <w:b/>
          <w:sz w:val="28"/>
          <w:szCs w:val="28"/>
        </w:rPr>
        <w:t>ly</w:t>
      </w:r>
    </w:p>
    <w:p w14:paraId="6B08335C" w14:textId="6652B5E9" w:rsidR="00FA76A2" w:rsidRDefault="00FA76A2" w:rsidP="00FA76A2">
      <w:r>
        <w:t>After transfected with</w:t>
      </w:r>
      <w:r w:rsidRPr="00060591">
        <w:t xml:space="preserve"> </w:t>
      </w:r>
      <w:r>
        <w:t xml:space="preserve">plasmids expressing </w:t>
      </w:r>
      <w:r w:rsidRPr="00457372">
        <w:t>tagged-fusion proteins</w:t>
      </w:r>
      <w:r>
        <w:t xml:space="preserve">, the cells </w:t>
      </w:r>
      <w:r w:rsidRPr="00E52B3D">
        <w:t xml:space="preserve">were </w:t>
      </w:r>
      <w:r>
        <w:t>collected. The cell</w:t>
      </w:r>
      <w:r w:rsidRPr="00091399">
        <w:t xml:space="preserve"> pellet</w:t>
      </w:r>
      <w:r>
        <w:t xml:space="preserve"> was </w:t>
      </w:r>
      <w:r w:rsidRPr="00E52B3D">
        <w:t xml:space="preserve">resuspended in lysis buffer containing 150 </w:t>
      </w:r>
      <w:r w:rsidRPr="00E52B3D">
        <w:rPr>
          <w:rFonts w:hint="eastAsia"/>
        </w:rPr>
        <w:t xml:space="preserve">mmol/L </w:t>
      </w:r>
      <w:r w:rsidRPr="00E52B3D">
        <w:t xml:space="preserve">NaCl, 50 </w:t>
      </w:r>
      <w:r w:rsidRPr="00E52B3D">
        <w:rPr>
          <w:rFonts w:hint="eastAsia"/>
        </w:rPr>
        <w:t xml:space="preserve">mmol/L </w:t>
      </w:r>
      <w:r w:rsidRPr="00E52B3D">
        <w:t>Tris-HCl (pH 7.4), 1</w:t>
      </w:r>
      <w:r w:rsidRPr="00E52B3D">
        <w:rPr>
          <w:rFonts w:hint="eastAsia"/>
        </w:rPr>
        <w:t xml:space="preserve"> mmol/L </w:t>
      </w:r>
      <w:r w:rsidRPr="00E52B3D">
        <w:t>EDTA, 0.5% NP-40</w:t>
      </w:r>
      <w:r w:rsidR="00CF29FC">
        <w:t>,</w:t>
      </w:r>
      <w:r w:rsidRPr="00E52B3D">
        <w:t xml:space="preserve"> and cOmplete Tablets (Roche</w:t>
      </w:r>
      <w:r w:rsidR="00400FAB">
        <w:t xml:space="preserve">, </w:t>
      </w:r>
      <w:r w:rsidR="00400FAB" w:rsidRPr="00B208D0">
        <w:t xml:space="preserve">New </w:t>
      </w:r>
      <w:proofErr w:type="spellStart"/>
      <w:r w:rsidR="00400FAB" w:rsidRPr="00B208D0">
        <w:t>Naxi</w:t>
      </w:r>
      <w:proofErr w:type="spellEnd"/>
      <w:r w:rsidR="00400FAB">
        <w:t xml:space="preserve">, </w:t>
      </w:r>
      <w:r w:rsidR="00400FAB" w:rsidRPr="00B208D0">
        <w:t>USA</w:t>
      </w:r>
      <w:r w:rsidRPr="00E52B3D">
        <w:t xml:space="preserve">). About 1.5 </w:t>
      </w:r>
      <w:r w:rsidRPr="00E52B3D">
        <w:rPr>
          <w:rFonts w:hint="eastAsia"/>
        </w:rPr>
        <w:t>mg</w:t>
      </w:r>
      <w:r w:rsidRPr="00E52B3D">
        <w:t xml:space="preserve"> protein supernatant was incubated with</w:t>
      </w:r>
      <w:r w:rsidRPr="00E52B3D">
        <w:rPr>
          <w:rFonts w:hint="eastAsia"/>
        </w:rPr>
        <w:t xml:space="preserve"> </w:t>
      </w:r>
      <w:r>
        <w:t xml:space="preserve">5 μL </w:t>
      </w:r>
      <w:r w:rsidRPr="00E52B3D">
        <w:t>Flag beads (</w:t>
      </w:r>
      <w:r w:rsidRPr="00AD03DD">
        <w:t>Sigma-Aldrich</w:t>
      </w:r>
      <w:r w:rsidRPr="00E52B3D">
        <w:t xml:space="preserve">) overnight at 4 </w:t>
      </w:r>
      <w:r w:rsidRPr="00AB23A4">
        <w:t>℃</w:t>
      </w:r>
      <w:r w:rsidRPr="00E52B3D">
        <w:t>. T</w:t>
      </w:r>
      <w:r w:rsidRPr="00E52B3D">
        <w:rPr>
          <w:rFonts w:hint="eastAsia"/>
        </w:rPr>
        <w:t xml:space="preserve">he </w:t>
      </w:r>
      <w:r w:rsidRPr="00E52B3D">
        <w:t>beads were washed</w:t>
      </w:r>
      <w:r w:rsidR="00CF29FC" w:rsidRPr="00CF29FC">
        <w:t xml:space="preserve"> </w:t>
      </w:r>
      <w:r w:rsidR="00D234AC">
        <w:t>three times</w:t>
      </w:r>
      <w:r w:rsidR="00D234AC" w:rsidRPr="00E52B3D">
        <w:t xml:space="preserve"> </w:t>
      </w:r>
      <w:r w:rsidRPr="00E52B3D">
        <w:t>with wash buffe</w:t>
      </w:r>
      <w:r w:rsidRPr="00E52B3D">
        <w:rPr>
          <w:rFonts w:hint="eastAsia"/>
        </w:rPr>
        <w:t>r</w:t>
      </w:r>
      <w:r>
        <w:t xml:space="preserve"> </w:t>
      </w:r>
      <w:r w:rsidRPr="00E52B3D">
        <w:t>containing</w:t>
      </w:r>
      <w:r>
        <w:t xml:space="preserve"> 300</w:t>
      </w:r>
      <w:r w:rsidRPr="00E52B3D">
        <w:t xml:space="preserve"> </w:t>
      </w:r>
      <w:r w:rsidRPr="00E52B3D">
        <w:rPr>
          <w:rFonts w:hint="eastAsia"/>
        </w:rPr>
        <w:t xml:space="preserve">mmol/L </w:t>
      </w:r>
      <w:r w:rsidRPr="00E52B3D">
        <w:t xml:space="preserve">NaCl, 50 </w:t>
      </w:r>
      <w:r w:rsidRPr="00E52B3D">
        <w:rPr>
          <w:rFonts w:hint="eastAsia"/>
        </w:rPr>
        <w:t xml:space="preserve">mmol/L </w:t>
      </w:r>
      <w:r w:rsidRPr="00E52B3D">
        <w:t xml:space="preserve">Tris-HCl (pH 7.4), </w:t>
      </w:r>
      <w:r>
        <w:t>5</w:t>
      </w:r>
      <w:r w:rsidRPr="00E52B3D">
        <w:rPr>
          <w:rFonts w:hint="eastAsia"/>
        </w:rPr>
        <w:t xml:space="preserve"> mmol/L </w:t>
      </w:r>
      <w:r w:rsidRPr="00E52B3D">
        <w:t>EDTA</w:t>
      </w:r>
      <w:r w:rsidR="00CF29FC">
        <w:t>,</w:t>
      </w:r>
      <w:r>
        <w:t xml:space="preserve"> and </w:t>
      </w:r>
      <w:r w:rsidRPr="00E52B3D">
        <w:t>0.5% NP40</w:t>
      </w:r>
      <w:r>
        <w:t>.</w:t>
      </w:r>
      <w:r w:rsidRPr="00E52B3D">
        <w:t xml:space="preserve"> </w:t>
      </w:r>
      <w:r>
        <w:t xml:space="preserve">After washing, the beads were </w:t>
      </w:r>
      <w:r w:rsidRPr="00E52B3D">
        <w:t xml:space="preserve">boiled in loading buffer. </w:t>
      </w:r>
      <w:r>
        <w:t xml:space="preserve">The primers for plasmids construction </w:t>
      </w:r>
      <w:r w:rsidR="006C29FD">
        <w:t>are</w:t>
      </w:r>
      <w:r>
        <w:t xml:space="preserve"> listed in </w:t>
      </w:r>
      <w:r w:rsidRPr="00D14604">
        <w:t>Table S</w:t>
      </w:r>
      <w:r w:rsidR="0015171C">
        <w:t>4</w:t>
      </w:r>
      <w:r w:rsidRPr="00D14604">
        <w:t>.</w:t>
      </w:r>
    </w:p>
    <w:p w14:paraId="34A749A8" w14:textId="77777777" w:rsidR="00FA76A2" w:rsidRDefault="00FA76A2" w:rsidP="00FA76A2">
      <w:pPr>
        <w:rPr>
          <w:highlight w:val="yellow"/>
        </w:rPr>
      </w:pPr>
    </w:p>
    <w:p w14:paraId="10C187FA" w14:textId="29969BBA" w:rsidR="00FA76A2" w:rsidRPr="00F20D06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  <w:r w:rsidRPr="00F20D06">
        <w:rPr>
          <w:b/>
          <w:sz w:val="28"/>
          <w:szCs w:val="28"/>
        </w:rPr>
        <w:t>Expression and purification of wild</w:t>
      </w:r>
      <w:r w:rsidR="00461EAC">
        <w:rPr>
          <w:b/>
          <w:sz w:val="28"/>
          <w:szCs w:val="28"/>
        </w:rPr>
        <w:t>-</w:t>
      </w:r>
      <w:r w:rsidRPr="00F20D06">
        <w:rPr>
          <w:b/>
          <w:sz w:val="28"/>
          <w:szCs w:val="28"/>
        </w:rPr>
        <w:t xml:space="preserve">type and </w:t>
      </w:r>
      <w:r w:rsidR="00461EAC" w:rsidRPr="00F20D06">
        <w:rPr>
          <w:b/>
          <w:sz w:val="28"/>
          <w:szCs w:val="28"/>
        </w:rPr>
        <w:t xml:space="preserve">variant </w:t>
      </w:r>
      <w:r w:rsidRPr="00F20D06">
        <w:rPr>
          <w:b/>
          <w:sz w:val="28"/>
          <w:szCs w:val="28"/>
        </w:rPr>
        <w:t xml:space="preserve">AIF </w:t>
      </w:r>
    </w:p>
    <w:p w14:paraId="6B8A4268" w14:textId="3B2CD85A" w:rsidR="00FA76A2" w:rsidRPr="00E91276" w:rsidRDefault="00FA76A2" w:rsidP="0034251A">
      <w:pPr>
        <w:autoSpaceDE w:val="0"/>
        <w:autoSpaceDN w:val="0"/>
        <w:adjustRightInd w:val="0"/>
      </w:pPr>
      <w:r>
        <w:t>T</w:t>
      </w:r>
      <w:r>
        <w:rPr>
          <w:rFonts w:hint="eastAsia"/>
        </w:rPr>
        <w:t>o</w:t>
      </w:r>
      <w:r>
        <w:t xml:space="preserve"> express </w:t>
      </w:r>
      <w:r w:rsidRPr="00965C74">
        <w:t>wild</w:t>
      </w:r>
      <w:r w:rsidR="00F62685">
        <w:t>-</w:t>
      </w:r>
      <w:r w:rsidRPr="00965C74">
        <w:t xml:space="preserve">type and </w:t>
      </w:r>
      <w:r w:rsidR="00F62685" w:rsidRPr="00965C74">
        <w:t xml:space="preserve">variant </w:t>
      </w:r>
      <w:r w:rsidRPr="00965C74">
        <w:t xml:space="preserve">AIF </w:t>
      </w:r>
      <w:r>
        <w:t xml:space="preserve">in </w:t>
      </w:r>
      <w:r w:rsidRPr="00965C74">
        <w:t>eukaryotic</w:t>
      </w:r>
      <w:r>
        <w:t xml:space="preserve"> cells,</w:t>
      </w:r>
      <w:r w:rsidRPr="00965C74">
        <w:t xml:space="preserve"> </w:t>
      </w:r>
      <w:r>
        <w:t>t</w:t>
      </w:r>
      <w:r w:rsidRPr="00F20D06">
        <w:t>he plasmids of p Flag/His-</w:t>
      </w:r>
      <w:r w:rsidRPr="006A5544">
        <w:rPr>
          <w:i/>
        </w:rPr>
        <w:t>AIFM1</w:t>
      </w:r>
      <w:r>
        <w:t xml:space="preserve"> </w:t>
      </w:r>
      <w:r w:rsidRPr="00F20D06">
        <w:t xml:space="preserve">were </w:t>
      </w:r>
      <w:r>
        <w:t xml:space="preserve">conducted. After </w:t>
      </w:r>
      <w:r w:rsidRPr="00F20D06">
        <w:t>transfecti</w:t>
      </w:r>
      <w:r>
        <w:t xml:space="preserve">ng and expressing in 293T cells, the protein was </w:t>
      </w:r>
      <w:r w:rsidRPr="00F20D06">
        <w:t>extract</w:t>
      </w:r>
      <w:r>
        <w:t>ed</w:t>
      </w:r>
      <w:r w:rsidRPr="00A30A24">
        <w:t xml:space="preserve"> </w:t>
      </w:r>
      <w:r>
        <w:t xml:space="preserve">with </w:t>
      </w:r>
      <w:r w:rsidRPr="00E52B3D">
        <w:t>lysis buffer</w:t>
      </w:r>
      <w:r w:rsidRPr="00F20D06">
        <w:t xml:space="preserve">. </w:t>
      </w:r>
      <w:r>
        <w:t xml:space="preserve">About </w:t>
      </w:r>
      <w:r w:rsidRPr="00F20D06">
        <w:t xml:space="preserve">30 mg protein </w:t>
      </w:r>
      <w:r w:rsidRPr="00AA1423">
        <w:t xml:space="preserve">supernatant </w:t>
      </w:r>
      <w:r w:rsidRPr="00F20D06">
        <w:t>was mixed with 60 μL Flag beads (Sigma) and incubated at 4</w:t>
      </w:r>
      <w:r>
        <w:t xml:space="preserve"> </w:t>
      </w:r>
      <w:r w:rsidRPr="00F20D06">
        <w:t>°C for 6 hours. After wash</w:t>
      </w:r>
      <w:r>
        <w:t>ing</w:t>
      </w:r>
      <w:r w:rsidRPr="00FB6C09">
        <w:t xml:space="preserve"> </w:t>
      </w:r>
      <w:r w:rsidRPr="00F20D06">
        <w:t xml:space="preserve">the beads </w:t>
      </w:r>
      <w:r w:rsidR="00D234AC">
        <w:t>three times</w:t>
      </w:r>
      <w:r w:rsidRPr="00F20D06">
        <w:t xml:space="preserve"> with wash buffer </w:t>
      </w:r>
      <w:r w:rsidRPr="00E52B3D">
        <w:t>containing</w:t>
      </w:r>
      <w:r>
        <w:t xml:space="preserve"> 300</w:t>
      </w:r>
      <w:r w:rsidRPr="00E52B3D">
        <w:t xml:space="preserve"> </w:t>
      </w:r>
      <w:r w:rsidRPr="00E52B3D">
        <w:rPr>
          <w:rFonts w:hint="eastAsia"/>
        </w:rPr>
        <w:t xml:space="preserve">mmol/L </w:t>
      </w:r>
      <w:r w:rsidRPr="00E52B3D">
        <w:t>NaCl</w:t>
      </w:r>
      <w:r>
        <w:t xml:space="preserve">, </w:t>
      </w:r>
      <w:r w:rsidRPr="00F20D06">
        <w:t>60 μL 3×Flag Peptide (Sigma</w:t>
      </w:r>
      <w:r w:rsidR="00DA2BC0" w:rsidRPr="00AD03DD">
        <w:t>-Aldrich</w:t>
      </w:r>
      <w:r w:rsidRPr="00F20D06">
        <w:t xml:space="preserve">) was added to competitive elution of the recombinant protein overnight. </w:t>
      </w:r>
      <w:r w:rsidR="00D234AC">
        <w:t xml:space="preserve">A </w:t>
      </w:r>
      <w:r w:rsidRPr="00F20D06">
        <w:t>Bradford assay</w:t>
      </w:r>
      <w:r>
        <w:t xml:space="preserve"> was performed to detect the </w:t>
      </w:r>
      <w:r w:rsidRPr="00F20D06">
        <w:t>concentration of purified protein</w:t>
      </w:r>
      <w:r>
        <w:t>.</w:t>
      </w:r>
      <w:r w:rsidR="00E91276" w:rsidRPr="00E91276">
        <w:t xml:space="preserve"> </w:t>
      </w:r>
      <w:r w:rsidR="00E91276">
        <w:t>The primers for plasmid</w:t>
      </w:r>
      <w:r w:rsidR="00D234AC">
        <w:t xml:space="preserve"> </w:t>
      </w:r>
      <w:r w:rsidR="00E91276">
        <w:t xml:space="preserve">construction </w:t>
      </w:r>
      <w:r w:rsidR="006C29FD">
        <w:t xml:space="preserve">are </w:t>
      </w:r>
      <w:r w:rsidR="00E91276">
        <w:t xml:space="preserve">listed in </w:t>
      </w:r>
      <w:r w:rsidR="00E91276" w:rsidRPr="00D14604">
        <w:t>Table S</w:t>
      </w:r>
      <w:r w:rsidR="0015171C">
        <w:t>4</w:t>
      </w:r>
      <w:r w:rsidR="00E91276" w:rsidRPr="00D14604">
        <w:t>.</w:t>
      </w:r>
      <w:r w:rsidR="00E91276" w:rsidRPr="00CF448A">
        <w:rPr>
          <w:b/>
          <w:sz w:val="28"/>
          <w:szCs w:val="28"/>
        </w:rPr>
        <w:t xml:space="preserve"> </w:t>
      </w:r>
    </w:p>
    <w:p w14:paraId="6D550935" w14:textId="77777777" w:rsidR="00FA76A2" w:rsidRDefault="00FA76A2" w:rsidP="00FA76A2">
      <w:pPr>
        <w:rPr>
          <w:highlight w:val="yellow"/>
        </w:rPr>
      </w:pPr>
    </w:p>
    <w:p w14:paraId="724F2931" w14:textId="77777777" w:rsidR="00FA76A2" w:rsidRPr="000F7BFB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  <w:r w:rsidRPr="002C2B0E">
        <w:rPr>
          <w:b/>
          <w:sz w:val="28"/>
          <w:szCs w:val="28"/>
        </w:rPr>
        <w:lastRenderedPageBreak/>
        <w:t xml:space="preserve">Co-immunoprecipitation </w:t>
      </w:r>
      <w:r>
        <w:rPr>
          <w:b/>
          <w:sz w:val="28"/>
          <w:szCs w:val="28"/>
        </w:rPr>
        <w:t>e</w:t>
      </w:r>
      <w:r w:rsidRPr="000F7BFB">
        <w:rPr>
          <w:b/>
          <w:sz w:val="28"/>
          <w:szCs w:val="28"/>
        </w:rPr>
        <w:t>ndogenous</w:t>
      </w:r>
      <w:r>
        <w:rPr>
          <w:rFonts w:hint="eastAsia"/>
          <w:b/>
          <w:sz w:val="28"/>
          <w:szCs w:val="28"/>
        </w:rPr>
        <w:t>ly</w:t>
      </w:r>
      <w:r w:rsidRPr="000F7BFB">
        <w:rPr>
          <w:b/>
          <w:sz w:val="28"/>
          <w:szCs w:val="28"/>
        </w:rPr>
        <w:t xml:space="preserve"> </w:t>
      </w:r>
    </w:p>
    <w:p w14:paraId="61EC2F37" w14:textId="2E70AB3C" w:rsidR="00FA76A2" w:rsidRPr="00026E5C" w:rsidRDefault="00FA76A2" w:rsidP="00FA76A2">
      <w:pPr>
        <w:autoSpaceDE w:val="0"/>
        <w:autoSpaceDN w:val="0"/>
        <w:adjustRightInd w:val="0"/>
      </w:pPr>
      <w:r>
        <w:t xml:space="preserve">The </w:t>
      </w:r>
      <w:r>
        <w:rPr>
          <w:rFonts w:hint="eastAsia"/>
        </w:rPr>
        <w:t>protein</w:t>
      </w:r>
      <w:r>
        <w:t xml:space="preserve"> A/G </w:t>
      </w:r>
      <w:r w:rsidRPr="00016CCB">
        <w:t>agarose</w:t>
      </w:r>
      <w:r>
        <w:t>s (Santa Cruz Biotechnology) were mixed with 5 μL MICU2 antibody (</w:t>
      </w:r>
      <w:proofErr w:type="spellStart"/>
      <w:r>
        <w:t>Absin</w:t>
      </w:r>
      <w:proofErr w:type="spellEnd"/>
      <w:r>
        <w:t xml:space="preserve">) at 4 </w:t>
      </w:r>
      <w:r w:rsidRPr="00F7437A">
        <w:t>℃</w:t>
      </w:r>
      <w:r>
        <w:rPr>
          <w:rFonts w:hint="eastAsia"/>
        </w:rPr>
        <w:t xml:space="preserve"> f</w:t>
      </w:r>
      <w:r>
        <w:t>or 4 hours. 5</w:t>
      </w:r>
      <w:r w:rsidRPr="00E56774">
        <w:t>×10</w:t>
      </w:r>
      <w:r w:rsidRPr="00FB6505">
        <w:rPr>
          <w:vertAlign w:val="superscript"/>
        </w:rPr>
        <w:t>6</w:t>
      </w:r>
      <w:r>
        <w:t xml:space="preserve"> </w:t>
      </w:r>
      <w:r>
        <w:rPr>
          <w:rFonts w:hint="eastAsia"/>
        </w:rPr>
        <w:t>neurons</w:t>
      </w:r>
      <w:r>
        <w:t xml:space="preserve"> were collected for protein extraction. Then a</w:t>
      </w:r>
      <w:r w:rsidRPr="0012403C">
        <w:rPr>
          <w:rFonts w:hint="eastAsia"/>
        </w:rPr>
        <w:t>bout 1.</w:t>
      </w:r>
      <w:r>
        <w:t>0</w:t>
      </w:r>
      <w:r w:rsidRPr="0012403C">
        <w:rPr>
          <w:rFonts w:hint="eastAsia"/>
        </w:rPr>
        <w:t xml:space="preserve"> mg protein supernatant</w:t>
      </w:r>
      <w:r>
        <w:t xml:space="preserve"> </w:t>
      </w:r>
      <w:r w:rsidRPr="0012403C">
        <w:rPr>
          <w:rFonts w:hint="eastAsia"/>
        </w:rPr>
        <w:t>was incubated with</w:t>
      </w:r>
      <w:r w:rsidRPr="0029532B">
        <w:t xml:space="preserve"> protein A/G agaros</w:t>
      </w:r>
      <w:r>
        <w:t>es</w:t>
      </w:r>
      <w:r w:rsidR="00051BC8">
        <w:t xml:space="preserve">-MICU2 </w:t>
      </w:r>
      <w:r w:rsidRPr="0012403C">
        <w:rPr>
          <w:rFonts w:hint="eastAsia"/>
        </w:rPr>
        <w:t>overnight at 4</w:t>
      </w:r>
      <w:r w:rsidRPr="004C1CDF">
        <w:t xml:space="preserve"> ℃</w:t>
      </w:r>
      <w:r w:rsidRPr="0012403C">
        <w:rPr>
          <w:rFonts w:hint="eastAsia"/>
        </w:rPr>
        <w:t>.</w:t>
      </w:r>
      <w:r>
        <w:t xml:space="preserve"> </w:t>
      </w:r>
      <w:r w:rsidRPr="000158AC">
        <w:t xml:space="preserve">The </w:t>
      </w:r>
      <w:r w:rsidRPr="0029532B">
        <w:t>agaros</w:t>
      </w:r>
      <w:r>
        <w:t>es</w:t>
      </w:r>
      <w:r w:rsidRPr="000158AC">
        <w:t xml:space="preserve"> w</w:t>
      </w:r>
      <w:r>
        <w:t>ere</w:t>
      </w:r>
      <w:r w:rsidRPr="000158AC">
        <w:t xml:space="preserve"> washed</w:t>
      </w:r>
      <w:r w:rsidR="00FA3F12" w:rsidRPr="00FA3F12">
        <w:t xml:space="preserve"> </w:t>
      </w:r>
      <w:r w:rsidR="00D234AC">
        <w:t>three times</w:t>
      </w:r>
      <w:r w:rsidR="00D234AC" w:rsidRPr="000158AC">
        <w:t xml:space="preserve"> </w:t>
      </w:r>
      <w:r w:rsidRPr="000158AC">
        <w:t>with wash buffer and then boiled in loading buffer</w:t>
      </w:r>
      <w:r>
        <w:t xml:space="preserve"> for further SDS-PAGE</w:t>
      </w:r>
      <w:r w:rsidRPr="000158AC">
        <w:t>.</w:t>
      </w:r>
      <w:r w:rsidR="00026E5C">
        <w:t xml:space="preserve"> </w:t>
      </w:r>
    </w:p>
    <w:p w14:paraId="3CDC38E8" w14:textId="77777777" w:rsidR="00FA76A2" w:rsidRPr="00162848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677FF3A5" w14:textId="77777777" w:rsidR="00FA76A2" w:rsidRPr="00AB38BD" w:rsidRDefault="00FA76A2" w:rsidP="00FA76A2">
      <w:pPr>
        <w:rPr>
          <w:b/>
          <w:sz w:val="28"/>
          <w:szCs w:val="28"/>
        </w:rPr>
      </w:pPr>
      <w:r w:rsidRPr="00AB38BD">
        <w:rPr>
          <w:b/>
          <w:sz w:val="28"/>
          <w:szCs w:val="28"/>
        </w:rPr>
        <w:t xml:space="preserve">ADP/ATP </w:t>
      </w:r>
      <w:r w:rsidRPr="00AB38BD">
        <w:rPr>
          <w:rFonts w:hint="eastAsia"/>
          <w:b/>
          <w:sz w:val="28"/>
          <w:szCs w:val="28"/>
        </w:rPr>
        <w:t>m</w:t>
      </w:r>
      <w:r w:rsidRPr="00AB38BD">
        <w:rPr>
          <w:b/>
          <w:sz w:val="28"/>
          <w:szCs w:val="28"/>
        </w:rPr>
        <w:t>easurements</w:t>
      </w:r>
    </w:p>
    <w:p w14:paraId="32B2F934" w14:textId="1EA2C110" w:rsidR="00FA76A2" w:rsidRDefault="00FA76A2" w:rsidP="00FA76A2">
      <w:r w:rsidRPr="00AB38BD">
        <w:t xml:space="preserve">The ADP/ATP </w:t>
      </w:r>
      <w:r w:rsidR="007524C3">
        <w:t>ratio</w:t>
      </w:r>
      <w:r>
        <w:t xml:space="preserve"> </w:t>
      </w:r>
      <w:r w:rsidRPr="00AB38BD">
        <w:t xml:space="preserve">was measured </w:t>
      </w:r>
      <w:r w:rsidRPr="00AB38BD">
        <w:rPr>
          <w:rFonts w:hint="eastAsia"/>
        </w:rPr>
        <w:t>using the</w:t>
      </w:r>
      <w:r w:rsidRPr="00AB38BD">
        <w:t xml:space="preserve"> </w:t>
      </w:r>
      <w:bookmarkStart w:id="5" w:name="_Hlk59548866"/>
      <w:r w:rsidRPr="00B413A8">
        <w:t xml:space="preserve">ADP/ATP Ratio Assay Kit </w:t>
      </w:r>
      <w:bookmarkEnd w:id="5"/>
      <w:r w:rsidRPr="00AB38BD">
        <w:t>(</w:t>
      </w:r>
      <w:r w:rsidRPr="00AD03DD">
        <w:t>Sigma-Aldrich</w:t>
      </w:r>
      <w:r w:rsidRPr="00AB38BD">
        <w:t>).</w:t>
      </w:r>
      <w:r>
        <w:t xml:space="preserve"> After </w:t>
      </w:r>
      <w:r w:rsidRPr="008C4FB5">
        <w:t>remov</w:t>
      </w:r>
      <w:r>
        <w:t>ing</w:t>
      </w:r>
      <w:r w:rsidRPr="008C4FB5">
        <w:t xml:space="preserve"> culture medium</w:t>
      </w:r>
      <w:r>
        <w:t>,</w:t>
      </w:r>
      <w:r w:rsidRPr="008C4FB5">
        <w:t xml:space="preserve"> </w:t>
      </w:r>
      <w:r>
        <w:t xml:space="preserve">90 </w:t>
      </w:r>
      <w:r w:rsidRPr="00AB38BD">
        <w:t>μ</w:t>
      </w:r>
      <w:r>
        <w:t xml:space="preserve">L </w:t>
      </w:r>
      <w:r w:rsidRPr="008C4FB5">
        <w:t xml:space="preserve">ATP reagent </w:t>
      </w:r>
      <w:r>
        <w:t xml:space="preserve">was added </w:t>
      </w:r>
      <w:r w:rsidRPr="008C4FB5">
        <w:t>to each well</w:t>
      </w:r>
      <w:r>
        <w:rPr>
          <w:rFonts w:hint="eastAsia"/>
        </w:rPr>
        <w:t>.</w:t>
      </w:r>
      <w:r>
        <w:t xml:space="preserve"> </w:t>
      </w:r>
      <w:r w:rsidR="00D234AC">
        <w:t>L</w:t>
      </w:r>
      <w:r w:rsidRPr="008C4FB5">
        <w:t>uminescence</w:t>
      </w:r>
      <w:r>
        <w:t xml:space="preserve"> (</w:t>
      </w:r>
      <w:r w:rsidRPr="008C4FB5">
        <w:t>RLUA</w:t>
      </w:r>
      <w:r>
        <w:t>) was r</w:t>
      </w:r>
      <w:r w:rsidRPr="008C4FB5">
        <w:t>ead</w:t>
      </w:r>
      <w:r>
        <w:t xml:space="preserve"> after </w:t>
      </w:r>
      <w:r w:rsidR="00FF6081">
        <w:t>i</w:t>
      </w:r>
      <w:r w:rsidR="00FF6081" w:rsidRPr="008C4FB5">
        <w:t>ncubat</w:t>
      </w:r>
      <w:r w:rsidR="00FF6081">
        <w:t>ion</w:t>
      </w:r>
      <w:r w:rsidRPr="008C4FB5">
        <w:t xml:space="preserve"> for 1 minute at room temperature.</w:t>
      </w:r>
      <w:r>
        <w:t xml:space="preserve"> Another </w:t>
      </w:r>
      <w:r w:rsidRPr="008C4FB5">
        <w:t>10</w:t>
      </w:r>
      <w:r w:rsidR="005E1977">
        <w:t>-</w:t>
      </w:r>
      <w:r w:rsidRPr="008C4FB5">
        <w:t>minute</w:t>
      </w:r>
      <w:r w:rsidR="005E1977">
        <w:t xml:space="preserve"> </w:t>
      </w:r>
      <w:r>
        <w:t xml:space="preserve">incubation was </w:t>
      </w:r>
      <w:r w:rsidR="00BC4E6C">
        <w:t xml:space="preserve">required </w:t>
      </w:r>
      <w:r>
        <w:t xml:space="preserve">to </w:t>
      </w:r>
      <w:r w:rsidR="00BC4E6C">
        <w:t>d</w:t>
      </w:r>
      <w:r w:rsidR="00BC4E6C" w:rsidRPr="00BC4E6C">
        <w:t>eplete</w:t>
      </w:r>
      <w:r w:rsidR="00BC4E6C">
        <w:t xml:space="preserve"> the </w:t>
      </w:r>
      <w:r w:rsidR="00BC4E6C" w:rsidRPr="008C4FB5">
        <w:t>ATP signal</w:t>
      </w:r>
      <w:r w:rsidR="00BC4E6C">
        <w:t xml:space="preserve">. </w:t>
      </w:r>
      <w:r w:rsidR="00196B2D">
        <w:t xml:space="preserve">The </w:t>
      </w:r>
      <w:r w:rsidRPr="008C4FB5">
        <w:t>residual ATP signal</w:t>
      </w:r>
      <w:r>
        <w:t xml:space="preserve"> </w:t>
      </w:r>
      <w:r w:rsidR="00196B2D">
        <w:t xml:space="preserve">was read as </w:t>
      </w:r>
      <w:r w:rsidRPr="008C4FB5">
        <w:t>RLU</w:t>
      </w:r>
      <w:r>
        <w:t xml:space="preserve">B. Then, 5 </w:t>
      </w:r>
      <w:r w:rsidRPr="00AB38BD">
        <w:t>μ</w:t>
      </w:r>
      <w:r>
        <w:t xml:space="preserve">L </w:t>
      </w:r>
      <w:r w:rsidRPr="008C4FB5">
        <w:t xml:space="preserve">ADP </w:t>
      </w:r>
      <w:r w:rsidR="00D234AC">
        <w:t>r</w:t>
      </w:r>
      <w:r w:rsidRPr="008C4FB5">
        <w:t>eagent</w:t>
      </w:r>
      <w:r>
        <w:t xml:space="preserve"> was added</w:t>
      </w:r>
      <w:r w:rsidRPr="008C4FB5">
        <w:t xml:space="preserve"> to each well</w:t>
      </w:r>
      <w:r>
        <w:t>. After incubating for</w:t>
      </w:r>
      <w:r w:rsidRPr="008C4FB5">
        <w:t xml:space="preserve"> 1 minute, RLUC</w:t>
      </w:r>
      <w:r>
        <w:t xml:space="preserve"> was </w:t>
      </w:r>
      <w:r w:rsidRPr="008C4FB5">
        <w:t>read.</w:t>
      </w:r>
      <w:r w:rsidRPr="00D37114">
        <w:t xml:space="preserve"> </w:t>
      </w:r>
      <w:r w:rsidRPr="00AB38BD">
        <w:t xml:space="preserve">The ADP/ATP ratio </w:t>
      </w:r>
      <w:r w:rsidRPr="00AB38BD">
        <w:rPr>
          <w:rFonts w:hint="eastAsia"/>
        </w:rPr>
        <w:t>was calculated</w:t>
      </w:r>
      <w:r>
        <w:t xml:space="preserve"> using the formula:</w:t>
      </w:r>
      <w:r w:rsidRPr="00AB38BD">
        <w:rPr>
          <w:rFonts w:hint="eastAsia"/>
        </w:rPr>
        <w:t xml:space="preserve"> </w:t>
      </w:r>
      <w:r w:rsidRPr="00AB38BD">
        <w:t>(</w:t>
      </w:r>
      <w:r w:rsidRPr="008C4FB5">
        <w:t>RLUC – RLUB</w:t>
      </w:r>
      <w:r w:rsidRPr="00AB38BD">
        <w:t>) / (</w:t>
      </w:r>
      <w:r w:rsidRPr="008C4FB5">
        <w:t>RLUA</w:t>
      </w:r>
      <w:r w:rsidRPr="00AB38BD">
        <w:t>)</w:t>
      </w:r>
      <w:r>
        <w:t>.</w:t>
      </w:r>
    </w:p>
    <w:p w14:paraId="170F07D3" w14:textId="77777777" w:rsidR="00FA76A2" w:rsidRPr="00744712" w:rsidRDefault="00FA76A2" w:rsidP="00FA76A2"/>
    <w:p w14:paraId="36ABEB84" w14:textId="77777777" w:rsidR="00FA76A2" w:rsidRPr="00AB38BD" w:rsidRDefault="00FA76A2" w:rsidP="00FA76A2">
      <w:pPr>
        <w:rPr>
          <w:b/>
          <w:sz w:val="28"/>
          <w:szCs w:val="28"/>
        </w:rPr>
      </w:pPr>
      <w:r>
        <w:rPr>
          <w:b/>
          <w:sz w:val="28"/>
          <w:szCs w:val="28"/>
        </w:rPr>
        <w:t>Mitochondrial a</w:t>
      </w:r>
      <w:r w:rsidRPr="002B1BF7">
        <w:rPr>
          <w:b/>
          <w:sz w:val="28"/>
          <w:szCs w:val="28"/>
        </w:rPr>
        <w:t xml:space="preserve">ctive oxygen detection </w:t>
      </w:r>
    </w:p>
    <w:p w14:paraId="7C76F3D4" w14:textId="4F0D9246" w:rsidR="00FA76A2" w:rsidRDefault="00FA76A2" w:rsidP="00FA76A2">
      <w:r>
        <w:t>Mitochondrial ROS</w:t>
      </w:r>
      <w:r w:rsidRPr="00AB38BD">
        <w:t xml:space="preserve"> was assessed </w:t>
      </w:r>
      <w:r w:rsidRPr="00AB38BD">
        <w:rPr>
          <w:rFonts w:hint="eastAsia"/>
        </w:rPr>
        <w:t>using</w:t>
      </w:r>
      <w:r w:rsidRPr="00CE780C">
        <w:t xml:space="preserve"> </w:t>
      </w:r>
      <w:r>
        <w:t xml:space="preserve">a </w:t>
      </w:r>
      <w:r w:rsidRPr="00CE780C">
        <w:t>fluorogenic dye</w:t>
      </w:r>
      <w:r>
        <w:t>-</w:t>
      </w:r>
      <w:r w:rsidRPr="00CE780C">
        <w:t>MitoSOX™</w:t>
      </w:r>
      <w:r>
        <w:rPr>
          <w:rFonts w:hint="eastAsia"/>
        </w:rPr>
        <w:t xml:space="preserve"> </w:t>
      </w:r>
      <w:r w:rsidRPr="00CE780C">
        <w:t xml:space="preserve">Red reagent </w:t>
      </w:r>
      <w:r w:rsidRPr="00AB38BD">
        <w:t xml:space="preserve">(Invitrogen). </w:t>
      </w:r>
      <w:r>
        <w:t xml:space="preserve">The </w:t>
      </w:r>
      <w:r w:rsidRPr="0096501E">
        <w:t xml:space="preserve">MitoSOX™ reagent </w:t>
      </w:r>
      <w:r>
        <w:t>was d</w:t>
      </w:r>
      <w:r w:rsidRPr="0096501E">
        <w:t>ilute</w:t>
      </w:r>
      <w:r>
        <w:t>d</w:t>
      </w:r>
      <w:r w:rsidRPr="0096501E">
        <w:t xml:space="preserve"> </w:t>
      </w:r>
      <w:r w:rsidR="00EC1329">
        <w:t xml:space="preserve">to </w:t>
      </w:r>
      <w:r w:rsidR="00EC1329" w:rsidRPr="0096501E">
        <w:t>5 μ</w:t>
      </w:r>
      <w:r w:rsidR="00EC1329" w:rsidRPr="00AB38BD">
        <w:rPr>
          <w:rFonts w:hint="eastAsia"/>
        </w:rPr>
        <w:t>mol</w:t>
      </w:r>
      <w:r w:rsidR="00EC1329">
        <w:t xml:space="preserve">/L </w:t>
      </w:r>
      <w:r>
        <w:t>in HBSS buffer with Ca</w:t>
      </w:r>
      <w:r w:rsidRPr="00C65691">
        <w:rPr>
          <w:vertAlign w:val="superscript"/>
        </w:rPr>
        <w:t>2+</w:t>
      </w:r>
      <w:r>
        <w:t>/Mg</w:t>
      </w:r>
      <w:r w:rsidRPr="00C65691">
        <w:rPr>
          <w:vertAlign w:val="superscript"/>
        </w:rPr>
        <w:t>2+</w:t>
      </w:r>
      <w:r>
        <w:rPr>
          <w:rFonts w:hint="eastAsia"/>
        </w:rPr>
        <w:t>.</w:t>
      </w:r>
      <w:r>
        <w:t xml:space="preserve"> </w:t>
      </w:r>
      <w:r w:rsidRPr="00AB38BD">
        <w:t>Cells</w:t>
      </w:r>
      <w:r w:rsidRPr="00AB38BD">
        <w:rPr>
          <w:rFonts w:hint="eastAsia"/>
        </w:rPr>
        <w:t xml:space="preserve"> </w:t>
      </w:r>
      <w:r w:rsidRPr="00AB38BD">
        <w:t>were incubated for</w:t>
      </w:r>
      <w:r>
        <w:t xml:space="preserve"> 15</w:t>
      </w:r>
      <w:r w:rsidRPr="00AB38BD">
        <w:rPr>
          <w:rFonts w:hint="eastAsia"/>
        </w:rPr>
        <w:t xml:space="preserve"> </w:t>
      </w:r>
      <w:r w:rsidRPr="00AB38BD">
        <w:t>min at 37</w:t>
      </w:r>
      <w:r>
        <w:t xml:space="preserve"> </w:t>
      </w:r>
      <w:r w:rsidRPr="00AB38BD">
        <w:t>°C, 5% CO</w:t>
      </w:r>
      <w:r w:rsidRPr="00866D51">
        <w:rPr>
          <w:vertAlign w:val="subscript"/>
        </w:rPr>
        <w:t>2</w:t>
      </w:r>
      <w:r w:rsidRPr="00AB38BD">
        <w:rPr>
          <w:rFonts w:hint="eastAsia"/>
        </w:rPr>
        <w:t>. T</w:t>
      </w:r>
      <w:r w:rsidRPr="00AB38BD">
        <w:t xml:space="preserve">he fluorescence </w:t>
      </w:r>
      <w:r w:rsidRPr="00AB38BD">
        <w:rPr>
          <w:rFonts w:hint="eastAsia"/>
        </w:rPr>
        <w:t xml:space="preserve">was </w:t>
      </w:r>
      <w:r w:rsidRPr="00AB38BD">
        <w:t xml:space="preserve">detected </w:t>
      </w:r>
      <w:bookmarkStart w:id="6" w:name="OLE_LINK9"/>
      <w:r w:rsidRPr="00494F83">
        <w:t>on PI channel</w:t>
      </w:r>
      <w:r>
        <w:t xml:space="preserve"> </w:t>
      </w:r>
      <w:r w:rsidRPr="00AB38BD">
        <w:rPr>
          <w:rFonts w:hint="eastAsia"/>
        </w:rPr>
        <w:t>using</w:t>
      </w:r>
      <w:r w:rsidRPr="00AB38BD">
        <w:t xml:space="preserve"> flow cytometry</w:t>
      </w:r>
      <w:bookmarkEnd w:id="6"/>
      <w:r>
        <w:t xml:space="preserve">. </w:t>
      </w:r>
    </w:p>
    <w:p w14:paraId="7A74F3CA" w14:textId="77777777" w:rsidR="00FA76A2" w:rsidRPr="00B618F6" w:rsidRDefault="00FA76A2" w:rsidP="00FA76A2"/>
    <w:p w14:paraId="73B97C3F" w14:textId="77777777" w:rsidR="00FA76A2" w:rsidRPr="00AB38BD" w:rsidRDefault="00FA76A2" w:rsidP="00FA76A2">
      <w:pPr>
        <w:rPr>
          <w:b/>
          <w:sz w:val="28"/>
          <w:szCs w:val="28"/>
        </w:rPr>
      </w:pPr>
      <w:r w:rsidRPr="00AB38BD">
        <w:rPr>
          <w:b/>
          <w:sz w:val="28"/>
          <w:szCs w:val="28"/>
        </w:rPr>
        <w:t>Mito</w:t>
      </w:r>
      <w:r>
        <w:rPr>
          <w:b/>
          <w:sz w:val="28"/>
          <w:szCs w:val="28"/>
        </w:rPr>
        <w:t>chondrial Ca</w:t>
      </w:r>
      <w:r w:rsidRPr="00AB38BD">
        <w:rPr>
          <w:b/>
          <w:sz w:val="28"/>
          <w:szCs w:val="28"/>
          <w:vertAlign w:val="superscript"/>
        </w:rPr>
        <w:t>2+</w:t>
      </w:r>
      <w:r w:rsidRPr="00AB38BD">
        <w:rPr>
          <w:rFonts w:hint="eastAsia"/>
          <w:b/>
          <w:sz w:val="28"/>
          <w:szCs w:val="28"/>
        </w:rPr>
        <w:t xml:space="preserve"> a</w:t>
      </w:r>
      <w:r w:rsidRPr="00AB38BD">
        <w:rPr>
          <w:b/>
          <w:sz w:val="28"/>
          <w:szCs w:val="28"/>
        </w:rPr>
        <w:t>ssay</w:t>
      </w:r>
    </w:p>
    <w:p w14:paraId="2DE0846F" w14:textId="3BF2DDF9" w:rsidR="00FA76A2" w:rsidRPr="000D3D47" w:rsidRDefault="00FA76A2" w:rsidP="00FA76A2">
      <w:r w:rsidRPr="00BF5DF2">
        <w:t>Mitochondrial Ca</w:t>
      </w:r>
      <w:r w:rsidRPr="00BF5DF2">
        <w:rPr>
          <w:vertAlign w:val="superscript"/>
        </w:rPr>
        <w:t>2+</w:t>
      </w:r>
      <w:r>
        <w:rPr>
          <w:vertAlign w:val="superscript"/>
        </w:rPr>
        <w:t xml:space="preserve"> </w:t>
      </w:r>
      <w:r>
        <w:rPr>
          <w:rFonts w:hint="eastAsia"/>
        </w:rPr>
        <w:t>was</w:t>
      </w:r>
      <w:r>
        <w:t xml:space="preserve"> </w:t>
      </w:r>
      <w:r>
        <w:rPr>
          <w:rFonts w:hint="eastAsia"/>
        </w:rPr>
        <w:t>measured</w:t>
      </w:r>
      <w:r>
        <w:t xml:space="preserve"> </w:t>
      </w:r>
      <w:r>
        <w:rPr>
          <w:rFonts w:hint="eastAsia"/>
        </w:rPr>
        <w:t>using</w:t>
      </w:r>
      <w:r>
        <w:t xml:space="preserve"> R</w:t>
      </w:r>
      <w:r>
        <w:rPr>
          <w:rFonts w:hint="eastAsia"/>
        </w:rPr>
        <w:t>h</w:t>
      </w:r>
      <w:r>
        <w:t>od2-AM</w:t>
      </w:r>
      <w:r w:rsidRPr="009F5E1D">
        <w:t xml:space="preserve"> </w:t>
      </w:r>
      <w:r w:rsidRPr="00AB38BD">
        <w:t>probe</w:t>
      </w:r>
      <w:r>
        <w:t xml:space="preserve"> (</w:t>
      </w:r>
      <w:r w:rsidRPr="00AB38BD">
        <w:t>Invitrogen</w:t>
      </w:r>
      <w:r>
        <w:t>). About 50</w:t>
      </w:r>
      <w:r>
        <w:rPr>
          <w:rFonts w:hint="eastAsia"/>
        </w:rPr>
        <w:t>×</w:t>
      </w:r>
      <w:r>
        <w:t>10</w:t>
      </w:r>
      <w:r w:rsidRPr="009F5E1D">
        <w:rPr>
          <w:vertAlign w:val="superscript"/>
        </w:rPr>
        <w:t>4</w:t>
      </w:r>
      <w:r>
        <w:rPr>
          <w:vertAlign w:val="superscript"/>
        </w:rPr>
        <w:t xml:space="preserve"> </w:t>
      </w:r>
      <w:r>
        <w:t xml:space="preserve">cells were collected. The cells were stained with 4 </w:t>
      </w:r>
      <w:r w:rsidRPr="00AB38BD">
        <w:t>μ</w:t>
      </w:r>
      <w:r>
        <w:t>mol/L R</w:t>
      </w:r>
      <w:r>
        <w:rPr>
          <w:rFonts w:hint="eastAsia"/>
        </w:rPr>
        <w:t>h</w:t>
      </w:r>
      <w:r>
        <w:t xml:space="preserve">od2-AM </w:t>
      </w:r>
      <w:r>
        <w:rPr>
          <w:rFonts w:hint="eastAsia"/>
        </w:rPr>
        <w:t>regent</w:t>
      </w:r>
      <w:r>
        <w:t xml:space="preserve"> in HBSS buffer without </w:t>
      </w:r>
      <w:r w:rsidRPr="00BF5DF2">
        <w:t>Ca</w:t>
      </w:r>
      <w:r w:rsidRPr="00BF5DF2">
        <w:rPr>
          <w:vertAlign w:val="superscript"/>
        </w:rPr>
        <w:t>2+</w:t>
      </w:r>
      <w:r>
        <w:rPr>
          <w:vertAlign w:val="superscript"/>
        </w:rPr>
        <w:t xml:space="preserve"> </w:t>
      </w:r>
      <w:r w:rsidRPr="00AB38BD">
        <w:t>for 30</w:t>
      </w:r>
      <w:r w:rsidRPr="00AB38BD">
        <w:rPr>
          <w:rFonts w:hint="eastAsia"/>
        </w:rPr>
        <w:t xml:space="preserve"> </w:t>
      </w:r>
      <w:r w:rsidRPr="00AB38BD">
        <w:t>min at 37</w:t>
      </w:r>
      <w:r>
        <w:t xml:space="preserve"> </w:t>
      </w:r>
      <w:r w:rsidRPr="00AB38BD">
        <w:t>°C, 5% CO</w:t>
      </w:r>
      <w:r w:rsidRPr="0097245D">
        <w:rPr>
          <w:vertAlign w:val="subscript"/>
        </w:rPr>
        <w:t>2</w:t>
      </w:r>
      <w:r>
        <w:t>.</w:t>
      </w:r>
      <w:r w:rsidRPr="00AB38BD">
        <w:t xml:space="preserve"> </w:t>
      </w:r>
      <w:r>
        <w:t xml:space="preserve">After </w:t>
      </w:r>
      <w:r w:rsidRPr="00AB38BD">
        <w:t>was</w:t>
      </w:r>
      <w:r>
        <w:t>hing</w:t>
      </w:r>
      <w:r w:rsidRPr="00AB38BD">
        <w:t xml:space="preserve"> </w:t>
      </w:r>
      <w:r w:rsidR="0041493D">
        <w:t>three times</w:t>
      </w:r>
      <w:r w:rsidRPr="00AB38BD">
        <w:t xml:space="preserve"> with PBS</w:t>
      </w:r>
      <w:r>
        <w:t>, t</w:t>
      </w:r>
      <w:r w:rsidRPr="00AB38BD">
        <w:t xml:space="preserve">he fluorescence </w:t>
      </w:r>
      <w:r w:rsidRPr="00AB38BD">
        <w:rPr>
          <w:rFonts w:hint="eastAsia"/>
        </w:rPr>
        <w:t xml:space="preserve">was </w:t>
      </w:r>
      <w:r w:rsidRPr="00AB38BD">
        <w:t xml:space="preserve">detected </w:t>
      </w:r>
      <w:r>
        <w:t xml:space="preserve">on </w:t>
      </w:r>
      <w:r w:rsidRPr="00494F83">
        <w:t>PI channel</w:t>
      </w:r>
      <w:r w:rsidR="00CB1258" w:rsidRPr="00CB1258">
        <w:rPr>
          <w:rFonts w:hint="eastAsia"/>
        </w:rPr>
        <w:t xml:space="preserve"> </w:t>
      </w:r>
      <w:r w:rsidR="00CB1258" w:rsidRPr="00AB38BD">
        <w:rPr>
          <w:rFonts w:hint="eastAsia"/>
        </w:rPr>
        <w:t>using</w:t>
      </w:r>
      <w:r w:rsidR="00CB1258" w:rsidRPr="00AB38BD">
        <w:t xml:space="preserve"> flow cytometry</w:t>
      </w:r>
      <w:r w:rsidRPr="00AB38BD">
        <w:t>.</w:t>
      </w:r>
    </w:p>
    <w:p w14:paraId="32164FB2" w14:textId="46FA7B80" w:rsidR="00FA76A2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21808C23" w14:textId="69A6F027" w:rsidR="000C40A3" w:rsidRPr="00AB38BD" w:rsidRDefault="00824745" w:rsidP="000C40A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ER </w:t>
      </w:r>
      <w:r w:rsidR="000C40A3">
        <w:rPr>
          <w:b/>
          <w:sz w:val="28"/>
          <w:szCs w:val="28"/>
        </w:rPr>
        <w:t>Ca</w:t>
      </w:r>
      <w:r w:rsidR="000C40A3" w:rsidRPr="00AB38BD">
        <w:rPr>
          <w:b/>
          <w:sz w:val="28"/>
          <w:szCs w:val="28"/>
          <w:vertAlign w:val="superscript"/>
        </w:rPr>
        <w:t>2+</w:t>
      </w:r>
      <w:r w:rsidR="000C40A3" w:rsidRPr="00AB38BD">
        <w:rPr>
          <w:rFonts w:hint="eastAsia"/>
          <w:b/>
          <w:sz w:val="28"/>
          <w:szCs w:val="28"/>
        </w:rPr>
        <w:t xml:space="preserve"> a</w:t>
      </w:r>
      <w:r w:rsidR="000C40A3" w:rsidRPr="00AB38BD">
        <w:rPr>
          <w:b/>
          <w:sz w:val="28"/>
          <w:szCs w:val="28"/>
        </w:rPr>
        <w:t>ssay</w:t>
      </w:r>
    </w:p>
    <w:p w14:paraId="5B8CD3A9" w14:textId="2D41207E" w:rsidR="000C40A3" w:rsidRDefault="006E7266" w:rsidP="000C40A3">
      <w:pPr>
        <w:autoSpaceDE w:val="0"/>
        <w:autoSpaceDN w:val="0"/>
        <w:adjustRightInd w:val="0"/>
      </w:pPr>
      <w:r>
        <w:t xml:space="preserve">ER </w:t>
      </w:r>
      <w:r w:rsidR="000C40A3" w:rsidRPr="00E95B5A">
        <w:t>calcium</w:t>
      </w:r>
      <w:r w:rsidR="000C40A3">
        <w:t xml:space="preserve"> was </w:t>
      </w:r>
      <w:r w:rsidR="0071643C">
        <w:rPr>
          <w:rFonts w:hint="eastAsia"/>
        </w:rPr>
        <w:t>measured</w:t>
      </w:r>
      <w:r w:rsidR="0071643C">
        <w:t xml:space="preserve"> </w:t>
      </w:r>
      <w:r w:rsidR="000C40A3">
        <w:t xml:space="preserve">using </w:t>
      </w:r>
      <w:r w:rsidR="00A375D8" w:rsidRPr="00A375D8">
        <w:t xml:space="preserve">Mag-Fluo-4 AM </w:t>
      </w:r>
      <w:r w:rsidR="000C40A3">
        <w:t>probe (</w:t>
      </w:r>
      <w:r w:rsidR="00A375D8">
        <w:t xml:space="preserve">AAT </w:t>
      </w:r>
      <w:proofErr w:type="spellStart"/>
      <w:r w:rsidR="00A375D8">
        <w:t>Bioquest</w:t>
      </w:r>
      <w:proofErr w:type="spellEnd"/>
      <w:r w:rsidR="000C40A3">
        <w:t xml:space="preserve">). Cells were stained with </w:t>
      </w:r>
      <w:r w:rsidR="00A82056">
        <w:t>5</w:t>
      </w:r>
      <w:r w:rsidR="000C40A3">
        <w:t xml:space="preserve"> </w:t>
      </w:r>
      <w:r w:rsidR="000C40A3" w:rsidRPr="00AB38BD">
        <w:t>μ</w:t>
      </w:r>
      <w:r w:rsidR="000C40A3">
        <w:t xml:space="preserve">mol/L </w:t>
      </w:r>
      <w:r w:rsidR="00A82056" w:rsidRPr="00A375D8">
        <w:t>Mag-Fluo-4 AM</w:t>
      </w:r>
      <w:r w:rsidR="000C40A3">
        <w:t xml:space="preserve"> </w:t>
      </w:r>
      <w:r w:rsidR="000C40A3">
        <w:rPr>
          <w:rFonts w:hint="eastAsia"/>
        </w:rPr>
        <w:t>regent</w:t>
      </w:r>
      <w:r w:rsidR="000C40A3">
        <w:t xml:space="preserve"> in HBSS buffer without </w:t>
      </w:r>
      <w:r w:rsidR="000C40A3" w:rsidRPr="00BF5DF2">
        <w:t>Ca</w:t>
      </w:r>
      <w:r w:rsidR="000C40A3" w:rsidRPr="00BF5DF2">
        <w:rPr>
          <w:vertAlign w:val="superscript"/>
        </w:rPr>
        <w:t>2+</w:t>
      </w:r>
      <w:r w:rsidR="000C40A3">
        <w:rPr>
          <w:vertAlign w:val="superscript"/>
        </w:rPr>
        <w:t xml:space="preserve"> </w:t>
      </w:r>
      <w:r w:rsidR="000C40A3" w:rsidRPr="00AB38BD">
        <w:t xml:space="preserve">for </w:t>
      </w:r>
      <w:r w:rsidR="00AD02EF">
        <w:t>3</w:t>
      </w:r>
      <w:r w:rsidR="000C40A3">
        <w:t>0</w:t>
      </w:r>
      <w:r w:rsidR="000C40A3" w:rsidRPr="00AB38BD">
        <w:rPr>
          <w:rFonts w:hint="eastAsia"/>
        </w:rPr>
        <w:t xml:space="preserve"> </w:t>
      </w:r>
      <w:r w:rsidR="000C40A3" w:rsidRPr="00AB38BD">
        <w:t>min at 37°C, 5% CO</w:t>
      </w:r>
      <w:r w:rsidR="000C40A3" w:rsidRPr="00777690">
        <w:rPr>
          <w:vertAlign w:val="subscript"/>
        </w:rPr>
        <w:t>2</w:t>
      </w:r>
      <w:r w:rsidR="000C40A3" w:rsidRPr="00AB38BD">
        <w:t xml:space="preserve">, and washed </w:t>
      </w:r>
      <w:r w:rsidR="0041493D">
        <w:t>three times</w:t>
      </w:r>
      <w:r w:rsidR="000C7AFC" w:rsidRPr="000158AC">
        <w:t xml:space="preserve"> </w:t>
      </w:r>
      <w:r w:rsidR="000C40A3" w:rsidRPr="00AB38BD">
        <w:t>with PBS</w:t>
      </w:r>
      <w:r w:rsidR="000C40A3" w:rsidRPr="00AB38BD">
        <w:rPr>
          <w:rFonts w:hint="eastAsia"/>
        </w:rPr>
        <w:t>. T</w:t>
      </w:r>
      <w:r w:rsidR="000C40A3" w:rsidRPr="00AB38BD">
        <w:t xml:space="preserve">he fluorescence </w:t>
      </w:r>
      <w:r w:rsidR="000C40A3" w:rsidRPr="00AB38BD">
        <w:rPr>
          <w:rFonts w:hint="eastAsia"/>
        </w:rPr>
        <w:t xml:space="preserve">was </w:t>
      </w:r>
      <w:r w:rsidR="000C40A3" w:rsidRPr="00AB38BD">
        <w:t xml:space="preserve">detected </w:t>
      </w:r>
      <w:r w:rsidR="000C40A3">
        <w:t xml:space="preserve">on FITC </w:t>
      </w:r>
      <w:r w:rsidR="000C40A3" w:rsidRPr="00494F83">
        <w:t>channel</w:t>
      </w:r>
      <w:r w:rsidR="0089621D" w:rsidRPr="0089621D">
        <w:rPr>
          <w:rFonts w:hint="eastAsia"/>
        </w:rPr>
        <w:t xml:space="preserve"> </w:t>
      </w:r>
      <w:r w:rsidR="0089621D" w:rsidRPr="00AB38BD">
        <w:rPr>
          <w:rFonts w:hint="eastAsia"/>
        </w:rPr>
        <w:t>using</w:t>
      </w:r>
      <w:r w:rsidR="0089621D" w:rsidRPr="00AB38BD">
        <w:t xml:space="preserve"> flow cytometry</w:t>
      </w:r>
      <w:r w:rsidR="000C40A3" w:rsidRPr="00AB38BD">
        <w:t>.</w:t>
      </w:r>
    </w:p>
    <w:p w14:paraId="1260AAAE" w14:textId="5A914F82" w:rsidR="000C40A3" w:rsidRDefault="000C40A3" w:rsidP="00FA76A2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17B95BA2" w14:textId="77777777" w:rsidR="007628E1" w:rsidRPr="00AB38BD" w:rsidRDefault="007628E1" w:rsidP="007628E1">
      <w:pPr>
        <w:rPr>
          <w:b/>
          <w:sz w:val="28"/>
          <w:szCs w:val="28"/>
        </w:rPr>
      </w:pPr>
      <w:bookmarkStart w:id="7" w:name="_Hlk98441080"/>
      <w:r>
        <w:rPr>
          <w:b/>
          <w:sz w:val="28"/>
          <w:szCs w:val="28"/>
        </w:rPr>
        <w:t>C</w:t>
      </w:r>
      <w:r w:rsidRPr="005045A6">
        <w:rPr>
          <w:b/>
          <w:sz w:val="28"/>
          <w:szCs w:val="28"/>
        </w:rPr>
        <w:t>ytosolic</w:t>
      </w:r>
      <w:bookmarkEnd w:id="7"/>
      <w:r w:rsidRPr="005045A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Ca</w:t>
      </w:r>
      <w:r w:rsidRPr="00AB38BD">
        <w:rPr>
          <w:b/>
          <w:sz w:val="28"/>
          <w:szCs w:val="28"/>
          <w:vertAlign w:val="superscript"/>
        </w:rPr>
        <w:t>2+</w:t>
      </w:r>
      <w:r w:rsidRPr="00AB38BD">
        <w:rPr>
          <w:rFonts w:hint="eastAsia"/>
          <w:b/>
          <w:sz w:val="28"/>
          <w:szCs w:val="28"/>
        </w:rPr>
        <w:t xml:space="preserve"> a</w:t>
      </w:r>
      <w:r w:rsidRPr="00AB38BD">
        <w:rPr>
          <w:b/>
          <w:sz w:val="28"/>
          <w:szCs w:val="28"/>
        </w:rPr>
        <w:t>ssay</w:t>
      </w:r>
    </w:p>
    <w:p w14:paraId="3CFD1C96" w14:textId="2896E30E" w:rsidR="007628E1" w:rsidRDefault="007628E1" w:rsidP="007628E1">
      <w:pPr>
        <w:autoSpaceDE w:val="0"/>
        <w:autoSpaceDN w:val="0"/>
        <w:adjustRightInd w:val="0"/>
      </w:pPr>
      <w:r w:rsidRPr="00E95B5A">
        <w:t>Cytosolic calcium</w:t>
      </w:r>
      <w:r>
        <w:t xml:space="preserve"> was assayed using </w:t>
      </w:r>
      <w:r w:rsidRPr="000B61E5">
        <w:t>Fluo-4 AM</w:t>
      </w:r>
      <w:r>
        <w:t xml:space="preserve"> probe (</w:t>
      </w:r>
      <w:r w:rsidRPr="00425D14">
        <w:t>Beyotime Biotechnology</w:t>
      </w:r>
      <w:r>
        <w:t xml:space="preserve">). Cells were stained with 2 </w:t>
      </w:r>
      <w:r w:rsidRPr="00AB38BD">
        <w:t>μ</w:t>
      </w:r>
      <w:r>
        <w:t xml:space="preserve">mol/L </w:t>
      </w:r>
      <w:r w:rsidRPr="000B61E5">
        <w:t>Fluo-4 AM</w:t>
      </w:r>
      <w:r>
        <w:t xml:space="preserve"> </w:t>
      </w:r>
      <w:r>
        <w:rPr>
          <w:rFonts w:hint="eastAsia"/>
        </w:rPr>
        <w:t>regent</w:t>
      </w:r>
      <w:r>
        <w:t xml:space="preserve"> in HBSS buffer without </w:t>
      </w:r>
      <w:r w:rsidRPr="00BF5DF2">
        <w:t>Ca</w:t>
      </w:r>
      <w:r w:rsidRPr="00BF5DF2">
        <w:rPr>
          <w:vertAlign w:val="superscript"/>
        </w:rPr>
        <w:t>2+</w:t>
      </w:r>
      <w:r>
        <w:rPr>
          <w:vertAlign w:val="superscript"/>
        </w:rPr>
        <w:t xml:space="preserve"> </w:t>
      </w:r>
      <w:r w:rsidRPr="00AB38BD">
        <w:t xml:space="preserve">for </w:t>
      </w:r>
      <w:r>
        <w:t>60</w:t>
      </w:r>
      <w:r w:rsidRPr="00AB38BD">
        <w:rPr>
          <w:rFonts w:hint="eastAsia"/>
        </w:rPr>
        <w:t xml:space="preserve"> </w:t>
      </w:r>
      <w:r w:rsidRPr="00AB38BD">
        <w:t>min at 37°C, 5% CO</w:t>
      </w:r>
      <w:r w:rsidRPr="00FE3577">
        <w:rPr>
          <w:vertAlign w:val="subscript"/>
        </w:rPr>
        <w:t>2</w:t>
      </w:r>
      <w:r w:rsidRPr="00AB38BD">
        <w:t xml:space="preserve">, and washed </w:t>
      </w:r>
      <w:r w:rsidR="0041493D">
        <w:t>three times</w:t>
      </w:r>
      <w:r w:rsidR="001B57FA" w:rsidRPr="000158AC">
        <w:t xml:space="preserve"> </w:t>
      </w:r>
      <w:r w:rsidRPr="00AB38BD">
        <w:t>with PBS</w:t>
      </w:r>
      <w:r w:rsidRPr="00AB38BD">
        <w:rPr>
          <w:rFonts w:hint="eastAsia"/>
        </w:rPr>
        <w:t>. T</w:t>
      </w:r>
      <w:r w:rsidRPr="00AB38BD">
        <w:t xml:space="preserve">he fluorescence </w:t>
      </w:r>
      <w:r w:rsidRPr="00AB38BD">
        <w:rPr>
          <w:rFonts w:hint="eastAsia"/>
        </w:rPr>
        <w:t xml:space="preserve">was </w:t>
      </w:r>
      <w:r w:rsidRPr="00AB38BD">
        <w:t xml:space="preserve">detected </w:t>
      </w:r>
      <w:r>
        <w:t xml:space="preserve">on FITC </w:t>
      </w:r>
      <w:r w:rsidRPr="00494F83">
        <w:t>channel</w:t>
      </w:r>
      <w:r w:rsidR="00A11477" w:rsidRPr="00A11477">
        <w:rPr>
          <w:rFonts w:hint="eastAsia"/>
        </w:rPr>
        <w:t xml:space="preserve"> </w:t>
      </w:r>
      <w:r w:rsidR="00A11477">
        <w:t>via</w:t>
      </w:r>
      <w:r w:rsidR="00A11477" w:rsidRPr="00AB38BD">
        <w:t xml:space="preserve"> flow cytometry</w:t>
      </w:r>
      <w:r w:rsidRPr="00AB38BD">
        <w:t>.</w:t>
      </w:r>
    </w:p>
    <w:p w14:paraId="13A40DFD" w14:textId="77777777" w:rsidR="007628E1" w:rsidRPr="007628E1" w:rsidRDefault="007628E1" w:rsidP="00FA76A2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1CFC1D68" w14:textId="77777777" w:rsidR="00FA76A2" w:rsidRPr="00AB38BD" w:rsidRDefault="00FA76A2" w:rsidP="00FA76A2">
      <w:pPr>
        <w:rPr>
          <w:b/>
          <w:sz w:val="28"/>
          <w:szCs w:val="28"/>
        </w:rPr>
      </w:pPr>
      <w:r>
        <w:rPr>
          <w:b/>
          <w:sz w:val="28"/>
          <w:szCs w:val="28"/>
        </w:rPr>
        <w:t>Calpain activity</w:t>
      </w:r>
      <w:r w:rsidRPr="00AB38BD">
        <w:rPr>
          <w:rFonts w:hint="eastAsia"/>
          <w:b/>
          <w:sz w:val="28"/>
          <w:szCs w:val="28"/>
        </w:rPr>
        <w:t xml:space="preserve"> a</w:t>
      </w:r>
      <w:r w:rsidRPr="00AB38BD">
        <w:rPr>
          <w:b/>
          <w:sz w:val="28"/>
          <w:szCs w:val="28"/>
        </w:rPr>
        <w:t>ssay</w:t>
      </w:r>
    </w:p>
    <w:p w14:paraId="0F00EC09" w14:textId="7E44BD97" w:rsidR="00FA76A2" w:rsidRPr="007F6122" w:rsidRDefault="00FA76A2" w:rsidP="00FA76A2">
      <w:pPr>
        <w:autoSpaceDE w:val="0"/>
        <w:autoSpaceDN w:val="0"/>
        <w:adjustRightInd w:val="0"/>
      </w:pPr>
      <w:r>
        <w:t xml:space="preserve">The calpain activity was detected using </w:t>
      </w:r>
      <w:r w:rsidRPr="000F7BD1">
        <w:t>Calpain Activity Fluorometric Assay Kit</w:t>
      </w:r>
      <w:r>
        <w:t xml:space="preserve"> </w:t>
      </w:r>
      <w:r>
        <w:lastRenderedPageBreak/>
        <w:t>(</w:t>
      </w:r>
      <w:r w:rsidRPr="007F6122">
        <w:t>BioVision</w:t>
      </w:r>
      <w:r>
        <w:t>). 1</w:t>
      </w:r>
      <w:r w:rsidRPr="009840FD">
        <w:t>x10</w:t>
      </w:r>
      <w:r w:rsidRPr="0084706F">
        <w:rPr>
          <w:vertAlign w:val="superscript"/>
        </w:rPr>
        <w:t>6</w:t>
      </w:r>
      <w:r w:rsidRPr="009840FD">
        <w:t xml:space="preserve"> cell pellet</w:t>
      </w:r>
      <w:r>
        <w:t>s were r</w:t>
      </w:r>
      <w:r w:rsidRPr="009840FD">
        <w:t>esuspend</w:t>
      </w:r>
      <w:r>
        <w:t>ed in</w:t>
      </w:r>
      <w:r w:rsidRPr="009840FD">
        <w:t xml:space="preserve"> 100 μ</w:t>
      </w:r>
      <w:r>
        <w:t>L</w:t>
      </w:r>
      <w:r w:rsidRPr="009840FD">
        <w:t xml:space="preserve"> </w:t>
      </w:r>
      <w:r w:rsidR="0041493D">
        <w:t>e</w:t>
      </w:r>
      <w:r w:rsidRPr="009840FD">
        <w:t xml:space="preserve">xtraction </w:t>
      </w:r>
      <w:r w:rsidR="0041493D">
        <w:t>b</w:t>
      </w:r>
      <w:r w:rsidRPr="009840FD">
        <w:t>uffer and incubate</w:t>
      </w:r>
      <w:r>
        <w:t>d</w:t>
      </w:r>
      <w:r w:rsidRPr="009840FD">
        <w:t xml:space="preserve"> on ice for 20</w:t>
      </w:r>
      <w:r>
        <w:rPr>
          <w:rFonts w:hint="eastAsia"/>
        </w:rPr>
        <w:t xml:space="preserve"> </w:t>
      </w:r>
      <w:r w:rsidRPr="009840FD">
        <w:t xml:space="preserve">minutes. </w:t>
      </w:r>
      <w:r>
        <w:t xml:space="preserve">After </w:t>
      </w:r>
      <w:bookmarkStart w:id="8" w:name="_Hlk106951491"/>
      <w:r w:rsidRPr="00824D7A">
        <w:t>centrifug</w:t>
      </w:r>
      <w:r>
        <w:t>ing</w:t>
      </w:r>
      <w:bookmarkEnd w:id="8"/>
      <w:r w:rsidRPr="00824D7A">
        <w:t xml:space="preserve"> </w:t>
      </w:r>
      <w:r>
        <w:t xml:space="preserve">at 10000 g </w:t>
      </w:r>
      <w:r w:rsidRPr="009840FD">
        <w:t>for 1 min</w:t>
      </w:r>
      <w:r>
        <w:t xml:space="preserve">, the </w:t>
      </w:r>
      <w:r w:rsidRPr="009840FD">
        <w:t>supernatant</w:t>
      </w:r>
      <w:r>
        <w:t xml:space="preserve"> was </w:t>
      </w:r>
      <w:r w:rsidRPr="009840FD">
        <w:t>transfer</w:t>
      </w:r>
      <w:r>
        <w:t>red.</w:t>
      </w:r>
      <w:r>
        <w:rPr>
          <w:rFonts w:hint="eastAsia"/>
        </w:rPr>
        <w:t xml:space="preserve"> </w:t>
      </w:r>
      <w:r>
        <w:t xml:space="preserve">The </w:t>
      </w:r>
      <w:r w:rsidRPr="009840FD">
        <w:t xml:space="preserve">protein concentration </w:t>
      </w:r>
      <w:r>
        <w:rPr>
          <w:rFonts w:hint="eastAsia"/>
        </w:rPr>
        <w:t>w</w:t>
      </w:r>
      <w:r>
        <w:t xml:space="preserve">as assayed and 100 </w:t>
      </w:r>
      <w:r w:rsidRPr="009840FD">
        <w:t xml:space="preserve">μg </w:t>
      </w:r>
      <w:r>
        <w:rPr>
          <w:rFonts w:hint="eastAsia"/>
        </w:rPr>
        <w:t>protein</w:t>
      </w:r>
      <w:r>
        <w:t xml:space="preserve"> was diluted in t</w:t>
      </w:r>
      <w:r w:rsidRPr="009840FD">
        <w:t>o 85 μ</w:t>
      </w:r>
      <w:r>
        <w:t>L</w:t>
      </w:r>
      <w:r w:rsidRPr="009840FD">
        <w:t xml:space="preserve"> </w:t>
      </w:r>
      <w:r w:rsidR="0041493D">
        <w:t>e</w:t>
      </w:r>
      <w:r w:rsidR="0041493D" w:rsidRPr="009840FD">
        <w:t xml:space="preserve">xtraction </w:t>
      </w:r>
      <w:r w:rsidR="0041493D">
        <w:t>b</w:t>
      </w:r>
      <w:r w:rsidR="0041493D" w:rsidRPr="009840FD">
        <w:t>uffer</w:t>
      </w:r>
      <w:r w:rsidRPr="009840FD">
        <w:t xml:space="preserve">. </w:t>
      </w:r>
      <w:r w:rsidR="002878DF">
        <w:t>T</w:t>
      </w:r>
      <w:r w:rsidR="002878DF">
        <w:rPr>
          <w:rFonts w:hint="eastAsia"/>
        </w:rPr>
        <w:t>hen</w:t>
      </w:r>
      <w:r w:rsidR="002878DF">
        <w:t xml:space="preserve">, </w:t>
      </w:r>
      <w:r w:rsidRPr="009840FD">
        <w:t>10 μ</w:t>
      </w:r>
      <w:r>
        <w:t xml:space="preserve">L </w:t>
      </w:r>
      <w:r w:rsidRPr="009840FD">
        <w:t xml:space="preserve">10X </w:t>
      </w:r>
      <w:r w:rsidR="0041493D">
        <w:t>r</w:t>
      </w:r>
      <w:r w:rsidRPr="009840FD">
        <w:t xml:space="preserve">eaction </w:t>
      </w:r>
      <w:r w:rsidR="0041493D">
        <w:t>b</w:t>
      </w:r>
      <w:r w:rsidRPr="009840FD">
        <w:t>uffer and 5</w:t>
      </w:r>
      <w:r>
        <w:t xml:space="preserve"> </w:t>
      </w:r>
      <w:r w:rsidRPr="009840FD">
        <w:t>μ</w:t>
      </w:r>
      <w:r>
        <w:t>L</w:t>
      </w:r>
      <w:r w:rsidRPr="009840FD">
        <w:t xml:space="preserve"> </w:t>
      </w:r>
      <w:r w:rsidR="0041493D">
        <w:t>c</w:t>
      </w:r>
      <w:r w:rsidRPr="009840FD">
        <w:t>alpain</w:t>
      </w:r>
      <w:r>
        <w:t xml:space="preserve"> </w:t>
      </w:r>
      <w:r w:rsidR="0041493D">
        <w:t>s</w:t>
      </w:r>
      <w:r w:rsidRPr="009840FD">
        <w:t>ubstrate</w:t>
      </w:r>
      <w:r>
        <w:t xml:space="preserve"> were added</w:t>
      </w:r>
      <w:r w:rsidRPr="009840FD">
        <w:t xml:space="preserve"> to each assay. </w:t>
      </w:r>
      <w:r>
        <w:t xml:space="preserve">Results were read in </w:t>
      </w:r>
      <w:r w:rsidRPr="009840FD">
        <w:t>a 400 nm excitation and 505 nm</w:t>
      </w:r>
      <w:r>
        <w:rPr>
          <w:rFonts w:hint="eastAsia"/>
        </w:rPr>
        <w:t xml:space="preserve"> </w:t>
      </w:r>
      <w:r w:rsidRPr="009840FD">
        <w:t>emission</w:t>
      </w:r>
      <w:r>
        <w:t xml:space="preserve"> after i</w:t>
      </w:r>
      <w:r w:rsidRPr="009840FD">
        <w:t>ncubat</w:t>
      </w:r>
      <w:r>
        <w:t>ing</w:t>
      </w:r>
      <w:r w:rsidRPr="009840FD">
        <w:t xml:space="preserve"> at 37</w:t>
      </w:r>
      <w:r>
        <w:t xml:space="preserve"> </w:t>
      </w:r>
      <w:r w:rsidRPr="009840FD">
        <w:t xml:space="preserve">°C for 1 hour in the dark. </w:t>
      </w:r>
    </w:p>
    <w:p w14:paraId="316BD329" w14:textId="77777777" w:rsidR="00FA76A2" w:rsidRPr="000F7BD1" w:rsidRDefault="00FA76A2" w:rsidP="00FA76A2">
      <w:pPr>
        <w:autoSpaceDE w:val="0"/>
        <w:autoSpaceDN w:val="0"/>
        <w:adjustRightInd w:val="0"/>
      </w:pPr>
    </w:p>
    <w:p w14:paraId="1090A716" w14:textId="77777777" w:rsidR="00FA76A2" w:rsidRDefault="00FA76A2" w:rsidP="00FA76A2">
      <w:pPr>
        <w:rPr>
          <w:b/>
          <w:sz w:val="28"/>
          <w:szCs w:val="28"/>
        </w:rPr>
      </w:pPr>
      <w:r w:rsidRPr="008513D4">
        <w:rPr>
          <w:b/>
          <w:sz w:val="28"/>
          <w:szCs w:val="28"/>
        </w:rPr>
        <w:t>Nuclear and cytoplasmic separation</w:t>
      </w:r>
      <w:r w:rsidRPr="00AA7CD3">
        <w:rPr>
          <w:b/>
          <w:sz w:val="28"/>
          <w:szCs w:val="28"/>
        </w:rPr>
        <w:t xml:space="preserve"> </w:t>
      </w:r>
    </w:p>
    <w:p w14:paraId="1866ACA5" w14:textId="5841D9DF" w:rsidR="00FA76A2" w:rsidRDefault="00FA76A2" w:rsidP="00FA76A2">
      <w:pPr>
        <w:autoSpaceDE w:val="0"/>
        <w:autoSpaceDN w:val="0"/>
        <w:adjustRightInd w:val="0"/>
      </w:pPr>
      <w:r w:rsidRPr="00260E7E">
        <w:t xml:space="preserve">The </w:t>
      </w:r>
      <w:r>
        <w:rPr>
          <w:rFonts w:hint="eastAsia"/>
        </w:rPr>
        <w:t>neurons</w:t>
      </w:r>
      <w:r>
        <w:t xml:space="preserve"> </w:t>
      </w:r>
      <w:r w:rsidRPr="00260E7E">
        <w:t xml:space="preserve">were washed with ice-cold PBS, left on ice for 10 min and then resuspended in </w:t>
      </w:r>
      <w:r>
        <w:t>5</w:t>
      </w:r>
      <w:r w:rsidRPr="00260E7E">
        <w:t>00</w:t>
      </w:r>
      <w:r>
        <w:t xml:space="preserve"> µL</w:t>
      </w:r>
      <w:r w:rsidRPr="00260E7E">
        <w:t xml:space="preserve"> isotonic homogenization buffer </w:t>
      </w:r>
      <w:r>
        <w:t xml:space="preserve">containing </w:t>
      </w:r>
      <w:r w:rsidRPr="00260E7E">
        <w:t xml:space="preserve">250 </w:t>
      </w:r>
      <w:r>
        <w:rPr>
          <w:rFonts w:hint="eastAsia"/>
        </w:rPr>
        <w:t>m</w:t>
      </w:r>
      <w:r>
        <w:t>mol/L</w:t>
      </w:r>
      <w:r w:rsidRPr="00260E7E">
        <w:t xml:space="preserve"> sucrose, 10</w:t>
      </w:r>
      <w:r w:rsidRPr="00EE070C">
        <w:rPr>
          <w:rFonts w:hint="eastAsia"/>
        </w:rPr>
        <w:t xml:space="preserve"> </w:t>
      </w:r>
      <w:r>
        <w:rPr>
          <w:rFonts w:hint="eastAsia"/>
        </w:rPr>
        <w:t>m</w:t>
      </w:r>
      <w:r>
        <w:t xml:space="preserve">mol/L </w:t>
      </w:r>
      <w:proofErr w:type="spellStart"/>
      <w:r w:rsidRPr="00260E7E">
        <w:t>KCl</w:t>
      </w:r>
      <w:proofErr w:type="spellEnd"/>
      <w:r w:rsidRPr="00260E7E">
        <w:t xml:space="preserve">, 1.5 </w:t>
      </w:r>
      <w:r>
        <w:rPr>
          <w:rFonts w:hint="eastAsia"/>
        </w:rPr>
        <w:t>m</w:t>
      </w:r>
      <w:r>
        <w:t>mol/L</w:t>
      </w:r>
      <w:r w:rsidRPr="00260E7E">
        <w:t xml:space="preserve"> MgCl</w:t>
      </w:r>
      <w:r w:rsidRPr="00260E7E">
        <w:rPr>
          <w:vertAlign w:val="subscript"/>
        </w:rPr>
        <w:t>2</w:t>
      </w:r>
      <w:r w:rsidRPr="00260E7E">
        <w:t xml:space="preserve">, 1 </w:t>
      </w:r>
      <w:r>
        <w:rPr>
          <w:rFonts w:hint="eastAsia"/>
        </w:rPr>
        <w:t>m</w:t>
      </w:r>
      <w:r>
        <w:t>mol/L</w:t>
      </w:r>
      <w:r w:rsidRPr="00260E7E">
        <w:t xml:space="preserve"> Na-EDTA, 1 </w:t>
      </w:r>
      <w:r>
        <w:rPr>
          <w:rFonts w:hint="eastAsia"/>
        </w:rPr>
        <w:t>m</w:t>
      </w:r>
      <w:r>
        <w:t>mol/L</w:t>
      </w:r>
      <w:r w:rsidRPr="00260E7E">
        <w:t xml:space="preserve"> Na-EGTA,</w:t>
      </w:r>
      <w:r>
        <w:rPr>
          <w:rFonts w:hint="eastAsia"/>
        </w:rPr>
        <w:t xml:space="preserve"> </w:t>
      </w:r>
      <w:r w:rsidRPr="00260E7E">
        <w:t xml:space="preserve">10 </w:t>
      </w:r>
      <w:r>
        <w:rPr>
          <w:rFonts w:hint="eastAsia"/>
        </w:rPr>
        <w:t>m</w:t>
      </w:r>
      <w:r>
        <w:t>mol/L</w:t>
      </w:r>
      <w:r w:rsidRPr="00260E7E">
        <w:t xml:space="preserve"> Tris-HCl, pH 7.4</w:t>
      </w:r>
      <w:r>
        <w:t xml:space="preserve"> and </w:t>
      </w:r>
      <w:r w:rsidRPr="00260E7E">
        <w:t xml:space="preserve">0.1 </w:t>
      </w:r>
      <w:r>
        <w:rPr>
          <w:rFonts w:hint="eastAsia"/>
        </w:rPr>
        <w:t>m</w:t>
      </w:r>
      <w:r>
        <w:t>mol/L</w:t>
      </w:r>
      <w:r w:rsidRPr="00260E7E">
        <w:t xml:space="preserve"> phenylmethyl</w:t>
      </w:r>
      <w:r>
        <w:t xml:space="preserve"> </w:t>
      </w:r>
      <w:r w:rsidRPr="00260E7E">
        <w:t>sulfonyl</w:t>
      </w:r>
      <w:r>
        <w:t xml:space="preserve"> </w:t>
      </w:r>
      <w:r w:rsidRPr="00260E7E">
        <w:t>fluoride</w:t>
      </w:r>
      <w:r>
        <w:t xml:space="preserve"> (PMSF)</w:t>
      </w:r>
      <w:r w:rsidRPr="00260E7E">
        <w:t xml:space="preserve">. </w:t>
      </w:r>
      <w:r w:rsidRPr="00260778">
        <w:t>100</w:t>
      </w:r>
      <w:r>
        <w:t xml:space="preserve"> µL </w:t>
      </w:r>
      <w:r>
        <w:rPr>
          <w:rFonts w:hint="eastAsia"/>
        </w:rPr>
        <w:t>c</w:t>
      </w:r>
      <w:r w:rsidRPr="009C53DA">
        <w:t>ell suspension</w:t>
      </w:r>
      <w:r>
        <w:t xml:space="preserve"> was </w:t>
      </w:r>
      <w:r w:rsidRPr="00B47193">
        <w:t>centrifug</w:t>
      </w:r>
      <w:r>
        <w:t xml:space="preserve">ed and lysed for </w:t>
      </w:r>
      <w:r w:rsidRPr="00330F65">
        <w:t xml:space="preserve">whole cell protein </w:t>
      </w:r>
      <w:r>
        <w:t>detection.</w:t>
      </w:r>
      <w:r w:rsidRPr="00330F65">
        <w:t xml:space="preserve"> </w:t>
      </w:r>
      <w:r>
        <w:t>T</w:t>
      </w:r>
      <w:r w:rsidRPr="00260778">
        <w:t>he remaining</w:t>
      </w:r>
      <w:r>
        <w:t xml:space="preserve"> 400 µL </w:t>
      </w:r>
      <w:r>
        <w:rPr>
          <w:rFonts w:hint="eastAsia"/>
        </w:rPr>
        <w:t>c</w:t>
      </w:r>
      <w:r w:rsidRPr="009C53DA">
        <w:t xml:space="preserve">ell suspension </w:t>
      </w:r>
      <w:r>
        <w:t>was</w:t>
      </w:r>
      <w:r w:rsidRPr="00984906">
        <w:t xml:space="preserve"> </w:t>
      </w:r>
      <w:r>
        <w:t>transferred into D</w:t>
      </w:r>
      <w:r w:rsidRPr="00260E7E">
        <w:t xml:space="preserve">ounce homogenizer, </w:t>
      </w:r>
      <w:r>
        <w:t>and 40</w:t>
      </w:r>
      <w:r w:rsidRPr="00260E7E">
        <w:t xml:space="preserve"> strokes</w:t>
      </w:r>
      <w:r>
        <w:t xml:space="preserve"> were needed to break the cells.</w:t>
      </w:r>
      <w:r w:rsidRPr="00260E7E">
        <w:t xml:space="preserve"> </w:t>
      </w:r>
      <w:r>
        <w:t>T</w:t>
      </w:r>
      <w:r w:rsidRPr="00260E7E">
        <w:t xml:space="preserve">he unbroken cells were spun down at </w:t>
      </w:r>
      <w:r>
        <w:t>10</w:t>
      </w:r>
      <w:r w:rsidRPr="00260E7E">
        <w:t>0 g for 5 min. The nucle</w:t>
      </w:r>
      <w:r w:rsidR="00664EC2">
        <w:t>ar</w:t>
      </w:r>
      <w:r w:rsidRPr="00260E7E">
        <w:t xml:space="preserve"> and heavy mitochondria</w:t>
      </w:r>
      <w:r w:rsidR="00664EC2">
        <w:t>l</w:t>
      </w:r>
      <w:r w:rsidRPr="00260E7E">
        <w:t xml:space="preserve"> fractions were </w:t>
      </w:r>
      <w:r w:rsidR="00664EC2">
        <w:t xml:space="preserve">isolated </w:t>
      </w:r>
      <w:r w:rsidR="00664EC2" w:rsidRPr="00260E7E">
        <w:t>from the supernatant</w:t>
      </w:r>
      <w:r w:rsidR="00664EC2">
        <w:t xml:space="preserve"> via</w:t>
      </w:r>
      <w:r w:rsidR="00664EC2" w:rsidRPr="00260E7E">
        <w:t xml:space="preserve"> </w:t>
      </w:r>
      <w:r w:rsidR="00664EC2">
        <w:t>centrifugation</w:t>
      </w:r>
      <w:r w:rsidRPr="00260E7E">
        <w:t xml:space="preserve"> at </w:t>
      </w:r>
      <w:r>
        <w:t>15</w:t>
      </w:r>
      <w:r w:rsidRPr="00260E7E">
        <w:t>0</w:t>
      </w:r>
      <w:r>
        <w:t>0</w:t>
      </w:r>
      <w:r w:rsidRPr="00260E7E">
        <w:t xml:space="preserve"> g for 10 min and </w:t>
      </w:r>
      <w:r>
        <w:t>10</w:t>
      </w:r>
      <w:r w:rsidRPr="00260E7E">
        <w:t>,000 g for 20 min, respectively</w:t>
      </w:r>
      <w:r w:rsidR="00664EC2">
        <w:t>.</w:t>
      </w:r>
      <w:r w:rsidRPr="00260E7E">
        <w:t xml:space="preserve"> </w:t>
      </w:r>
      <w:r>
        <w:t>T</w:t>
      </w:r>
      <w:r w:rsidRPr="00260E7E">
        <w:t>he final supernatant was used as the cytosolic fraction. The nucle</w:t>
      </w:r>
      <w:r w:rsidR="00076F54">
        <w:t>ar</w:t>
      </w:r>
      <w:r w:rsidRPr="00260E7E">
        <w:t xml:space="preserve"> fraction was washed </w:t>
      </w:r>
      <w:r w:rsidR="00033F3B">
        <w:t>three times</w:t>
      </w:r>
      <w:r w:rsidR="00076F54" w:rsidRPr="000158AC">
        <w:t xml:space="preserve"> </w:t>
      </w:r>
      <w:r w:rsidRPr="00260E7E">
        <w:t xml:space="preserve">with homogenization buffer containing </w:t>
      </w:r>
      <w:r w:rsidRPr="00FA4475">
        <w:t>0.5%</w:t>
      </w:r>
      <w:r w:rsidRPr="00260E7E">
        <w:t xml:space="preserve"> NP40.</w:t>
      </w:r>
    </w:p>
    <w:p w14:paraId="35F9EB84" w14:textId="77777777" w:rsidR="00FA76A2" w:rsidRPr="00097D78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4FCCFBEC" w14:textId="77777777" w:rsidR="00FA76A2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>
        <w:rPr>
          <w:rFonts w:hint="eastAsia"/>
          <w:b/>
          <w:sz w:val="28"/>
          <w:szCs w:val="28"/>
        </w:rPr>
        <w:t>po</w:t>
      </w:r>
      <w:r>
        <w:rPr>
          <w:b/>
          <w:sz w:val="28"/>
          <w:szCs w:val="28"/>
        </w:rPr>
        <w:t>ptosis assay</w:t>
      </w:r>
    </w:p>
    <w:p w14:paraId="05E965D4" w14:textId="37E7198B" w:rsidR="00FA76A2" w:rsidRDefault="00FA76A2" w:rsidP="00FA76A2">
      <w:pPr>
        <w:autoSpaceDE w:val="0"/>
        <w:autoSpaceDN w:val="0"/>
        <w:adjustRightInd w:val="0"/>
      </w:pPr>
      <w:r>
        <w:lastRenderedPageBreak/>
        <w:t>The cell apoptosis was tested</w:t>
      </w:r>
      <w:r w:rsidR="006B7799">
        <w:t xml:space="preserve"> using</w:t>
      </w:r>
      <w:r>
        <w:t xml:space="preserve"> </w:t>
      </w:r>
      <w:r w:rsidRPr="00E95DC1">
        <w:t>Annexin V-FITC/PI</w:t>
      </w:r>
      <w:r>
        <w:t xml:space="preserve"> </w:t>
      </w:r>
      <w:r w:rsidRPr="00E95DC1">
        <w:t>Apoptosis Detection Kit</w:t>
      </w:r>
      <w:r>
        <w:t xml:space="preserve"> (Yeasen). T</w:t>
      </w:r>
      <w:r>
        <w:rPr>
          <w:rFonts w:hint="eastAsia"/>
        </w:rPr>
        <w:t>he</w:t>
      </w:r>
      <w:r>
        <w:t xml:space="preserve"> neurons were </w:t>
      </w:r>
      <w:r w:rsidRPr="008A659B">
        <w:t>digest</w:t>
      </w:r>
      <w:r>
        <w:t>ed</w:t>
      </w:r>
      <w:r w:rsidRPr="008A659B">
        <w:t xml:space="preserve"> </w:t>
      </w:r>
      <w:r w:rsidR="00EC4C22">
        <w:t>by</w:t>
      </w:r>
      <w:r w:rsidRPr="008A659B">
        <w:t xml:space="preserve"> </w:t>
      </w:r>
      <w:r>
        <w:t>Accutase</w:t>
      </w:r>
      <w:r w:rsidRPr="008A659B">
        <w:t xml:space="preserve"> without EDTA, </w:t>
      </w:r>
      <w:r>
        <w:t xml:space="preserve">and </w:t>
      </w:r>
      <w:r w:rsidR="00FB632A">
        <w:t xml:space="preserve">then </w:t>
      </w:r>
      <w:r w:rsidRPr="008A659B">
        <w:t>centrifug</w:t>
      </w:r>
      <w:r>
        <w:t>ed</w:t>
      </w:r>
      <w:r w:rsidRPr="008A659B">
        <w:t xml:space="preserve"> at 300 g for 5 min. </w:t>
      </w:r>
      <w:r>
        <w:t>T</w:t>
      </w:r>
      <w:r w:rsidRPr="008A659B">
        <w:t xml:space="preserve">he cells </w:t>
      </w:r>
      <w:r>
        <w:t>were w</w:t>
      </w:r>
      <w:r w:rsidRPr="008A659B">
        <w:t>ash</w:t>
      </w:r>
      <w:r>
        <w:t>ed</w:t>
      </w:r>
      <w:r w:rsidRPr="008A659B">
        <w:t xml:space="preserve"> twice with pre-cooled PBS</w:t>
      </w:r>
      <w:r>
        <w:t xml:space="preserve"> and </w:t>
      </w:r>
      <w:r w:rsidRPr="008A659B">
        <w:t>resuspend</w:t>
      </w:r>
      <w:r>
        <w:t xml:space="preserve">ed with </w:t>
      </w:r>
      <w:r w:rsidRPr="008A659B">
        <w:t>100 μL 1×</w:t>
      </w:r>
      <w:r>
        <w:t>b</w:t>
      </w:r>
      <w:r w:rsidRPr="008A659B">
        <w:t xml:space="preserve">inding </w:t>
      </w:r>
      <w:r>
        <w:t>b</w:t>
      </w:r>
      <w:r w:rsidRPr="008A659B">
        <w:t>uffer</w:t>
      </w:r>
      <w:r>
        <w:t xml:space="preserve">. Then, </w:t>
      </w:r>
      <w:r w:rsidRPr="008A659B">
        <w:t xml:space="preserve">5 μL Annexin V-FITC and 10 μL PI </w:t>
      </w:r>
      <w:r>
        <w:t>s</w:t>
      </w:r>
      <w:r w:rsidRPr="008A659B">
        <w:t xml:space="preserve">taining </w:t>
      </w:r>
      <w:r>
        <w:t>s</w:t>
      </w:r>
      <w:r w:rsidRPr="008A659B">
        <w:t>olution</w:t>
      </w:r>
      <w:r>
        <w:t xml:space="preserve"> were added. After </w:t>
      </w:r>
      <w:r w:rsidRPr="008A659B">
        <w:t>react</w:t>
      </w:r>
      <w:r>
        <w:t>ing</w:t>
      </w:r>
      <w:r w:rsidRPr="008A659B">
        <w:t xml:space="preserve"> at room temperature for 15 minutes</w:t>
      </w:r>
      <w:r>
        <w:t xml:space="preserve">, </w:t>
      </w:r>
      <w:r w:rsidRPr="008A659B">
        <w:t>400 μL 1×</w:t>
      </w:r>
      <w:r>
        <w:t>b</w:t>
      </w:r>
      <w:r w:rsidRPr="008A659B">
        <w:t xml:space="preserve">inding </w:t>
      </w:r>
      <w:r>
        <w:t>b</w:t>
      </w:r>
      <w:r w:rsidRPr="008A659B">
        <w:t>uffer</w:t>
      </w:r>
      <w:r>
        <w:t xml:space="preserve"> was added for </w:t>
      </w:r>
      <w:r w:rsidRPr="008A659B">
        <w:t>flow cytometer</w:t>
      </w:r>
      <w:r>
        <w:t xml:space="preserve"> assay. </w:t>
      </w:r>
    </w:p>
    <w:p w14:paraId="42A0334F" w14:textId="77777777" w:rsidR="00FA76A2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16DD34C5" w14:textId="77777777" w:rsidR="00FA76A2" w:rsidRPr="00E74BDE" w:rsidRDefault="00FA76A2" w:rsidP="00FA76A2">
      <w:pPr>
        <w:autoSpaceDE w:val="0"/>
        <w:autoSpaceDN w:val="0"/>
        <w:adjustRightInd w:val="0"/>
      </w:pPr>
      <w:r>
        <w:rPr>
          <w:b/>
          <w:sz w:val="28"/>
          <w:szCs w:val="28"/>
        </w:rPr>
        <w:t xml:space="preserve">Western blotting assay </w:t>
      </w:r>
    </w:p>
    <w:p w14:paraId="3F3E3698" w14:textId="22EB5B56" w:rsidR="00FA76A2" w:rsidRPr="00EA418A" w:rsidRDefault="00FA76A2" w:rsidP="00FA76A2">
      <w:r>
        <w:t>The p</w:t>
      </w:r>
      <w:r w:rsidRPr="004B5270">
        <w:t>rotein lysate</w:t>
      </w:r>
      <w:r>
        <w:t xml:space="preserve">s obtained from neurons were denatured and </w:t>
      </w:r>
      <w:r w:rsidRPr="006605C9">
        <w:t>separat</w:t>
      </w:r>
      <w:r>
        <w:t>ed in</w:t>
      </w:r>
      <w:r w:rsidRPr="006605C9">
        <w:t xml:space="preserve"> 1</w:t>
      </w:r>
      <w:r>
        <w:t>0</w:t>
      </w:r>
      <w:r w:rsidRPr="006605C9">
        <w:t>% sodium dodecyl sulfate polyacrylamide gels (SDS-PAGE).</w:t>
      </w:r>
      <w:r>
        <w:t xml:space="preserve"> The proteins were then t</w:t>
      </w:r>
      <w:r w:rsidRPr="00EA418A">
        <w:t>ransf</w:t>
      </w:r>
      <w:r>
        <w:t>er</w:t>
      </w:r>
      <w:r w:rsidRPr="00EA418A">
        <w:t>r</w:t>
      </w:r>
      <w:r>
        <w:t xml:space="preserve">ed to the PVDF </w:t>
      </w:r>
      <w:r w:rsidR="0024455A">
        <w:t xml:space="preserve">membranes </w:t>
      </w:r>
      <w:r>
        <w:t xml:space="preserve">and </w:t>
      </w:r>
      <w:r w:rsidRPr="00EA418A">
        <w:t xml:space="preserve">blocked with </w:t>
      </w:r>
      <w:r w:rsidR="007A59B1">
        <w:t>t</w:t>
      </w:r>
      <w:r w:rsidRPr="00EA418A">
        <w:t>ris-</w:t>
      </w:r>
      <w:r w:rsidR="007A59B1">
        <w:t>b</w:t>
      </w:r>
      <w:r w:rsidRPr="00EA418A">
        <w:t xml:space="preserve">uffered </w:t>
      </w:r>
      <w:r w:rsidR="007A59B1">
        <w:t>s</w:t>
      </w:r>
      <w:r w:rsidRPr="00EA418A">
        <w:t>aline and Tween 20 (TBST) (150 mmol/L NaCl, 10 mmol/L Tris-HCl, pH</w:t>
      </w:r>
      <w:r>
        <w:t xml:space="preserve"> </w:t>
      </w:r>
      <w:r w:rsidRPr="00EA418A">
        <w:t xml:space="preserve">7.5 and 0.1% (v/v) Tween 20) containing 5% milk for 1 hour. The membranes were then incubated with </w:t>
      </w:r>
      <w:r w:rsidR="0024455A">
        <w:t xml:space="preserve">the relevant </w:t>
      </w:r>
      <w:r w:rsidRPr="00EA418A">
        <w:t>primary and secondary antibodies</w:t>
      </w:r>
      <w:r w:rsidRPr="00E5200F">
        <w:t>.</w:t>
      </w:r>
      <w:r w:rsidRPr="00EA418A">
        <w:t xml:space="preserve"> The primary antibodies</w:t>
      </w:r>
      <w:r>
        <w:t xml:space="preserve"> </w:t>
      </w:r>
      <w:r w:rsidR="0024455A">
        <w:t>are</w:t>
      </w:r>
      <w:r w:rsidRPr="00EA418A">
        <w:t xml:space="preserve"> listed in </w:t>
      </w:r>
      <w:r w:rsidRPr="00B35E9E">
        <w:t>Table S</w:t>
      </w:r>
      <w:r w:rsidR="0015171C">
        <w:t>5</w:t>
      </w:r>
      <w:r w:rsidRPr="00B35E9E">
        <w:t>.</w:t>
      </w:r>
      <w:r w:rsidRPr="00EA418A">
        <w:t xml:space="preserve"> </w:t>
      </w:r>
    </w:p>
    <w:p w14:paraId="50C13491" w14:textId="77777777" w:rsidR="00FA76A2" w:rsidRPr="00097D78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1F0A863B" w14:textId="77777777" w:rsidR="00FA76A2" w:rsidRDefault="00FA76A2" w:rsidP="00FA76A2">
      <w:pPr>
        <w:autoSpaceDE w:val="0"/>
        <w:autoSpaceDN w:val="0"/>
        <w:adjustRightInd w:val="0"/>
        <w:rPr>
          <w:b/>
          <w:sz w:val="28"/>
          <w:szCs w:val="28"/>
        </w:rPr>
      </w:pPr>
      <w:r w:rsidRPr="00351BD6">
        <w:rPr>
          <w:b/>
          <w:sz w:val="28"/>
          <w:szCs w:val="28"/>
        </w:rPr>
        <w:t>Immunofluorescence</w:t>
      </w:r>
      <w:r w:rsidRPr="004B27D2">
        <w:rPr>
          <w:b/>
          <w:sz w:val="28"/>
          <w:szCs w:val="28"/>
        </w:rPr>
        <w:t xml:space="preserve"> </w:t>
      </w:r>
    </w:p>
    <w:p w14:paraId="71CC39F5" w14:textId="78DD6ECE" w:rsidR="00FA76A2" w:rsidRDefault="00B10EF2" w:rsidP="00FA76A2">
      <w:r>
        <w:t>C</w:t>
      </w:r>
      <w:r w:rsidRPr="00DB3872">
        <w:t>ells were fix</w:t>
      </w:r>
      <w:r>
        <w:t xml:space="preserve">ed </w:t>
      </w:r>
      <w:r w:rsidRPr="00DB3872">
        <w:t>with 4% paraformaldehyde for 15 min</w:t>
      </w:r>
      <w:r>
        <w:t xml:space="preserve"> and then </w:t>
      </w:r>
      <w:r w:rsidRPr="00DB3872">
        <w:t>permeabiliz</w:t>
      </w:r>
      <w:r>
        <w:t xml:space="preserve">ed in </w:t>
      </w:r>
      <w:r w:rsidRPr="00DB3872">
        <w:t>0.2% Triton® X-100 (</w:t>
      </w:r>
      <w:r>
        <w:t>S</w:t>
      </w:r>
      <w:r w:rsidRPr="00DB3872">
        <w:t>igma</w:t>
      </w:r>
      <w:r w:rsidR="003F1D17" w:rsidRPr="00AD03DD">
        <w:t>-Aldrich</w:t>
      </w:r>
      <w:r w:rsidRPr="00DB3872">
        <w:t>) for 15 mins</w:t>
      </w:r>
      <w:r>
        <w:t>.</w:t>
      </w:r>
      <w:r w:rsidR="00FA76A2">
        <w:t xml:space="preserve"> After incubating with 5% BSA for 1 hour at room </w:t>
      </w:r>
      <w:r w:rsidR="00FA76A2" w:rsidRPr="008C6805">
        <w:t>temperature</w:t>
      </w:r>
      <w:r w:rsidR="00FA76A2">
        <w:t xml:space="preserve">, the cells were </w:t>
      </w:r>
      <w:r w:rsidR="00FA76A2" w:rsidRPr="00DB3872">
        <w:t>stained with</w:t>
      </w:r>
      <w:r w:rsidR="00FA76A2">
        <w:t xml:space="preserve"> </w:t>
      </w:r>
      <w:r w:rsidR="00FA76A2" w:rsidRPr="00EA418A">
        <w:t>primary and secondary antibodies</w:t>
      </w:r>
      <w:r w:rsidR="00FA76A2">
        <w:t xml:space="preserve"> c</w:t>
      </w:r>
      <w:r w:rsidR="00FA76A2" w:rsidRPr="008C6805">
        <w:t xml:space="preserve">onjugated </w:t>
      </w:r>
      <w:r w:rsidR="00FA76A2">
        <w:t xml:space="preserve">with </w:t>
      </w:r>
      <w:r w:rsidR="00FA76A2" w:rsidRPr="008C6805">
        <w:t>fluorescein</w:t>
      </w:r>
      <w:r w:rsidR="00FA76A2">
        <w:t xml:space="preserve"> (Abcam)</w:t>
      </w:r>
      <w:r w:rsidR="00FA76A2" w:rsidRPr="00DB3872">
        <w:t>. Fluorescence intensities were obtained using a confocal microscope (</w:t>
      </w:r>
      <w:r w:rsidR="00FA76A2">
        <w:t>FV3000</w:t>
      </w:r>
      <w:r w:rsidR="00FA76A2" w:rsidRPr="00DB3872">
        <w:t xml:space="preserve">) and </w:t>
      </w:r>
      <w:r w:rsidR="00FA76A2">
        <w:t xml:space="preserve">were analyzed using </w:t>
      </w:r>
      <w:r w:rsidR="00FA76A2" w:rsidRPr="00DB3872">
        <w:t xml:space="preserve">the </w:t>
      </w:r>
      <w:r w:rsidR="00FA76A2">
        <w:t>FV31S</w:t>
      </w:r>
      <w:r w:rsidR="00FA76A2" w:rsidRPr="00DB3872">
        <w:t xml:space="preserve"> analysis software.</w:t>
      </w:r>
      <w:r w:rsidR="00FA76A2">
        <w:t xml:space="preserve"> </w:t>
      </w:r>
      <w:r w:rsidR="00FA76A2" w:rsidRPr="00EA418A">
        <w:lastRenderedPageBreak/>
        <w:t xml:space="preserve">The primary antibodies </w:t>
      </w:r>
      <w:r>
        <w:t>are</w:t>
      </w:r>
      <w:r w:rsidR="00FA76A2" w:rsidRPr="00EA418A">
        <w:t xml:space="preserve"> listed in </w:t>
      </w:r>
      <w:r w:rsidR="00FA76A2" w:rsidRPr="00B35E9E">
        <w:t>Table S</w:t>
      </w:r>
      <w:r w:rsidR="0015171C">
        <w:t>5</w:t>
      </w:r>
      <w:r w:rsidR="00FA76A2" w:rsidRPr="00B35E9E">
        <w:t>.</w:t>
      </w:r>
    </w:p>
    <w:p w14:paraId="42D85282" w14:textId="77777777" w:rsidR="00FA76A2" w:rsidRPr="00B210FF" w:rsidRDefault="00FA76A2" w:rsidP="00FA76A2"/>
    <w:p w14:paraId="7FE20B48" w14:textId="77777777" w:rsidR="00FA76A2" w:rsidRPr="00F830E6" w:rsidRDefault="00FA76A2" w:rsidP="00FA76A2">
      <w:pPr>
        <w:rPr>
          <w:b/>
          <w:sz w:val="28"/>
          <w:szCs w:val="28"/>
        </w:rPr>
      </w:pPr>
      <w:r w:rsidRPr="00F830E6">
        <w:rPr>
          <w:b/>
          <w:sz w:val="28"/>
          <w:szCs w:val="28"/>
        </w:rPr>
        <w:t xml:space="preserve">Quantitative Real-Time PCR  </w:t>
      </w:r>
    </w:p>
    <w:p w14:paraId="1DD7C2FE" w14:textId="22FA0B46" w:rsidR="00FA76A2" w:rsidRPr="00F830E6" w:rsidRDefault="00FA76A2" w:rsidP="00FA76A2">
      <w:r>
        <w:t>T</w:t>
      </w:r>
      <w:r w:rsidRPr="00F830E6">
        <w:t>he total RNA was extracted with Trizol reagent (Invitrogen).</w:t>
      </w:r>
      <w:r>
        <w:t xml:space="preserve"> </w:t>
      </w:r>
      <w:r w:rsidRPr="00F830E6">
        <w:t xml:space="preserve">cDNA </w:t>
      </w:r>
      <w:r>
        <w:rPr>
          <w:rFonts w:hint="eastAsia"/>
        </w:rPr>
        <w:t>was</w:t>
      </w:r>
      <w:r w:rsidRPr="00F830E6">
        <w:t xml:space="preserve"> obtained using a Prime Script™ RT reagent Kit with gDNA Eraser</w:t>
      </w:r>
      <w:r>
        <w:t xml:space="preserve"> </w:t>
      </w:r>
      <w:r w:rsidRPr="00F830E6">
        <w:t>(Takara).</w:t>
      </w:r>
      <w:r>
        <w:t xml:space="preserve"> </w:t>
      </w:r>
      <w:r w:rsidRPr="00F830E6">
        <w:t xml:space="preserve">Quantitative real-time PCR for expression of </w:t>
      </w:r>
      <w:r>
        <w:t>p</w:t>
      </w:r>
      <w:r w:rsidRPr="00CD3B42">
        <w:t>luripoten</w:t>
      </w:r>
      <w:r>
        <w:rPr>
          <w:rFonts w:hint="eastAsia"/>
        </w:rPr>
        <w:t>t</w:t>
      </w:r>
      <w:r w:rsidRPr="00F830E6">
        <w:t xml:space="preserve"> genes (</w:t>
      </w:r>
      <w:r>
        <w:t>NANOG, SOX2,</w:t>
      </w:r>
      <w:r w:rsidR="00EA1D6D">
        <w:t xml:space="preserve"> </w:t>
      </w:r>
      <w:r>
        <w:t>TEX1</w:t>
      </w:r>
      <w:r w:rsidR="00EA1D6D">
        <w:t>,</w:t>
      </w:r>
      <w:r>
        <w:t xml:space="preserve"> and OCT4</w:t>
      </w:r>
      <w:r w:rsidRPr="00F830E6">
        <w:t>)</w:t>
      </w:r>
      <w:r>
        <w:t>,</w:t>
      </w:r>
      <w:r w:rsidR="00613777">
        <w:t xml:space="preserve"> </w:t>
      </w:r>
      <w:r w:rsidR="009B0DB2">
        <w:t>ectoderm markers</w:t>
      </w:r>
      <w:r>
        <w:t xml:space="preserve"> </w:t>
      </w:r>
      <w:r w:rsidR="00895581">
        <w:t xml:space="preserve">(PAX6 and MAP2), mesoderm markers (TBX1 and MSX1), endoderm markers (SOX17 and AFP), </w:t>
      </w:r>
      <w:r>
        <w:t>NSC-specific marker</w:t>
      </w:r>
      <w:r w:rsidR="009B0DB2">
        <w:t>s</w:t>
      </w:r>
      <w:r>
        <w:t xml:space="preserve"> (SOX1, SOX2, PAX6</w:t>
      </w:r>
      <w:r w:rsidR="00EA1D6D">
        <w:t>,</w:t>
      </w:r>
      <w:r>
        <w:t xml:space="preserve"> and NESTIN) and neuron-specific marker</w:t>
      </w:r>
      <w:r w:rsidR="009B0DB2">
        <w:t>s</w:t>
      </w:r>
      <w:r>
        <w:t xml:space="preserve"> (NEUN, TUJ1, BRN3A, TRKB, MAP2</w:t>
      </w:r>
      <w:r w:rsidR="00EA1D6D">
        <w:t>,</w:t>
      </w:r>
      <w:r>
        <w:t xml:space="preserve"> and VGLUT2)</w:t>
      </w:r>
      <w:r w:rsidRPr="00F830E6">
        <w:t xml:space="preserve"> was performed on an ABI PRISM 7900HT Sequence Detection System (Applied Biosystems).</w:t>
      </w:r>
      <w:r>
        <w:t xml:space="preserve"> </w:t>
      </w:r>
      <w:r w:rsidRPr="00F830E6">
        <w:t xml:space="preserve">β-actin </w:t>
      </w:r>
      <w:r w:rsidR="00B00979">
        <w:rPr>
          <w:rFonts w:hint="eastAsia"/>
        </w:rPr>
        <w:t>is</w:t>
      </w:r>
      <w:r w:rsidRPr="00F830E6">
        <w:t xml:space="preserve"> used </w:t>
      </w:r>
      <w:r w:rsidR="00840E03">
        <w:t xml:space="preserve">as the reference gene </w:t>
      </w:r>
      <w:r w:rsidR="00840E03" w:rsidRPr="00F830E6">
        <w:t>for normalization</w:t>
      </w:r>
      <w:r w:rsidRPr="00F830E6">
        <w:t xml:space="preserve">. The forward and reverse primers for PCR amplification </w:t>
      </w:r>
      <w:r w:rsidR="00840E03">
        <w:t>are</w:t>
      </w:r>
      <w:r w:rsidRPr="00F830E6">
        <w:t xml:space="preserve"> shown in </w:t>
      </w:r>
      <w:r w:rsidRPr="00B35E9E">
        <w:t>Table S</w:t>
      </w:r>
      <w:r w:rsidR="0015171C">
        <w:t>6</w:t>
      </w:r>
      <w:r w:rsidRPr="00B35E9E">
        <w:t>.</w:t>
      </w:r>
    </w:p>
    <w:p w14:paraId="07D1CC5F" w14:textId="374F1793" w:rsidR="00205077" w:rsidRDefault="00205077">
      <w:pPr>
        <w:widowControl/>
        <w:spacing w:line="240" w:lineRule="auto"/>
        <w:jc w:val="left"/>
      </w:pPr>
      <w:r>
        <w:br w:type="page"/>
      </w:r>
    </w:p>
    <w:p w14:paraId="70483BA4" w14:textId="53DE0ABC" w:rsidR="003A4A4B" w:rsidRPr="00C730A1" w:rsidRDefault="00205077" w:rsidP="00FA76A2">
      <w:pPr>
        <w:rPr>
          <w:b/>
          <w:color w:val="000000"/>
          <w:sz w:val="28"/>
          <w:szCs w:val="28"/>
        </w:rPr>
      </w:pPr>
      <w:r w:rsidRPr="00C730A1">
        <w:rPr>
          <w:rFonts w:hint="eastAsia"/>
          <w:b/>
          <w:color w:val="000000"/>
          <w:sz w:val="28"/>
          <w:szCs w:val="28"/>
        </w:rPr>
        <w:lastRenderedPageBreak/>
        <w:t>S</w:t>
      </w:r>
      <w:r w:rsidRPr="00C730A1">
        <w:rPr>
          <w:b/>
          <w:color w:val="000000"/>
          <w:sz w:val="28"/>
          <w:szCs w:val="28"/>
        </w:rPr>
        <w:t>UPLEMRNTAL FIGURES</w:t>
      </w:r>
    </w:p>
    <w:p w14:paraId="7EE0D92E" w14:textId="77777777" w:rsidR="00AA79AC" w:rsidRDefault="00AA79AC" w:rsidP="00FA76A2">
      <w:pPr>
        <w:rPr>
          <w:b/>
        </w:rPr>
      </w:pPr>
    </w:p>
    <w:p w14:paraId="59176E97" w14:textId="659387AB" w:rsidR="00205077" w:rsidRDefault="008F68C7" w:rsidP="00BE1446">
      <w:pPr>
        <w:jc w:val="center"/>
        <w:rPr>
          <w:b/>
        </w:rPr>
      </w:pPr>
      <w:bookmarkStart w:id="9" w:name="_GoBack"/>
      <w:r>
        <w:rPr>
          <w:noProof/>
        </w:rPr>
        <w:drawing>
          <wp:inline distT="0" distB="0" distL="0" distR="0" wp14:anchorId="00199D48" wp14:editId="4978E953">
            <wp:extent cx="5274016" cy="7284720"/>
            <wp:effectExtent l="0" t="0" r="317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1"/>
                    <a:stretch/>
                  </pic:blipFill>
                  <pic:spPr bwMode="auto">
                    <a:xfrm>
                      <a:off x="0" y="0"/>
                      <a:ext cx="5274310" cy="7285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9"/>
    </w:p>
    <w:p w14:paraId="7D42FEB1" w14:textId="2BAE549F" w:rsidR="00304A6E" w:rsidRDefault="00304A6E" w:rsidP="00637486">
      <w:pPr>
        <w:widowControl/>
        <w:rPr>
          <w:color w:val="000000"/>
        </w:rPr>
      </w:pPr>
      <w:r>
        <w:rPr>
          <w:rFonts w:hint="eastAsia"/>
          <w:b/>
        </w:rPr>
        <w:lastRenderedPageBreak/>
        <w:t>Figure S</w:t>
      </w:r>
      <w:r>
        <w:rPr>
          <w:b/>
        </w:rPr>
        <w:t>1</w:t>
      </w:r>
      <w:r>
        <w:rPr>
          <w:rFonts w:hint="eastAsia"/>
          <w:b/>
        </w:rPr>
        <w:t>.</w:t>
      </w:r>
      <w:r w:rsidRPr="00FE07F3">
        <w:rPr>
          <w:b/>
        </w:rPr>
        <w:t xml:space="preserve"> </w:t>
      </w:r>
      <w:r w:rsidRPr="00E24857">
        <w:rPr>
          <w:b/>
        </w:rPr>
        <w:t xml:space="preserve">Generation </w:t>
      </w:r>
      <w:r>
        <w:rPr>
          <w:b/>
        </w:rPr>
        <w:t xml:space="preserve">and </w:t>
      </w:r>
      <w:r w:rsidRPr="00FE07F3">
        <w:rPr>
          <w:b/>
        </w:rPr>
        <w:t>identification</w:t>
      </w:r>
      <w:r>
        <w:rPr>
          <w:b/>
        </w:rPr>
        <w:t xml:space="preserve"> </w:t>
      </w:r>
      <w:r w:rsidRPr="00E24857">
        <w:rPr>
          <w:b/>
        </w:rPr>
        <w:t>of iPSCs</w:t>
      </w:r>
      <w:r>
        <w:rPr>
          <w:b/>
        </w:rPr>
        <w:t xml:space="preserve">. </w:t>
      </w:r>
      <w:r w:rsidRPr="004662E1">
        <w:rPr>
          <w:rFonts w:hint="eastAsia"/>
        </w:rPr>
        <w:t>(</w:t>
      </w:r>
      <w:r w:rsidRPr="004662E1">
        <w:t>A)</w:t>
      </w:r>
      <w:r>
        <w:t xml:space="preserve"> The </w:t>
      </w:r>
      <w:r w:rsidRPr="004662E1">
        <w:t>pedigree</w:t>
      </w:r>
      <w:r>
        <w:t xml:space="preserve"> of </w:t>
      </w:r>
      <w:r w:rsidR="007E6062">
        <w:t>ANSD</w:t>
      </w:r>
      <w:r>
        <w:t xml:space="preserve"> family. The patients were f</w:t>
      </w:r>
      <w:r w:rsidRPr="000623CF">
        <w:t>ill</w:t>
      </w:r>
      <w:r>
        <w:t>ed</w:t>
      </w:r>
      <w:r w:rsidRPr="000623CF">
        <w:t xml:space="preserve"> black </w:t>
      </w:r>
      <w:r>
        <w:t>and the p</w:t>
      </w:r>
      <w:r w:rsidRPr="000623CF">
        <w:t>roband</w:t>
      </w:r>
      <w:r>
        <w:t xml:space="preserve"> was</w:t>
      </w:r>
      <w:r w:rsidRPr="000623CF">
        <w:t xml:space="preserve"> pointed out by arrow</w:t>
      </w:r>
      <w:r>
        <w:t xml:space="preserve">. (B) </w:t>
      </w:r>
      <w:r w:rsidR="003A7AEE">
        <w:t>I</w:t>
      </w:r>
      <w:r w:rsidR="003A7AEE">
        <w:rPr>
          <w:rFonts w:hint="eastAsia"/>
        </w:rPr>
        <w:t>dentifi</w:t>
      </w:r>
      <w:r w:rsidR="003A7AEE">
        <w:t xml:space="preserve">cation of </w:t>
      </w:r>
      <w:r w:rsidR="00A420BF">
        <w:t xml:space="preserve">the </w:t>
      </w:r>
      <w:r w:rsidR="003A7AEE" w:rsidRPr="008E10C4">
        <w:rPr>
          <w:i/>
        </w:rPr>
        <w:t>AIFM1</w:t>
      </w:r>
      <w:r w:rsidR="003A7AEE" w:rsidRPr="008E10C4">
        <w:t xml:space="preserve"> </w:t>
      </w:r>
      <w:r w:rsidR="003A7AEE">
        <w:t xml:space="preserve">c.1265G&gt;A variant in </w:t>
      </w:r>
      <w:r w:rsidR="007E6062">
        <w:t>ANSD</w:t>
      </w:r>
      <w:r w:rsidR="003A7AEE">
        <w:t xml:space="preserve"> patient. </w:t>
      </w:r>
      <w:r>
        <w:t xml:space="preserve">The sequencing results showed </w:t>
      </w:r>
      <w:r w:rsidR="00A420BF">
        <w:t xml:space="preserve">the </w:t>
      </w:r>
      <w:r w:rsidRPr="008E10C4">
        <w:rPr>
          <w:i/>
        </w:rPr>
        <w:t>AIFM1</w:t>
      </w:r>
      <w:r w:rsidRPr="008E10C4">
        <w:t xml:space="preserve"> </w:t>
      </w:r>
      <w:r>
        <w:t>c.1265G&gt;A was present in patient but absent in control. (C) The</w:t>
      </w:r>
      <w:r w:rsidR="009111FF">
        <w:t xml:space="preserve"> </w:t>
      </w:r>
      <w:r w:rsidRPr="001D066A">
        <w:t>efficiency</w:t>
      </w:r>
      <w:r>
        <w:t xml:space="preserve"> of </w:t>
      </w:r>
      <w:r w:rsidR="004F170A" w:rsidRPr="004F170A">
        <w:t xml:space="preserve">the </w:t>
      </w:r>
      <w:r>
        <w:t>sgRNA</w:t>
      </w:r>
      <w:r w:rsidR="004F170A">
        <w:t xml:space="preserve">. </w:t>
      </w:r>
      <w:r w:rsidR="000C7C97">
        <w:t xml:space="preserve">The </w:t>
      </w:r>
      <w:r w:rsidR="000C7C97" w:rsidRPr="0029356A">
        <w:t>disarrayed</w:t>
      </w:r>
      <w:r w:rsidR="000C7C97">
        <w:t xml:space="preserve"> s</w:t>
      </w:r>
      <w:r w:rsidR="000C7C97" w:rsidRPr="0032034B">
        <w:t xml:space="preserve">equencing </w:t>
      </w:r>
      <w:r w:rsidR="000C7C97" w:rsidRPr="0029356A">
        <w:t>peaks</w:t>
      </w:r>
      <w:r w:rsidR="000C7C97">
        <w:t xml:space="preserve"> </w:t>
      </w:r>
      <w:r w:rsidR="000C7C97" w:rsidRPr="00C540AC">
        <w:t>indicat</w:t>
      </w:r>
      <w:r w:rsidR="000C7C97">
        <w:t>ed the</w:t>
      </w:r>
      <w:r w:rsidR="000C7C97" w:rsidRPr="00C540AC">
        <w:t xml:space="preserve"> </w:t>
      </w:r>
      <w:r w:rsidR="000C7C97">
        <w:t>sgRNA is efficient.</w:t>
      </w:r>
      <w:r>
        <w:rPr>
          <w:rFonts w:hint="eastAsia"/>
        </w:rPr>
        <w:t xml:space="preserve"> </w:t>
      </w:r>
      <w:r>
        <w:t>(D) T</w:t>
      </w:r>
      <w:r w:rsidRPr="008E10C4">
        <w:t xml:space="preserve">he </w:t>
      </w:r>
      <w:r w:rsidR="00DF16C2">
        <w:t xml:space="preserve">expression of </w:t>
      </w:r>
      <w:r w:rsidRPr="008E10C4">
        <w:t>iPSCs-specific marker</w:t>
      </w:r>
      <w:r w:rsidR="00DC4464">
        <w:t>. T</w:t>
      </w:r>
      <w:r w:rsidR="00DC4464" w:rsidRPr="0095135B">
        <w:t>hese iPSCs</w:t>
      </w:r>
      <w:r w:rsidR="00DC4464">
        <w:t xml:space="preserve"> </w:t>
      </w:r>
      <w:r w:rsidR="007927C3">
        <w:t>highly expressed</w:t>
      </w:r>
      <w:r w:rsidR="00DC4464">
        <w:t xml:space="preserve"> </w:t>
      </w:r>
      <w:r w:rsidRPr="008E10C4">
        <w:t>NANOG, SOX2, TEX1</w:t>
      </w:r>
      <w:r>
        <w:t>,</w:t>
      </w:r>
      <w:r w:rsidRPr="008E10C4">
        <w:t xml:space="preserve"> and OCT4. The </w:t>
      </w:r>
      <w:r w:rsidR="00E05FCD">
        <w:t>PMNC</w:t>
      </w:r>
      <w:r w:rsidRPr="008E10C4">
        <w:t xml:space="preserve"> was shown as a control cell.</w:t>
      </w:r>
      <w:r>
        <w:t xml:space="preserve"> (E) </w:t>
      </w:r>
      <w:r w:rsidRPr="00432133">
        <w:t>Karyotype analysis</w:t>
      </w:r>
      <w:r>
        <w:t xml:space="preserve"> of iPSCs</w:t>
      </w:r>
      <w:r w:rsidR="002E20CF">
        <w:t>. T</w:t>
      </w:r>
      <w:r w:rsidR="002E20CF" w:rsidRPr="0095135B">
        <w:t>hese iPSCs</w:t>
      </w:r>
      <w:r w:rsidRPr="00432133">
        <w:t xml:space="preserve"> </w:t>
      </w:r>
      <w:r w:rsidR="002E20CF">
        <w:t>had</w:t>
      </w:r>
      <w:r w:rsidRPr="00432133">
        <w:t xml:space="preserve"> </w:t>
      </w:r>
      <w:r w:rsidR="00444CBB">
        <w:t xml:space="preserve">a </w:t>
      </w:r>
      <w:r w:rsidRPr="00432133">
        <w:t>normal karyotype (46, XY).</w:t>
      </w:r>
      <w:r>
        <w:rPr>
          <w:rFonts w:hint="eastAsia"/>
        </w:rPr>
        <w:t xml:space="preserve"> </w:t>
      </w:r>
      <w:r>
        <w:t xml:space="preserve">(F) </w:t>
      </w:r>
      <w:r w:rsidR="00266DE8">
        <w:t>A</w:t>
      </w:r>
      <w:r w:rsidR="00266DE8" w:rsidRPr="0095135B">
        <w:t>lkaline phosphatase</w:t>
      </w:r>
      <w:r w:rsidR="00266DE8">
        <w:t xml:space="preserve"> assay. </w:t>
      </w:r>
      <w:r>
        <w:t>T</w:t>
      </w:r>
      <w:r w:rsidRPr="0095135B">
        <w:t>hese iPSCs were positively stained for alkaline phosphatase</w:t>
      </w:r>
      <w:r>
        <w:t>.</w:t>
      </w:r>
      <w:r w:rsidRPr="0095135B">
        <w:t xml:space="preserve"> </w:t>
      </w:r>
      <w:r>
        <w:t xml:space="preserve">(G) </w:t>
      </w:r>
      <w:r w:rsidR="00BB48A4">
        <w:t>T</w:t>
      </w:r>
      <w:r w:rsidR="00BB48A4" w:rsidRPr="00BB48A4">
        <w:t>he potential to differentiate into three germ layer</w:t>
      </w:r>
      <w:r w:rsidR="00BB48A4">
        <w:t>.</w:t>
      </w:r>
      <w:r w:rsidR="00BB48A4" w:rsidRPr="00BB48A4">
        <w:t xml:space="preserve"> </w:t>
      </w:r>
      <w:r w:rsidR="00D028CC">
        <w:t>T</w:t>
      </w:r>
      <w:r w:rsidR="00D028CC" w:rsidRPr="0095135B">
        <w:t>hese iPSCs</w:t>
      </w:r>
      <w:r w:rsidR="00D028CC">
        <w:t xml:space="preserve"> </w:t>
      </w:r>
      <w:r w:rsidRPr="0095135B">
        <w:t>generated cellular derivatives expressing ectoderm</w:t>
      </w:r>
      <w:r>
        <w:t xml:space="preserve"> markers (PAX6 and MAP2)</w:t>
      </w:r>
      <w:r w:rsidRPr="0095135B">
        <w:t>, mesoderm</w:t>
      </w:r>
      <w:r>
        <w:t xml:space="preserve"> markers (TBX1 and MSX1)</w:t>
      </w:r>
      <w:r w:rsidRPr="0095135B">
        <w:t>, and endoderm markers</w:t>
      </w:r>
      <w:r>
        <w:t xml:space="preserve"> (SOX17 and AFP)</w:t>
      </w:r>
      <w:r w:rsidRPr="0095135B">
        <w:t>.</w:t>
      </w:r>
      <w:r w:rsidR="00001E77">
        <w:t xml:space="preserve"> </w:t>
      </w:r>
      <w:r w:rsidR="00A017DD">
        <w:t xml:space="preserve">And the expression of </w:t>
      </w:r>
      <w:r w:rsidR="00A017DD" w:rsidRPr="00A017DD">
        <w:t>pluripotent</w:t>
      </w:r>
      <w:r w:rsidR="00A017DD">
        <w:t xml:space="preserve"> markers (</w:t>
      </w:r>
      <w:r w:rsidR="00C17766">
        <w:t>OCT4 and NANOG</w:t>
      </w:r>
      <w:r w:rsidR="00A017DD">
        <w:t>) was decreased.</w:t>
      </w:r>
      <w:r>
        <w:rPr>
          <w:rFonts w:hint="eastAsia"/>
        </w:rPr>
        <w:t xml:space="preserve"> </w:t>
      </w:r>
      <w:r w:rsidR="007614FE">
        <w:t>T</w:t>
      </w:r>
      <w:r w:rsidR="007614FE" w:rsidRPr="00016F34">
        <w:t xml:space="preserve">he </w:t>
      </w:r>
      <w:r w:rsidR="007614FE">
        <w:t xml:space="preserve">iPSC </w:t>
      </w:r>
      <w:r w:rsidR="007614FE" w:rsidRPr="00016F34">
        <w:t>was shown as a control cell.</w:t>
      </w:r>
      <w:r w:rsidR="007614FE">
        <w:t xml:space="preserve"> </w:t>
      </w:r>
      <w:r w:rsidRPr="0073295E">
        <w:rPr>
          <w:color w:val="000000"/>
        </w:rPr>
        <w:t>Data are represented as mean ± SEM. 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</w:t>
      </w:r>
      <w:r w:rsidRPr="0073295E">
        <w:rPr>
          <w:rFonts w:hint="eastAsia"/>
          <w:color w:val="000000"/>
        </w:rPr>
        <w:t xml:space="preserve">5, </w:t>
      </w:r>
      <w:r w:rsidRPr="0073295E">
        <w:rPr>
          <w:color w:val="000000"/>
        </w:rPr>
        <w:t>**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&lt;0.01</w:t>
      </w:r>
      <w:r w:rsidRPr="0073295E">
        <w:rPr>
          <w:rFonts w:hint="eastAsia"/>
          <w:color w:val="000000"/>
        </w:rPr>
        <w:t xml:space="preserve">, </w:t>
      </w:r>
      <w:r w:rsidRPr="0073295E">
        <w:rPr>
          <w:color w:val="000000"/>
        </w:rPr>
        <w:t>*</w:t>
      </w:r>
      <w:r w:rsidRPr="0073295E">
        <w:rPr>
          <w:rFonts w:hint="eastAsia"/>
          <w:color w:val="000000"/>
        </w:rPr>
        <w:t>**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</w:t>
      </w:r>
      <w:r w:rsidRPr="0073295E">
        <w:rPr>
          <w:rFonts w:hint="eastAsia"/>
          <w:color w:val="000000"/>
        </w:rPr>
        <w:t>01.</w:t>
      </w:r>
    </w:p>
    <w:p w14:paraId="56E8E4A5" w14:textId="77777777" w:rsidR="00AA79AC" w:rsidRPr="0073295E" w:rsidRDefault="00AA79AC" w:rsidP="009C3DED">
      <w:pPr>
        <w:widowControl/>
        <w:ind w:left="480" w:hangingChars="200" w:hanging="480"/>
        <w:rPr>
          <w:color w:val="000000"/>
        </w:rPr>
      </w:pPr>
    </w:p>
    <w:p w14:paraId="0E31CEAE" w14:textId="02473E00" w:rsidR="00304A6E" w:rsidRPr="0073295E" w:rsidRDefault="002B2C6E" w:rsidP="00BE1446">
      <w:pPr>
        <w:widowControl/>
        <w:jc w:val="center"/>
        <w:rPr>
          <w:color w:val="000000"/>
        </w:rPr>
      </w:pPr>
      <w:r>
        <w:rPr>
          <w:noProof/>
        </w:rPr>
        <w:lastRenderedPageBreak/>
        <w:drawing>
          <wp:inline distT="0" distB="0" distL="0" distR="0" wp14:anchorId="18C6A65B" wp14:editId="516E5518">
            <wp:extent cx="4953000" cy="352679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6" r="6070" b="50455"/>
                    <a:stretch/>
                  </pic:blipFill>
                  <pic:spPr bwMode="auto">
                    <a:xfrm>
                      <a:off x="0" y="0"/>
                      <a:ext cx="4954153" cy="352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29EC9" w14:textId="38749810" w:rsidR="00304A6E" w:rsidRDefault="00304A6E" w:rsidP="00637486">
      <w:pPr>
        <w:widowControl/>
        <w:rPr>
          <w:color w:val="000000"/>
        </w:rPr>
      </w:pPr>
      <w:r>
        <w:rPr>
          <w:rFonts w:hint="eastAsia"/>
          <w:b/>
        </w:rPr>
        <w:t>Figure S</w:t>
      </w:r>
      <w:r>
        <w:rPr>
          <w:b/>
        </w:rPr>
        <w:t>2</w:t>
      </w:r>
      <w:r>
        <w:rPr>
          <w:rFonts w:hint="eastAsia"/>
          <w:b/>
        </w:rPr>
        <w:t>.</w:t>
      </w:r>
      <w:r w:rsidRPr="00FE07F3">
        <w:rPr>
          <w:b/>
        </w:rPr>
        <w:t xml:space="preserve"> </w:t>
      </w:r>
      <w:r w:rsidRPr="00E24857">
        <w:rPr>
          <w:b/>
        </w:rPr>
        <w:t xml:space="preserve">Generation </w:t>
      </w:r>
      <w:r>
        <w:rPr>
          <w:b/>
        </w:rPr>
        <w:t xml:space="preserve">and </w:t>
      </w:r>
      <w:r w:rsidRPr="00FE07F3">
        <w:rPr>
          <w:b/>
        </w:rPr>
        <w:t>identification</w:t>
      </w:r>
      <w:r>
        <w:rPr>
          <w:b/>
        </w:rPr>
        <w:t xml:space="preserve"> </w:t>
      </w:r>
      <w:r w:rsidRPr="00E24857">
        <w:rPr>
          <w:b/>
        </w:rPr>
        <w:t xml:space="preserve">of </w:t>
      </w:r>
      <w:r>
        <w:rPr>
          <w:b/>
        </w:rPr>
        <w:t>NSC</w:t>
      </w:r>
      <w:r w:rsidRPr="00E24857">
        <w:rPr>
          <w:b/>
        </w:rPr>
        <w:t>s</w:t>
      </w:r>
      <w:r>
        <w:rPr>
          <w:b/>
        </w:rPr>
        <w:t>.</w:t>
      </w:r>
      <w:r w:rsidRPr="008E10C4">
        <w:rPr>
          <w:rFonts w:hint="eastAsia"/>
        </w:rPr>
        <w:t xml:space="preserve"> </w:t>
      </w:r>
      <w:r w:rsidRPr="004662E1">
        <w:rPr>
          <w:rFonts w:hint="eastAsia"/>
        </w:rPr>
        <w:t>(</w:t>
      </w:r>
      <w:r w:rsidRPr="004662E1">
        <w:t>A)</w:t>
      </w:r>
      <w:r w:rsidRPr="0073295E">
        <w:rPr>
          <w:rFonts w:hint="eastAsia"/>
          <w:color w:val="000000"/>
        </w:rPr>
        <w:t xml:space="preserve"> </w:t>
      </w:r>
      <w:r w:rsidR="005C1DF4">
        <w:t>T</w:t>
      </w:r>
      <w:r w:rsidR="005C1DF4" w:rsidRPr="008E10C4">
        <w:t xml:space="preserve">he </w:t>
      </w:r>
      <w:r w:rsidR="005C1DF4">
        <w:t xml:space="preserve">expression of </w:t>
      </w:r>
      <w:r w:rsidR="00CE576E">
        <w:t>N</w:t>
      </w:r>
      <w:r w:rsidR="005C1DF4" w:rsidRPr="008E10C4">
        <w:t>SCs-specific marker</w:t>
      </w:r>
      <w:r w:rsidR="005C1DF4">
        <w:t>. T</w:t>
      </w:r>
      <w:r w:rsidR="005C1DF4" w:rsidRPr="0095135B">
        <w:t xml:space="preserve">hese </w:t>
      </w:r>
      <w:r w:rsidR="001A6895">
        <w:t>N</w:t>
      </w:r>
      <w:r w:rsidR="001A6895" w:rsidRPr="008E10C4">
        <w:t>SCs</w:t>
      </w:r>
      <w:r w:rsidR="005C1DF4">
        <w:t xml:space="preserve"> highly expressed </w:t>
      </w:r>
      <w:r w:rsidR="00CE576E" w:rsidRPr="00016F34">
        <w:t>SOX1, SOX2, PAX6, and NESTEIN.</w:t>
      </w:r>
      <w:r w:rsidRPr="00016F34">
        <w:t xml:space="preserve"> </w:t>
      </w:r>
      <w:r>
        <w:t>T</w:t>
      </w:r>
      <w:r w:rsidRPr="00016F34">
        <w:t xml:space="preserve">he </w:t>
      </w:r>
      <w:r>
        <w:t xml:space="preserve">iPSC </w:t>
      </w:r>
      <w:r w:rsidRPr="00016F34">
        <w:t>was shown as a control cell.</w:t>
      </w:r>
      <w:r>
        <w:t xml:space="preserve"> </w:t>
      </w:r>
      <w:r w:rsidRPr="0073295E">
        <w:rPr>
          <w:color w:val="000000"/>
        </w:rPr>
        <w:t>Data are represented as mean ± SEM. 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</w:t>
      </w:r>
      <w:r w:rsidRPr="0073295E">
        <w:rPr>
          <w:rFonts w:hint="eastAsia"/>
          <w:color w:val="000000"/>
        </w:rPr>
        <w:t xml:space="preserve">5, </w:t>
      </w:r>
      <w:r w:rsidRPr="0073295E">
        <w:rPr>
          <w:color w:val="000000"/>
        </w:rPr>
        <w:t>**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&lt;0.01</w:t>
      </w:r>
      <w:r w:rsidRPr="0073295E">
        <w:rPr>
          <w:rFonts w:hint="eastAsia"/>
          <w:color w:val="000000"/>
        </w:rPr>
        <w:t xml:space="preserve">, </w:t>
      </w:r>
      <w:r w:rsidRPr="0073295E">
        <w:rPr>
          <w:color w:val="000000"/>
        </w:rPr>
        <w:t>*</w:t>
      </w:r>
      <w:r w:rsidRPr="0073295E">
        <w:rPr>
          <w:rFonts w:hint="eastAsia"/>
          <w:color w:val="000000"/>
        </w:rPr>
        <w:t>**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</w:t>
      </w:r>
      <w:r w:rsidRPr="0073295E">
        <w:rPr>
          <w:rFonts w:hint="eastAsia"/>
          <w:color w:val="000000"/>
        </w:rPr>
        <w:t>01.</w:t>
      </w:r>
    </w:p>
    <w:p w14:paraId="6BFA6524" w14:textId="77777777" w:rsidR="00AA79AC" w:rsidRPr="00A52415" w:rsidRDefault="00AA79AC" w:rsidP="009C3DED">
      <w:pPr>
        <w:widowControl/>
        <w:ind w:left="480" w:hangingChars="200" w:hanging="480"/>
        <w:rPr>
          <w:color w:val="000000"/>
        </w:rPr>
      </w:pPr>
    </w:p>
    <w:p w14:paraId="5F63F259" w14:textId="2D64156A" w:rsidR="00AA79AC" w:rsidRPr="0073295E" w:rsidRDefault="00D76831" w:rsidP="00BE1446">
      <w:pPr>
        <w:ind w:left="281" w:hangingChars="117" w:hanging="281"/>
        <w:jc w:val="center"/>
        <w:rPr>
          <w:color w:val="000000"/>
        </w:rPr>
      </w:pPr>
      <w:r>
        <w:rPr>
          <w:noProof/>
        </w:rPr>
        <w:lastRenderedPageBreak/>
        <w:drawing>
          <wp:inline distT="0" distB="0" distL="0" distR="0" wp14:anchorId="47A1E18F" wp14:editId="624B89C0">
            <wp:extent cx="5273675" cy="6530540"/>
            <wp:effectExtent l="0" t="0" r="3175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7" b="9849"/>
                    <a:stretch/>
                  </pic:blipFill>
                  <pic:spPr bwMode="auto">
                    <a:xfrm>
                      <a:off x="0" y="0"/>
                      <a:ext cx="5274310" cy="653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B7D23E" w14:textId="164B8FBD" w:rsidR="00304A6E" w:rsidRDefault="00304A6E" w:rsidP="00637486">
      <w:pPr>
        <w:rPr>
          <w:color w:val="000000"/>
        </w:rPr>
      </w:pPr>
      <w:r>
        <w:rPr>
          <w:rFonts w:hint="eastAsia"/>
          <w:b/>
        </w:rPr>
        <w:t>Figure S</w:t>
      </w:r>
      <w:r>
        <w:rPr>
          <w:b/>
        </w:rPr>
        <w:t>3</w:t>
      </w:r>
      <w:r>
        <w:rPr>
          <w:rFonts w:hint="eastAsia"/>
          <w:b/>
        </w:rPr>
        <w:t>.</w:t>
      </w:r>
      <w:r w:rsidRPr="00FE07F3">
        <w:rPr>
          <w:b/>
        </w:rPr>
        <w:t xml:space="preserve"> </w:t>
      </w:r>
      <w:r w:rsidRPr="00E24857">
        <w:rPr>
          <w:b/>
        </w:rPr>
        <w:t xml:space="preserve">Generation </w:t>
      </w:r>
      <w:r>
        <w:rPr>
          <w:b/>
        </w:rPr>
        <w:t xml:space="preserve">and </w:t>
      </w:r>
      <w:r w:rsidRPr="00FE07F3">
        <w:rPr>
          <w:b/>
        </w:rPr>
        <w:t>identification</w:t>
      </w:r>
      <w:r>
        <w:rPr>
          <w:b/>
        </w:rPr>
        <w:t xml:space="preserve"> </w:t>
      </w:r>
      <w:r w:rsidRPr="00E24857">
        <w:rPr>
          <w:b/>
        </w:rPr>
        <w:t xml:space="preserve">of </w:t>
      </w:r>
      <w:r>
        <w:rPr>
          <w:b/>
        </w:rPr>
        <w:t>Neuron</w:t>
      </w:r>
      <w:r w:rsidRPr="00E24857">
        <w:rPr>
          <w:b/>
        </w:rPr>
        <w:t>s</w:t>
      </w:r>
      <w:r>
        <w:rPr>
          <w:b/>
        </w:rPr>
        <w:t xml:space="preserve">. </w:t>
      </w:r>
      <w:r w:rsidRPr="0073295E">
        <w:rPr>
          <w:rFonts w:hint="eastAsia"/>
          <w:color w:val="000000"/>
        </w:rPr>
        <w:t>(</w:t>
      </w:r>
      <w:r w:rsidRPr="0073295E">
        <w:rPr>
          <w:color w:val="000000"/>
        </w:rPr>
        <w:t>A</w:t>
      </w:r>
      <w:r w:rsidRPr="0073295E">
        <w:rPr>
          <w:rFonts w:hint="eastAsia"/>
          <w:color w:val="000000"/>
        </w:rPr>
        <w:t>)</w:t>
      </w:r>
      <w:r w:rsidRPr="0073295E">
        <w:rPr>
          <w:color w:val="000000"/>
        </w:rPr>
        <w:t xml:space="preserve"> </w:t>
      </w:r>
      <w:r w:rsidR="009E34FF">
        <w:t>T</w:t>
      </w:r>
      <w:r w:rsidR="009E34FF" w:rsidRPr="008E10C4">
        <w:t xml:space="preserve">he </w:t>
      </w:r>
      <w:r w:rsidR="009E34FF">
        <w:t>expression of neuron</w:t>
      </w:r>
      <w:r w:rsidR="009E34FF" w:rsidRPr="008E10C4">
        <w:t>s-specific marker</w:t>
      </w:r>
      <w:r w:rsidR="00DA0016">
        <w:t xml:space="preserve"> gene</w:t>
      </w:r>
      <w:r w:rsidR="009E34FF">
        <w:t xml:space="preserve">. </w:t>
      </w:r>
      <w:r w:rsidR="001D34F2">
        <w:t>T</w:t>
      </w:r>
      <w:r w:rsidR="001D34F2" w:rsidRPr="0095135B">
        <w:t xml:space="preserve">hese </w:t>
      </w:r>
      <w:r w:rsidR="000512B0">
        <w:t>neurons</w:t>
      </w:r>
      <w:r w:rsidR="001D34F2">
        <w:t xml:space="preserve"> highly expressed</w:t>
      </w:r>
      <w:r w:rsidR="001D34F2" w:rsidRPr="0073295E">
        <w:rPr>
          <w:color w:val="000000"/>
        </w:rPr>
        <w:t xml:space="preserve"> </w:t>
      </w:r>
      <w:r w:rsidRPr="0073295E">
        <w:rPr>
          <w:color w:val="000000"/>
        </w:rPr>
        <w:t>NEUN, TUJ1, BRN3A, TRKB, MAP2</w:t>
      </w:r>
      <w:r>
        <w:rPr>
          <w:color w:val="000000"/>
        </w:rPr>
        <w:t xml:space="preserve">, </w:t>
      </w:r>
      <w:r w:rsidRPr="0073295E">
        <w:rPr>
          <w:color w:val="000000"/>
        </w:rPr>
        <w:t xml:space="preserve">and VGLUT2. The </w:t>
      </w:r>
      <w:r w:rsidRPr="0073295E">
        <w:rPr>
          <w:rFonts w:hint="eastAsia"/>
          <w:color w:val="000000"/>
        </w:rPr>
        <w:t>i</w:t>
      </w:r>
      <w:r w:rsidRPr="0073295E">
        <w:rPr>
          <w:color w:val="000000"/>
        </w:rPr>
        <w:t xml:space="preserve">PSC was shown as a control cell. </w:t>
      </w:r>
      <w:r w:rsidRPr="0073295E">
        <w:rPr>
          <w:rFonts w:hint="eastAsia"/>
          <w:color w:val="000000"/>
        </w:rPr>
        <w:t>(</w:t>
      </w:r>
      <w:r w:rsidRPr="0073295E">
        <w:rPr>
          <w:color w:val="000000"/>
        </w:rPr>
        <w:t>B</w:t>
      </w:r>
      <w:r w:rsidRPr="0073295E">
        <w:rPr>
          <w:rFonts w:hint="eastAsia"/>
          <w:color w:val="000000"/>
        </w:rPr>
        <w:t>)</w:t>
      </w:r>
      <w:r w:rsidRPr="0073295E">
        <w:rPr>
          <w:color w:val="000000"/>
        </w:rPr>
        <w:t xml:space="preserve"> </w:t>
      </w:r>
      <w:r w:rsidR="00BB6B8E">
        <w:t>T</w:t>
      </w:r>
      <w:r w:rsidR="00BB6B8E" w:rsidRPr="008E10C4">
        <w:t xml:space="preserve">he </w:t>
      </w:r>
      <w:r w:rsidR="00BB6B8E">
        <w:t>expression of neuron</w:t>
      </w:r>
      <w:r w:rsidR="00BB6B8E" w:rsidRPr="008E10C4">
        <w:t>s-specific marker</w:t>
      </w:r>
      <w:r w:rsidR="00BB6B8E">
        <w:t xml:space="preserve"> protein. </w:t>
      </w:r>
      <w:r w:rsidRPr="0073295E">
        <w:rPr>
          <w:rFonts w:hint="eastAsia"/>
          <w:color w:val="000000"/>
        </w:rPr>
        <w:t xml:space="preserve">Western blotting </w:t>
      </w:r>
      <w:r w:rsidRPr="0073295E">
        <w:rPr>
          <w:color w:val="000000"/>
        </w:rPr>
        <w:t xml:space="preserve">analysis </w:t>
      </w:r>
      <w:r w:rsidR="00676FF1">
        <w:rPr>
          <w:color w:val="000000"/>
        </w:rPr>
        <w:t xml:space="preserve">showed </w:t>
      </w:r>
      <w:r w:rsidR="00822A01">
        <w:t>t</w:t>
      </w:r>
      <w:r w:rsidR="00676FF1" w:rsidRPr="0095135B">
        <w:t xml:space="preserve">hese </w:t>
      </w:r>
      <w:r w:rsidR="00676FF1">
        <w:t>neurons highly expressed</w:t>
      </w:r>
      <w:r w:rsidR="00676FF1" w:rsidRPr="0073295E">
        <w:rPr>
          <w:color w:val="000000"/>
        </w:rPr>
        <w:t xml:space="preserve"> NEUN, TUJ1, BRN3A, TRKB, MAP2</w:t>
      </w:r>
      <w:r w:rsidR="00676FF1">
        <w:rPr>
          <w:color w:val="000000"/>
        </w:rPr>
        <w:t xml:space="preserve">, </w:t>
      </w:r>
      <w:r w:rsidR="00676FF1" w:rsidRPr="0073295E">
        <w:rPr>
          <w:color w:val="000000"/>
        </w:rPr>
        <w:t>and VGLUT2.</w:t>
      </w:r>
      <w:r w:rsidR="00532FDC" w:rsidRPr="00532FDC">
        <w:t xml:space="preserve"> </w:t>
      </w:r>
      <w:r w:rsidR="00532FDC" w:rsidRPr="00F830E6">
        <w:t xml:space="preserve">β-actin </w:t>
      </w:r>
      <w:r w:rsidR="00E84943">
        <w:t>is</w:t>
      </w:r>
      <w:r w:rsidR="00532FDC" w:rsidRPr="00F830E6">
        <w:t xml:space="preserve"> used </w:t>
      </w:r>
      <w:r w:rsidR="00532FDC">
        <w:lastRenderedPageBreak/>
        <w:t xml:space="preserve">as the reference gene </w:t>
      </w:r>
      <w:r w:rsidR="00532FDC" w:rsidRPr="00F830E6">
        <w:t>for normalization</w:t>
      </w:r>
      <w:r w:rsidRPr="0073295E">
        <w:rPr>
          <w:color w:val="000000"/>
        </w:rPr>
        <w:t xml:space="preserve">. </w:t>
      </w:r>
      <w:r w:rsidR="00E45BA5" w:rsidRPr="00ED4606">
        <w:rPr>
          <w:color w:val="000000"/>
        </w:rPr>
        <w:t xml:space="preserve">Full-length </w:t>
      </w:r>
      <w:r w:rsidR="00E45BA5">
        <w:rPr>
          <w:color w:val="000000"/>
        </w:rPr>
        <w:t>blots</w:t>
      </w:r>
      <w:r w:rsidR="00E45BA5" w:rsidRPr="00ED4606">
        <w:rPr>
          <w:color w:val="000000"/>
        </w:rPr>
        <w:t xml:space="preserve"> are presented in Supplementary Figure </w:t>
      </w:r>
      <w:r w:rsidR="00E45BA5">
        <w:rPr>
          <w:color w:val="000000"/>
        </w:rPr>
        <w:t>S12.</w:t>
      </w:r>
      <w:r w:rsidR="00E45BA5" w:rsidRPr="002D518A">
        <w:rPr>
          <w:color w:val="000000"/>
        </w:rPr>
        <w:t xml:space="preserve"> </w:t>
      </w:r>
      <w:r w:rsidR="004003A3" w:rsidRPr="00EE1B3E">
        <w:rPr>
          <w:color w:val="000000"/>
        </w:rPr>
        <w:t>The cropped positions were labelled by red arrows.</w:t>
      </w:r>
      <w:r w:rsidR="004003A3">
        <w:rPr>
          <w:color w:val="000000"/>
        </w:rPr>
        <w:t xml:space="preserve"> </w:t>
      </w:r>
      <w:r w:rsidRPr="0073295E">
        <w:rPr>
          <w:color w:val="000000"/>
        </w:rPr>
        <w:t>Data are represented as mean ± SEM. 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</w:t>
      </w:r>
      <w:r w:rsidRPr="0073295E">
        <w:rPr>
          <w:rFonts w:hint="eastAsia"/>
          <w:color w:val="000000"/>
        </w:rPr>
        <w:t xml:space="preserve">5, </w:t>
      </w:r>
      <w:r w:rsidRPr="0073295E">
        <w:rPr>
          <w:color w:val="000000"/>
        </w:rPr>
        <w:t>**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&lt;0.01</w:t>
      </w:r>
      <w:r w:rsidRPr="0073295E">
        <w:rPr>
          <w:rFonts w:hint="eastAsia"/>
          <w:color w:val="000000"/>
        </w:rPr>
        <w:t xml:space="preserve">, </w:t>
      </w:r>
      <w:r w:rsidRPr="0073295E">
        <w:rPr>
          <w:color w:val="000000"/>
        </w:rPr>
        <w:t>*</w:t>
      </w:r>
      <w:r w:rsidRPr="0073295E">
        <w:rPr>
          <w:rFonts w:hint="eastAsia"/>
          <w:color w:val="000000"/>
        </w:rPr>
        <w:t>**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</w:t>
      </w:r>
      <w:r w:rsidRPr="0073295E">
        <w:rPr>
          <w:rFonts w:hint="eastAsia"/>
          <w:color w:val="000000"/>
        </w:rPr>
        <w:t>01.</w:t>
      </w:r>
    </w:p>
    <w:p w14:paraId="64D1C695" w14:textId="1D600437" w:rsidR="00D37518" w:rsidRDefault="00D37518">
      <w:pPr>
        <w:widowControl/>
        <w:spacing w:line="240" w:lineRule="auto"/>
        <w:jc w:val="left"/>
        <w:rPr>
          <w:color w:val="000000"/>
        </w:rPr>
      </w:pPr>
      <w:r>
        <w:rPr>
          <w:color w:val="000000"/>
        </w:rPr>
        <w:br w:type="page"/>
      </w:r>
    </w:p>
    <w:p w14:paraId="691C90B7" w14:textId="3339D8C1" w:rsidR="00304A6E" w:rsidRPr="00D37518" w:rsidRDefault="00D37518" w:rsidP="00231F65">
      <w:pPr>
        <w:jc w:val="center"/>
        <w:rPr>
          <w:rFonts w:hint="eastAsia"/>
          <w:color w:val="000000"/>
        </w:rPr>
      </w:pPr>
      <w:r>
        <w:rPr>
          <w:noProof/>
        </w:rPr>
        <w:lastRenderedPageBreak/>
        <w:drawing>
          <wp:inline distT="0" distB="0" distL="0" distR="0" wp14:anchorId="0566BA17" wp14:editId="7FBC94FC">
            <wp:extent cx="5194300" cy="4555490"/>
            <wp:effectExtent l="0" t="0" r="635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9" r="1502" b="38096"/>
                    <a:stretch/>
                  </pic:blipFill>
                  <pic:spPr bwMode="auto">
                    <a:xfrm>
                      <a:off x="0" y="0"/>
                      <a:ext cx="5195091" cy="455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E898B9" w14:textId="400B6DE8" w:rsidR="00304A6E" w:rsidRDefault="00304A6E" w:rsidP="00637486">
      <w:r>
        <w:rPr>
          <w:rFonts w:hint="eastAsia"/>
          <w:b/>
        </w:rPr>
        <w:t>Figure S</w:t>
      </w:r>
      <w:r>
        <w:rPr>
          <w:b/>
        </w:rPr>
        <w:t>4</w:t>
      </w:r>
      <w:r>
        <w:rPr>
          <w:rFonts w:hint="eastAsia"/>
          <w:b/>
        </w:rPr>
        <w:t>.</w:t>
      </w:r>
      <w:r>
        <w:rPr>
          <w:b/>
        </w:rPr>
        <w:t xml:space="preserve"> The H-bonds at</w:t>
      </w:r>
      <w:r w:rsidRPr="00205ABB">
        <w:rPr>
          <w:b/>
        </w:rPr>
        <w:t xml:space="preserve"> AIF dimer </w:t>
      </w:r>
      <w:r>
        <w:rPr>
          <w:b/>
        </w:rPr>
        <w:t>interface</w:t>
      </w:r>
      <w:r w:rsidRPr="00205ABB">
        <w:rPr>
          <w:b/>
        </w:rPr>
        <w:t>.</w:t>
      </w:r>
      <w:r>
        <w:rPr>
          <w:b/>
        </w:rPr>
        <w:t xml:space="preserve"> </w:t>
      </w:r>
      <w:r w:rsidRPr="009C56BF">
        <w:t xml:space="preserve">The dimer </w:t>
      </w:r>
      <w:r>
        <w:t>s</w:t>
      </w:r>
      <w:r w:rsidRPr="00DD7F5C">
        <w:t xml:space="preserve">tructure of </w:t>
      </w:r>
      <w:r>
        <w:t xml:space="preserve">(A) </w:t>
      </w:r>
      <w:r w:rsidRPr="00DD7F5C">
        <w:t>AIF</w:t>
      </w:r>
      <w:r>
        <w:t xml:space="preserve"> wild type, (B)</w:t>
      </w:r>
      <w:r w:rsidRPr="00DD7F5C">
        <w:t xml:space="preserve"> </w:t>
      </w:r>
      <w:r w:rsidRPr="009C56BF">
        <w:t xml:space="preserve">AIF p.R422Q variant </w:t>
      </w:r>
      <w:r>
        <w:t xml:space="preserve">and (C) </w:t>
      </w:r>
      <w:r w:rsidRPr="009C56BF">
        <w:t>AIF p.423-435del</w:t>
      </w:r>
      <w:r w:rsidR="009878F3">
        <w:t xml:space="preserve"> variant</w:t>
      </w:r>
      <w:r w:rsidRPr="00DD7F5C">
        <w:t>.</w:t>
      </w:r>
      <w:r>
        <w:t xml:space="preserve"> </w:t>
      </w:r>
      <w:r w:rsidRPr="00DD7F5C">
        <w:t xml:space="preserve">The residues </w:t>
      </w:r>
      <w:r w:rsidR="00E408C4">
        <w:t>are</w:t>
      </w:r>
      <w:r w:rsidRPr="00DD7F5C">
        <w:t xml:space="preserve"> colored by element. The C atom </w:t>
      </w:r>
      <w:r w:rsidR="00E408C4">
        <w:t>is</w:t>
      </w:r>
      <w:r w:rsidRPr="00DD7F5C">
        <w:t xml:space="preserve"> in green, H atom </w:t>
      </w:r>
      <w:r w:rsidR="00E408C4">
        <w:t>is</w:t>
      </w:r>
      <w:r w:rsidRPr="00DD7F5C">
        <w:t xml:space="preserve"> in silver, N atom </w:t>
      </w:r>
      <w:r w:rsidR="00E408C4">
        <w:t>is</w:t>
      </w:r>
      <w:r w:rsidRPr="00DD7F5C">
        <w:t xml:space="preserve"> in blue, O atom</w:t>
      </w:r>
      <w:r w:rsidR="00E408C4" w:rsidRPr="00DD7F5C">
        <w:t xml:space="preserve"> </w:t>
      </w:r>
      <w:r w:rsidR="00E408C4">
        <w:t>is</w:t>
      </w:r>
      <w:r w:rsidRPr="00DD7F5C">
        <w:t xml:space="preserve"> in red</w:t>
      </w:r>
      <w:r w:rsidR="00A7087D">
        <w:t>,</w:t>
      </w:r>
      <w:r w:rsidRPr="00DD7F5C">
        <w:t xml:space="preserve"> and S atom </w:t>
      </w:r>
      <w:r w:rsidR="00E408C4">
        <w:t>is</w:t>
      </w:r>
      <w:r w:rsidRPr="00DD7F5C">
        <w:t xml:space="preserve"> in yellow. Dashed red lines represent hydrogen bonds.</w:t>
      </w:r>
      <w:r>
        <w:t xml:space="preserve"> </w:t>
      </w:r>
    </w:p>
    <w:p w14:paraId="11843BEB" w14:textId="77777777" w:rsidR="00AA79AC" w:rsidRDefault="00AA79AC" w:rsidP="00B73E61">
      <w:pPr>
        <w:ind w:left="480" w:hangingChars="200" w:hanging="480"/>
      </w:pPr>
    </w:p>
    <w:p w14:paraId="01379554" w14:textId="309E4D82" w:rsidR="00304A6E" w:rsidRPr="008B5655" w:rsidRDefault="00D76831" w:rsidP="00BE1446">
      <w:pPr>
        <w:jc w:val="center"/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4054543A" wp14:editId="7412A1A9">
            <wp:extent cx="4835525" cy="3622040"/>
            <wp:effectExtent l="0" t="0" r="317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2" r="8299" b="48923"/>
                    <a:stretch/>
                  </pic:blipFill>
                  <pic:spPr bwMode="auto">
                    <a:xfrm>
                      <a:off x="0" y="0"/>
                      <a:ext cx="4836625" cy="362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859C2" w14:textId="254EB272" w:rsidR="00304A6E" w:rsidRDefault="00304A6E" w:rsidP="00D37518">
      <w:pPr>
        <w:rPr>
          <w:color w:val="000000"/>
        </w:rPr>
      </w:pPr>
      <w:r w:rsidRPr="008B5655">
        <w:rPr>
          <w:rFonts w:hint="eastAsia"/>
          <w:b/>
          <w:color w:val="000000" w:themeColor="text1"/>
        </w:rPr>
        <w:t>Figure S</w:t>
      </w:r>
      <w:r w:rsidRPr="008B5655">
        <w:rPr>
          <w:b/>
          <w:color w:val="000000" w:themeColor="text1"/>
        </w:rPr>
        <w:t>5</w:t>
      </w:r>
      <w:r w:rsidRPr="008B5655">
        <w:rPr>
          <w:rFonts w:hint="eastAsia"/>
          <w:b/>
          <w:color w:val="000000" w:themeColor="text1"/>
        </w:rPr>
        <w:t>.</w:t>
      </w:r>
      <w:r w:rsidRPr="008B5655">
        <w:rPr>
          <w:b/>
          <w:color w:val="000000" w:themeColor="text1"/>
        </w:rPr>
        <w:t xml:space="preserve"> Decreased </w:t>
      </w:r>
      <w:bookmarkStart w:id="10" w:name="_Hlk109940517"/>
      <w:r w:rsidRPr="008B5655">
        <w:rPr>
          <w:b/>
          <w:color w:val="000000" w:themeColor="text1"/>
        </w:rPr>
        <w:t>ER</w:t>
      </w:r>
      <w:bookmarkEnd w:id="10"/>
      <w:r w:rsidRPr="008B5655">
        <w:rPr>
          <w:b/>
          <w:color w:val="000000" w:themeColor="text1"/>
        </w:rPr>
        <w:t xml:space="preserve"> calcium and increased </w:t>
      </w:r>
      <w:r w:rsidRPr="008B5655">
        <w:rPr>
          <w:rFonts w:hint="eastAsia"/>
          <w:b/>
          <w:color w:val="000000" w:themeColor="text1"/>
        </w:rPr>
        <w:t>c</w:t>
      </w:r>
      <w:r w:rsidRPr="008B5655">
        <w:rPr>
          <w:b/>
          <w:color w:val="000000" w:themeColor="text1"/>
        </w:rPr>
        <w:t>ytosolic calcium in AN-Neurons</w:t>
      </w:r>
      <w:r w:rsidRPr="008B5655">
        <w:rPr>
          <w:rFonts w:hint="eastAsia"/>
          <w:b/>
          <w:color w:val="000000" w:themeColor="text1"/>
        </w:rPr>
        <w:t>.</w:t>
      </w:r>
      <w:r w:rsidRPr="008B5655">
        <w:rPr>
          <w:rFonts w:hint="eastAsia"/>
          <w:color w:val="000000" w:themeColor="text1"/>
        </w:rPr>
        <w:t xml:space="preserve"> </w:t>
      </w:r>
      <w:r>
        <w:t xml:space="preserve">(A) </w:t>
      </w:r>
      <w:r>
        <w:rPr>
          <w:rFonts w:hint="eastAsia"/>
        </w:rPr>
        <w:t>Q</w:t>
      </w:r>
      <w:r>
        <w:t>uantification analysis for</w:t>
      </w:r>
      <w:r>
        <w:rPr>
          <w:rFonts w:hint="eastAsia"/>
        </w:rPr>
        <w:t xml:space="preserve"> the</w:t>
      </w:r>
      <w:r w:rsidRPr="00033760">
        <w:t xml:space="preserve"> </w:t>
      </w:r>
      <w:r w:rsidRPr="00FF0C32">
        <w:t>ER</w:t>
      </w:r>
      <w:r>
        <w:t xml:space="preserve"> </w:t>
      </w:r>
      <w:r w:rsidRPr="00033760">
        <w:t>calcium</w:t>
      </w:r>
      <w:r>
        <w:t xml:space="preserve">. </w:t>
      </w:r>
      <w:r w:rsidR="00A71E06">
        <w:t xml:space="preserve">The </w:t>
      </w:r>
      <w:r w:rsidR="00A71E06" w:rsidRPr="00A71E06">
        <w:t>ER Ca</w:t>
      </w:r>
      <w:r w:rsidR="00A71E06" w:rsidRPr="00BF0814">
        <w:rPr>
          <w:vertAlign w:val="superscript"/>
        </w:rPr>
        <w:t>2+</w:t>
      </w:r>
      <w:r w:rsidR="00A71E06" w:rsidRPr="00A71E06">
        <w:t xml:space="preserve"> was measured using 5 μmol/L Mag-Fluo-4 AM probe (AAT </w:t>
      </w:r>
      <w:proofErr w:type="spellStart"/>
      <w:r w:rsidR="00A71E06" w:rsidRPr="00A71E06">
        <w:t>Bioquest</w:t>
      </w:r>
      <w:proofErr w:type="spellEnd"/>
      <w:r w:rsidR="00A71E06" w:rsidRPr="00A71E06">
        <w:t>).</w:t>
      </w:r>
      <w:r w:rsidR="00A71E06" w:rsidRPr="00A71E06">
        <w:rPr>
          <w:rFonts w:hint="eastAsia"/>
        </w:rPr>
        <w:t xml:space="preserve"> </w:t>
      </w:r>
      <w:r>
        <w:rPr>
          <w:rFonts w:hint="eastAsia"/>
        </w:rPr>
        <w:t>(</w:t>
      </w:r>
      <w:r>
        <w:t>B</w:t>
      </w:r>
      <w:r>
        <w:rPr>
          <w:rFonts w:hint="eastAsia"/>
        </w:rPr>
        <w:t>)</w:t>
      </w:r>
      <w:r>
        <w:t xml:space="preserve"> </w:t>
      </w:r>
      <w:r>
        <w:rPr>
          <w:rFonts w:hint="eastAsia"/>
        </w:rPr>
        <w:t>Q</w:t>
      </w:r>
      <w:r>
        <w:t>uantification analysis for</w:t>
      </w:r>
      <w:r>
        <w:rPr>
          <w:rFonts w:hint="eastAsia"/>
        </w:rPr>
        <w:t xml:space="preserve"> the</w:t>
      </w:r>
      <w:r w:rsidRPr="00033760">
        <w:t xml:space="preserve"> </w:t>
      </w:r>
      <w:r>
        <w:t>c</w:t>
      </w:r>
      <w:r w:rsidRPr="00033760">
        <w:t>ytosolic</w:t>
      </w:r>
      <w:r>
        <w:t xml:space="preserve"> </w:t>
      </w:r>
      <w:r w:rsidRPr="00033760">
        <w:t>calcium</w:t>
      </w:r>
      <w:r>
        <w:t xml:space="preserve">. </w:t>
      </w:r>
      <w:r>
        <w:rPr>
          <w:rFonts w:hint="eastAsia"/>
        </w:rPr>
        <w:t>(</w:t>
      </w:r>
      <w:r>
        <w:t>C</w:t>
      </w:r>
      <w:r>
        <w:rPr>
          <w:rFonts w:hint="eastAsia"/>
        </w:rPr>
        <w:t xml:space="preserve">) </w:t>
      </w:r>
      <w:r w:rsidRPr="0073295E">
        <w:rPr>
          <w:color w:val="000000"/>
        </w:rPr>
        <w:t>Western blotting for MCU, p-CREB, p-CaMKII</w:t>
      </w:r>
      <w:r>
        <w:rPr>
          <w:color w:val="000000"/>
        </w:rPr>
        <w:t>,</w:t>
      </w:r>
      <w:r w:rsidRPr="0073295E">
        <w:rPr>
          <w:color w:val="000000"/>
        </w:rPr>
        <w:t xml:space="preserve"> and calmodulin. </w:t>
      </w:r>
      <w:r w:rsidR="002E506E" w:rsidRPr="00F830E6">
        <w:t xml:space="preserve">β-actin </w:t>
      </w:r>
      <w:r w:rsidR="006C6F75">
        <w:t>is</w:t>
      </w:r>
      <w:r w:rsidR="002E506E" w:rsidRPr="00F830E6">
        <w:t xml:space="preserve"> used </w:t>
      </w:r>
      <w:r w:rsidR="002E506E">
        <w:t xml:space="preserve">as the reference gene </w:t>
      </w:r>
      <w:r w:rsidR="002E506E" w:rsidRPr="00F830E6">
        <w:t>for normalization</w:t>
      </w:r>
      <w:r w:rsidRPr="0073295E">
        <w:rPr>
          <w:color w:val="000000"/>
        </w:rPr>
        <w:t>.</w:t>
      </w:r>
      <w:r>
        <w:rPr>
          <w:color w:val="000000"/>
        </w:rPr>
        <w:t xml:space="preserve"> </w:t>
      </w:r>
      <w:r w:rsidR="00AD232D" w:rsidRPr="00ED4606">
        <w:rPr>
          <w:color w:val="000000"/>
        </w:rPr>
        <w:t xml:space="preserve">Full-length </w:t>
      </w:r>
      <w:r w:rsidR="00AD232D">
        <w:rPr>
          <w:color w:val="000000"/>
        </w:rPr>
        <w:t>blots</w:t>
      </w:r>
      <w:r w:rsidR="00AD232D" w:rsidRPr="00ED4606">
        <w:rPr>
          <w:color w:val="000000"/>
        </w:rPr>
        <w:t xml:space="preserve"> are presented in Supplementary Figure </w:t>
      </w:r>
      <w:r w:rsidR="00AD232D">
        <w:rPr>
          <w:color w:val="000000"/>
        </w:rPr>
        <w:t>S13.</w:t>
      </w:r>
      <w:r w:rsidR="00AD232D" w:rsidRPr="002D518A">
        <w:rPr>
          <w:color w:val="000000"/>
        </w:rPr>
        <w:t xml:space="preserve"> </w:t>
      </w:r>
      <w:r w:rsidR="004003A3" w:rsidRPr="00EE1B3E">
        <w:rPr>
          <w:color w:val="000000"/>
        </w:rPr>
        <w:t>The cropped positions were labelled by red arrows.</w:t>
      </w:r>
      <w:r w:rsidR="004003A3">
        <w:rPr>
          <w:color w:val="000000"/>
        </w:rPr>
        <w:t xml:space="preserve"> </w:t>
      </w:r>
      <w:r w:rsidRPr="0073295E">
        <w:rPr>
          <w:color w:val="000000"/>
        </w:rPr>
        <w:t>Data are represented as mean ± SEM. 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</w:t>
      </w:r>
      <w:r w:rsidRPr="0073295E">
        <w:rPr>
          <w:rFonts w:hint="eastAsia"/>
          <w:color w:val="000000"/>
        </w:rPr>
        <w:t xml:space="preserve">5, </w:t>
      </w:r>
      <w:r w:rsidRPr="0073295E">
        <w:rPr>
          <w:color w:val="000000"/>
        </w:rPr>
        <w:t>**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&lt;0.01</w:t>
      </w:r>
      <w:r w:rsidRPr="0073295E">
        <w:rPr>
          <w:rFonts w:hint="eastAsia"/>
          <w:color w:val="000000"/>
        </w:rPr>
        <w:t xml:space="preserve">, </w:t>
      </w:r>
      <w:r w:rsidRPr="0073295E">
        <w:rPr>
          <w:color w:val="000000"/>
        </w:rPr>
        <w:t>*</w:t>
      </w:r>
      <w:r w:rsidRPr="0073295E">
        <w:rPr>
          <w:rFonts w:hint="eastAsia"/>
          <w:color w:val="000000"/>
        </w:rPr>
        <w:t>**</w:t>
      </w:r>
      <w:r w:rsidRPr="0073295E">
        <w:rPr>
          <w:rFonts w:hint="eastAsia"/>
          <w:i/>
          <w:color w:val="000000"/>
        </w:rPr>
        <w:t>P</w:t>
      </w:r>
      <w:r w:rsidRPr="0073295E">
        <w:rPr>
          <w:color w:val="000000"/>
        </w:rPr>
        <w:t>&lt;0.0</w:t>
      </w:r>
      <w:r w:rsidRPr="0073295E">
        <w:rPr>
          <w:rFonts w:hint="eastAsia"/>
          <w:color w:val="000000"/>
        </w:rPr>
        <w:t>01.</w:t>
      </w:r>
    </w:p>
    <w:p w14:paraId="48561E9A" w14:textId="77777777" w:rsidR="00AA79AC" w:rsidRPr="0073295E" w:rsidRDefault="00AA79AC" w:rsidP="00D961B3">
      <w:pPr>
        <w:ind w:left="480" w:hangingChars="200" w:hanging="480"/>
        <w:rPr>
          <w:color w:val="000000"/>
        </w:rPr>
      </w:pPr>
    </w:p>
    <w:p w14:paraId="5A4841B1" w14:textId="592B4501" w:rsidR="00304A6E" w:rsidRDefault="00D76831" w:rsidP="00BE1446">
      <w:pPr>
        <w:jc w:val="center"/>
      </w:pPr>
      <w:r>
        <w:rPr>
          <w:noProof/>
        </w:rPr>
        <w:lastRenderedPageBreak/>
        <w:drawing>
          <wp:inline distT="0" distB="0" distL="0" distR="0" wp14:anchorId="50148447" wp14:editId="6E243831">
            <wp:extent cx="4962525" cy="386969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9" r="5891" b="45476"/>
                    <a:stretch/>
                  </pic:blipFill>
                  <pic:spPr bwMode="auto">
                    <a:xfrm>
                      <a:off x="0" y="0"/>
                      <a:ext cx="4963600" cy="3870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61D9FB" w14:textId="4336F8E1" w:rsidR="002D58BF" w:rsidRDefault="00304A6E" w:rsidP="00D37518">
      <w:pPr>
        <w:rPr>
          <w:color w:val="000000"/>
        </w:rPr>
      </w:pPr>
      <w:r>
        <w:rPr>
          <w:rFonts w:hint="eastAsia"/>
          <w:b/>
        </w:rPr>
        <w:t>Figure S</w:t>
      </w:r>
      <w:r>
        <w:rPr>
          <w:b/>
        </w:rPr>
        <w:t>6</w:t>
      </w:r>
      <w:r>
        <w:rPr>
          <w:rFonts w:hint="eastAsia"/>
          <w:b/>
        </w:rPr>
        <w:t>.</w:t>
      </w:r>
      <w:r>
        <w:rPr>
          <w:b/>
        </w:rPr>
        <w:t xml:space="preserve"> </w:t>
      </w:r>
      <w:r w:rsidRPr="0073295E">
        <w:rPr>
          <w:b/>
          <w:color w:val="000000"/>
        </w:rPr>
        <w:t>The increased apoptosis was caspase</w:t>
      </w:r>
      <w:r w:rsidR="00213009">
        <w:rPr>
          <w:b/>
          <w:color w:val="000000"/>
        </w:rPr>
        <w:t>-</w:t>
      </w:r>
      <w:r w:rsidRPr="0073295E">
        <w:rPr>
          <w:b/>
          <w:color w:val="000000"/>
        </w:rPr>
        <w:t>independent.</w:t>
      </w:r>
      <w:r w:rsidRPr="0073295E">
        <w:rPr>
          <w:rFonts w:hint="eastAsia"/>
          <w:color w:val="000000"/>
        </w:rPr>
        <w:t xml:space="preserve"> (</w:t>
      </w:r>
      <w:r w:rsidRPr="0073295E">
        <w:rPr>
          <w:color w:val="000000"/>
        </w:rPr>
        <w:t>A</w:t>
      </w:r>
      <w:r w:rsidRPr="0073295E">
        <w:rPr>
          <w:rFonts w:hint="eastAsia"/>
          <w:color w:val="000000"/>
        </w:rPr>
        <w:t>)</w:t>
      </w:r>
      <w:r w:rsidRPr="0073295E">
        <w:rPr>
          <w:color w:val="000000"/>
        </w:rPr>
        <w:t xml:space="preserve"> Representative flow cytometry dot-plots of apoptosis. (B) Western blotting for Caspase3,</w:t>
      </w:r>
      <w:r>
        <w:rPr>
          <w:color w:val="000000"/>
        </w:rPr>
        <w:t xml:space="preserve"> </w:t>
      </w:r>
      <w:r w:rsidRPr="0073295E">
        <w:rPr>
          <w:color w:val="000000"/>
        </w:rPr>
        <w:t>7</w:t>
      </w:r>
      <w:r>
        <w:rPr>
          <w:color w:val="000000"/>
        </w:rPr>
        <w:t xml:space="preserve">, </w:t>
      </w:r>
      <w:r w:rsidRPr="0073295E">
        <w:rPr>
          <w:color w:val="000000"/>
        </w:rPr>
        <w:t xml:space="preserve">and 9. </w:t>
      </w:r>
      <w:r w:rsidR="004D5A58" w:rsidRPr="00F830E6">
        <w:t xml:space="preserve">β-actin </w:t>
      </w:r>
      <w:r w:rsidR="00532C70">
        <w:t>is</w:t>
      </w:r>
      <w:r w:rsidR="004D5A58" w:rsidRPr="00F830E6">
        <w:t xml:space="preserve"> used </w:t>
      </w:r>
      <w:r w:rsidR="004D5A58">
        <w:t xml:space="preserve">as the reference gene </w:t>
      </w:r>
      <w:r w:rsidR="004D5A58" w:rsidRPr="00F830E6">
        <w:t>for normalization</w:t>
      </w:r>
      <w:r w:rsidR="004D5A58" w:rsidRPr="0073295E">
        <w:rPr>
          <w:color w:val="000000"/>
        </w:rPr>
        <w:t>.</w:t>
      </w:r>
      <w:r w:rsidR="001777C8">
        <w:rPr>
          <w:color w:val="000000"/>
        </w:rPr>
        <w:t xml:space="preserve"> </w:t>
      </w:r>
      <w:r w:rsidR="001777C8" w:rsidRPr="00ED4606">
        <w:rPr>
          <w:color w:val="000000"/>
        </w:rPr>
        <w:t xml:space="preserve">Full-length </w:t>
      </w:r>
      <w:r w:rsidR="001777C8">
        <w:rPr>
          <w:color w:val="000000"/>
        </w:rPr>
        <w:t>blots</w:t>
      </w:r>
      <w:r w:rsidR="001777C8" w:rsidRPr="00ED4606">
        <w:rPr>
          <w:color w:val="000000"/>
        </w:rPr>
        <w:t xml:space="preserve"> are presented in Supplementary Figure </w:t>
      </w:r>
      <w:r w:rsidR="001777C8">
        <w:rPr>
          <w:color w:val="000000"/>
        </w:rPr>
        <w:t>S14.</w:t>
      </w:r>
      <w:r w:rsidR="004003A3">
        <w:rPr>
          <w:color w:val="000000"/>
        </w:rPr>
        <w:t xml:space="preserve"> </w:t>
      </w:r>
      <w:r w:rsidR="004003A3" w:rsidRPr="00EE1B3E">
        <w:rPr>
          <w:color w:val="000000"/>
        </w:rPr>
        <w:t>The cropped positions were labelled by red arrows.</w:t>
      </w:r>
    </w:p>
    <w:p w14:paraId="310219F5" w14:textId="77777777" w:rsidR="002D58BF" w:rsidRDefault="002D58BF">
      <w:pPr>
        <w:widowControl/>
        <w:spacing w:line="240" w:lineRule="auto"/>
        <w:jc w:val="left"/>
        <w:rPr>
          <w:color w:val="000000"/>
        </w:rPr>
      </w:pPr>
      <w:r>
        <w:rPr>
          <w:color w:val="000000"/>
        </w:rPr>
        <w:br w:type="page"/>
      </w:r>
    </w:p>
    <w:p w14:paraId="6F727A9E" w14:textId="47D3F2CD" w:rsidR="00841E21" w:rsidRPr="00C730A1" w:rsidRDefault="00841E21" w:rsidP="00841E21">
      <w:pPr>
        <w:rPr>
          <w:b/>
          <w:color w:val="000000"/>
          <w:sz w:val="28"/>
          <w:szCs w:val="28"/>
        </w:rPr>
      </w:pPr>
      <w:r w:rsidRPr="00C730A1">
        <w:rPr>
          <w:rFonts w:hint="eastAsia"/>
          <w:b/>
          <w:color w:val="000000"/>
          <w:sz w:val="28"/>
          <w:szCs w:val="28"/>
        </w:rPr>
        <w:lastRenderedPageBreak/>
        <w:t>S</w:t>
      </w:r>
      <w:r w:rsidRPr="00C730A1">
        <w:rPr>
          <w:b/>
          <w:color w:val="000000"/>
          <w:sz w:val="28"/>
          <w:szCs w:val="28"/>
        </w:rPr>
        <w:t xml:space="preserve">UPLEMRNTAL </w:t>
      </w:r>
      <w:r>
        <w:rPr>
          <w:b/>
          <w:color w:val="000000"/>
          <w:sz w:val="28"/>
          <w:szCs w:val="28"/>
        </w:rPr>
        <w:t>TABLES</w:t>
      </w:r>
    </w:p>
    <w:p w14:paraId="53EB2D80" w14:textId="77777777" w:rsidR="00841E21" w:rsidRDefault="00841E21" w:rsidP="002D58BF">
      <w:pPr>
        <w:spacing w:afterLines="100" w:after="326" w:line="240" w:lineRule="auto"/>
        <w:jc w:val="left"/>
        <w:rPr>
          <w:rFonts w:eastAsiaTheme="minorEastAsia"/>
        </w:rPr>
      </w:pPr>
    </w:p>
    <w:p w14:paraId="3E102431" w14:textId="3C9FA78A" w:rsidR="002D58BF" w:rsidRPr="002D58BF" w:rsidRDefault="002D58BF" w:rsidP="002D58BF">
      <w:pPr>
        <w:spacing w:afterLines="100" w:after="326" w:line="240" w:lineRule="auto"/>
        <w:jc w:val="left"/>
        <w:rPr>
          <w:rFonts w:eastAsiaTheme="minorEastAsia"/>
        </w:rPr>
      </w:pPr>
      <w:r w:rsidRPr="002D58BF">
        <w:rPr>
          <w:rFonts w:eastAsiaTheme="minorEastAsia" w:hint="eastAsia"/>
        </w:rPr>
        <w:t>T</w:t>
      </w:r>
      <w:r w:rsidRPr="002D58BF">
        <w:rPr>
          <w:rFonts w:eastAsiaTheme="minorEastAsia"/>
        </w:rPr>
        <w:t>able S1. The efficiency of the splice sites were predicted via software.</w:t>
      </w:r>
    </w:p>
    <w:p w14:paraId="0C49457E" w14:textId="77777777" w:rsidR="002D58BF" w:rsidRPr="002D58BF" w:rsidRDefault="002D58BF" w:rsidP="002D58BF">
      <w:pPr>
        <w:spacing w:afterLines="50" w:after="163" w:line="240" w:lineRule="auto"/>
        <w:jc w:val="center"/>
        <w:rPr>
          <w:rFonts w:eastAsiaTheme="minorEastAsia"/>
        </w:rPr>
      </w:pPr>
      <w:r w:rsidRPr="002D58BF">
        <w:rPr>
          <w:rFonts w:eastAsiaTheme="minorEastAsia"/>
        </w:rPr>
        <w:t>Prediction results of “NetGene2”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22"/>
        <w:gridCol w:w="2158"/>
        <w:gridCol w:w="2045"/>
        <w:gridCol w:w="1881"/>
      </w:tblGrid>
      <w:tr w:rsidR="002D58BF" w:rsidRPr="002D58BF" w14:paraId="6347C1E9" w14:textId="77777777" w:rsidTr="00B1622A">
        <w:trPr>
          <w:trHeight w:val="454"/>
          <w:jc w:val="center"/>
        </w:trPr>
        <w:tc>
          <w:tcPr>
            <w:tcW w:w="222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71FBB682" w14:textId="77777777" w:rsidR="002D58BF" w:rsidRPr="002D58BF" w:rsidRDefault="002D58BF" w:rsidP="002D58BF">
            <w:pPr>
              <w:jc w:val="center"/>
            </w:pPr>
            <w:r w:rsidRPr="002D58BF">
              <w:t>NetGene2</w:t>
            </w:r>
          </w:p>
        </w:tc>
        <w:tc>
          <w:tcPr>
            <w:tcW w:w="21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60957ADB" w14:textId="77777777" w:rsidR="002D58BF" w:rsidRPr="002D58BF" w:rsidRDefault="002D58BF" w:rsidP="002D58BF"/>
        </w:tc>
        <w:tc>
          <w:tcPr>
            <w:tcW w:w="204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61971779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S</w:t>
            </w:r>
            <w:r w:rsidRPr="002D58BF">
              <w:t>equence</w:t>
            </w:r>
          </w:p>
        </w:tc>
        <w:tc>
          <w:tcPr>
            <w:tcW w:w="18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7C6C56B8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S</w:t>
            </w:r>
            <w:r w:rsidRPr="002D58BF">
              <w:t>core</w:t>
            </w:r>
          </w:p>
        </w:tc>
      </w:tr>
      <w:tr w:rsidR="002D58BF" w:rsidRPr="002D58BF" w14:paraId="0C783942" w14:textId="77777777" w:rsidTr="00B1622A">
        <w:trPr>
          <w:trHeight w:val="454"/>
          <w:jc w:val="center"/>
        </w:trPr>
        <w:tc>
          <w:tcPr>
            <w:tcW w:w="2222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2E6E53B" w14:textId="77777777" w:rsidR="002D58BF" w:rsidRPr="002D58BF" w:rsidRDefault="002D58BF" w:rsidP="002D58BF">
            <w:pPr>
              <w:tabs>
                <w:tab w:val="left" w:pos="691"/>
              </w:tabs>
              <w:jc w:val="center"/>
            </w:pPr>
            <w:r w:rsidRPr="002D58BF">
              <w:t>WT</w:t>
            </w:r>
          </w:p>
        </w:tc>
        <w:tc>
          <w:tcPr>
            <w:tcW w:w="215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EF4DD40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D</w:t>
            </w:r>
            <w:r w:rsidRPr="002D58BF">
              <w:t>onor site 1</w:t>
            </w:r>
          </w:p>
        </w:tc>
        <w:tc>
          <w:tcPr>
            <w:tcW w:w="204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2D8D1C5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gggtg gt aagtg</w:t>
            </w:r>
          </w:p>
        </w:tc>
        <w:tc>
          <w:tcPr>
            <w:tcW w:w="188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2F42D3D" w14:textId="77777777" w:rsidR="002D58BF" w:rsidRPr="002D58BF" w:rsidRDefault="002D58BF" w:rsidP="002D58BF">
            <w:pPr>
              <w:jc w:val="center"/>
            </w:pPr>
            <w:r w:rsidRPr="002D58BF">
              <w:t>1.00</w:t>
            </w:r>
          </w:p>
        </w:tc>
      </w:tr>
      <w:tr w:rsidR="002D58BF" w:rsidRPr="002D58BF" w14:paraId="2412BE26" w14:textId="77777777" w:rsidTr="00B1622A">
        <w:trPr>
          <w:trHeight w:val="454"/>
          <w:jc w:val="center"/>
        </w:trPr>
        <w:tc>
          <w:tcPr>
            <w:tcW w:w="2222" w:type="dxa"/>
            <w:vMerge/>
            <w:shd w:val="clear" w:color="auto" w:fill="auto"/>
          </w:tcPr>
          <w:p w14:paraId="7B394003" w14:textId="77777777" w:rsidR="002D58BF" w:rsidRPr="002D58BF" w:rsidRDefault="002D58BF" w:rsidP="002D58BF">
            <w:pPr>
              <w:jc w:val="center"/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5E59A547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D</w:t>
            </w:r>
            <w:r w:rsidRPr="002D58BF">
              <w:t>onor site 2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0268E1A" w14:textId="77777777" w:rsidR="002D58BF" w:rsidRPr="002D58BF" w:rsidRDefault="002D58BF" w:rsidP="002D58BF">
            <w:pPr>
              <w:jc w:val="center"/>
            </w:pPr>
            <w:r w:rsidRPr="002D58BF">
              <w:t>ttcc</w:t>
            </w:r>
            <w:r w:rsidRPr="002D58BF">
              <w:rPr>
                <w:color w:val="00B050"/>
              </w:rPr>
              <w:t>g</w:t>
            </w:r>
            <w:r w:rsidRPr="002D58BF">
              <w:rPr>
                <w:vertAlign w:val="superscript"/>
              </w:rPr>
              <w:t>a</w:t>
            </w:r>
            <w:r w:rsidRPr="002D58BF">
              <w:t>g gt aaatg</w:t>
            </w:r>
          </w:p>
        </w:tc>
        <w:tc>
          <w:tcPr>
            <w:tcW w:w="1881" w:type="dxa"/>
            <w:shd w:val="clear" w:color="auto" w:fill="auto"/>
            <w:vAlign w:val="center"/>
          </w:tcPr>
          <w:p w14:paraId="52265835" w14:textId="77777777" w:rsidR="002D58BF" w:rsidRPr="002D58BF" w:rsidRDefault="002D58BF" w:rsidP="002D58BF">
            <w:pPr>
              <w:jc w:val="center"/>
            </w:pPr>
            <w:r w:rsidRPr="002D58BF">
              <w:t>0.79</w:t>
            </w:r>
          </w:p>
        </w:tc>
      </w:tr>
      <w:tr w:rsidR="002D58BF" w:rsidRPr="002D58BF" w14:paraId="00395C4B" w14:textId="77777777" w:rsidTr="00B1622A">
        <w:trPr>
          <w:trHeight w:val="454"/>
          <w:jc w:val="center"/>
        </w:trPr>
        <w:tc>
          <w:tcPr>
            <w:tcW w:w="2222" w:type="dxa"/>
            <w:vMerge/>
            <w:shd w:val="clear" w:color="auto" w:fill="auto"/>
          </w:tcPr>
          <w:p w14:paraId="7E1589EC" w14:textId="77777777" w:rsidR="002D58BF" w:rsidRPr="002D58BF" w:rsidRDefault="002D58BF" w:rsidP="002D58BF">
            <w:pPr>
              <w:jc w:val="center"/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1B5925F0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A</w:t>
            </w:r>
            <w:r w:rsidRPr="002D58BF">
              <w:t>ccept site 1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46111DC3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gcctc ag gtaga</w:t>
            </w:r>
          </w:p>
        </w:tc>
        <w:tc>
          <w:tcPr>
            <w:tcW w:w="1881" w:type="dxa"/>
            <w:shd w:val="clear" w:color="auto" w:fill="auto"/>
            <w:vAlign w:val="center"/>
          </w:tcPr>
          <w:p w14:paraId="19AF96D0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1</w:t>
            </w:r>
            <w:r w:rsidRPr="002D58BF">
              <w:t>.00</w:t>
            </w:r>
          </w:p>
        </w:tc>
      </w:tr>
      <w:tr w:rsidR="002D58BF" w:rsidRPr="002D58BF" w14:paraId="5A673D34" w14:textId="77777777" w:rsidTr="00B1622A">
        <w:trPr>
          <w:trHeight w:val="454"/>
          <w:jc w:val="center"/>
        </w:trPr>
        <w:tc>
          <w:tcPr>
            <w:tcW w:w="2222" w:type="dxa"/>
            <w:vMerge w:val="restart"/>
            <w:shd w:val="clear" w:color="auto" w:fill="auto"/>
            <w:vAlign w:val="center"/>
          </w:tcPr>
          <w:p w14:paraId="33965B99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c</w:t>
            </w:r>
            <w:r w:rsidRPr="002D58BF">
              <w:t>.1265 G&gt;A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2A44D8D2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D</w:t>
            </w:r>
            <w:r w:rsidRPr="002D58BF">
              <w:t>onor site 1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E3EC928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gggtg gt aagtg</w:t>
            </w:r>
          </w:p>
        </w:tc>
        <w:tc>
          <w:tcPr>
            <w:tcW w:w="1881" w:type="dxa"/>
            <w:shd w:val="clear" w:color="auto" w:fill="auto"/>
            <w:vAlign w:val="center"/>
          </w:tcPr>
          <w:p w14:paraId="39B7C758" w14:textId="77777777" w:rsidR="002D58BF" w:rsidRPr="002D58BF" w:rsidRDefault="002D58BF" w:rsidP="002D58BF">
            <w:pPr>
              <w:jc w:val="center"/>
            </w:pPr>
            <w:r w:rsidRPr="002D58BF">
              <w:t>1.00</w:t>
            </w:r>
          </w:p>
        </w:tc>
      </w:tr>
      <w:tr w:rsidR="002D58BF" w:rsidRPr="002D58BF" w14:paraId="0F2B291E" w14:textId="77777777" w:rsidTr="00B1622A">
        <w:trPr>
          <w:trHeight w:val="454"/>
          <w:jc w:val="center"/>
        </w:trPr>
        <w:tc>
          <w:tcPr>
            <w:tcW w:w="2222" w:type="dxa"/>
            <w:vMerge/>
            <w:shd w:val="clear" w:color="auto" w:fill="auto"/>
          </w:tcPr>
          <w:p w14:paraId="45A3E39C" w14:textId="77777777" w:rsidR="002D58BF" w:rsidRPr="002D58BF" w:rsidRDefault="002D58BF" w:rsidP="002D58BF"/>
        </w:tc>
        <w:tc>
          <w:tcPr>
            <w:tcW w:w="2158" w:type="dxa"/>
            <w:shd w:val="clear" w:color="auto" w:fill="auto"/>
          </w:tcPr>
          <w:p w14:paraId="3B5FAAD8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D</w:t>
            </w:r>
            <w:r w:rsidRPr="002D58BF">
              <w:t>onor site 2</w:t>
            </w:r>
          </w:p>
        </w:tc>
        <w:tc>
          <w:tcPr>
            <w:tcW w:w="2045" w:type="dxa"/>
            <w:shd w:val="clear" w:color="auto" w:fill="auto"/>
          </w:tcPr>
          <w:p w14:paraId="6029EBC5" w14:textId="77777777" w:rsidR="002D58BF" w:rsidRPr="002D58BF" w:rsidRDefault="002D58BF" w:rsidP="002D58BF">
            <w:pPr>
              <w:jc w:val="center"/>
            </w:pPr>
            <w:r w:rsidRPr="002D58BF">
              <w:t>ttcc</w:t>
            </w:r>
            <w:r w:rsidRPr="002D58BF">
              <w:rPr>
                <w:color w:val="FF0000"/>
              </w:rPr>
              <w:t>a</w:t>
            </w:r>
            <w:r w:rsidRPr="002D58BF">
              <w:rPr>
                <w:color w:val="000000"/>
                <w:vertAlign w:val="superscript"/>
              </w:rPr>
              <w:t>b</w:t>
            </w:r>
            <w:r w:rsidRPr="002D58BF">
              <w:t>g gt aaatg</w:t>
            </w:r>
          </w:p>
        </w:tc>
        <w:tc>
          <w:tcPr>
            <w:tcW w:w="1881" w:type="dxa"/>
            <w:shd w:val="clear" w:color="auto" w:fill="auto"/>
          </w:tcPr>
          <w:p w14:paraId="4346D376" w14:textId="77777777" w:rsidR="002D58BF" w:rsidRPr="002D58BF" w:rsidRDefault="002D58BF" w:rsidP="002D58BF">
            <w:pPr>
              <w:jc w:val="center"/>
            </w:pPr>
            <w:r w:rsidRPr="002D58BF">
              <w:t>0.86</w:t>
            </w:r>
          </w:p>
        </w:tc>
      </w:tr>
      <w:tr w:rsidR="002D58BF" w:rsidRPr="002D58BF" w14:paraId="1E3F0BCF" w14:textId="77777777" w:rsidTr="00B1622A">
        <w:trPr>
          <w:trHeight w:val="454"/>
          <w:jc w:val="center"/>
        </w:trPr>
        <w:tc>
          <w:tcPr>
            <w:tcW w:w="2222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05D50FCF" w14:textId="77777777" w:rsidR="002D58BF" w:rsidRPr="002D58BF" w:rsidRDefault="002D58BF" w:rsidP="002D58BF"/>
        </w:tc>
        <w:tc>
          <w:tcPr>
            <w:tcW w:w="2158" w:type="dxa"/>
            <w:tcBorders>
              <w:bottom w:val="single" w:sz="12" w:space="0" w:color="auto"/>
            </w:tcBorders>
            <w:shd w:val="clear" w:color="auto" w:fill="auto"/>
          </w:tcPr>
          <w:p w14:paraId="59CC3C9C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A</w:t>
            </w:r>
            <w:r w:rsidRPr="002D58BF">
              <w:t>ccept site 1</w:t>
            </w:r>
          </w:p>
        </w:tc>
        <w:tc>
          <w:tcPr>
            <w:tcW w:w="2045" w:type="dxa"/>
            <w:tcBorders>
              <w:bottom w:val="single" w:sz="12" w:space="0" w:color="auto"/>
            </w:tcBorders>
            <w:shd w:val="clear" w:color="auto" w:fill="auto"/>
          </w:tcPr>
          <w:p w14:paraId="0B3E004C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gcctc ag gtaga</w:t>
            </w:r>
          </w:p>
        </w:tc>
        <w:tc>
          <w:tcPr>
            <w:tcW w:w="1881" w:type="dxa"/>
            <w:tcBorders>
              <w:bottom w:val="single" w:sz="12" w:space="0" w:color="auto"/>
            </w:tcBorders>
            <w:shd w:val="clear" w:color="auto" w:fill="auto"/>
          </w:tcPr>
          <w:p w14:paraId="649E0BFE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1</w:t>
            </w:r>
            <w:r w:rsidRPr="002D58BF">
              <w:t>.00</w:t>
            </w:r>
          </w:p>
        </w:tc>
      </w:tr>
    </w:tbl>
    <w:p w14:paraId="73B4B354" w14:textId="77777777" w:rsidR="002D58BF" w:rsidRPr="002D58BF" w:rsidRDefault="002D58BF" w:rsidP="002D58BF">
      <w:pPr>
        <w:spacing w:line="240" w:lineRule="auto"/>
        <w:rPr>
          <w:rFonts w:eastAsiaTheme="minorEastAsia"/>
          <w:color w:val="0563C1" w:themeColor="hyperlink"/>
          <w:sz w:val="21"/>
          <w:szCs w:val="22"/>
          <w:u w:val="single"/>
        </w:rPr>
      </w:pPr>
    </w:p>
    <w:p w14:paraId="76508104" w14:textId="77777777" w:rsidR="002D58BF" w:rsidRPr="002D58BF" w:rsidRDefault="002D58BF" w:rsidP="002D58BF">
      <w:pPr>
        <w:spacing w:afterLines="50" w:after="163" w:line="240" w:lineRule="auto"/>
        <w:jc w:val="center"/>
        <w:rPr>
          <w:rFonts w:eastAsiaTheme="minorEastAsia"/>
          <w:sz w:val="21"/>
          <w:szCs w:val="21"/>
        </w:rPr>
      </w:pPr>
    </w:p>
    <w:p w14:paraId="09727F0D" w14:textId="77777777" w:rsidR="002D58BF" w:rsidRPr="002D58BF" w:rsidRDefault="002D58BF" w:rsidP="002D58BF">
      <w:pPr>
        <w:spacing w:afterLines="50" w:after="163" w:line="240" w:lineRule="auto"/>
        <w:jc w:val="center"/>
        <w:rPr>
          <w:rFonts w:eastAsiaTheme="minorEastAsia"/>
        </w:rPr>
      </w:pPr>
      <w:r w:rsidRPr="002D58BF">
        <w:rPr>
          <w:rFonts w:eastAsiaTheme="minorEastAsia"/>
        </w:rPr>
        <w:t>Prediction results of “Splice Site Prediction by Neural Network”</w:t>
      </w: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1535"/>
        <w:gridCol w:w="268"/>
        <w:gridCol w:w="1990"/>
        <w:gridCol w:w="1813"/>
      </w:tblGrid>
      <w:tr w:rsidR="002D58BF" w:rsidRPr="002D58BF" w14:paraId="2D054B6D" w14:textId="77777777" w:rsidTr="00B1622A">
        <w:trPr>
          <w:trHeight w:val="454"/>
          <w:jc w:val="center"/>
        </w:trPr>
        <w:tc>
          <w:tcPr>
            <w:tcW w:w="439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0880CE4C" w14:textId="77777777" w:rsidR="002D58BF" w:rsidRPr="002D58BF" w:rsidRDefault="002D58BF" w:rsidP="002D58BF">
            <w:pPr>
              <w:jc w:val="center"/>
            </w:pPr>
            <w:r w:rsidRPr="002D58BF">
              <w:t>Splice Site Prediction by Neural Network</w:t>
            </w:r>
          </w:p>
        </w:tc>
        <w:tc>
          <w:tcPr>
            <w:tcW w:w="26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5076F268" w14:textId="77777777" w:rsidR="002D58BF" w:rsidRPr="002D58BF" w:rsidRDefault="002D58BF" w:rsidP="002D58BF"/>
        </w:tc>
        <w:tc>
          <w:tcPr>
            <w:tcW w:w="20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7E3E4D7A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S</w:t>
            </w:r>
            <w:r w:rsidRPr="002D58BF">
              <w:t>equence</w:t>
            </w:r>
          </w:p>
        </w:tc>
        <w:tc>
          <w:tcPr>
            <w:tcW w:w="18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372F4F63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S</w:t>
            </w:r>
            <w:r w:rsidRPr="002D58BF">
              <w:t>core</w:t>
            </w:r>
          </w:p>
        </w:tc>
      </w:tr>
      <w:tr w:rsidR="002D58BF" w:rsidRPr="002D58BF" w14:paraId="394A3685" w14:textId="77777777" w:rsidTr="00B1622A">
        <w:trPr>
          <w:trHeight w:val="454"/>
          <w:jc w:val="center"/>
        </w:trPr>
        <w:tc>
          <w:tcPr>
            <w:tcW w:w="280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2B72DC" w14:textId="77777777" w:rsidR="002D58BF" w:rsidRPr="002D58BF" w:rsidRDefault="002D58BF" w:rsidP="002D58BF">
            <w:pPr>
              <w:tabs>
                <w:tab w:val="left" w:pos="691"/>
              </w:tabs>
              <w:jc w:val="center"/>
            </w:pPr>
            <w:r w:rsidRPr="002D58BF">
              <w:t>WT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E228BC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D</w:t>
            </w:r>
            <w:r w:rsidRPr="002D58BF">
              <w:t>onor site 1</w:t>
            </w:r>
          </w:p>
        </w:tc>
        <w:tc>
          <w:tcPr>
            <w:tcW w:w="20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415A5B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gggtg gt aagtg</w:t>
            </w:r>
          </w:p>
        </w:tc>
        <w:tc>
          <w:tcPr>
            <w:tcW w:w="18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345FC1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0</w:t>
            </w:r>
            <w:r w:rsidRPr="002D58BF">
              <w:t>.99</w:t>
            </w:r>
          </w:p>
        </w:tc>
      </w:tr>
      <w:tr w:rsidR="002D58BF" w:rsidRPr="002D58BF" w14:paraId="5A8ECDCD" w14:textId="77777777" w:rsidTr="00B1622A">
        <w:trPr>
          <w:trHeight w:val="454"/>
          <w:jc w:val="center"/>
        </w:trPr>
        <w:tc>
          <w:tcPr>
            <w:tcW w:w="2802" w:type="dxa"/>
            <w:vMerge/>
            <w:shd w:val="clear" w:color="auto" w:fill="auto"/>
            <w:vAlign w:val="center"/>
          </w:tcPr>
          <w:p w14:paraId="6F1A6A20" w14:textId="77777777" w:rsidR="002D58BF" w:rsidRPr="002D58BF" w:rsidRDefault="002D58BF" w:rsidP="002D58BF">
            <w:pPr>
              <w:jc w:val="center"/>
            </w:pPr>
          </w:p>
        </w:tc>
        <w:tc>
          <w:tcPr>
            <w:tcW w:w="1862" w:type="dxa"/>
            <w:gridSpan w:val="2"/>
            <w:shd w:val="clear" w:color="auto" w:fill="auto"/>
            <w:vAlign w:val="center"/>
          </w:tcPr>
          <w:p w14:paraId="63663759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D</w:t>
            </w:r>
            <w:r w:rsidRPr="002D58BF">
              <w:t>onor site 2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366368F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tcc</w:t>
            </w:r>
            <w:r w:rsidRPr="002D58BF">
              <w:rPr>
                <w:color w:val="00B050"/>
              </w:rPr>
              <w:t>g</w:t>
            </w:r>
            <w:r w:rsidRPr="002D58BF">
              <w:rPr>
                <w:vertAlign w:val="superscript"/>
              </w:rPr>
              <w:t>a</w:t>
            </w:r>
            <w:r w:rsidRPr="002D58BF">
              <w:t>g gt aaatg</w:t>
            </w:r>
          </w:p>
        </w:tc>
        <w:tc>
          <w:tcPr>
            <w:tcW w:w="1881" w:type="dxa"/>
            <w:shd w:val="clear" w:color="auto" w:fill="auto"/>
            <w:vAlign w:val="center"/>
          </w:tcPr>
          <w:p w14:paraId="6347F4FF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0</w:t>
            </w:r>
            <w:r w:rsidRPr="002D58BF">
              <w:t>.96</w:t>
            </w:r>
          </w:p>
        </w:tc>
      </w:tr>
      <w:tr w:rsidR="002D58BF" w:rsidRPr="002D58BF" w14:paraId="3BF8B825" w14:textId="77777777" w:rsidTr="00B1622A">
        <w:trPr>
          <w:trHeight w:val="454"/>
          <w:jc w:val="center"/>
        </w:trPr>
        <w:tc>
          <w:tcPr>
            <w:tcW w:w="2802" w:type="dxa"/>
            <w:vMerge/>
            <w:shd w:val="clear" w:color="auto" w:fill="auto"/>
            <w:vAlign w:val="center"/>
          </w:tcPr>
          <w:p w14:paraId="337A1248" w14:textId="77777777" w:rsidR="002D58BF" w:rsidRPr="002D58BF" w:rsidRDefault="002D58BF" w:rsidP="002D58BF">
            <w:pPr>
              <w:jc w:val="center"/>
            </w:pPr>
          </w:p>
        </w:tc>
        <w:tc>
          <w:tcPr>
            <w:tcW w:w="1862" w:type="dxa"/>
            <w:gridSpan w:val="2"/>
            <w:shd w:val="clear" w:color="auto" w:fill="auto"/>
            <w:vAlign w:val="center"/>
          </w:tcPr>
          <w:p w14:paraId="6D1C21B4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A</w:t>
            </w:r>
            <w:r w:rsidRPr="002D58BF">
              <w:t>ccept site 1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B45F684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gcctc ag gtaga</w:t>
            </w:r>
          </w:p>
        </w:tc>
        <w:tc>
          <w:tcPr>
            <w:tcW w:w="1881" w:type="dxa"/>
            <w:shd w:val="clear" w:color="auto" w:fill="auto"/>
            <w:vAlign w:val="center"/>
          </w:tcPr>
          <w:p w14:paraId="760F172B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1</w:t>
            </w:r>
            <w:r w:rsidRPr="002D58BF">
              <w:t>.00</w:t>
            </w:r>
          </w:p>
        </w:tc>
      </w:tr>
      <w:tr w:rsidR="002D58BF" w:rsidRPr="002D58BF" w14:paraId="5BE73D89" w14:textId="77777777" w:rsidTr="00B1622A">
        <w:trPr>
          <w:trHeight w:val="454"/>
          <w:jc w:val="center"/>
        </w:trPr>
        <w:tc>
          <w:tcPr>
            <w:tcW w:w="2802" w:type="dxa"/>
            <w:vMerge w:val="restart"/>
            <w:shd w:val="clear" w:color="auto" w:fill="auto"/>
            <w:vAlign w:val="center"/>
          </w:tcPr>
          <w:p w14:paraId="4FBD3018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c</w:t>
            </w:r>
            <w:r w:rsidRPr="002D58BF">
              <w:t>.1265 G&gt;A</w:t>
            </w:r>
          </w:p>
        </w:tc>
        <w:tc>
          <w:tcPr>
            <w:tcW w:w="1862" w:type="dxa"/>
            <w:gridSpan w:val="2"/>
            <w:shd w:val="clear" w:color="auto" w:fill="auto"/>
            <w:vAlign w:val="center"/>
          </w:tcPr>
          <w:p w14:paraId="27EADB97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D</w:t>
            </w:r>
            <w:r w:rsidRPr="002D58BF">
              <w:t>onor site 1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7F705A5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gggtg gt aagtg</w:t>
            </w:r>
          </w:p>
        </w:tc>
        <w:tc>
          <w:tcPr>
            <w:tcW w:w="1881" w:type="dxa"/>
            <w:shd w:val="clear" w:color="auto" w:fill="auto"/>
            <w:vAlign w:val="center"/>
          </w:tcPr>
          <w:p w14:paraId="5AA08A51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0</w:t>
            </w:r>
            <w:r w:rsidRPr="002D58BF">
              <w:t>.99</w:t>
            </w:r>
          </w:p>
        </w:tc>
      </w:tr>
      <w:tr w:rsidR="002D58BF" w:rsidRPr="002D58BF" w14:paraId="72E36D28" w14:textId="77777777" w:rsidTr="00B1622A">
        <w:trPr>
          <w:trHeight w:val="454"/>
          <w:jc w:val="center"/>
        </w:trPr>
        <w:tc>
          <w:tcPr>
            <w:tcW w:w="2802" w:type="dxa"/>
            <w:vMerge/>
            <w:shd w:val="clear" w:color="auto" w:fill="auto"/>
            <w:vAlign w:val="center"/>
          </w:tcPr>
          <w:p w14:paraId="51309120" w14:textId="77777777" w:rsidR="002D58BF" w:rsidRPr="002D58BF" w:rsidRDefault="002D58BF" w:rsidP="002D58BF"/>
        </w:tc>
        <w:tc>
          <w:tcPr>
            <w:tcW w:w="1862" w:type="dxa"/>
            <w:gridSpan w:val="2"/>
            <w:shd w:val="clear" w:color="auto" w:fill="auto"/>
            <w:vAlign w:val="center"/>
          </w:tcPr>
          <w:p w14:paraId="4F3C6917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D</w:t>
            </w:r>
            <w:r w:rsidRPr="002D58BF">
              <w:t>onor site 2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5B9889D8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tcc</w:t>
            </w:r>
            <w:r w:rsidRPr="002D58BF">
              <w:rPr>
                <w:color w:val="FF0000"/>
              </w:rPr>
              <w:t>a</w:t>
            </w:r>
            <w:r w:rsidRPr="002D58BF">
              <w:rPr>
                <w:color w:val="000000"/>
                <w:vertAlign w:val="superscript"/>
              </w:rPr>
              <w:t>b</w:t>
            </w:r>
            <w:r w:rsidRPr="002D58BF">
              <w:t>g gt aaatg</w:t>
            </w:r>
          </w:p>
        </w:tc>
        <w:tc>
          <w:tcPr>
            <w:tcW w:w="1881" w:type="dxa"/>
            <w:shd w:val="clear" w:color="auto" w:fill="auto"/>
            <w:vAlign w:val="center"/>
          </w:tcPr>
          <w:p w14:paraId="05ED124B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0</w:t>
            </w:r>
            <w:r w:rsidRPr="002D58BF">
              <w:t>.99</w:t>
            </w:r>
          </w:p>
        </w:tc>
      </w:tr>
      <w:tr w:rsidR="002D58BF" w:rsidRPr="002D58BF" w14:paraId="7DD17068" w14:textId="77777777" w:rsidTr="00B1622A">
        <w:trPr>
          <w:trHeight w:val="454"/>
          <w:jc w:val="center"/>
        </w:trPr>
        <w:tc>
          <w:tcPr>
            <w:tcW w:w="28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DF944A" w14:textId="77777777" w:rsidR="002D58BF" w:rsidRPr="002D58BF" w:rsidRDefault="002D58BF" w:rsidP="002D58BF"/>
        </w:tc>
        <w:tc>
          <w:tcPr>
            <w:tcW w:w="186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489EFE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A</w:t>
            </w:r>
            <w:r w:rsidRPr="002D58BF">
              <w:t>ccept site 1</w:t>
            </w:r>
          </w:p>
        </w:tc>
        <w:tc>
          <w:tcPr>
            <w:tcW w:w="204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085462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t</w:t>
            </w:r>
            <w:r w:rsidRPr="002D58BF">
              <w:t>gcctc ag gtaga</w:t>
            </w:r>
          </w:p>
        </w:tc>
        <w:tc>
          <w:tcPr>
            <w:tcW w:w="188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C9A12D6" w14:textId="77777777" w:rsidR="002D58BF" w:rsidRPr="002D58BF" w:rsidRDefault="002D58BF" w:rsidP="002D58BF">
            <w:pPr>
              <w:jc w:val="center"/>
            </w:pPr>
            <w:r w:rsidRPr="002D58BF">
              <w:rPr>
                <w:rFonts w:hint="eastAsia"/>
              </w:rPr>
              <w:t>1</w:t>
            </w:r>
            <w:r w:rsidRPr="002D58BF">
              <w:t>.00</w:t>
            </w:r>
          </w:p>
        </w:tc>
      </w:tr>
    </w:tbl>
    <w:p w14:paraId="66D24FB9" w14:textId="77777777" w:rsidR="002D58BF" w:rsidRPr="002D58BF" w:rsidRDefault="002D58BF" w:rsidP="002D58BF">
      <w:pPr>
        <w:spacing w:beforeLines="50" w:before="163" w:line="240" w:lineRule="auto"/>
      </w:pPr>
      <w:r w:rsidRPr="002D58BF">
        <w:t xml:space="preserve">The splicing scores of splice sites were predicted via “NetGene2” and “Splice Site Prediction by Neural Network” software. The closer the score is to 1, the probability of </w:t>
      </w:r>
      <w:r w:rsidRPr="002D58BF">
        <w:lastRenderedPageBreak/>
        <w:t xml:space="preserve">splicing is higher. </w:t>
      </w:r>
      <w:r w:rsidRPr="002D58BF">
        <w:rPr>
          <w:vertAlign w:val="superscript"/>
        </w:rPr>
        <w:t xml:space="preserve">a </w:t>
      </w:r>
      <w:r w:rsidRPr="002D58BF">
        <w:t>:</w:t>
      </w:r>
      <w:r w:rsidRPr="002D58BF">
        <w:rPr>
          <w:vertAlign w:val="superscript"/>
        </w:rPr>
        <w:t xml:space="preserve"> </w:t>
      </w:r>
      <w:r w:rsidRPr="002D58BF">
        <w:t xml:space="preserve">The “g” in wildtype </w:t>
      </w:r>
      <w:r w:rsidRPr="002D58BF">
        <w:rPr>
          <w:i/>
        </w:rPr>
        <w:t>AIFM1</w:t>
      </w:r>
      <w:r w:rsidRPr="002D58BF">
        <w:t xml:space="preserve"> was in green.</w:t>
      </w:r>
      <w:r w:rsidRPr="002D58BF">
        <w:rPr>
          <w:vertAlign w:val="superscript"/>
        </w:rPr>
        <w:t xml:space="preserve"> </w:t>
      </w:r>
      <w:r w:rsidRPr="002D58BF">
        <w:rPr>
          <w:color w:val="000000"/>
          <w:vertAlign w:val="superscript"/>
        </w:rPr>
        <w:t>b</w:t>
      </w:r>
      <w:r w:rsidRPr="002D58BF">
        <w:rPr>
          <w:color w:val="000000"/>
        </w:rPr>
        <w:t xml:space="preserve"> :</w:t>
      </w:r>
      <w:r w:rsidRPr="002D58BF">
        <w:t xml:space="preserve"> </w:t>
      </w:r>
      <w:r w:rsidRPr="002D58BF">
        <w:rPr>
          <w:color w:val="000000"/>
        </w:rPr>
        <w:t xml:space="preserve">The “a” in mutant </w:t>
      </w:r>
      <w:r w:rsidRPr="002D58BF">
        <w:rPr>
          <w:i/>
          <w:color w:val="000000"/>
        </w:rPr>
        <w:t>AIFM1</w:t>
      </w:r>
      <w:r w:rsidRPr="002D58BF">
        <w:rPr>
          <w:color w:val="000000"/>
        </w:rPr>
        <w:t xml:space="preserve"> was in red.</w:t>
      </w:r>
      <w:r w:rsidRPr="002D58BF">
        <w:rPr>
          <w:color w:val="000000"/>
        </w:rPr>
        <w:fldChar w:fldCharType="begin"/>
      </w:r>
      <w:r w:rsidRPr="002D58BF">
        <w:rPr>
          <w:color w:val="000000"/>
        </w:rPr>
        <w:instrText xml:space="preserve"> ADDIN </w:instrText>
      </w:r>
      <w:r w:rsidRPr="002D58BF">
        <w:rPr>
          <w:color w:val="000000"/>
        </w:rPr>
        <w:fldChar w:fldCharType="end"/>
      </w:r>
    </w:p>
    <w:p w14:paraId="2D49557C" w14:textId="77777777" w:rsidR="002D58BF" w:rsidRPr="002D58BF" w:rsidRDefault="002D58BF" w:rsidP="002D58BF">
      <w:pPr>
        <w:widowControl/>
        <w:spacing w:line="240" w:lineRule="auto"/>
        <w:jc w:val="left"/>
        <w:rPr>
          <w:rFonts w:eastAsiaTheme="minorEastAsia"/>
          <w:sz w:val="21"/>
          <w:szCs w:val="22"/>
        </w:rPr>
      </w:pPr>
      <w:r w:rsidRPr="002D58BF">
        <w:rPr>
          <w:rFonts w:eastAsiaTheme="minorEastAsia"/>
          <w:sz w:val="21"/>
          <w:szCs w:val="22"/>
        </w:rPr>
        <w:br w:type="page"/>
      </w:r>
    </w:p>
    <w:p w14:paraId="71613163" w14:textId="77777777" w:rsidR="002D58BF" w:rsidRPr="002D58BF" w:rsidRDefault="002D58BF" w:rsidP="002D58BF">
      <w:pPr>
        <w:spacing w:afterLines="50" w:after="163" w:line="240" w:lineRule="auto"/>
        <w:rPr>
          <w:rFonts w:eastAsiaTheme="minorEastAsia"/>
        </w:rPr>
      </w:pPr>
      <w:r w:rsidRPr="002D58BF">
        <w:rPr>
          <w:rFonts w:eastAsiaTheme="minorEastAsia"/>
        </w:rPr>
        <w:lastRenderedPageBreak/>
        <w:t>Table S2</w:t>
      </w:r>
      <w:r w:rsidRPr="002D58BF">
        <w:rPr>
          <w:rFonts w:eastAsiaTheme="minorEastAsia" w:hint="eastAsia"/>
        </w:rPr>
        <w:t xml:space="preserve">. </w:t>
      </w:r>
      <w:r w:rsidRPr="002D58BF">
        <w:rPr>
          <w:rFonts w:eastAsiaTheme="minorEastAsia"/>
        </w:rPr>
        <w:t>The primers for off-target detection.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3"/>
        <w:gridCol w:w="2223"/>
        <w:gridCol w:w="3544"/>
      </w:tblGrid>
      <w:tr w:rsidR="002D58BF" w:rsidRPr="002D58BF" w14:paraId="725ADEBB" w14:textId="77777777" w:rsidTr="00B1622A">
        <w:trPr>
          <w:trHeight w:val="454"/>
          <w:jc w:val="center"/>
        </w:trPr>
        <w:tc>
          <w:tcPr>
            <w:tcW w:w="222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8B09DC6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222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AA183AD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222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145806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Sequence (5’→3’)</w:t>
            </w:r>
          </w:p>
        </w:tc>
      </w:tr>
      <w:tr w:rsidR="002D58BF" w:rsidRPr="002D58BF" w14:paraId="59F3F29F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tcBorders>
              <w:top w:val="single" w:sz="6" w:space="0" w:color="auto"/>
            </w:tcBorders>
            <w:vAlign w:val="center"/>
          </w:tcPr>
          <w:p w14:paraId="231F8F7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</w:t>
            </w:r>
          </w:p>
        </w:tc>
        <w:tc>
          <w:tcPr>
            <w:tcW w:w="2223" w:type="dxa"/>
            <w:tcBorders>
              <w:top w:val="single" w:sz="6" w:space="0" w:color="auto"/>
            </w:tcBorders>
            <w:vAlign w:val="center"/>
          </w:tcPr>
          <w:p w14:paraId="0CCE9DE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tcBorders>
              <w:top w:val="single" w:sz="6" w:space="0" w:color="auto"/>
            </w:tcBorders>
            <w:vAlign w:val="center"/>
          </w:tcPr>
          <w:p w14:paraId="6D8D1F3A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AGAAACAAGAATCCCCTTAA</w:t>
            </w:r>
          </w:p>
        </w:tc>
      </w:tr>
      <w:tr w:rsidR="002D58BF" w:rsidRPr="002D58BF" w14:paraId="6500B3EE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7EAFB60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35E6CC1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72313665" w14:textId="77777777" w:rsidR="002D58BF" w:rsidRPr="002D58BF" w:rsidRDefault="002D58BF" w:rsidP="002D58BF">
            <w:pPr>
              <w:tabs>
                <w:tab w:val="left" w:pos="1845"/>
              </w:tabs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AGCAGAGGCTGGAACTGA</w:t>
            </w:r>
          </w:p>
        </w:tc>
      </w:tr>
      <w:tr w:rsidR="002D58BF" w:rsidRPr="002D58BF" w14:paraId="76950239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6703996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Off-target-2</w:t>
            </w:r>
          </w:p>
        </w:tc>
        <w:tc>
          <w:tcPr>
            <w:tcW w:w="2223" w:type="dxa"/>
            <w:vAlign w:val="center"/>
          </w:tcPr>
          <w:p w14:paraId="1020425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409D88C7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TAAATGTGCCATAGTCCA</w:t>
            </w:r>
          </w:p>
        </w:tc>
      </w:tr>
      <w:tr w:rsidR="002D58BF" w:rsidRPr="002D58BF" w14:paraId="6E80C527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4D832CEF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3C5F99C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3A9B2FAD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CAGGTGCAAATTCCTAAA</w:t>
            </w:r>
          </w:p>
        </w:tc>
      </w:tr>
      <w:tr w:rsidR="002D58BF" w:rsidRPr="002D58BF" w14:paraId="24F55448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5D186A0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Off-target-3</w:t>
            </w:r>
          </w:p>
        </w:tc>
        <w:tc>
          <w:tcPr>
            <w:tcW w:w="2223" w:type="dxa"/>
            <w:vAlign w:val="center"/>
          </w:tcPr>
          <w:p w14:paraId="0CA9120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4D25247B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TAGTCTACCTTCACGCAA</w:t>
            </w:r>
          </w:p>
        </w:tc>
      </w:tr>
      <w:tr w:rsidR="002D58BF" w:rsidRPr="002D58BF" w14:paraId="0F851761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72AF209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4381A01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5EE843FD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AACGGATATTTACAAACTTC</w:t>
            </w:r>
          </w:p>
        </w:tc>
      </w:tr>
      <w:tr w:rsidR="002D58BF" w:rsidRPr="002D58BF" w14:paraId="677C89D7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7FDEAF3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Off-target-4</w:t>
            </w:r>
          </w:p>
        </w:tc>
        <w:tc>
          <w:tcPr>
            <w:tcW w:w="2223" w:type="dxa"/>
            <w:vAlign w:val="center"/>
          </w:tcPr>
          <w:p w14:paraId="1CF5B08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1882A83A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ATTGCTGGTGACTGGAAC</w:t>
            </w:r>
          </w:p>
        </w:tc>
      </w:tr>
      <w:tr w:rsidR="002D58BF" w:rsidRPr="002D58BF" w14:paraId="43BE3246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2FC0F5F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18A8DE0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215B399E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ATAACTCACTGGCCTGTTT</w:t>
            </w:r>
          </w:p>
        </w:tc>
      </w:tr>
      <w:tr w:rsidR="002D58BF" w:rsidRPr="002D58BF" w14:paraId="6570236C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729B7308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Off-target-5</w:t>
            </w:r>
          </w:p>
        </w:tc>
        <w:tc>
          <w:tcPr>
            <w:tcW w:w="2223" w:type="dxa"/>
            <w:vAlign w:val="center"/>
          </w:tcPr>
          <w:p w14:paraId="5098DE4F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139565D4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TCATCGGCAGTCCTCAAC</w:t>
            </w:r>
          </w:p>
        </w:tc>
      </w:tr>
      <w:tr w:rsidR="002D58BF" w:rsidRPr="002D58BF" w14:paraId="3773BBAD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1A0BC2E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5041A5A9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017D1AA4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GGACGCCTGATGCTTCTC</w:t>
            </w:r>
          </w:p>
        </w:tc>
      </w:tr>
      <w:tr w:rsidR="002D58BF" w:rsidRPr="002D58BF" w14:paraId="3E18A02F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6DF3BB3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Off-target-6</w:t>
            </w:r>
          </w:p>
        </w:tc>
        <w:tc>
          <w:tcPr>
            <w:tcW w:w="2223" w:type="dxa"/>
            <w:vAlign w:val="center"/>
          </w:tcPr>
          <w:p w14:paraId="3A62B48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77B38C41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TCCAGGAATAAATAAGGTTG</w:t>
            </w:r>
          </w:p>
        </w:tc>
      </w:tr>
      <w:tr w:rsidR="002D58BF" w:rsidRPr="002D58BF" w14:paraId="26547BB1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51C60D9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3604C7A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706D25EA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CCTATGAAATAGCGAGCA</w:t>
            </w:r>
          </w:p>
        </w:tc>
      </w:tr>
      <w:tr w:rsidR="002D58BF" w:rsidRPr="002D58BF" w14:paraId="1CCD25AF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121A0E8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Off-target-7</w:t>
            </w:r>
          </w:p>
        </w:tc>
        <w:tc>
          <w:tcPr>
            <w:tcW w:w="2223" w:type="dxa"/>
            <w:vAlign w:val="center"/>
          </w:tcPr>
          <w:p w14:paraId="0CACAAC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5720B503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GGCTCGACTGGAGTGTTC</w:t>
            </w:r>
          </w:p>
        </w:tc>
      </w:tr>
      <w:tr w:rsidR="002D58BF" w:rsidRPr="002D58BF" w14:paraId="5E42200C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052B6C2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6DE0521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51B9C186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CACCTTAGGAGGGCAACC</w:t>
            </w:r>
          </w:p>
        </w:tc>
      </w:tr>
      <w:tr w:rsidR="002D58BF" w:rsidRPr="002D58BF" w14:paraId="6A28BC62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29D45B8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Off-target-8</w:t>
            </w:r>
          </w:p>
        </w:tc>
        <w:tc>
          <w:tcPr>
            <w:tcW w:w="2223" w:type="dxa"/>
            <w:vAlign w:val="center"/>
          </w:tcPr>
          <w:p w14:paraId="52C91F5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08C434C2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CTGAAGGCTTAGGACTGTTG</w:t>
            </w:r>
          </w:p>
        </w:tc>
      </w:tr>
      <w:tr w:rsidR="002D58BF" w:rsidRPr="002D58BF" w14:paraId="1EF72FAD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37CFE78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3DF0E28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5D303F3F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TCTCCCAGGCATCTTTCTC</w:t>
            </w:r>
          </w:p>
        </w:tc>
      </w:tr>
      <w:tr w:rsidR="002D58BF" w:rsidRPr="002D58BF" w14:paraId="0C1C5926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0BECC6E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Off-target-9</w:t>
            </w:r>
          </w:p>
        </w:tc>
        <w:tc>
          <w:tcPr>
            <w:tcW w:w="2223" w:type="dxa"/>
            <w:vAlign w:val="center"/>
          </w:tcPr>
          <w:p w14:paraId="1596871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4AC89581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TTAATTCCCTTTGGTAGATG</w:t>
            </w:r>
          </w:p>
        </w:tc>
      </w:tr>
      <w:tr w:rsidR="002D58BF" w:rsidRPr="002D58BF" w14:paraId="5B2CCD25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3694ADC5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00DB236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71EAE3A9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AGAGGTCCTCCTTCAGCT</w:t>
            </w:r>
          </w:p>
        </w:tc>
      </w:tr>
      <w:tr w:rsidR="002D58BF" w:rsidRPr="002D58BF" w14:paraId="6D9A6E95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60C6E878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Off-target-10</w:t>
            </w:r>
          </w:p>
        </w:tc>
        <w:tc>
          <w:tcPr>
            <w:tcW w:w="2223" w:type="dxa"/>
            <w:vAlign w:val="center"/>
          </w:tcPr>
          <w:p w14:paraId="49D1303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79347C88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AAGTGGCTTCATTCATAA</w:t>
            </w:r>
          </w:p>
        </w:tc>
      </w:tr>
      <w:tr w:rsidR="002D58BF" w:rsidRPr="002D58BF" w14:paraId="2372E8BF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589129A9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53F8290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724A3227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TTCTCCTAAGTTTTGTGG</w:t>
            </w:r>
          </w:p>
        </w:tc>
      </w:tr>
      <w:tr w:rsidR="002D58BF" w:rsidRPr="002D58BF" w14:paraId="62FA0F43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0A57B47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Off-target-11</w:t>
            </w:r>
          </w:p>
        </w:tc>
        <w:tc>
          <w:tcPr>
            <w:tcW w:w="2223" w:type="dxa"/>
            <w:vAlign w:val="center"/>
          </w:tcPr>
          <w:p w14:paraId="61B3F5B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4FE6C400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CAAGCATTCACAAGAAGT</w:t>
            </w:r>
          </w:p>
        </w:tc>
      </w:tr>
      <w:tr w:rsidR="002D58BF" w:rsidRPr="002D58BF" w14:paraId="565B183C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2E28605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5E04019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5ABE6CA7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GTCTCAAAACTAGGCTGA</w:t>
            </w:r>
          </w:p>
        </w:tc>
      </w:tr>
      <w:tr w:rsidR="002D58BF" w:rsidRPr="002D58BF" w14:paraId="509EEECC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7FBDA04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Off-target-12</w:t>
            </w:r>
          </w:p>
        </w:tc>
        <w:tc>
          <w:tcPr>
            <w:tcW w:w="2223" w:type="dxa"/>
            <w:vAlign w:val="center"/>
          </w:tcPr>
          <w:p w14:paraId="28BA552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0F627E96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CTGTGAATCATTTCGGATAA</w:t>
            </w:r>
          </w:p>
        </w:tc>
      </w:tr>
      <w:tr w:rsidR="002D58BF" w:rsidRPr="002D58BF" w14:paraId="57E837B4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7C3BEBB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21CDA82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69B82173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GGACCCAGCTACCTCTAC</w:t>
            </w:r>
          </w:p>
        </w:tc>
      </w:tr>
      <w:tr w:rsidR="002D58BF" w:rsidRPr="002D58BF" w14:paraId="08099A59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02ADE90F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Off-target-13</w:t>
            </w:r>
          </w:p>
        </w:tc>
        <w:tc>
          <w:tcPr>
            <w:tcW w:w="2223" w:type="dxa"/>
            <w:vAlign w:val="center"/>
          </w:tcPr>
          <w:p w14:paraId="64D290C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7D0A1D0E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TCAATCTAGTGGGCATAAA</w:t>
            </w:r>
          </w:p>
        </w:tc>
      </w:tr>
      <w:tr w:rsidR="002D58BF" w:rsidRPr="002D58BF" w14:paraId="3370B634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7373105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2046A27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50D26B71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GGCCTAAATCCCTACTTC</w:t>
            </w:r>
          </w:p>
        </w:tc>
      </w:tr>
      <w:tr w:rsidR="002D58BF" w:rsidRPr="002D58BF" w14:paraId="335ACB51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060AAEC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Off-target-14</w:t>
            </w:r>
          </w:p>
        </w:tc>
        <w:tc>
          <w:tcPr>
            <w:tcW w:w="2223" w:type="dxa"/>
            <w:vAlign w:val="center"/>
          </w:tcPr>
          <w:p w14:paraId="62E0B40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616679C8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ACAGCCATCTGAGACAAA</w:t>
            </w:r>
          </w:p>
        </w:tc>
      </w:tr>
      <w:tr w:rsidR="002D58BF" w:rsidRPr="002D58BF" w14:paraId="7D202E46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3D36BE3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782C0B0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4CAF536C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TTTCCAACATCCCAAGAG</w:t>
            </w:r>
          </w:p>
        </w:tc>
      </w:tr>
      <w:tr w:rsidR="002D58BF" w:rsidRPr="002D58BF" w14:paraId="4C4BD622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569C1DA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lastRenderedPageBreak/>
              <w:t>Off-target-15</w:t>
            </w:r>
          </w:p>
        </w:tc>
        <w:tc>
          <w:tcPr>
            <w:tcW w:w="2223" w:type="dxa"/>
            <w:vAlign w:val="center"/>
          </w:tcPr>
          <w:p w14:paraId="3E2B659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21E43ED9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CTTCCCAATTATTAACCTTC</w:t>
            </w:r>
          </w:p>
        </w:tc>
      </w:tr>
      <w:tr w:rsidR="002D58BF" w:rsidRPr="002D58BF" w14:paraId="78E7FD88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1462C54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2C35D52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283E4BA0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TACATCCTCCAATGACTT</w:t>
            </w:r>
          </w:p>
        </w:tc>
      </w:tr>
      <w:tr w:rsidR="002D58BF" w:rsidRPr="002D58BF" w14:paraId="501F6FB0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76F6446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Off-target-16</w:t>
            </w:r>
          </w:p>
        </w:tc>
        <w:tc>
          <w:tcPr>
            <w:tcW w:w="2223" w:type="dxa"/>
            <w:vAlign w:val="center"/>
          </w:tcPr>
          <w:p w14:paraId="60AA7F1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07D9F883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AGAGGCGCTCAGAGTAAA</w:t>
            </w:r>
          </w:p>
        </w:tc>
      </w:tr>
      <w:tr w:rsidR="002D58BF" w:rsidRPr="002D58BF" w14:paraId="597BA27E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610C925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3A563665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18719C08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AGAGCCACTTCTCGTTCC</w:t>
            </w:r>
          </w:p>
        </w:tc>
      </w:tr>
      <w:tr w:rsidR="002D58BF" w:rsidRPr="002D58BF" w14:paraId="24711F0B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77158F7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Off-target-17</w:t>
            </w:r>
          </w:p>
        </w:tc>
        <w:tc>
          <w:tcPr>
            <w:tcW w:w="2223" w:type="dxa"/>
            <w:vAlign w:val="center"/>
          </w:tcPr>
          <w:p w14:paraId="112DC45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23D1031C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ATGTTTCAAGGGAGGGTGGC</w:t>
            </w:r>
          </w:p>
        </w:tc>
      </w:tr>
      <w:tr w:rsidR="002D58BF" w:rsidRPr="002D58BF" w14:paraId="305B8297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22C0A29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532B550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4069A7EA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CGGCCAGTGTCCCATATCTT</w:t>
            </w:r>
          </w:p>
        </w:tc>
      </w:tr>
      <w:tr w:rsidR="002D58BF" w:rsidRPr="002D58BF" w14:paraId="4C8BBE07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41ADB8B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Off-target-18</w:t>
            </w:r>
          </w:p>
        </w:tc>
        <w:tc>
          <w:tcPr>
            <w:tcW w:w="2223" w:type="dxa"/>
            <w:vAlign w:val="center"/>
          </w:tcPr>
          <w:p w14:paraId="40951B5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33472CBB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AGGCAGGTATCAGAGGCAGA</w:t>
            </w:r>
          </w:p>
        </w:tc>
      </w:tr>
      <w:tr w:rsidR="002D58BF" w:rsidRPr="002D58BF" w14:paraId="084167DC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2805DFF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046D12BF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6774D5F8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CCACACAGTCTAGCTGGCAA</w:t>
            </w:r>
          </w:p>
        </w:tc>
      </w:tr>
      <w:tr w:rsidR="002D58BF" w:rsidRPr="002D58BF" w14:paraId="2D34AE36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503A117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Off-target-19</w:t>
            </w:r>
          </w:p>
        </w:tc>
        <w:tc>
          <w:tcPr>
            <w:tcW w:w="2223" w:type="dxa"/>
            <w:vAlign w:val="center"/>
          </w:tcPr>
          <w:p w14:paraId="5EBC614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7BEC242C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AGGTGGTGACTCTGCTTA</w:t>
            </w:r>
          </w:p>
        </w:tc>
      </w:tr>
      <w:tr w:rsidR="002D58BF" w:rsidRPr="002D58BF" w14:paraId="112B8942" w14:textId="77777777" w:rsidTr="00B1622A">
        <w:trPr>
          <w:trHeight w:val="454"/>
          <w:jc w:val="center"/>
        </w:trPr>
        <w:tc>
          <w:tcPr>
            <w:tcW w:w="2223" w:type="dxa"/>
            <w:vMerge/>
            <w:vAlign w:val="center"/>
          </w:tcPr>
          <w:p w14:paraId="590C1BC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vAlign w:val="center"/>
          </w:tcPr>
          <w:p w14:paraId="4092195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vAlign w:val="center"/>
          </w:tcPr>
          <w:p w14:paraId="3FE361CB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CTGATTACTTATTTGGTC</w:t>
            </w:r>
          </w:p>
        </w:tc>
      </w:tr>
      <w:tr w:rsidR="002D58BF" w:rsidRPr="002D58BF" w14:paraId="220F2500" w14:textId="77777777" w:rsidTr="00B1622A">
        <w:trPr>
          <w:trHeight w:val="454"/>
          <w:jc w:val="center"/>
        </w:trPr>
        <w:tc>
          <w:tcPr>
            <w:tcW w:w="2223" w:type="dxa"/>
            <w:vMerge w:val="restart"/>
            <w:vAlign w:val="center"/>
          </w:tcPr>
          <w:p w14:paraId="4E3D5AA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Off-target-20</w:t>
            </w:r>
          </w:p>
        </w:tc>
        <w:tc>
          <w:tcPr>
            <w:tcW w:w="2223" w:type="dxa"/>
            <w:vAlign w:val="center"/>
          </w:tcPr>
          <w:p w14:paraId="22CBA2E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2223" w:type="dxa"/>
            <w:vAlign w:val="center"/>
          </w:tcPr>
          <w:p w14:paraId="7935DA93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ACTCGCCAGCATACCAGC</w:t>
            </w:r>
          </w:p>
        </w:tc>
      </w:tr>
      <w:tr w:rsidR="002D58BF" w:rsidRPr="002D58BF" w14:paraId="790858C4" w14:textId="77777777" w:rsidTr="00B1622A">
        <w:trPr>
          <w:trHeight w:val="454"/>
          <w:jc w:val="center"/>
        </w:trPr>
        <w:tc>
          <w:tcPr>
            <w:tcW w:w="2223" w:type="dxa"/>
            <w:vMerge/>
            <w:tcBorders>
              <w:bottom w:val="single" w:sz="12" w:space="0" w:color="auto"/>
            </w:tcBorders>
            <w:vAlign w:val="center"/>
          </w:tcPr>
          <w:p w14:paraId="3A0B448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223" w:type="dxa"/>
            <w:tcBorders>
              <w:bottom w:val="single" w:sz="12" w:space="0" w:color="auto"/>
            </w:tcBorders>
            <w:vAlign w:val="center"/>
          </w:tcPr>
          <w:p w14:paraId="5D5176A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2223" w:type="dxa"/>
            <w:tcBorders>
              <w:bottom w:val="single" w:sz="12" w:space="0" w:color="auto"/>
            </w:tcBorders>
            <w:vAlign w:val="center"/>
          </w:tcPr>
          <w:p w14:paraId="19414BDF" w14:textId="77777777" w:rsidR="002D58BF" w:rsidRPr="002D58BF" w:rsidRDefault="002D58BF" w:rsidP="002D58BF">
            <w:pPr>
              <w:spacing w:line="240" w:lineRule="auto"/>
              <w:jc w:val="left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AAGGGACTGAGCACTTTGG</w:t>
            </w:r>
          </w:p>
        </w:tc>
      </w:tr>
    </w:tbl>
    <w:p w14:paraId="50423E3B" w14:textId="77777777" w:rsidR="002D58BF" w:rsidRPr="002D58BF" w:rsidRDefault="002D58BF" w:rsidP="002D58BF">
      <w:pPr>
        <w:spacing w:line="240" w:lineRule="auto"/>
        <w:rPr>
          <w:rFonts w:asciiTheme="minorHAnsi" w:eastAsiaTheme="minorEastAsia" w:hAnsiTheme="minorHAnsi" w:cstheme="minorBidi"/>
          <w:sz w:val="21"/>
          <w:szCs w:val="22"/>
        </w:rPr>
      </w:pPr>
    </w:p>
    <w:p w14:paraId="185A2DFC" w14:textId="77777777" w:rsidR="002D58BF" w:rsidRPr="002D58BF" w:rsidRDefault="002D58BF" w:rsidP="002D58BF">
      <w:pPr>
        <w:widowControl/>
        <w:spacing w:line="240" w:lineRule="auto"/>
        <w:jc w:val="left"/>
        <w:rPr>
          <w:rFonts w:asciiTheme="minorHAnsi" w:eastAsiaTheme="minorEastAsia" w:hAnsiTheme="minorHAnsi" w:cstheme="minorBidi"/>
          <w:sz w:val="21"/>
          <w:szCs w:val="22"/>
        </w:rPr>
      </w:pPr>
      <w:r w:rsidRPr="002D58BF">
        <w:rPr>
          <w:rFonts w:asciiTheme="minorHAnsi" w:eastAsiaTheme="minorEastAsia" w:hAnsiTheme="minorHAnsi" w:cstheme="minorBidi"/>
          <w:sz w:val="21"/>
          <w:szCs w:val="22"/>
        </w:rPr>
        <w:br w:type="page"/>
      </w:r>
    </w:p>
    <w:p w14:paraId="56A2DA23" w14:textId="77777777" w:rsidR="002D58BF" w:rsidRPr="002D58BF" w:rsidRDefault="002D58BF" w:rsidP="002D58BF">
      <w:pPr>
        <w:spacing w:afterLines="50" w:after="163" w:line="240" w:lineRule="auto"/>
        <w:rPr>
          <w:rFonts w:eastAsiaTheme="minorEastAsia"/>
        </w:rPr>
      </w:pPr>
      <w:r w:rsidRPr="002D58BF">
        <w:rPr>
          <w:rFonts w:eastAsiaTheme="minorEastAsia"/>
        </w:rPr>
        <w:lastRenderedPageBreak/>
        <w:t>Table S3</w:t>
      </w:r>
      <w:r w:rsidRPr="002D58BF">
        <w:rPr>
          <w:rFonts w:eastAsiaTheme="minorEastAsia" w:hint="eastAsia"/>
        </w:rPr>
        <w:t xml:space="preserve">. Primers for </w:t>
      </w:r>
      <w:r w:rsidRPr="002D58BF">
        <w:rPr>
          <w:rFonts w:eastAsiaTheme="minorEastAsia"/>
        </w:rPr>
        <w:t>Exon-Capture System</w:t>
      </w:r>
      <w:r w:rsidRPr="002D58BF">
        <w:rPr>
          <w:rFonts w:eastAsiaTheme="minorEastAsia" w:hint="eastAsia"/>
        </w:rPr>
        <w:t xml:space="preserve"> construction.</w:t>
      </w:r>
    </w:p>
    <w:tbl>
      <w:tblPr>
        <w:tblStyle w:val="a9"/>
        <w:tblW w:w="878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0"/>
        <w:gridCol w:w="1043"/>
        <w:gridCol w:w="6796"/>
      </w:tblGrid>
      <w:tr w:rsidR="002D58BF" w:rsidRPr="002D58BF" w14:paraId="6F842068" w14:textId="77777777" w:rsidTr="00B1622A">
        <w:trPr>
          <w:trHeight w:val="454"/>
          <w:jc w:val="center"/>
        </w:trPr>
        <w:tc>
          <w:tcPr>
            <w:tcW w:w="94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097566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104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8DA26D4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679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410471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Sequence (5’→3’)</w:t>
            </w:r>
          </w:p>
        </w:tc>
      </w:tr>
      <w:tr w:rsidR="002D58BF" w:rsidRPr="002D58BF" w14:paraId="1D4E40CC" w14:textId="77777777" w:rsidTr="00B1622A">
        <w:trPr>
          <w:trHeight w:val="454"/>
          <w:jc w:val="center"/>
        </w:trPr>
        <w:tc>
          <w:tcPr>
            <w:tcW w:w="948" w:type="dxa"/>
            <w:vMerge w:val="restart"/>
            <w:tcBorders>
              <w:top w:val="single" w:sz="6" w:space="0" w:color="auto"/>
            </w:tcBorders>
            <w:vAlign w:val="center"/>
          </w:tcPr>
          <w:p w14:paraId="3ADC3AE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pSPL3-</w:t>
            </w:r>
            <w:r w:rsidRPr="002D58BF">
              <w:rPr>
                <w:rFonts w:eastAsiaTheme="minorEastAsia"/>
                <w:i/>
              </w:rPr>
              <w:t>AIFM1</w:t>
            </w:r>
          </w:p>
        </w:tc>
        <w:tc>
          <w:tcPr>
            <w:tcW w:w="1042" w:type="dxa"/>
            <w:tcBorders>
              <w:top w:val="single" w:sz="6" w:space="0" w:color="auto"/>
            </w:tcBorders>
            <w:vAlign w:val="center"/>
          </w:tcPr>
          <w:p w14:paraId="2DCD8DC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6799" w:type="dxa"/>
            <w:tcBorders>
              <w:top w:val="single" w:sz="6" w:space="0" w:color="auto"/>
            </w:tcBorders>
            <w:vAlign w:val="center"/>
          </w:tcPr>
          <w:p w14:paraId="41C42863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GTACGGGATCACCAGAATTCGCCTTCCAGTTCTCCACTCC</w:t>
            </w:r>
          </w:p>
        </w:tc>
      </w:tr>
      <w:tr w:rsidR="002D58BF" w:rsidRPr="002D58BF" w14:paraId="51C8B428" w14:textId="77777777" w:rsidTr="00B1622A">
        <w:trPr>
          <w:trHeight w:val="454"/>
          <w:jc w:val="center"/>
        </w:trPr>
        <w:tc>
          <w:tcPr>
            <w:tcW w:w="948" w:type="dxa"/>
            <w:vMerge/>
            <w:vAlign w:val="center"/>
          </w:tcPr>
          <w:p w14:paraId="5E189BFD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1042" w:type="dxa"/>
            <w:vAlign w:val="center"/>
          </w:tcPr>
          <w:p w14:paraId="7125167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6799" w:type="dxa"/>
            <w:vAlign w:val="center"/>
          </w:tcPr>
          <w:p w14:paraId="36DCDAF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TCACCAGATATCTGGGATCCGCTTCATCCTCCATCCTCCG</w:t>
            </w:r>
          </w:p>
        </w:tc>
      </w:tr>
      <w:tr w:rsidR="002D58BF" w:rsidRPr="002D58BF" w14:paraId="1F7B64B9" w14:textId="77777777" w:rsidTr="00B1622A">
        <w:trPr>
          <w:trHeight w:val="454"/>
          <w:jc w:val="center"/>
        </w:trPr>
        <w:tc>
          <w:tcPr>
            <w:tcW w:w="948" w:type="dxa"/>
            <w:vMerge w:val="restart"/>
            <w:vAlign w:val="center"/>
          </w:tcPr>
          <w:p w14:paraId="1BB4437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Splice Test</w:t>
            </w:r>
          </w:p>
        </w:tc>
        <w:tc>
          <w:tcPr>
            <w:tcW w:w="1042" w:type="dxa"/>
            <w:vAlign w:val="center"/>
          </w:tcPr>
          <w:p w14:paraId="6D8DEDE5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6799" w:type="dxa"/>
            <w:vAlign w:val="center"/>
          </w:tcPr>
          <w:p w14:paraId="78EC6213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TCACCTGGACAACCTCAAAG</w:t>
            </w:r>
          </w:p>
        </w:tc>
      </w:tr>
      <w:tr w:rsidR="002D58BF" w:rsidRPr="002D58BF" w14:paraId="02F7EE1A" w14:textId="77777777" w:rsidTr="00B1622A">
        <w:trPr>
          <w:trHeight w:val="454"/>
          <w:jc w:val="center"/>
        </w:trPr>
        <w:tc>
          <w:tcPr>
            <w:tcW w:w="948" w:type="dxa"/>
            <w:vMerge/>
            <w:tcBorders>
              <w:bottom w:val="single" w:sz="12" w:space="0" w:color="auto"/>
            </w:tcBorders>
            <w:vAlign w:val="center"/>
          </w:tcPr>
          <w:p w14:paraId="5BD3BD6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1042" w:type="dxa"/>
            <w:tcBorders>
              <w:bottom w:val="single" w:sz="12" w:space="0" w:color="auto"/>
            </w:tcBorders>
            <w:vAlign w:val="center"/>
          </w:tcPr>
          <w:p w14:paraId="651550EF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6799" w:type="dxa"/>
            <w:tcBorders>
              <w:bottom w:val="single" w:sz="12" w:space="0" w:color="auto"/>
            </w:tcBorders>
            <w:vAlign w:val="center"/>
          </w:tcPr>
          <w:p w14:paraId="7DCED61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GAATTGGTCGAAATGGATC</w:t>
            </w:r>
          </w:p>
        </w:tc>
      </w:tr>
    </w:tbl>
    <w:p w14:paraId="7C760254" w14:textId="77777777" w:rsidR="002D58BF" w:rsidRPr="002D58BF" w:rsidRDefault="002D58BF" w:rsidP="002D58BF">
      <w:pPr>
        <w:spacing w:line="240" w:lineRule="auto"/>
        <w:rPr>
          <w:rFonts w:asciiTheme="minorHAnsi" w:eastAsiaTheme="minorEastAsia" w:hAnsiTheme="minorHAnsi" w:cstheme="minorBidi"/>
          <w:sz w:val="21"/>
          <w:szCs w:val="22"/>
        </w:rPr>
      </w:pPr>
    </w:p>
    <w:p w14:paraId="56445B22" w14:textId="77777777" w:rsidR="002D58BF" w:rsidRPr="002D58BF" w:rsidRDefault="002D58BF" w:rsidP="002D58BF">
      <w:pPr>
        <w:spacing w:line="240" w:lineRule="auto"/>
        <w:rPr>
          <w:rFonts w:asciiTheme="minorHAnsi" w:eastAsiaTheme="minorEastAsia" w:hAnsiTheme="minorHAnsi" w:cstheme="minorBidi"/>
          <w:sz w:val="21"/>
          <w:szCs w:val="22"/>
        </w:rPr>
      </w:pPr>
    </w:p>
    <w:p w14:paraId="1769199F" w14:textId="77777777" w:rsidR="002D58BF" w:rsidRPr="002D58BF" w:rsidRDefault="002D58BF" w:rsidP="002D58BF">
      <w:pPr>
        <w:widowControl/>
        <w:spacing w:line="240" w:lineRule="auto"/>
        <w:jc w:val="left"/>
        <w:rPr>
          <w:rFonts w:eastAsiaTheme="minorEastAsia"/>
        </w:rPr>
      </w:pPr>
      <w:r w:rsidRPr="002D58BF">
        <w:rPr>
          <w:rFonts w:eastAsiaTheme="minorEastAsia"/>
        </w:rPr>
        <w:br w:type="page"/>
      </w:r>
    </w:p>
    <w:p w14:paraId="36089C50" w14:textId="77777777" w:rsidR="002D58BF" w:rsidRPr="002D58BF" w:rsidRDefault="002D58BF" w:rsidP="002D58BF">
      <w:pPr>
        <w:spacing w:afterLines="50" w:after="163" w:line="240" w:lineRule="auto"/>
        <w:rPr>
          <w:rFonts w:eastAsiaTheme="minorEastAsia"/>
        </w:rPr>
      </w:pPr>
      <w:r w:rsidRPr="002D58BF">
        <w:rPr>
          <w:rFonts w:eastAsiaTheme="minorEastAsia"/>
        </w:rPr>
        <w:lastRenderedPageBreak/>
        <w:t>Table S4</w:t>
      </w:r>
      <w:r w:rsidRPr="002D58BF">
        <w:rPr>
          <w:rFonts w:eastAsiaTheme="minorEastAsia" w:hint="eastAsia"/>
        </w:rPr>
        <w:t>. Primers for vector construction.</w:t>
      </w:r>
    </w:p>
    <w:tbl>
      <w:tblPr>
        <w:tblStyle w:val="a9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5"/>
        <w:gridCol w:w="940"/>
        <w:gridCol w:w="6477"/>
      </w:tblGrid>
      <w:tr w:rsidR="002D58BF" w:rsidRPr="002D58BF" w14:paraId="18F93EDF" w14:textId="77777777" w:rsidTr="00B1622A">
        <w:trPr>
          <w:trHeight w:val="454"/>
          <w:jc w:val="center"/>
        </w:trPr>
        <w:tc>
          <w:tcPr>
            <w:tcW w:w="110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36181B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9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EB9ABA9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64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3FB40FF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Sequence (5’→3’)</w:t>
            </w:r>
          </w:p>
        </w:tc>
      </w:tr>
      <w:tr w:rsidR="002D58BF" w:rsidRPr="002D58BF" w14:paraId="79DA6495" w14:textId="77777777" w:rsidTr="00B1622A">
        <w:trPr>
          <w:trHeight w:val="454"/>
          <w:jc w:val="center"/>
        </w:trPr>
        <w:tc>
          <w:tcPr>
            <w:tcW w:w="1106" w:type="dxa"/>
            <w:vMerge w:val="restart"/>
            <w:vAlign w:val="center"/>
          </w:tcPr>
          <w:p w14:paraId="2CEDA86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p3×Flag-</w:t>
            </w:r>
            <w:r w:rsidRPr="002D58BF">
              <w:rPr>
                <w:rFonts w:eastAsiaTheme="minorEastAsia"/>
                <w:i/>
                <w:sz w:val="21"/>
                <w:szCs w:val="21"/>
              </w:rPr>
              <w:t>AIFM1</w:t>
            </w:r>
          </w:p>
        </w:tc>
        <w:tc>
          <w:tcPr>
            <w:tcW w:w="933" w:type="dxa"/>
            <w:vAlign w:val="center"/>
          </w:tcPr>
          <w:p w14:paraId="34619A5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Forword</w:t>
            </w:r>
          </w:p>
        </w:tc>
        <w:tc>
          <w:tcPr>
            <w:tcW w:w="6466" w:type="dxa"/>
            <w:vAlign w:val="center"/>
          </w:tcPr>
          <w:p w14:paraId="1F6B7E56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TTAAGCTTGCGGCCGCGAATTCATGTTCCGGTGTGGAGGCCTG</w:t>
            </w:r>
          </w:p>
        </w:tc>
      </w:tr>
      <w:tr w:rsidR="002D58BF" w:rsidRPr="002D58BF" w14:paraId="5026C88D" w14:textId="77777777" w:rsidTr="00B1622A">
        <w:trPr>
          <w:trHeight w:val="454"/>
          <w:jc w:val="center"/>
        </w:trPr>
        <w:tc>
          <w:tcPr>
            <w:tcW w:w="1106" w:type="dxa"/>
            <w:vMerge/>
            <w:vAlign w:val="center"/>
          </w:tcPr>
          <w:p w14:paraId="4A51A2F0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933" w:type="dxa"/>
            <w:vAlign w:val="center"/>
          </w:tcPr>
          <w:p w14:paraId="38E49FF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Reverse</w:t>
            </w:r>
          </w:p>
        </w:tc>
        <w:tc>
          <w:tcPr>
            <w:tcW w:w="6466" w:type="dxa"/>
            <w:vAlign w:val="center"/>
          </w:tcPr>
          <w:p w14:paraId="35D8905B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TCCTCTAGAGTCGACTGGTACCGTCTTCATGAATGTTGAATA</w:t>
            </w:r>
          </w:p>
        </w:tc>
      </w:tr>
      <w:tr w:rsidR="002D58BF" w:rsidRPr="002D58BF" w14:paraId="4BC434F1" w14:textId="77777777" w:rsidTr="00B1622A">
        <w:trPr>
          <w:trHeight w:val="454"/>
          <w:jc w:val="center"/>
        </w:trPr>
        <w:tc>
          <w:tcPr>
            <w:tcW w:w="1106" w:type="dxa"/>
            <w:vMerge w:val="restart"/>
            <w:vAlign w:val="center"/>
          </w:tcPr>
          <w:p w14:paraId="7AE8ACB9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p3×HA-</w:t>
            </w:r>
            <w:r w:rsidRPr="002D58BF">
              <w:rPr>
                <w:rFonts w:eastAsiaTheme="minorEastAsia"/>
                <w:i/>
                <w:sz w:val="21"/>
                <w:szCs w:val="21"/>
              </w:rPr>
              <w:t>AIFM1</w:t>
            </w:r>
          </w:p>
        </w:tc>
        <w:tc>
          <w:tcPr>
            <w:tcW w:w="933" w:type="dxa"/>
            <w:vAlign w:val="center"/>
          </w:tcPr>
          <w:p w14:paraId="4B373DC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Forword</w:t>
            </w:r>
          </w:p>
        </w:tc>
        <w:tc>
          <w:tcPr>
            <w:tcW w:w="6466" w:type="dxa"/>
            <w:vAlign w:val="center"/>
          </w:tcPr>
          <w:p w14:paraId="214AC069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ATTGAATTCCCCGGGGATCCATGTTCCGGTGTGGAGGCCTG</w:t>
            </w:r>
          </w:p>
        </w:tc>
      </w:tr>
      <w:tr w:rsidR="002D58BF" w:rsidRPr="002D58BF" w14:paraId="6CA3E3B4" w14:textId="77777777" w:rsidTr="00B1622A">
        <w:trPr>
          <w:trHeight w:val="454"/>
          <w:jc w:val="center"/>
        </w:trPr>
        <w:tc>
          <w:tcPr>
            <w:tcW w:w="1106" w:type="dxa"/>
            <w:vMerge/>
            <w:vAlign w:val="center"/>
          </w:tcPr>
          <w:p w14:paraId="412FCF4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933" w:type="dxa"/>
            <w:vAlign w:val="center"/>
          </w:tcPr>
          <w:p w14:paraId="622EB1F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Reverse</w:t>
            </w:r>
          </w:p>
        </w:tc>
        <w:tc>
          <w:tcPr>
            <w:tcW w:w="6466" w:type="dxa"/>
            <w:vAlign w:val="center"/>
          </w:tcPr>
          <w:p w14:paraId="346DA01A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GTATGGGTAGTCGACTCTAGAGTCTTCATGAATGTTGAATA</w:t>
            </w:r>
          </w:p>
        </w:tc>
      </w:tr>
      <w:tr w:rsidR="002D58BF" w:rsidRPr="002D58BF" w14:paraId="1BEC04F6" w14:textId="77777777" w:rsidTr="00B1622A">
        <w:trPr>
          <w:trHeight w:val="454"/>
          <w:jc w:val="center"/>
        </w:trPr>
        <w:tc>
          <w:tcPr>
            <w:tcW w:w="1106" w:type="dxa"/>
            <w:vMerge w:val="restart"/>
            <w:vAlign w:val="center"/>
          </w:tcPr>
          <w:p w14:paraId="66635D8F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i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p3×HA-</w:t>
            </w:r>
            <w:r w:rsidRPr="002D58BF">
              <w:rPr>
                <w:rFonts w:eastAsiaTheme="minorEastAsia"/>
                <w:i/>
                <w:sz w:val="21"/>
                <w:szCs w:val="21"/>
              </w:rPr>
              <w:t>CHCHD4</w:t>
            </w:r>
          </w:p>
        </w:tc>
        <w:tc>
          <w:tcPr>
            <w:tcW w:w="933" w:type="dxa"/>
            <w:vAlign w:val="center"/>
          </w:tcPr>
          <w:p w14:paraId="0D0929D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Forword</w:t>
            </w:r>
          </w:p>
        </w:tc>
        <w:tc>
          <w:tcPr>
            <w:tcW w:w="6466" w:type="dxa"/>
            <w:vAlign w:val="center"/>
          </w:tcPr>
          <w:p w14:paraId="3395FBDC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ATTGAATTCCCCGGGGATCCATGTCCTATTGCCGGCAGGAAG</w:t>
            </w:r>
          </w:p>
        </w:tc>
      </w:tr>
      <w:tr w:rsidR="002D58BF" w:rsidRPr="002D58BF" w14:paraId="155E7F90" w14:textId="77777777" w:rsidTr="00B1622A">
        <w:trPr>
          <w:trHeight w:val="454"/>
          <w:jc w:val="center"/>
        </w:trPr>
        <w:tc>
          <w:tcPr>
            <w:tcW w:w="1106" w:type="dxa"/>
            <w:vMerge/>
            <w:vAlign w:val="center"/>
          </w:tcPr>
          <w:p w14:paraId="4887034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933" w:type="dxa"/>
            <w:vAlign w:val="center"/>
          </w:tcPr>
          <w:p w14:paraId="7E9546D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Reverse</w:t>
            </w:r>
          </w:p>
        </w:tc>
        <w:tc>
          <w:tcPr>
            <w:tcW w:w="6466" w:type="dxa"/>
            <w:vAlign w:val="center"/>
          </w:tcPr>
          <w:p w14:paraId="3FCC22C4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GTATGGGTAGTCGACTCTAGAACTTGATCCCTCCTCTTCTTTGG</w:t>
            </w:r>
          </w:p>
        </w:tc>
      </w:tr>
      <w:tr w:rsidR="002D58BF" w:rsidRPr="002D58BF" w14:paraId="53390BBD" w14:textId="77777777" w:rsidTr="00B1622A">
        <w:trPr>
          <w:trHeight w:val="454"/>
          <w:jc w:val="center"/>
        </w:trPr>
        <w:tc>
          <w:tcPr>
            <w:tcW w:w="1106" w:type="dxa"/>
            <w:vMerge w:val="restart"/>
            <w:vAlign w:val="center"/>
          </w:tcPr>
          <w:p w14:paraId="6550804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p3×HA-</w:t>
            </w:r>
            <w:r w:rsidRPr="002D58BF">
              <w:rPr>
                <w:rFonts w:eastAsiaTheme="minorEastAsia"/>
                <w:i/>
                <w:sz w:val="21"/>
                <w:szCs w:val="21"/>
              </w:rPr>
              <w:t>MIF</w:t>
            </w:r>
          </w:p>
        </w:tc>
        <w:tc>
          <w:tcPr>
            <w:tcW w:w="933" w:type="dxa"/>
            <w:vAlign w:val="center"/>
          </w:tcPr>
          <w:p w14:paraId="5C5693F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Forword</w:t>
            </w:r>
          </w:p>
        </w:tc>
        <w:tc>
          <w:tcPr>
            <w:tcW w:w="6466" w:type="dxa"/>
            <w:vAlign w:val="center"/>
          </w:tcPr>
          <w:p w14:paraId="00763E1A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ATTGAATTCCCCGGGGATCCATGCCGATGTTCATCGTAAACACC</w:t>
            </w:r>
          </w:p>
        </w:tc>
      </w:tr>
      <w:tr w:rsidR="002D58BF" w:rsidRPr="002D58BF" w14:paraId="48256C2E" w14:textId="77777777" w:rsidTr="00B1622A">
        <w:trPr>
          <w:trHeight w:val="454"/>
          <w:jc w:val="center"/>
        </w:trPr>
        <w:tc>
          <w:tcPr>
            <w:tcW w:w="1106" w:type="dxa"/>
            <w:vMerge/>
            <w:vAlign w:val="center"/>
          </w:tcPr>
          <w:p w14:paraId="4E84368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933" w:type="dxa"/>
            <w:vAlign w:val="center"/>
          </w:tcPr>
          <w:p w14:paraId="412C37A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Reverse</w:t>
            </w:r>
          </w:p>
        </w:tc>
        <w:tc>
          <w:tcPr>
            <w:tcW w:w="6466" w:type="dxa"/>
            <w:vAlign w:val="center"/>
          </w:tcPr>
          <w:p w14:paraId="585ECE83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GTATGGGTAGTCGACTCTAGAGGCGAAGGTGGAGTTGTTCCA</w:t>
            </w:r>
          </w:p>
        </w:tc>
      </w:tr>
      <w:tr w:rsidR="002D58BF" w:rsidRPr="002D58BF" w14:paraId="7D9B623B" w14:textId="77777777" w:rsidTr="00B1622A">
        <w:trPr>
          <w:trHeight w:val="454"/>
          <w:jc w:val="center"/>
        </w:trPr>
        <w:tc>
          <w:tcPr>
            <w:tcW w:w="1106" w:type="dxa"/>
            <w:vMerge w:val="restart"/>
            <w:vAlign w:val="center"/>
          </w:tcPr>
          <w:p w14:paraId="5EB3EC7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proofErr w:type="spellStart"/>
            <w:r w:rsidRPr="002D58BF">
              <w:rPr>
                <w:rFonts w:eastAsiaTheme="minorEastAsia"/>
                <w:sz w:val="21"/>
                <w:szCs w:val="21"/>
              </w:rPr>
              <w:t>pFlag</w:t>
            </w:r>
            <w:proofErr w:type="spellEnd"/>
            <w:r w:rsidRPr="002D58BF">
              <w:rPr>
                <w:rFonts w:eastAsiaTheme="minorEastAsia"/>
                <w:sz w:val="21"/>
                <w:szCs w:val="21"/>
              </w:rPr>
              <w:t>/His-</w:t>
            </w:r>
            <w:r w:rsidRPr="002D58BF">
              <w:rPr>
                <w:rFonts w:eastAsiaTheme="minorEastAsia"/>
                <w:i/>
                <w:sz w:val="21"/>
                <w:szCs w:val="21"/>
              </w:rPr>
              <w:t>AIFM1</w:t>
            </w:r>
          </w:p>
        </w:tc>
        <w:tc>
          <w:tcPr>
            <w:tcW w:w="933" w:type="dxa"/>
            <w:vAlign w:val="center"/>
          </w:tcPr>
          <w:p w14:paraId="37835D35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Forword</w:t>
            </w:r>
          </w:p>
        </w:tc>
        <w:tc>
          <w:tcPr>
            <w:tcW w:w="6466" w:type="dxa"/>
            <w:vAlign w:val="center"/>
          </w:tcPr>
          <w:p w14:paraId="459B9B23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GCTAGCGCCACCATGGCGGCCGCAATGTTCCGGTGTGGAGGCCT</w:t>
            </w:r>
          </w:p>
        </w:tc>
      </w:tr>
      <w:tr w:rsidR="002D58BF" w:rsidRPr="002D58BF" w14:paraId="5348AA52" w14:textId="77777777" w:rsidTr="00B1622A">
        <w:trPr>
          <w:trHeight w:val="454"/>
          <w:jc w:val="center"/>
        </w:trPr>
        <w:tc>
          <w:tcPr>
            <w:tcW w:w="1106" w:type="dxa"/>
            <w:vMerge/>
            <w:tcBorders>
              <w:bottom w:val="single" w:sz="12" w:space="0" w:color="auto"/>
            </w:tcBorders>
            <w:vAlign w:val="center"/>
          </w:tcPr>
          <w:p w14:paraId="4D146D7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933" w:type="dxa"/>
            <w:tcBorders>
              <w:bottom w:val="single" w:sz="12" w:space="0" w:color="auto"/>
            </w:tcBorders>
            <w:vAlign w:val="center"/>
          </w:tcPr>
          <w:p w14:paraId="23B75335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Reverse</w:t>
            </w:r>
          </w:p>
        </w:tc>
        <w:tc>
          <w:tcPr>
            <w:tcW w:w="6466" w:type="dxa"/>
            <w:tcBorders>
              <w:bottom w:val="single" w:sz="12" w:space="0" w:color="auto"/>
            </w:tcBorders>
            <w:vAlign w:val="center"/>
          </w:tcPr>
          <w:p w14:paraId="4AFFD2D9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  <w:sz w:val="21"/>
                <w:szCs w:val="21"/>
              </w:rPr>
            </w:pPr>
            <w:r w:rsidRPr="002D58BF">
              <w:rPr>
                <w:rFonts w:eastAsiaTheme="minorEastAsia"/>
                <w:sz w:val="21"/>
                <w:szCs w:val="21"/>
              </w:rPr>
              <w:t>TCACCGGTAAGCTTTGCGATCGC GTCTTCATGAATGTTGAATA</w:t>
            </w:r>
          </w:p>
        </w:tc>
      </w:tr>
    </w:tbl>
    <w:p w14:paraId="25BADD50" w14:textId="77777777" w:rsidR="002D58BF" w:rsidRPr="002D58BF" w:rsidRDefault="002D58BF" w:rsidP="002D58BF">
      <w:pPr>
        <w:spacing w:afterLines="50" w:after="163" w:line="240" w:lineRule="auto"/>
        <w:rPr>
          <w:rFonts w:eastAsiaTheme="minorEastAsia"/>
        </w:rPr>
      </w:pPr>
    </w:p>
    <w:p w14:paraId="0CC91185" w14:textId="77777777" w:rsidR="002D58BF" w:rsidRPr="002D58BF" w:rsidRDefault="002D58BF" w:rsidP="002D58BF">
      <w:pPr>
        <w:widowControl/>
        <w:spacing w:line="240" w:lineRule="auto"/>
        <w:jc w:val="left"/>
        <w:rPr>
          <w:rFonts w:eastAsiaTheme="minorEastAsia"/>
        </w:rPr>
      </w:pPr>
      <w:r w:rsidRPr="002D58BF">
        <w:rPr>
          <w:rFonts w:eastAsiaTheme="minorEastAsia"/>
        </w:rPr>
        <w:br w:type="page"/>
      </w:r>
    </w:p>
    <w:p w14:paraId="18B1CB6C" w14:textId="77777777" w:rsidR="002D58BF" w:rsidRPr="002D58BF" w:rsidRDefault="002D58BF" w:rsidP="002D58BF">
      <w:pPr>
        <w:spacing w:afterLines="50" w:after="163" w:line="240" w:lineRule="auto"/>
        <w:rPr>
          <w:rFonts w:eastAsiaTheme="minorEastAsia"/>
        </w:rPr>
      </w:pPr>
      <w:r w:rsidRPr="002D58BF">
        <w:rPr>
          <w:rFonts w:eastAsiaTheme="minorEastAsia"/>
        </w:rPr>
        <w:lastRenderedPageBreak/>
        <w:t>Table S5</w:t>
      </w:r>
      <w:r w:rsidRPr="002D58BF">
        <w:rPr>
          <w:rFonts w:eastAsiaTheme="minorEastAsia" w:hint="eastAsia"/>
        </w:rPr>
        <w:t xml:space="preserve">. </w:t>
      </w:r>
      <w:r w:rsidRPr="002D58BF">
        <w:rPr>
          <w:rFonts w:eastAsiaTheme="minorEastAsia"/>
        </w:rPr>
        <w:t>Antibody used for western blot.</w:t>
      </w:r>
    </w:p>
    <w:tbl>
      <w:tblPr>
        <w:tblStyle w:val="a9"/>
        <w:tblW w:w="8522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35"/>
        <w:gridCol w:w="2744"/>
      </w:tblGrid>
      <w:tr w:rsidR="002D58BF" w:rsidRPr="002D58BF" w14:paraId="1BDE1F15" w14:textId="77777777" w:rsidTr="00B1622A">
        <w:trPr>
          <w:trHeight w:val="454"/>
          <w:jc w:val="center"/>
        </w:trPr>
        <w:tc>
          <w:tcPr>
            <w:tcW w:w="294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tbl>
            <w:tblPr>
              <w:tblW w:w="5660" w:type="dxa"/>
              <w:tblLayout w:type="fixed"/>
              <w:tblLook w:val="04A0" w:firstRow="1" w:lastRow="0" w:firstColumn="1" w:lastColumn="0" w:noHBand="0" w:noVBand="1"/>
            </w:tblPr>
            <w:tblGrid>
              <w:gridCol w:w="2731"/>
              <w:gridCol w:w="1969"/>
              <w:gridCol w:w="960"/>
            </w:tblGrid>
            <w:tr w:rsidR="002D58BF" w:rsidRPr="002D58BF" w14:paraId="704BF3D2" w14:textId="77777777" w:rsidTr="00B1622A">
              <w:trPr>
                <w:trHeight w:val="288"/>
              </w:trPr>
              <w:tc>
                <w:tcPr>
                  <w:tcW w:w="2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D5B93C" w14:textId="77777777" w:rsidR="002D58BF" w:rsidRPr="002D58BF" w:rsidRDefault="002D58BF" w:rsidP="002D58BF">
                  <w:pPr>
                    <w:widowControl/>
                    <w:spacing w:line="240" w:lineRule="auto"/>
                    <w:jc w:val="center"/>
                    <w:rPr>
                      <w:color w:val="000000"/>
                      <w:kern w:val="0"/>
                    </w:rPr>
                  </w:pPr>
                  <w:r w:rsidRPr="002D58BF">
                    <w:rPr>
                      <w:color w:val="000000"/>
                      <w:kern w:val="0"/>
                    </w:rPr>
                    <w:t>Antibody</w:t>
                  </w:r>
                </w:p>
              </w:tc>
              <w:tc>
                <w:tcPr>
                  <w:tcW w:w="1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302C2E" w14:textId="77777777" w:rsidR="002D58BF" w:rsidRPr="002D58BF" w:rsidRDefault="002D58BF" w:rsidP="002D58BF">
                  <w:pPr>
                    <w:widowControl/>
                    <w:spacing w:line="240" w:lineRule="auto"/>
                    <w:jc w:val="center"/>
                    <w:rPr>
                      <w:color w:val="000000"/>
                      <w:kern w:val="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1BC471" w14:textId="77777777" w:rsidR="002D58BF" w:rsidRPr="002D58BF" w:rsidRDefault="002D58BF" w:rsidP="002D58BF">
                  <w:pPr>
                    <w:widowControl/>
                    <w:spacing w:line="240" w:lineRule="auto"/>
                    <w:jc w:val="center"/>
                    <w:rPr>
                      <w:color w:val="000000"/>
                      <w:kern w:val="0"/>
                    </w:rPr>
                  </w:pPr>
                </w:p>
              </w:tc>
            </w:tr>
          </w:tbl>
          <w:p w14:paraId="2CD5B82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E06633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color w:val="000000"/>
                <w:kern w:val="0"/>
              </w:rPr>
              <w:t>Company</w:t>
            </w:r>
          </w:p>
        </w:tc>
        <w:tc>
          <w:tcPr>
            <w:tcW w:w="274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618436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color w:val="000000"/>
                <w:kern w:val="0"/>
              </w:rPr>
              <w:t>Lot</w:t>
            </w:r>
          </w:p>
        </w:tc>
      </w:tr>
      <w:tr w:rsidR="002D58BF" w:rsidRPr="002D58BF" w14:paraId="2CF1A2A3" w14:textId="77777777" w:rsidTr="00B1622A">
        <w:trPr>
          <w:trHeight w:val="454"/>
          <w:jc w:val="center"/>
        </w:trPr>
        <w:tc>
          <w:tcPr>
            <w:tcW w:w="2943" w:type="dxa"/>
            <w:tcBorders>
              <w:top w:val="single" w:sz="4" w:space="0" w:color="auto"/>
            </w:tcBorders>
            <w:vAlign w:val="center"/>
          </w:tcPr>
          <w:p w14:paraId="335B34AF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Anti-AIF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14:paraId="4D00DF10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Santa Cruz</w:t>
            </w:r>
          </w:p>
        </w:tc>
        <w:tc>
          <w:tcPr>
            <w:tcW w:w="2744" w:type="dxa"/>
            <w:tcBorders>
              <w:top w:val="single" w:sz="4" w:space="0" w:color="auto"/>
            </w:tcBorders>
            <w:vAlign w:val="center"/>
          </w:tcPr>
          <w:p w14:paraId="357A3936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ab32516</w:t>
            </w:r>
          </w:p>
        </w:tc>
      </w:tr>
      <w:tr w:rsidR="002D58BF" w:rsidRPr="002D58BF" w14:paraId="3AAB5F66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4CF90EC5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Anti-Flag</w:t>
            </w:r>
          </w:p>
        </w:tc>
        <w:tc>
          <w:tcPr>
            <w:tcW w:w="2835" w:type="dxa"/>
            <w:vAlign w:val="center"/>
          </w:tcPr>
          <w:p w14:paraId="09B8875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Affinity</w:t>
            </w:r>
          </w:p>
        </w:tc>
        <w:tc>
          <w:tcPr>
            <w:tcW w:w="2744" w:type="dxa"/>
            <w:vAlign w:val="center"/>
          </w:tcPr>
          <w:p w14:paraId="072BE98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T0053</w:t>
            </w:r>
          </w:p>
        </w:tc>
      </w:tr>
      <w:tr w:rsidR="002D58BF" w:rsidRPr="002D58BF" w14:paraId="45A26451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5B77A717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Anti-HA</w:t>
            </w:r>
          </w:p>
        </w:tc>
        <w:tc>
          <w:tcPr>
            <w:tcW w:w="2835" w:type="dxa"/>
            <w:vAlign w:val="center"/>
          </w:tcPr>
          <w:p w14:paraId="185211C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CST</w:t>
            </w:r>
          </w:p>
        </w:tc>
        <w:tc>
          <w:tcPr>
            <w:tcW w:w="2744" w:type="dxa"/>
            <w:vAlign w:val="center"/>
          </w:tcPr>
          <w:p w14:paraId="1F817CED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#2367</w:t>
            </w:r>
          </w:p>
        </w:tc>
      </w:tr>
      <w:tr w:rsidR="002D58BF" w:rsidRPr="002D58BF" w14:paraId="176D59F7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01EF5790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Anti-NDUFA9</w:t>
            </w:r>
          </w:p>
        </w:tc>
        <w:tc>
          <w:tcPr>
            <w:tcW w:w="2835" w:type="dxa"/>
            <w:vAlign w:val="center"/>
          </w:tcPr>
          <w:p w14:paraId="55FEE483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Affinity</w:t>
            </w:r>
          </w:p>
        </w:tc>
        <w:tc>
          <w:tcPr>
            <w:tcW w:w="2744" w:type="dxa"/>
            <w:vAlign w:val="center"/>
          </w:tcPr>
          <w:p w14:paraId="2E914E15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DF4206</w:t>
            </w:r>
          </w:p>
        </w:tc>
      </w:tr>
      <w:tr w:rsidR="002D58BF" w:rsidRPr="002D58BF" w14:paraId="76ACD7CE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5921268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Anti-SDHA</w:t>
            </w:r>
          </w:p>
        </w:tc>
        <w:tc>
          <w:tcPr>
            <w:tcW w:w="2835" w:type="dxa"/>
            <w:vAlign w:val="center"/>
          </w:tcPr>
          <w:p w14:paraId="67CF118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Affinity</w:t>
            </w:r>
          </w:p>
        </w:tc>
        <w:tc>
          <w:tcPr>
            <w:tcW w:w="2744" w:type="dxa"/>
            <w:vAlign w:val="center"/>
          </w:tcPr>
          <w:p w14:paraId="0DE0731D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DF7043</w:t>
            </w:r>
          </w:p>
        </w:tc>
      </w:tr>
      <w:tr w:rsidR="002D58BF" w:rsidRPr="002D58BF" w14:paraId="3AF5748B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5FDFE37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Anti-UQCRC2</w:t>
            </w:r>
          </w:p>
        </w:tc>
        <w:tc>
          <w:tcPr>
            <w:tcW w:w="2835" w:type="dxa"/>
            <w:vAlign w:val="center"/>
          </w:tcPr>
          <w:p w14:paraId="2B26EA62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proofErr w:type="spellStart"/>
            <w:r w:rsidRPr="002D58BF">
              <w:rPr>
                <w:rFonts w:eastAsiaTheme="minorEastAsia"/>
              </w:rPr>
              <w:t>diagbio</w:t>
            </w:r>
            <w:proofErr w:type="spellEnd"/>
          </w:p>
        </w:tc>
        <w:tc>
          <w:tcPr>
            <w:tcW w:w="2744" w:type="dxa"/>
            <w:vAlign w:val="center"/>
          </w:tcPr>
          <w:p w14:paraId="0EFA7F6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db2198</w:t>
            </w:r>
          </w:p>
        </w:tc>
      </w:tr>
      <w:tr w:rsidR="002D58BF" w:rsidRPr="002D58BF" w14:paraId="2936D48E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7584DD32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Anti-COX4</w:t>
            </w:r>
          </w:p>
        </w:tc>
        <w:tc>
          <w:tcPr>
            <w:tcW w:w="2835" w:type="dxa"/>
            <w:vAlign w:val="center"/>
          </w:tcPr>
          <w:p w14:paraId="0526CC2A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proofErr w:type="spellStart"/>
            <w:r w:rsidRPr="002D58BF">
              <w:rPr>
                <w:rFonts w:eastAsiaTheme="minorEastAsia"/>
              </w:rPr>
              <w:t>diagbio</w:t>
            </w:r>
            <w:proofErr w:type="spellEnd"/>
          </w:p>
        </w:tc>
        <w:tc>
          <w:tcPr>
            <w:tcW w:w="2744" w:type="dxa"/>
            <w:vAlign w:val="center"/>
          </w:tcPr>
          <w:p w14:paraId="3C732A9E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  <w:kern w:val="0"/>
              </w:rPr>
            </w:pPr>
            <w:r w:rsidRPr="002D58BF">
              <w:rPr>
                <w:rFonts w:eastAsiaTheme="minorEastAsia"/>
              </w:rPr>
              <w:t>db15</w:t>
            </w:r>
          </w:p>
        </w:tc>
      </w:tr>
      <w:tr w:rsidR="002D58BF" w:rsidRPr="002D58BF" w14:paraId="38052D38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3785074E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Anti-ATP5A</w:t>
            </w:r>
          </w:p>
        </w:tc>
        <w:tc>
          <w:tcPr>
            <w:tcW w:w="2835" w:type="dxa"/>
            <w:vAlign w:val="center"/>
          </w:tcPr>
          <w:p w14:paraId="05760C43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proofErr w:type="spellStart"/>
            <w:r w:rsidRPr="002D58BF">
              <w:rPr>
                <w:rFonts w:eastAsiaTheme="minorEastAsia"/>
              </w:rPr>
              <w:t>diagbio</w:t>
            </w:r>
            <w:proofErr w:type="spellEnd"/>
          </w:p>
        </w:tc>
        <w:tc>
          <w:tcPr>
            <w:tcW w:w="2744" w:type="dxa"/>
            <w:vAlign w:val="center"/>
          </w:tcPr>
          <w:p w14:paraId="1CC12069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db4393</w:t>
            </w:r>
          </w:p>
        </w:tc>
      </w:tr>
      <w:tr w:rsidR="002D58BF" w:rsidRPr="002D58BF" w14:paraId="4B4B5756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39A4855A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Anti-TOM20</w:t>
            </w:r>
          </w:p>
        </w:tc>
        <w:tc>
          <w:tcPr>
            <w:tcW w:w="2835" w:type="dxa"/>
            <w:vAlign w:val="center"/>
          </w:tcPr>
          <w:p w14:paraId="779C9686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 clonal</w:t>
            </w:r>
          </w:p>
        </w:tc>
        <w:tc>
          <w:tcPr>
            <w:tcW w:w="2744" w:type="dxa"/>
            <w:vAlign w:val="center"/>
          </w:tcPr>
          <w:p w14:paraId="4D4781C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A19403</w:t>
            </w:r>
          </w:p>
        </w:tc>
      </w:tr>
      <w:tr w:rsidR="002D58BF" w:rsidRPr="002D58BF" w14:paraId="3BA628EF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24624B1F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Anti-ND5</w:t>
            </w:r>
          </w:p>
        </w:tc>
        <w:tc>
          <w:tcPr>
            <w:tcW w:w="2835" w:type="dxa"/>
            <w:vAlign w:val="center"/>
          </w:tcPr>
          <w:p w14:paraId="69E8A5A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1D28A74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ab92624</w:t>
            </w:r>
          </w:p>
        </w:tc>
      </w:tr>
      <w:tr w:rsidR="002D58BF" w:rsidRPr="002D58BF" w14:paraId="5D1AE64D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707D200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Anti-CYTB</w:t>
            </w:r>
          </w:p>
        </w:tc>
        <w:tc>
          <w:tcPr>
            <w:tcW w:w="2835" w:type="dxa"/>
            <w:vAlign w:val="center"/>
          </w:tcPr>
          <w:p w14:paraId="0B41B5A3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Sigma-Aldrich</w:t>
            </w:r>
          </w:p>
        </w:tc>
        <w:tc>
          <w:tcPr>
            <w:tcW w:w="2744" w:type="dxa"/>
            <w:vAlign w:val="center"/>
          </w:tcPr>
          <w:p w14:paraId="72E1D7A6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AV50256</w:t>
            </w:r>
          </w:p>
        </w:tc>
      </w:tr>
      <w:tr w:rsidR="002D58BF" w:rsidRPr="002D58BF" w14:paraId="0C049C26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6C02007F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Anti-COX2</w:t>
            </w:r>
          </w:p>
        </w:tc>
        <w:tc>
          <w:tcPr>
            <w:tcW w:w="2835" w:type="dxa"/>
            <w:vAlign w:val="center"/>
          </w:tcPr>
          <w:p w14:paraId="23D9F0E3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7AFB0BE7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ab79393</w:t>
            </w:r>
          </w:p>
        </w:tc>
      </w:tr>
      <w:tr w:rsidR="002D58BF" w:rsidRPr="002D58BF" w14:paraId="171DBE9E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27E721C4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Anti-ATP8A</w:t>
            </w:r>
          </w:p>
        </w:tc>
        <w:tc>
          <w:tcPr>
            <w:tcW w:w="2835" w:type="dxa"/>
            <w:vAlign w:val="center"/>
          </w:tcPr>
          <w:p w14:paraId="69072C60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Santa Cruz</w:t>
            </w:r>
          </w:p>
        </w:tc>
        <w:tc>
          <w:tcPr>
            <w:tcW w:w="2744" w:type="dxa"/>
            <w:vAlign w:val="center"/>
          </w:tcPr>
          <w:p w14:paraId="533E465A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sc-84231</w:t>
            </w:r>
          </w:p>
        </w:tc>
      </w:tr>
      <w:tr w:rsidR="002D58BF" w:rsidRPr="002D58BF" w14:paraId="1BB82B24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6B2677A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Anti-MICU1</w:t>
            </w:r>
          </w:p>
        </w:tc>
        <w:tc>
          <w:tcPr>
            <w:tcW w:w="2835" w:type="dxa"/>
            <w:vAlign w:val="center"/>
          </w:tcPr>
          <w:p w14:paraId="3DC95414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proofErr w:type="spellStart"/>
            <w:r w:rsidRPr="002D58BF">
              <w:rPr>
                <w:rFonts w:eastAsiaTheme="minorEastAsia"/>
              </w:rPr>
              <w:t>absin</w:t>
            </w:r>
            <w:proofErr w:type="spellEnd"/>
          </w:p>
        </w:tc>
        <w:tc>
          <w:tcPr>
            <w:tcW w:w="2744" w:type="dxa"/>
            <w:vAlign w:val="center"/>
          </w:tcPr>
          <w:p w14:paraId="6FAB5A6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abs149728</w:t>
            </w:r>
          </w:p>
        </w:tc>
      </w:tr>
      <w:tr w:rsidR="002D58BF" w:rsidRPr="002D58BF" w14:paraId="12F232DA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035BB22A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Anti-MICU2</w:t>
            </w:r>
          </w:p>
        </w:tc>
        <w:tc>
          <w:tcPr>
            <w:tcW w:w="2835" w:type="dxa"/>
            <w:vAlign w:val="center"/>
          </w:tcPr>
          <w:p w14:paraId="6FCE9D9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proofErr w:type="spellStart"/>
            <w:r w:rsidRPr="002D58BF">
              <w:rPr>
                <w:rFonts w:eastAsiaTheme="minorEastAsia"/>
              </w:rPr>
              <w:t>absin</w:t>
            </w:r>
            <w:proofErr w:type="spellEnd"/>
          </w:p>
        </w:tc>
        <w:tc>
          <w:tcPr>
            <w:tcW w:w="2744" w:type="dxa"/>
            <w:vAlign w:val="center"/>
          </w:tcPr>
          <w:p w14:paraId="647FB93D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abs151357</w:t>
            </w:r>
          </w:p>
        </w:tc>
      </w:tr>
      <w:tr w:rsidR="002D58BF" w:rsidRPr="002D58BF" w14:paraId="5D5622D4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709598EE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Anti-CHCHD4</w:t>
            </w:r>
          </w:p>
        </w:tc>
        <w:tc>
          <w:tcPr>
            <w:tcW w:w="2835" w:type="dxa"/>
            <w:vAlign w:val="center"/>
          </w:tcPr>
          <w:p w14:paraId="3618C41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Protein tech</w:t>
            </w:r>
          </w:p>
        </w:tc>
        <w:tc>
          <w:tcPr>
            <w:tcW w:w="2744" w:type="dxa"/>
            <w:vAlign w:val="center"/>
          </w:tcPr>
          <w:p w14:paraId="6F279A44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21090-1-AP</w:t>
            </w:r>
          </w:p>
        </w:tc>
      </w:tr>
      <w:tr w:rsidR="002D58BF" w:rsidRPr="002D58BF" w14:paraId="0CA9EF25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4C83103B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Anti-GAPDH</w:t>
            </w:r>
          </w:p>
        </w:tc>
        <w:tc>
          <w:tcPr>
            <w:tcW w:w="2835" w:type="dxa"/>
            <w:vAlign w:val="center"/>
          </w:tcPr>
          <w:p w14:paraId="5B1292E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BK</w:t>
            </w:r>
          </w:p>
        </w:tc>
        <w:tc>
          <w:tcPr>
            <w:tcW w:w="2744" w:type="dxa"/>
            <w:vAlign w:val="center"/>
          </w:tcPr>
          <w:p w14:paraId="7299ADB5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BK7021</w:t>
            </w:r>
          </w:p>
        </w:tc>
      </w:tr>
      <w:tr w:rsidR="002D58BF" w:rsidRPr="002D58BF" w14:paraId="071AAC20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6E48119D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Anti-MCU</w:t>
            </w:r>
          </w:p>
        </w:tc>
        <w:tc>
          <w:tcPr>
            <w:tcW w:w="2835" w:type="dxa"/>
            <w:vAlign w:val="center"/>
          </w:tcPr>
          <w:p w14:paraId="5DD8B68F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5DE075F9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ab272488</w:t>
            </w:r>
          </w:p>
        </w:tc>
      </w:tr>
      <w:tr w:rsidR="002D58BF" w:rsidRPr="002D58BF" w14:paraId="206EFCCE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2549F2D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Anti-Histone H3</w:t>
            </w:r>
          </w:p>
        </w:tc>
        <w:tc>
          <w:tcPr>
            <w:tcW w:w="2835" w:type="dxa"/>
            <w:vAlign w:val="center"/>
          </w:tcPr>
          <w:p w14:paraId="20F6B45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Affinity</w:t>
            </w:r>
          </w:p>
        </w:tc>
        <w:tc>
          <w:tcPr>
            <w:tcW w:w="2744" w:type="dxa"/>
            <w:vAlign w:val="center"/>
          </w:tcPr>
          <w:p w14:paraId="3371665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AF0863</w:t>
            </w:r>
          </w:p>
        </w:tc>
      </w:tr>
      <w:tr w:rsidR="002D58BF" w:rsidRPr="002D58BF" w14:paraId="33C27F00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5CE53A55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Anti-ß-actin</w:t>
            </w:r>
          </w:p>
        </w:tc>
        <w:tc>
          <w:tcPr>
            <w:tcW w:w="2835" w:type="dxa"/>
            <w:vAlign w:val="center"/>
          </w:tcPr>
          <w:p w14:paraId="60FBC45D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BK</w:t>
            </w:r>
          </w:p>
        </w:tc>
        <w:tc>
          <w:tcPr>
            <w:tcW w:w="2744" w:type="dxa"/>
            <w:vAlign w:val="center"/>
          </w:tcPr>
          <w:p w14:paraId="35A91CC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BK7018</w:t>
            </w:r>
          </w:p>
        </w:tc>
      </w:tr>
      <w:tr w:rsidR="002D58BF" w:rsidRPr="002D58BF" w14:paraId="4DFCFB35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478EE204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Anti-CYPA</w:t>
            </w:r>
          </w:p>
        </w:tc>
        <w:tc>
          <w:tcPr>
            <w:tcW w:w="2835" w:type="dxa"/>
            <w:vAlign w:val="center"/>
          </w:tcPr>
          <w:p w14:paraId="4F818413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Protein tech</w:t>
            </w:r>
          </w:p>
        </w:tc>
        <w:tc>
          <w:tcPr>
            <w:tcW w:w="2744" w:type="dxa"/>
            <w:vAlign w:val="center"/>
          </w:tcPr>
          <w:p w14:paraId="36B4B7D3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10720-1-AP</w:t>
            </w:r>
          </w:p>
        </w:tc>
      </w:tr>
      <w:tr w:rsidR="002D58BF" w:rsidRPr="002D58BF" w14:paraId="3B457192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7D3E0D1F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Anti-γH2AX</w:t>
            </w:r>
          </w:p>
        </w:tc>
        <w:tc>
          <w:tcPr>
            <w:tcW w:w="2835" w:type="dxa"/>
            <w:vAlign w:val="center"/>
          </w:tcPr>
          <w:p w14:paraId="508A5B8B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66E6B1F2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ab81299</w:t>
            </w:r>
          </w:p>
        </w:tc>
      </w:tr>
      <w:tr w:rsidR="002D58BF" w:rsidRPr="002D58BF" w14:paraId="1DC0ABD8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7222D404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Anti-MIF</w:t>
            </w:r>
          </w:p>
        </w:tc>
        <w:tc>
          <w:tcPr>
            <w:tcW w:w="2835" w:type="dxa"/>
            <w:vAlign w:val="center"/>
          </w:tcPr>
          <w:p w14:paraId="3D2C7F76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proofErr w:type="spellStart"/>
            <w:r w:rsidRPr="002D58BF">
              <w:rPr>
                <w:rFonts w:eastAsiaTheme="minorEastAsia"/>
              </w:rPr>
              <w:t>diagbio</w:t>
            </w:r>
            <w:proofErr w:type="spellEnd"/>
          </w:p>
        </w:tc>
        <w:tc>
          <w:tcPr>
            <w:tcW w:w="2744" w:type="dxa"/>
            <w:vAlign w:val="center"/>
          </w:tcPr>
          <w:p w14:paraId="6F229BD2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db5845</w:t>
            </w:r>
          </w:p>
        </w:tc>
      </w:tr>
      <w:tr w:rsidR="002D58BF" w:rsidRPr="002D58BF" w14:paraId="727D0FCF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038D4E52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Anti-LaminB1</w:t>
            </w:r>
          </w:p>
        </w:tc>
        <w:tc>
          <w:tcPr>
            <w:tcW w:w="2835" w:type="dxa"/>
            <w:vAlign w:val="center"/>
          </w:tcPr>
          <w:p w14:paraId="5F0252E3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Affinity</w:t>
            </w:r>
          </w:p>
        </w:tc>
        <w:tc>
          <w:tcPr>
            <w:tcW w:w="2744" w:type="dxa"/>
            <w:vAlign w:val="center"/>
          </w:tcPr>
          <w:p w14:paraId="7732CA05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AF5161</w:t>
            </w:r>
          </w:p>
        </w:tc>
      </w:tr>
      <w:tr w:rsidR="002D58BF" w:rsidRPr="002D58BF" w14:paraId="4FE71301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42D46AEA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Anti-NEUN</w:t>
            </w:r>
          </w:p>
        </w:tc>
        <w:tc>
          <w:tcPr>
            <w:tcW w:w="2835" w:type="dxa"/>
            <w:vAlign w:val="center"/>
          </w:tcPr>
          <w:p w14:paraId="6A16707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79E48C4B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ab177487</w:t>
            </w:r>
          </w:p>
        </w:tc>
      </w:tr>
      <w:tr w:rsidR="002D58BF" w:rsidRPr="002D58BF" w14:paraId="5061510E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6ED0EDA5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Anti-TUJ1</w:t>
            </w:r>
          </w:p>
        </w:tc>
        <w:tc>
          <w:tcPr>
            <w:tcW w:w="2835" w:type="dxa"/>
            <w:vAlign w:val="center"/>
          </w:tcPr>
          <w:p w14:paraId="6039BC70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21FF0B4D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ab18207</w:t>
            </w:r>
          </w:p>
        </w:tc>
      </w:tr>
      <w:tr w:rsidR="002D58BF" w:rsidRPr="002D58BF" w14:paraId="0DB04810" w14:textId="77777777" w:rsidTr="00B1622A">
        <w:trPr>
          <w:trHeight w:val="454"/>
          <w:jc w:val="center"/>
        </w:trPr>
        <w:tc>
          <w:tcPr>
            <w:tcW w:w="2943" w:type="dxa"/>
            <w:tcBorders>
              <w:bottom w:val="nil"/>
            </w:tcBorders>
            <w:vAlign w:val="center"/>
          </w:tcPr>
          <w:p w14:paraId="406F55E3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Anti-BRN3A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14:paraId="0A3EAA1A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Affinity</w:t>
            </w:r>
          </w:p>
        </w:tc>
        <w:tc>
          <w:tcPr>
            <w:tcW w:w="2744" w:type="dxa"/>
            <w:tcBorders>
              <w:bottom w:val="nil"/>
            </w:tcBorders>
            <w:vAlign w:val="center"/>
          </w:tcPr>
          <w:p w14:paraId="2110699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DF4771</w:t>
            </w:r>
          </w:p>
        </w:tc>
      </w:tr>
      <w:tr w:rsidR="002D58BF" w:rsidRPr="002D58BF" w14:paraId="22F8AB27" w14:textId="77777777" w:rsidTr="00B1622A">
        <w:trPr>
          <w:trHeight w:val="454"/>
          <w:jc w:val="center"/>
        </w:trPr>
        <w:tc>
          <w:tcPr>
            <w:tcW w:w="2943" w:type="dxa"/>
            <w:tcBorders>
              <w:top w:val="nil"/>
              <w:bottom w:val="nil"/>
            </w:tcBorders>
            <w:vAlign w:val="center"/>
          </w:tcPr>
          <w:p w14:paraId="3EC93EBE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Anti-TRKB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14:paraId="4978C9F4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Affinity</w:t>
            </w:r>
          </w:p>
        </w:tc>
        <w:tc>
          <w:tcPr>
            <w:tcW w:w="2744" w:type="dxa"/>
            <w:tcBorders>
              <w:top w:val="nil"/>
              <w:bottom w:val="nil"/>
            </w:tcBorders>
            <w:vAlign w:val="center"/>
          </w:tcPr>
          <w:p w14:paraId="39E861B2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AF6461</w:t>
            </w:r>
          </w:p>
        </w:tc>
      </w:tr>
      <w:tr w:rsidR="002D58BF" w:rsidRPr="002D58BF" w14:paraId="22836718" w14:textId="77777777" w:rsidTr="00B1622A">
        <w:trPr>
          <w:trHeight w:val="454"/>
          <w:jc w:val="center"/>
        </w:trPr>
        <w:tc>
          <w:tcPr>
            <w:tcW w:w="2943" w:type="dxa"/>
            <w:tcBorders>
              <w:top w:val="nil"/>
            </w:tcBorders>
            <w:vAlign w:val="center"/>
          </w:tcPr>
          <w:p w14:paraId="38CAC79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lastRenderedPageBreak/>
              <w:t>Anti-MAP2</w:t>
            </w:r>
          </w:p>
        </w:tc>
        <w:tc>
          <w:tcPr>
            <w:tcW w:w="2835" w:type="dxa"/>
            <w:tcBorders>
              <w:top w:val="nil"/>
            </w:tcBorders>
            <w:vAlign w:val="center"/>
          </w:tcPr>
          <w:p w14:paraId="5656DBB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tcBorders>
              <w:top w:val="nil"/>
            </w:tcBorders>
            <w:vAlign w:val="center"/>
          </w:tcPr>
          <w:p w14:paraId="5D37033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ab18207</w:t>
            </w:r>
          </w:p>
        </w:tc>
      </w:tr>
      <w:tr w:rsidR="002D58BF" w:rsidRPr="002D58BF" w14:paraId="7A5BD441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2616BED7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Anti-VGLUT2</w:t>
            </w:r>
          </w:p>
        </w:tc>
        <w:tc>
          <w:tcPr>
            <w:tcW w:w="2835" w:type="dxa"/>
            <w:vAlign w:val="center"/>
          </w:tcPr>
          <w:p w14:paraId="51A3FDA5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CST</w:t>
            </w:r>
          </w:p>
        </w:tc>
        <w:tc>
          <w:tcPr>
            <w:tcW w:w="2744" w:type="dxa"/>
            <w:vAlign w:val="center"/>
          </w:tcPr>
          <w:p w14:paraId="1B467DFB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#14487</w:t>
            </w:r>
          </w:p>
        </w:tc>
      </w:tr>
      <w:tr w:rsidR="002D58BF" w:rsidRPr="002D58BF" w14:paraId="6DDAF28D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2FEACC2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Anti-SOD2</w:t>
            </w:r>
          </w:p>
        </w:tc>
        <w:tc>
          <w:tcPr>
            <w:tcW w:w="2835" w:type="dxa"/>
            <w:vAlign w:val="center"/>
          </w:tcPr>
          <w:p w14:paraId="5DA6EED3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Protein tech</w:t>
            </w:r>
          </w:p>
        </w:tc>
        <w:tc>
          <w:tcPr>
            <w:tcW w:w="2744" w:type="dxa"/>
            <w:vAlign w:val="center"/>
          </w:tcPr>
          <w:p w14:paraId="6824FBC0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24127-1-AP</w:t>
            </w:r>
          </w:p>
        </w:tc>
      </w:tr>
      <w:tr w:rsidR="002D58BF" w:rsidRPr="002D58BF" w14:paraId="69965E06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03980A74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Anti-CATALASE</w:t>
            </w:r>
          </w:p>
        </w:tc>
        <w:tc>
          <w:tcPr>
            <w:tcW w:w="2835" w:type="dxa"/>
            <w:vAlign w:val="center"/>
          </w:tcPr>
          <w:p w14:paraId="7AD5C819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Protein tech</w:t>
            </w:r>
          </w:p>
        </w:tc>
        <w:tc>
          <w:tcPr>
            <w:tcW w:w="2744" w:type="dxa"/>
            <w:vAlign w:val="center"/>
          </w:tcPr>
          <w:p w14:paraId="766A5D9E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21260-1-AP</w:t>
            </w:r>
          </w:p>
        </w:tc>
      </w:tr>
      <w:tr w:rsidR="002D58BF" w:rsidRPr="002D58BF" w14:paraId="735B7798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48A1EE1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Anti-GPX5</w:t>
            </w:r>
          </w:p>
        </w:tc>
        <w:tc>
          <w:tcPr>
            <w:tcW w:w="2835" w:type="dxa"/>
            <w:vAlign w:val="center"/>
          </w:tcPr>
          <w:p w14:paraId="07389186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Protein tech</w:t>
            </w:r>
          </w:p>
        </w:tc>
        <w:tc>
          <w:tcPr>
            <w:tcW w:w="2744" w:type="dxa"/>
            <w:vAlign w:val="center"/>
          </w:tcPr>
          <w:p w14:paraId="203383FE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18731-1-AP</w:t>
            </w:r>
          </w:p>
        </w:tc>
      </w:tr>
      <w:tr w:rsidR="002D58BF" w:rsidRPr="002D58BF" w14:paraId="2D96F467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1707F7A2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Anti-PRDX6</w:t>
            </w:r>
          </w:p>
        </w:tc>
        <w:tc>
          <w:tcPr>
            <w:tcW w:w="2835" w:type="dxa"/>
            <w:vAlign w:val="center"/>
          </w:tcPr>
          <w:p w14:paraId="27B3CD9B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37E37F49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ab133348</w:t>
            </w:r>
          </w:p>
        </w:tc>
      </w:tr>
      <w:tr w:rsidR="002D58BF" w:rsidRPr="002D58BF" w14:paraId="7A9B2FA4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132AE7F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Anti-p CREB</w:t>
            </w:r>
          </w:p>
        </w:tc>
        <w:tc>
          <w:tcPr>
            <w:tcW w:w="2835" w:type="dxa"/>
            <w:vAlign w:val="center"/>
          </w:tcPr>
          <w:p w14:paraId="7010B7D4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4C693175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ab32096</w:t>
            </w:r>
          </w:p>
        </w:tc>
      </w:tr>
      <w:tr w:rsidR="002D58BF" w:rsidRPr="002D58BF" w14:paraId="77228EF2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2E7F9420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Anti-p CaMKII (Thr287)</w:t>
            </w:r>
          </w:p>
        </w:tc>
        <w:tc>
          <w:tcPr>
            <w:tcW w:w="2835" w:type="dxa"/>
            <w:vAlign w:val="center"/>
          </w:tcPr>
          <w:p w14:paraId="6F6258AD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Affinity</w:t>
            </w:r>
          </w:p>
        </w:tc>
        <w:tc>
          <w:tcPr>
            <w:tcW w:w="2744" w:type="dxa"/>
            <w:vAlign w:val="center"/>
          </w:tcPr>
          <w:p w14:paraId="2AF0E8DF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AF3434</w:t>
            </w:r>
          </w:p>
        </w:tc>
      </w:tr>
      <w:tr w:rsidR="002D58BF" w:rsidRPr="002D58BF" w14:paraId="589964C9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03D2D540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Anti-p CaMKII (Thr286)</w:t>
            </w:r>
          </w:p>
        </w:tc>
        <w:tc>
          <w:tcPr>
            <w:tcW w:w="2835" w:type="dxa"/>
            <w:vAlign w:val="center"/>
          </w:tcPr>
          <w:p w14:paraId="4A4BAB20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53F0D147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ab124880</w:t>
            </w:r>
          </w:p>
        </w:tc>
      </w:tr>
      <w:tr w:rsidR="002D58BF" w:rsidRPr="002D58BF" w14:paraId="7FB9EC2C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0FBC649D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Anti-Calmodulin</w:t>
            </w:r>
          </w:p>
        </w:tc>
        <w:tc>
          <w:tcPr>
            <w:tcW w:w="2835" w:type="dxa"/>
            <w:vAlign w:val="center"/>
          </w:tcPr>
          <w:p w14:paraId="496C9C99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Abcam</w:t>
            </w:r>
          </w:p>
        </w:tc>
        <w:tc>
          <w:tcPr>
            <w:tcW w:w="2744" w:type="dxa"/>
            <w:vAlign w:val="center"/>
          </w:tcPr>
          <w:p w14:paraId="66C070F2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ab45689</w:t>
            </w:r>
          </w:p>
        </w:tc>
      </w:tr>
      <w:tr w:rsidR="002D58BF" w:rsidRPr="002D58BF" w14:paraId="5C83803A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1AA64248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Anti-Caspase3</w:t>
            </w:r>
          </w:p>
        </w:tc>
        <w:tc>
          <w:tcPr>
            <w:tcW w:w="2835" w:type="dxa"/>
            <w:vAlign w:val="center"/>
          </w:tcPr>
          <w:p w14:paraId="77498604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CST</w:t>
            </w:r>
          </w:p>
        </w:tc>
        <w:tc>
          <w:tcPr>
            <w:tcW w:w="2744" w:type="dxa"/>
            <w:vAlign w:val="center"/>
          </w:tcPr>
          <w:p w14:paraId="5AA73AB1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#9662</w:t>
            </w:r>
          </w:p>
        </w:tc>
      </w:tr>
      <w:tr w:rsidR="002D58BF" w:rsidRPr="002D58BF" w14:paraId="1F2F2376" w14:textId="77777777" w:rsidTr="00B1622A">
        <w:trPr>
          <w:trHeight w:val="454"/>
          <w:jc w:val="center"/>
        </w:trPr>
        <w:tc>
          <w:tcPr>
            <w:tcW w:w="2943" w:type="dxa"/>
            <w:vAlign w:val="center"/>
          </w:tcPr>
          <w:p w14:paraId="3BDB0870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Anti-Caspase7</w:t>
            </w:r>
          </w:p>
        </w:tc>
        <w:tc>
          <w:tcPr>
            <w:tcW w:w="2835" w:type="dxa"/>
            <w:vAlign w:val="center"/>
          </w:tcPr>
          <w:p w14:paraId="5CDF8295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CST</w:t>
            </w:r>
          </w:p>
        </w:tc>
        <w:tc>
          <w:tcPr>
            <w:tcW w:w="2744" w:type="dxa"/>
            <w:vAlign w:val="center"/>
          </w:tcPr>
          <w:p w14:paraId="05A17C6D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#12827</w:t>
            </w:r>
          </w:p>
        </w:tc>
      </w:tr>
      <w:tr w:rsidR="002D58BF" w:rsidRPr="002D58BF" w14:paraId="73C38EED" w14:textId="77777777" w:rsidTr="00B1622A">
        <w:trPr>
          <w:trHeight w:val="454"/>
          <w:jc w:val="center"/>
        </w:trPr>
        <w:tc>
          <w:tcPr>
            <w:tcW w:w="2943" w:type="dxa"/>
            <w:tcBorders>
              <w:bottom w:val="single" w:sz="12" w:space="0" w:color="auto"/>
            </w:tcBorders>
            <w:vAlign w:val="center"/>
          </w:tcPr>
          <w:p w14:paraId="6E7032BE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Anti-Caspase9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14:paraId="61578ACC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CST</w:t>
            </w:r>
          </w:p>
        </w:tc>
        <w:tc>
          <w:tcPr>
            <w:tcW w:w="2744" w:type="dxa"/>
            <w:tcBorders>
              <w:bottom w:val="single" w:sz="12" w:space="0" w:color="auto"/>
            </w:tcBorders>
            <w:vAlign w:val="center"/>
          </w:tcPr>
          <w:p w14:paraId="7674A3F9" w14:textId="77777777" w:rsidR="002D58BF" w:rsidRPr="002D58BF" w:rsidRDefault="002D58BF" w:rsidP="002D58BF">
            <w:pPr>
              <w:widowControl/>
              <w:spacing w:line="240" w:lineRule="auto"/>
              <w:jc w:val="center"/>
              <w:rPr>
                <w:color w:val="000000"/>
              </w:rPr>
            </w:pPr>
            <w:r w:rsidRPr="002D58BF">
              <w:rPr>
                <w:rFonts w:eastAsiaTheme="minorEastAsia"/>
              </w:rPr>
              <w:t>#9502</w:t>
            </w:r>
          </w:p>
        </w:tc>
      </w:tr>
    </w:tbl>
    <w:p w14:paraId="304F0386" w14:textId="77777777" w:rsidR="002D58BF" w:rsidRPr="002D58BF" w:rsidRDefault="002D58BF" w:rsidP="002D58BF">
      <w:pPr>
        <w:spacing w:line="240" w:lineRule="auto"/>
        <w:rPr>
          <w:rFonts w:asciiTheme="minorHAnsi" w:eastAsiaTheme="minorEastAsia" w:hAnsiTheme="minorHAnsi" w:cstheme="minorBidi"/>
          <w:sz w:val="21"/>
          <w:szCs w:val="22"/>
        </w:rPr>
      </w:pPr>
    </w:p>
    <w:p w14:paraId="6246F508" w14:textId="77777777" w:rsidR="002D58BF" w:rsidRPr="002D58BF" w:rsidRDefault="002D58BF" w:rsidP="002D58BF">
      <w:pPr>
        <w:widowControl/>
        <w:spacing w:line="240" w:lineRule="auto"/>
        <w:jc w:val="left"/>
        <w:rPr>
          <w:rFonts w:asciiTheme="minorHAnsi" w:eastAsiaTheme="minorEastAsia" w:hAnsiTheme="minorHAnsi" w:cstheme="minorBidi"/>
          <w:sz w:val="21"/>
          <w:szCs w:val="22"/>
        </w:rPr>
      </w:pPr>
      <w:r w:rsidRPr="002D58BF">
        <w:rPr>
          <w:rFonts w:asciiTheme="minorHAnsi" w:eastAsiaTheme="minorEastAsia" w:hAnsiTheme="minorHAnsi" w:cstheme="minorBidi"/>
          <w:sz w:val="21"/>
          <w:szCs w:val="22"/>
        </w:rPr>
        <w:br w:type="page"/>
      </w:r>
    </w:p>
    <w:p w14:paraId="57332D70" w14:textId="77777777" w:rsidR="002D58BF" w:rsidRPr="002D58BF" w:rsidRDefault="002D58BF" w:rsidP="002D58BF">
      <w:pPr>
        <w:spacing w:afterLines="50" w:after="163" w:line="240" w:lineRule="auto"/>
        <w:rPr>
          <w:rFonts w:eastAsiaTheme="minorEastAsia"/>
        </w:rPr>
      </w:pPr>
      <w:r w:rsidRPr="002D58BF">
        <w:rPr>
          <w:rFonts w:eastAsiaTheme="minorEastAsia"/>
        </w:rPr>
        <w:lastRenderedPageBreak/>
        <w:t>Table S6</w:t>
      </w:r>
      <w:r w:rsidRPr="002D58BF">
        <w:rPr>
          <w:rFonts w:eastAsiaTheme="minorEastAsia" w:hint="eastAsia"/>
        </w:rPr>
        <w:t>. Primers for</w:t>
      </w:r>
      <w:r w:rsidRPr="002D58BF">
        <w:rPr>
          <w:rFonts w:eastAsiaTheme="minorEastAsia"/>
        </w:rPr>
        <w:t xml:space="preserve"> Quantitative Real-Time PCR.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9"/>
        <w:gridCol w:w="1435"/>
        <w:gridCol w:w="522"/>
        <w:gridCol w:w="4830"/>
      </w:tblGrid>
      <w:tr w:rsidR="002D58BF" w:rsidRPr="002D58BF" w14:paraId="4EAE3DB7" w14:textId="77777777" w:rsidTr="00B1622A">
        <w:trPr>
          <w:trHeight w:val="454"/>
          <w:jc w:val="center"/>
        </w:trPr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163135A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0EA5297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4894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86F3E1A" w14:textId="77777777" w:rsidR="002D58BF" w:rsidRPr="002D58BF" w:rsidRDefault="002D58BF" w:rsidP="002D58BF">
            <w:pPr>
              <w:widowControl/>
              <w:spacing w:line="240" w:lineRule="auto"/>
              <w:ind w:firstLineChars="900" w:firstLine="2160"/>
              <w:rPr>
                <w:color w:val="000000"/>
              </w:rPr>
            </w:pPr>
            <w:r w:rsidRPr="002D58BF">
              <w:rPr>
                <w:rFonts w:eastAsiaTheme="minorEastAsia"/>
              </w:rPr>
              <w:t>Sequence (5’→3’)</w:t>
            </w:r>
          </w:p>
        </w:tc>
      </w:tr>
      <w:tr w:rsidR="002D58BF" w:rsidRPr="002D58BF" w14:paraId="02A64608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0D82804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ß-actin</w:t>
            </w:r>
          </w:p>
        </w:tc>
        <w:tc>
          <w:tcPr>
            <w:tcW w:w="2410" w:type="dxa"/>
            <w:gridSpan w:val="2"/>
            <w:vAlign w:val="center"/>
          </w:tcPr>
          <w:p w14:paraId="627F113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3FC4F98C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AGAAAATCTGGCACCACACCT</w:t>
            </w:r>
          </w:p>
        </w:tc>
      </w:tr>
      <w:tr w:rsidR="002D58BF" w:rsidRPr="002D58BF" w14:paraId="4846BE0D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3FD95009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EE04CC8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4DEE412A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GATAGCACAGCCTGGATAGCAA</w:t>
            </w:r>
          </w:p>
        </w:tc>
      </w:tr>
      <w:tr w:rsidR="002D58BF" w:rsidRPr="002D58BF" w14:paraId="5BE3662E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5CF5D1B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SOX2</w:t>
            </w:r>
          </w:p>
        </w:tc>
        <w:tc>
          <w:tcPr>
            <w:tcW w:w="2410" w:type="dxa"/>
            <w:gridSpan w:val="2"/>
            <w:vAlign w:val="center"/>
          </w:tcPr>
          <w:p w14:paraId="5D7C1168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7BB4A323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AGGATAAGTACACGCTGCCC</w:t>
            </w:r>
          </w:p>
        </w:tc>
      </w:tr>
      <w:tr w:rsidR="002D58BF" w:rsidRPr="002D58BF" w14:paraId="77B4C544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3DD3E54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50FA439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441BC080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TAACTGTCCATGCGCTGGTT</w:t>
            </w:r>
          </w:p>
        </w:tc>
      </w:tr>
      <w:tr w:rsidR="002D58BF" w:rsidRPr="002D58BF" w14:paraId="546DAA5B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6D00A89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NANOG</w:t>
            </w:r>
          </w:p>
        </w:tc>
        <w:tc>
          <w:tcPr>
            <w:tcW w:w="2410" w:type="dxa"/>
            <w:gridSpan w:val="2"/>
            <w:vAlign w:val="center"/>
          </w:tcPr>
          <w:p w14:paraId="4D501EB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15B824EF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TGAGATGCCTCACACGGAGA</w:t>
            </w:r>
          </w:p>
        </w:tc>
      </w:tr>
      <w:tr w:rsidR="002D58BF" w:rsidRPr="002D58BF" w14:paraId="4B9F6090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0E2D547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7C0EA9F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599BDDF8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GCAGAAGTGGGTTGTTTGCC</w:t>
            </w:r>
          </w:p>
        </w:tc>
      </w:tr>
      <w:tr w:rsidR="002D58BF" w:rsidRPr="002D58BF" w14:paraId="3B52B17F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3C485C9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REX1</w:t>
            </w:r>
          </w:p>
        </w:tc>
        <w:tc>
          <w:tcPr>
            <w:tcW w:w="2410" w:type="dxa"/>
            <w:gridSpan w:val="2"/>
            <w:vAlign w:val="center"/>
          </w:tcPr>
          <w:p w14:paraId="3F15C6E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417B896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ATGTGGACTACTCGGCCCTG</w:t>
            </w:r>
          </w:p>
        </w:tc>
      </w:tr>
      <w:tr w:rsidR="002D58BF" w:rsidRPr="002D58BF" w14:paraId="0550DDA3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6E702BC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604B640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474A37F0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TGGACTCGTTGAAGATCCGC</w:t>
            </w:r>
          </w:p>
        </w:tc>
      </w:tr>
      <w:tr w:rsidR="002D58BF" w:rsidRPr="002D58BF" w14:paraId="3B676521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0A537BD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OCT4</w:t>
            </w:r>
          </w:p>
        </w:tc>
        <w:tc>
          <w:tcPr>
            <w:tcW w:w="2410" w:type="dxa"/>
            <w:gridSpan w:val="2"/>
            <w:vAlign w:val="center"/>
          </w:tcPr>
          <w:p w14:paraId="3FC21DA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14F94F64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GCCCGAAAGAGAAAGCGAAC</w:t>
            </w:r>
          </w:p>
        </w:tc>
      </w:tr>
      <w:tr w:rsidR="002D58BF" w:rsidRPr="002D58BF" w14:paraId="16B6EF52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089F668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662C0939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426ACFE9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AACCACACTCGGACCACATC</w:t>
            </w:r>
          </w:p>
        </w:tc>
      </w:tr>
      <w:tr w:rsidR="002D58BF" w:rsidRPr="002D58BF" w14:paraId="444BA2B7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0307CFD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NESTIN</w:t>
            </w:r>
          </w:p>
        </w:tc>
        <w:tc>
          <w:tcPr>
            <w:tcW w:w="2410" w:type="dxa"/>
            <w:gridSpan w:val="2"/>
            <w:vAlign w:val="center"/>
          </w:tcPr>
          <w:p w14:paraId="5DBC532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1CCECAED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TCAGGAGCAGCACTCTTAACTTACG</w:t>
            </w:r>
          </w:p>
        </w:tc>
      </w:tr>
      <w:tr w:rsidR="002D58BF" w:rsidRPr="002D58BF" w14:paraId="395D77BA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24AE1E4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6CD1EF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46294C3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ATGAGATGGAGCAGGCAAGAGATTC</w:t>
            </w:r>
          </w:p>
        </w:tc>
      </w:tr>
      <w:tr w:rsidR="002D58BF" w:rsidRPr="002D58BF" w14:paraId="788AE535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51C6F8A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PAX6</w:t>
            </w:r>
          </w:p>
        </w:tc>
        <w:tc>
          <w:tcPr>
            <w:tcW w:w="2410" w:type="dxa"/>
            <w:gridSpan w:val="2"/>
            <w:vAlign w:val="center"/>
          </w:tcPr>
          <w:p w14:paraId="593F0A7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62808C1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GCAGAACAGTCACAGCGGAGT</w:t>
            </w:r>
          </w:p>
        </w:tc>
      </w:tr>
      <w:tr w:rsidR="002D58BF" w:rsidRPr="002D58BF" w14:paraId="30AC21A3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03880B75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152C3BE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5D01FF4D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TGATGGAGCCAGTCTCGTAATACCT</w:t>
            </w:r>
          </w:p>
        </w:tc>
      </w:tr>
      <w:tr w:rsidR="002D58BF" w:rsidRPr="002D58BF" w14:paraId="1A70BC9D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56933CEF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SOX1</w:t>
            </w:r>
          </w:p>
        </w:tc>
        <w:tc>
          <w:tcPr>
            <w:tcW w:w="2410" w:type="dxa"/>
            <w:gridSpan w:val="2"/>
            <w:vAlign w:val="center"/>
          </w:tcPr>
          <w:p w14:paraId="69958B0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29040641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CGGAGGAAGCGGAAAGCGTTT</w:t>
            </w:r>
          </w:p>
        </w:tc>
      </w:tr>
      <w:tr w:rsidR="002D58BF" w:rsidRPr="002D58BF" w14:paraId="5036C8BB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7200941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1B3D69D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1E12BF04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GTGCTTGGACCTGCCTTACTACATT</w:t>
            </w:r>
          </w:p>
        </w:tc>
      </w:tr>
      <w:tr w:rsidR="002D58BF" w:rsidRPr="002D58BF" w14:paraId="74792923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60BF845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TBX1</w:t>
            </w:r>
          </w:p>
        </w:tc>
        <w:tc>
          <w:tcPr>
            <w:tcW w:w="2410" w:type="dxa"/>
            <w:gridSpan w:val="2"/>
            <w:vAlign w:val="center"/>
          </w:tcPr>
          <w:p w14:paraId="2E444E8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0D864E5E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CGCAGTGGATGAAGCAAATCGTG</w:t>
            </w:r>
          </w:p>
        </w:tc>
      </w:tr>
      <w:tr w:rsidR="002D58BF" w:rsidRPr="002D58BF" w14:paraId="6F01C213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672C1E5F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229609B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70FE8358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TTTGCGTGGGTCCACATAGACC</w:t>
            </w:r>
          </w:p>
        </w:tc>
      </w:tr>
      <w:tr w:rsidR="002D58BF" w:rsidRPr="002D58BF" w14:paraId="424422C5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317F3D8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MSX1</w:t>
            </w:r>
          </w:p>
        </w:tc>
        <w:tc>
          <w:tcPr>
            <w:tcW w:w="2410" w:type="dxa"/>
            <w:gridSpan w:val="2"/>
            <w:vAlign w:val="center"/>
          </w:tcPr>
          <w:p w14:paraId="796829C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2C187B6F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CGAGAGGACCCCGTGGATGCAGAG</w:t>
            </w:r>
          </w:p>
        </w:tc>
      </w:tr>
      <w:tr w:rsidR="002D58BF" w:rsidRPr="002D58BF" w14:paraId="2B3B38A9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4AF6CA6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78C01F18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7D75CCB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GGCGGCCATCTTCAGCTTCTCCAG</w:t>
            </w:r>
          </w:p>
        </w:tc>
      </w:tr>
      <w:tr w:rsidR="002D58BF" w:rsidRPr="002D58BF" w14:paraId="119720B0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19F97D72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SOX17</w:t>
            </w:r>
          </w:p>
        </w:tc>
        <w:tc>
          <w:tcPr>
            <w:tcW w:w="2410" w:type="dxa"/>
            <w:gridSpan w:val="2"/>
            <w:vAlign w:val="center"/>
          </w:tcPr>
          <w:p w14:paraId="134E2DE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3944705B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ACGCTTTCATGGTGTGGGCTAAG</w:t>
            </w:r>
          </w:p>
        </w:tc>
      </w:tr>
      <w:tr w:rsidR="002D58BF" w:rsidRPr="002D58BF" w14:paraId="372D1F11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6DCDBA4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8712F49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792FBB30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GTCAGCGCCTTCCACGACTTG</w:t>
            </w:r>
          </w:p>
        </w:tc>
      </w:tr>
      <w:tr w:rsidR="002D58BF" w:rsidRPr="002D58BF" w14:paraId="1634E653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590DA81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AFP</w:t>
            </w:r>
          </w:p>
        </w:tc>
        <w:tc>
          <w:tcPr>
            <w:tcW w:w="2410" w:type="dxa"/>
            <w:gridSpan w:val="2"/>
            <w:vAlign w:val="center"/>
          </w:tcPr>
          <w:p w14:paraId="7BF751A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5A053E53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GAATGCTGCAAACTGACCACGCTGGAAC</w:t>
            </w:r>
          </w:p>
        </w:tc>
      </w:tr>
      <w:tr w:rsidR="002D58BF" w:rsidRPr="002D58BF" w14:paraId="071C0308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0674AE69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553A4B9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34E317FD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TGGCATTCAAGAGGGTTTTCAGTCTGGA</w:t>
            </w:r>
          </w:p>
        </w:tc>
      </w:tr>
      <w:tr w:rsidR="002D58BF" w:rsidRPr="002D58BF" w14:paraId="62316311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58ACED45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BRN3A</w:t>
            </w:r>
          </w:p>
        </w:tc>
        <w:tc>
          <w:tcPr>
            <w:tcW w:w="2410" w:type="dxa"/>
            <w:gridSpan w:val="2"/>
            <w:vAlign w:val="center"/>
          </w:tcPr>
          <w:p w14:paraId="7D17661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05B3EA5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GAGACAGAAGCAGAAGCGGATGAA</w:t>
            </w:r>
          </w:p>
        </w:tc>
      </w:tr>
      <w:tr w:rsidR="002D58BF" w:rsidRPr="002D58BF" w14:paraId="6869A8B7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1BB2791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28DD23A1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46ACA603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GCAGGCAGGATAACGGACACTC</w:t>
            </w:r>
          </w:p>
        </w:tc>
      </w:tr>
      <w:tr w:rsidR="002D58BF" w:rsidRPr="002D58BF" w14:paraId="443C58E6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387A565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VGLUT2</w:t>
            </w:r>
          </w:p>
        </w:tc>
        <w:tc>
          <w:tcPr>
            <w:tcW w:w="2410" w:type="dxa"/>
            <w:gridSpan w:val="2"/>
            <w:vAlign w:val="center"/>
          </w:tcPr>
          <w:p w14:paraId="484F039F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1A4AD78F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CAATCGAGCTGACGGAGGATGG</w:t>
            </w:r>
          </w:p>
        </w:tc>
      </w:tr>
      <w:tr w:rsidR="002D58BF" w:rsidRPr="002D58BF" w14:paraId="64B12EE7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5A2B422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894A5E8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09AD9EC9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CGGTGGATGGTGCTGTTGTTGA</w:t>
            </w:r>
          </w:p>
        </w:tc>
      </w:tr>
      <w:tr w:rsidR="002D58BF" w:rsidRPr="002D58BF" w14:paraId="09B5B806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7C61425C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lastRenderedPageBreak/>
              <w:t>TRKB</w:t>
            </w:r>
          </w:p>
        </w:tc>
        <w:tc>
          <w:tcPr>
            <w:tcW w:w="2410" w:type="dxa"/>
            <w:gridSpan w:val="2"/>
            <w:vAlign w:val="center"/>
          </w:tcPr>
          <w:p w14:paraId="3A3BB99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204B7434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GCTGAATGCTATAACCTCTGTCCTG</w:t>
            </w:r>
          </w:p>
        </w:tc>
      </w:tr>
      <w:tr w:rsidR="002D58BF" w:rsidRPr="002D58BF" w14:paraId="6844D114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1B617C73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5EFF91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62336209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AGACGCCATAGAACTTGACGATGT</w:t>
            </w:r>
          </w:p>
        </w:tc>
      </w:tr>
      <w:tr w:rsidR="002D58BF" w:rsidRPr="002D58BF" w14:paraId="1FD29D1E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3315D5FE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NEUN</w:t>
            </w:r>
          </w:p>
        </w:tc>
        <w:tc>
          <w:tcPr>
            <w:tcW w:w="2410" w:type="dxa"/>
            <w:gridSpan w:val="2"/>
            <w:vAlign w:val="center"/>
          </w:tcPr>
          <w:p w14:paraId="67BF3010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2CA3B7E5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TTCTATGCAGTGACGGGGTT</w:t>
            </w:r>
          </w:p>
        </w:tc>
      </w:tr>
      <w:tr w:rsidR="002D58BF" w:rsidRPr="002D58BF" w14:paraId="4C5CB60F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6DE241F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1C09982B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371F71C7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TCCATCCTGATACACGACCG</w:t>
            </w:r>
          </w:p>
        </w:tc>
      </w:tr>
      <w:tr w:rsidR="002D58BF" w:rsidRPr="002D58BF" w14:paraId="1C01A354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1BC14454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MAP2</w:t>
            </w:r>
          </w:p>
        </w:tc>
        <w:tc>
          <w:tcPr>
            <w:tcW w:w="2410" w:type="dxa"/>
            <w:gridSpan w:val="2"/>
            <w:vAlign w:val="center"/>
          </w:tcPr>
          <w:p w14:paraId="60670D0D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6C6C90F3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CCCCTTGCTTCCCTGTAGAA</w:t>
            </w:r>
          </w:p>
        </w:tc>
      </w:tr>
      <w:tr w:rsidR="002D58BF" w:rsidRPr="002D58BF" w14:paraId="4B19B580" w14:textId="77777777" w:rsidTr="00B1622A">
        <w:trPr>
          <w:trHeight w:val="454"/>
          <w:jc w:val="center"/>
        </w:trPr>
        <w:tc>
          <w:tcPr>
            <w:tcW w:w="1701" w:type="dxa"/>
            <w:vMerge/>
            <w:vAlign w:val="center"/>
          </w:tcPr>
          <w:p w14:paraId="05E39A79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7A9B5FA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vAlign w:val="center"/>
          </w:tcPr>
          <w:p w14:paraId="14B6FD22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ATTTCCTCCTGGCAACCTCA</w:t>
            </w:r>
          </w:p>
        </w:tc>
      </w:tr>
      <w:tr w:rsidR="002D58BF" w:rsidRPr="002D58BF" w14:paraId="6839CE18" w14:textId="77777777" w:rsidTr="00B1622A">
        <w:trPr>
          <w:trHeight w:val="454"/>
          <w:jc w:val="center"/>
        </w:trPr>
        <w:tc>
          <w:tcPr>
            <w:tcW w:w="1701" w:type="dxa"/>
            <w:vMerge w:val="restart"/>
            <w:vAlign w:val="center"/>
          </w:tcPr>
          <w:p w14:paraId="3454D986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color w:val="000000"/>
                <w:kern w:val="0"/>
              </w:rPr>
              <w:t>TUJ1</w:t>
            </w:r>
          </w:p>
        </w:tc>
        <w:tc>
          <w:tcPr>
            <w:tcW w:w="2410" w:type="dxa"/>
            <w:gridSpan w:val="2"/>
            <w:vAlign w:val="center"/>
          </w:tcPr>
          <w:p w14:paraId="3629C458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Forword</w:t>
            </w:r>
          </w:p>
        </w:tc>
        <w:tc>
          <w:tcPr>
            <w:tcW w:w="4185" w:type="dxa"/>
            <w:vAlign w:val="center"/>
          </w:tcPr>
          <w:p w14:paraId="7B5E3590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CTACAACGCCACGCTGTCCATC</w:t>
            </w:r>
          </w:p>
        </w:tc>
      </w:tr>
      <w:tr w:rsidR="002D58BF" w:rsidRPr="002D58BF" w14:paraId="3EC071EF" w14:textId="77777777" w:rsidTr="00B1622A">
        <w:trPr>
          <w:trHeight w:val="454"/>
          <w:jc w:val="center"/>
        </w:trPr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14:paraId="0CA4676F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</w:p>
        </w:tc>
        <w:tc>
          <w:tcPr>
            <w:tcW w:w="2410" w:type="dxa"/>
            <w:gridSpan w:val="2"/>
            <w:tcBorders>
              <w:bottom w:val="single" w:sz="12" w:space="0" w:color="auto"/>
            </w:tcBorders>
            <w:vAlign w:val="center"/>
          </w:tcPr>
          <w:p w14:paraId="1A20B257" w14:textId="77777777" w:rsidR="002D58BF" w:rsidRPr="002D58BF" w:rsidRDefault="002D58BF" w:rsidP="002D58BF">
            <w:pPr>
              <w:spacing w:line="240" w:lineRule="auto"/>
              <w:jc w:val="center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Reverse</w:t>
            </w:r>
          </w:p>
        </w:tc>
        <w:tc>
          <w:tcPr>
            <w:tcW w:w="4185" w:type="dxa"/>
            <w:tcBorders>
              <w:bottom w:val="single" w:sz="12" w:space="0" w:color="auto"/>
            </w:tcBorders>
            <w:vAlign w:val="center"/>
          </w:tcPr>
          <w:p w14:paraId="7366831A" w14:textId="77777777" w:rsidR="002D58BF" w:rsidRPr="002D58BF" w:rsidRDefault="002D58BF" w:rsidP="002D58BF">
            <w:pPr>
              <w:spacing w:line="240" w:lineRule="auto"/>
              <w:rPr>
                <w:rFonts w:eastAsiaTheme="minorEastAsia"/>
              </w:rPr>
            </w:pPr>
            <w:r w:rsidRPr="002D58BF">
              <w:rPr>
                <w:rFonts w:eastAsiaTheme="minorEastAsia"/>
              </w:rPr>
              <w:t>CATCTGCTCGTCCACCTCCTTCA</w:t>
            </w:r>
          </w:p>
        </w:tc>
      </w:tr>
    </w:tbl>
    <w:p w14:paraId="7639ADD8" w14:textId="77777777" w:rsidR="00977AB6" w:rsidRPr="00AB45C5" w:rsidRDefault="00977AB6" w:rsidP="002D58BF">
      <w:pPr>
        <w:rPr>
          <w:color w:val="000000"/>
        </w:rPr>
      </w:pPr>
    </w:p>
    <w:sectPr w:rsidR="00977AB6" w:rsidRPr="00AB45C5" w:rsidSect="00750F64">
      <w:pgSz w:w="11906" w:h="16838"/>
      <w:pgMar w:top="1440" w:right="1800" w:bottom="1440" w:left="180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B52A4" w14:textId="77777777" w:rsidR="0015669E" w:rsidRDefault="0015669E" w:rsidP="001221EA">
      <w:pPr>
        <w:spacing w:line="240" w:lineRule="auto"/>
      </w:pPr>
      <w:r>
        <w:separator/>
      </w:r>
    </w:p>
  </w:endnote>
  <w:endnote w:type="continuationSeparator" w:id="0">
    <w:p w14:paraId="7008E212" w14:textId="77777777" w:rsidR="0015669E" w:rsidRDefault="0015669E" w:rsidP="001221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E5CBE6" w14:textId="77777777" w:rsidR="0015669E" w:rsidRDefault="0015669E" w:rsidP="001221EA">
      <w:pPr>
        <w:spacing w:line="240" w:lineRule="auto"/>
      </w:pPr>
      <w:r>
        <w:separator/>
      </w:r>
    </w:p>
  </w:footnote>
  <w:footnote w:type="continuationSeparator" w:id="0">
    <w:p w14:paraId="03061943" w14:textId="77777777" w:rsidR="0015669E" w:rsidRDefault="0015669E" w:rsidP="001221E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054"/>
    <w:rsid w:val="00001E77"/>
    <w:rsid w:val="00005349"/>
    <w:rsid w:val="0001401C"/>
    <w:rsid w:val="00026E5C"/>
    <w:rsid w:val="00033F3B"/>
    <w:rsid w:val="000416B1"/>
    <w:rsid w:val="00041E75"/>
    <w:rsid w:val="000512B0"/>
    <w:rsid w:val="00051BC8"/>
    <w:rsid w:val="00057360"/>
    <w:rsid w:val="00063010"/>
    <w:rsid w:val="00076F54"/>
    <w:rsid w:val="00083DD4"/>
    <w:rsid w:val="00092ED2"/>
    <w:rsid w:val="0009506F"/>
    <w:rsid w:val="0009773E"/>
    <w:rsid w:val="000A4885"/>
    <w:rsid w:val="000C40A3"/>
    <w:rsid w:val="000C7AFC"/>
    <w:rsid w:val="000C7C97"/>
    <w:rsid w:val="000D09AA"/>
    <w:rsid w:val="000D52C9"/>
    <w:rsid w:val="00101166"/>
    <w:rsid w:val="00114911"/>
    <w:rsid w:val="001221EA"/>
    <w:rsid w:val="0014727F"/>
    <w:rsid w:val="00147F0C"/>
    <w:rsid w:val="0015171C"/>
    <w:rsid w:val="0015669E"/>
    <w:rsid w:val="00165F2D"/>
    <w:rsid w:val="00174700"/>
    <w:rsid w:val="001777C8"/>
    <w:rsid w:val="0018273A"/>
    <w:rsid w:val="00196B2D"/>
    <w:rsid w:val="001A5BB8"/>
    <w:rsid w:val="001A6895"/>
    <w:rsid w:val="001B57FA"/>
    <w:rsid w:val="001C158B"/>
    <w:rsid w:val="001C4A98"/>
    <w:rsid w:val="001D273A"/>
    <w:rsid w:val="001D2E1F"/>
    <w:rsid w:val="001D34F2"/>
    <w:rsid w:val="001D3814"/>
    <w:rsid w:val="002045D4"/>
    <w:rsid w:val="00205077"/>
    <w:rsid w:val="00213009"/>
    <w:rsid w:val="002228BB"/>
    <w:rsid w:val="00227DE4"/>
    <w:rsid w:val="00231F65"/>
    <w:rsid w:val="002361B5"/>
    <w:rsid w:val="0024455A"/>
    <w:rsid w:val="0024744C"/>
    <w:rsid w:val="00257D1C"/>
    <w:rsid w:val="0026031D"/>
    <w:rsid w:val="00266DE8"/>
    <w:rsid w:val="00270FE7"/>
    <w:rsid w:val="00271D4F"/>
    <w:rsid w:val="00281A17"/>
    <w:rsid w:val="00282005"/>
    <w:rsid w:val="002878DF"/>
    <w:rsid w:val="002B2C6E"/>
    <w:rsid w:val="002C38D4"/>
    <w:rsid w:val="002C6213"/>
    <w:rsid w:val="002D4785"/>
    <w:rsid w:val="002D4DF1"/>
    <w:rsid w:val="002D58BF"/>
    <w:rsid w:val="002E20CF"/>
    <w:rsid w:val="002E506E"/>
    <w:rsid w:val="00302A45"/>
    <w:rsid w:val="00302CE1"/>
    <w:rsid w:val="00304A6E"/>
    <w:rsid w:val="00322164"/>
    <w:rsid w:val="00326828"/>
    <w:rsid w:val="003423D1"/>
    <w:rsid w:val="0034251A"/>
    <w:rsid w:val="00346695"/>
    <w:rsid w:val="00362EF1"/>
    <w:rsid w:val="00381095"/>
    <w:rsid w:val="00395BBB"/>
    <w:rsid w:val="00396DE4"/>
    <w:rsid w:val="003A4A4B"/>
    <w:rsid w:val="003A7AEE"/>
    <w:rsid w:val="003B6E2A"/>
    <w:rsid w:val="003C058E"/>
    <w:rsid w:val="003C1377"/>
    <w:rsid w:val="003C6710"/>
    <w:rsid w:val="003E3DD8"/>
    <w:rsid w:val="003F1D17"/>
    <w:rsid w:val="003F2030"/>
    <w:rsid w:val="004003A3"/>
    <w:rsid w:val="00400FAB"/>
    <w:rsid w:val="0041332D"/>
    <w:rsid w:val="0041493D"/>
    <w:rsid w:val="004279D3"/>
    <w:rsid w:val="00440982"/>
    <w:rsid w:val="0044286B"/>
    <w:rsid w:val="00444CBB"/>
    <w:rsid w:val="004530A9"/>
    <w:rsid w:val="00455051"/>
    <w:rsid w:val="00461EAC"/>
    <w:rsid w:val="004664FE"/>
    <w:rsid w:val="00475270"/>
    <w:rsid w:val="00477952"/>
    <w:rsid w:val="00480415"/>
    <w:rsid w:val="00481210"/>
    <w:rsid w:val="00485044"/>
    <w:rsid w:val="0049359E"/>
    <w:rsid w:val="004A590A"/>
    <w:rsid w:val="004C1CDF"/>
    <w:rsid w:val="004D1334"/>
    <w:rsid w:val="004D5A58"/>
    <w:rsid w:val="004E1AB3"/>
    <w:rsid w:val="004E7FAD"/>
    <w:rsid w:val="004F170A"/>
    <w:rsid w:val="00510CEA"/>
    <w:rsid w:val="00511E7F"/>
    <w:rsid w:val="00532C70"/>
    <w:rsid w:val="00532FDC"/>
    <w:rsid w:val="00534343"/>
    <w:rsid w:val="0054054E"/>
    <w:rsid w:val="00560F4C"/>
    <w:rsid w:val="0057363A"/>
    <w:rsid w:val="00581B52"/>
    <w:rsid w:val="00597FDB"/>
    <w:rsid w:val="005A045C"/>
    <w:rsid w:val="005A0958"/>
    <w:rsid w:val="005C1DF4"/>
    <w:rsid w:val="005E1977"/>
    <w:rsid w:val="005F46B9"/>
    <w:rsid w:val="005F4873"/>
    <w:rsid w:val="006023FF"/>
    <w:rsid w:val="006027DC"/>
    <w:rsid w:val="0061058B"/>
    <w:rsid w:val="00613777"/>
    <w:rsid w:val="00626B41"/>
    <w:rsid w:val="00637486"/>
    <w:rsid w:val="00643FB6"/>
    <w:rsid w:val="0065068C"/>
    <w:rsid w:val="00656E86"/>
    <w:rsid w:val="006611EF"/>
    <w:rsid w:val="00664EC2"/>
    <w:rsid w:val="00676FF1"/>
    <w:rsid w:val="0068432B"/>
    <w:rsid w:val="00692CA1"/>
    <w:rsid w:val="00693802"/>
    <w:rsid w:val="006A0ED7"/>
    <w:rsid w:val="006A6FF4"/>
    <w:rsid w:val="006B7799"/>
    <w:rsid w:val="006C29FD"/>
    <w:rsid w:val="006C6F75"/>
    <w:rsid w:val="006E1047"/>
    <w:rsid w:val="006E7266"/>
    <w:rsid w:val="00703B29"/>
    <w:rsid w:val="007073F1"/>
    <w:rsid w:val="00711108"/>
    <w:rsid w:val="0071643C"/>
    <w:rsid w:val="0072354E"/>
    <w:rsid w:val="00727476"/>
    <w:rsid w:val="00735183"/>
    <w:rsid w:val="007418A7"/>
    <w:rsid w:val="00750F64"/>
    <w:rsid w:val="007524C3"/>
    <w:rsid w:val="007614FE"/>
    <w:rsid w:val="007628E1"/>
    <w:rsid w:val="0076615F"/>
    <w:rsid w:val="00777690"/>
    <w:rsid w:val="007927C3"/>
    <w:rsid w:val="007A59B1"/>
    <w:rsid w:val="007E3483"/>
    <w:rsid w:val="007E6062"/>
    <w:rsid w:val="007F20CC"/>
    <w:rsid w:val="008064CE"/>
    <w:rsid w:val="0081487C"/>
    <w:rsid w:val="00822A01"/>
    <w:rsid w:val="00824745"/>
    <w:rsid w:val="00836F62"/>
    <w:rsid w:val="00840E03"/>
    <w:rsid w:val="00841E21"/>
    <w:rsid w:val="00844BD5"/>
    <w:rsid w:val="00852CC6"/>
    <w:rsid w:val="00856F71"/>
    <w:rsid w:val="00864F6F"/>
    <w:rsid w:val="00866D51"/>
    <w:rsid w:val="0086789B"/>
    <w:rsid w:val="008879F2"/>
    <w:rsid w:val="00895581"/>
    <w:rsid w:val="0089621D"/>
    <w:rsid w:val="008B5655"/>
    <w:rsid w:val="008B5E66"/>
    <w:rsid w:val="008C465A"/>
    <w:rsid w:val="008C4739"/>
    <w:rsid w:val="008F68C7"/>
    <w:rsid w:val="008F6BC7"/>
    <w:rsid w:val="008F7EC3"/>
    <w:rsid w:val="00905A24"/>
    <w:rsid w:val="009111FF"/>
    <w:rsid w:val="00927B9F"/>
    <w:rsid w:val="009309F5"/>
    <w:rsid w:val="0093475F"/>
    <w:rsid w:val="00937E46"/>
    <w:rsid w:val="009419B3"/>
    <w:rsid w:val="00953676"/>
    <w:rsid w:val="00966AE3"/>
    <w:rsid w:val="0097245D"/>
    <w:rsid w:val="00972B7A"/>
    <w:rsid w:val="0097301F"/>
    <w:rsid w:val="00977AB6"/>
    <w:rsid w:val="009878F3"/>
    <w:rsid w:val="00987BC3"/>
    <w:rsid w:val="00993054"/>
    <w:rsid w:val="009A0473"/>
    <w:rsid w:val="009A5307"/>
    <w:rsid w:val="009B0DB2"/>
    <w:rsid w:val="009C3DED"/>
    <w:rsid w:val="009C6F25"/>
    <w:rsid w:val="009E34FF"/>
    <w:rsid w:val="009F1946"/>
    <w:rsid w:val="009F1E2F"/>
    <w:rsid w:val="00A017DD"/>
    <w:rsid w:val="00A06DA5"/>
    <w:rsid w:val="00A0798B"/>
    <w:rsid w:val="00A11477"/>
    <w:rsid w:val="00A3386D"/>
    <w:rsid w:val="00A3672C"/>
    <w:rsid w:val="00A375D8"/>
    <w:rsid w:val="00A420BF"/>
    <w:rsid w:val="00A5120D"/>
    <w:rsid w:val="00A51F56"/>
    <w:rsid w:val="00A54B0A"/>
    <w:rsid w:val="00A570DB"/>
    <w:rsid w:val="00A7087D"/>
    <w:rsid w:val="00A71E06"/>
    <w:rsid w:val="00A76CCD"/>
    <w:rsid w:val="00A778C7"/>
    <w:rsid w:val="00A77E2A"/>
    <w:rsid w:val="00A82056"/>
    <w:rsid w:val="00A8487C"/>
    <w:rsid w:val="00AA79AC"/>
    <w:rsid w:val="00AB23A4"/>
    <w:rsid w:val="00AB45C5"/>
    <w:rsid w:val="00AB4762"/>
    <w:rsid w:val="00AD02EF"/>
    <w:rsid w:val="00AD232D"/>
    <w:rsid w:val="00AD4843"/>
    <w:rsid w:val="00AE4A5B"/>
    <w:rsid w:val="00AF12EF"/>
    <w:rsid w:val="00B00979"/>
    <w:rsid w:val="00B10EF2"/>
    <w:rsid w:val="00B1148E"/>
    <w:rsid w:val="00B25360"/>
    <w:rsid w:val="00B45DE9"/>
    <w:rsid w:val="00B466A7"/>
    <w:rsid w:val="00B53809"/>
    <w:rsid w:val="00B54631"/>
    <w:rsid w:val="00B55A30"/>
    <w:rsid w:val="00B621E1"/>
    <w:rsid w:val="00B662DA"/>
    <w:rsid w:val="00B70E58"/>
    <w:rsid w:val="00B7153D"/>
    <w:rsid w:val="00B73E61"/>
    <w:rsid w:val="00B856B6"/>
    <w:rsid w:val="00BA6392"/>
    <w:rsid w:val="00BB48A4"/>
    <w:rsid w:val="00BB6B8E"/>
    <w:rsid w:val="00BC4E6C"/>
    <w:rsid w:val="00BE1446"/>
    <w:rsid w:val="00BF0814"/>
    <w:rsid w:val="00C0015E"/>
    <w:rsid w:val="00C02DB0"/>
    <w:rsid w:val="00C03087"/>
    <w:rsid w:val="00C049D8"/>
    <w:rsid w:val="00C073DF"/>
    <w:rsid w:val="00C079EB"/>
    <w:rsid w:val="00C151DD"/>
    <w:rsid w:val="00C17766"/>
    <w:rsid w:val="00C200AD"/>
    <w:rsid w:val="00C4705D"/>
    <w:rsid w:val="00C56325"/>
    <w:rsid w:val="00C638DC"/>
    <w:rsid w:val="00C70777"/>
    <w:rsid w:val="00C730A1"/>
    <w:rsid w:val="00C80C5D"/>
    <w:rsid w:val="00C85CBF"/>
    <w:rsid w:val="00CA10E4"/>
    <w:rsid w:val="00CA6C09"/>
    <w:rsid w:val="00CA77AF"/>
    <w:rsid w:val="00CB1258"/>
    <w:rsid w:val="00CD034A"/>
    <w:rsid w:val="00CD6137"/>
    <w:rsid w:val="00CE207C"/>
    <w:rsid w:val="00CE576E"/>
    <w:rsid w:val="00CE75C2"/>
    <w:rsid w:val="00CF152B"/>
    <w:rsid w:val="00CF29FC"/>
    <w:rsid w:val="00D002F6"/>
    <w:rsid w:val="00D028CC"/>
    <w:rsid w:val="00D02AFE"/>
    <w:rsid w:val="00D234AC"/>
    <w:rsid w:val="00D25F40"/>
    <w:rsid w:val="00D328F6"/>
    <w:rsid w:val="00D37518"/>
    <w:rsid w:val="00D63323"/>
    <w:rsid w:val="00D66602"/>
    <w:rsid w:val="00D710F7"/>
    <w:rsid w:val="00D715C7"/>
    <w:rsid w:val="00D72F83"/>
    <w:rsid w:val="00D76831"/>
    <w:rsid w:val="00D93DC1"/>
    <w:rsid w:val="00D961B3"/>
    <w:rsid w:val="00DA0016"/>
    <w:rsid w:val="00DA2BC0"/>
    <w:rsid w:val="00DA2E19"/>
    <w:rsid w:val="00DA3CA9"/>
    <w:rsid w:val="00DB581B"/>
    <w:rsid w:val="00DC0947"/>
    <w:rsid w:val="00DC4464"/>
    <w:rsid w:val="00DD347A"/>
    <w:rsid w:val="00DD4B41"/>
    <w:rsid w:val="00DE5516"/>
    <w:rsid w:val="00DF16C2"/>
    <w:rsid w:val="00E02108"/>
    <w:rsid w:val="00E05FCD"/>
    <w:rsid w:val="00E07615"/>
    <w:rsid w:val="00E17F46"/>
    <w:rsid w:val="00E408C4"/>
    <w:rsid w:val="00E45BA5"/>
    <w:rsid w:val="00E565EE"/>
    <w:rsid w:val="00E573E2"/>
    <w:rsid w:val="00E66E03"/>
    <w:rsid w:val="00E760FF"/>
    <w:rsid w:val="00E76B18"/>
    <w:rsid w:val="00E815EB"/>
    <w:rsid w:val="00E84309"/>
    <w:rsid w:val="00E84943"/>
    <w:rsid w:val="00E91276"/>
    <w:rsid w:val="00E9427F"/>
    <w:rsid w:val="00EA1D6D"/>
    <w:rsid w:val="00EA2769"/>
    <w:rsid w:val="00EA7E01"/>
    <w:rsid w:val="00EB2EFA"/>
    <w:rsid w:val="00EC057C"/>
    <w:rsid w:val="00EC1329"/>
    <w:rsid w:val="00EC4C22"/>
    <w:rsid w:val="00ED4171"/>
    <w:rsid w:val="00EF4C0E"/>
    <w:rsid w:val="00F16D21"/>
    <w:rsid w:val="00F32542"/>
    <w:rsid w:val="00F412B2"/>
    <w:rsid w:val="00F53439"/>
    <w:rsid w:val="00F56C67"/>
    <w:rsid w:val="00F57E8B"/>
    <w:rsid w:val="00F62685"/>
    <w:rsid w:val="00F7437A"/>
    <w:rsid w:val="00F76A0C"/>
    <w:rsid w:val="00F9127C"/>
    <w:rsid w:val="00FA2047"/>
    <w:rsid w:val="00FA2B03"/>
    <w:rsid w:val="00FA3552"/>
    <w:rsid w:val="00FA3F12"/>
    <w:rsid w:val="00FA76A2"/>
    <w:rsid w:val="00FB632A"/>
    <w:rsid w:val="00FD44D3"/>
    <w:rsid w:val="00FE01D1"/>
    <w:rsid w:val="00FE1CC7"/>
    <w:rsid w:val="00FE3577"/>
    <w:rsid w:val="00FE55A5"/>
    <w:rsid w:val="00FE6D67"/>
    <w:rsid w:val="00FF2F78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4CF4F6"/>
  <w15:chartTrackingRefBased/>
  <w15:docId w15:val="{4BD30F82-42D3-4E89-93D4-13E07410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21EA"/>
    <w:pPr>
      <w:widowControl w:val="0"/>
      <w:spacing w:line="480" w:lineRule="auto"/>
      <w:jc w:val="both"/>
    </w:pPr>
    <w:rPr>
      <w:rFonts w:ascii="Times New Roman" w:eastAsia="等线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1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221E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221E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221EA"/>
    <w:rPr>
      <w:sz w:val="18"/>
      <w:szCs w:val="18"/>
    </w:rPr>
  </w:style>
  <w:style w:type="character" w:styleId="a7">
    <w:name w:val="line number"/>
    <w:basedOn w:val="a0"/>
    <w:uiPriority w:val="99"/>
    <w:semiHidden/>
    <w:unhideWhenUsed/>
    <w:rsid w:val="00F53439"/>
  </w:style>
  <w:style w:type="character" w:styleId="a8">
    <w:name w:val="Hyperlink"/>
    <w:basedOn w:val="a0"/>
    <w:uiPriority w:val="99"/>
    <w:unhideWhenUsed/>
    <w:rsid w:val="00AB45C5"/>
    <w:rPr>
      <w:color w:val="0563C1" w:themeColor="hyperlink"/>
      <w:u w:val="single"/>
    </w:rPr>
  </w:style>
  <w:style w:type="table" w:styleId="a9">
    <w:name w:val="Table Grid"/>
    <w:basedOn w:val="a1"/>
    <w:uiPriority w:val="39"/>
    <w:qFormat/>
    <w:rsid w:val="002D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3" Type="http://schemas.openxmlformats.org/officeDocument/2006/relationships/webSettings" Target="webSettings.xml"/><Relationship Id="rId7" Type="http://schemas.openxmlformats.org/officeDocument/2006/relationships/hyperlink" Target="mailto:wqjavm301@sina.com" TargetMode="External"/><Relationship Id="rId12" Type="http://schemas.openxmlformats.org/officeDocument/2006/relationships/image" Target="media/image5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qcr301@vip.sina.com" TargetMode="External"/><Relationship Id="rId11" Type="http://schemas.openxmlformats.org/officeDocument/2006/relationships/image" Target="media/image4.tif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tiff"/><Relationship Id="rId4" Type="http://schemas.openxmlformats.org/officeDocument/2006/relationships/footnotes" Target="footnotes.xml"/><Relationship Id="rId9" Type="http://schemas.openxmlformats.org/officeDocument/2006/relationships/image" Target="media/image2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29</Pages>
  <Words>3339</Words>
  <Characters>19034</Characters>
  <Application>Microsoft Office Word</Application>
  <DocSecurity>0</DocSecurity>
  <Lines>158</Lines>
  <Paragraphs>44</Paragraphs>
  <ScaleCrop>false</ScaleCrop>
  <Company/>
  <LinksUpToDate>false</LinksUpToDate>
  <CharactersWithSpaces>22329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QY</dc:creator>
  <cp:keywords/>
  <dc:description/>
  <cp:lastModifiedBy>QY</cp:lastModifiedBy>
  <cp:revision>914</cp:revision>
  <dcterms:created xsi:type="dcterms:W3CDTF">2022-07-13T03:13:00Z</dcterms:created>
  <dcterms:modified xsi:type="dcterms:W3CDTF">2023-06-16T06:23:00Z</dcterms:modified>
</cp:coreProperties>
</file>