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6FA1A" w14:textId="70855230" w:rsidR="0051686E" w:rsidRDefault="0051686E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S</w:t>
      </w:r>
      <w:r>
        <w:rPr>
          <w:rFonts w:ascii="Times New Roman" w:hAnsi="Times New Roman"/>
          <w:b/>
          <w:bCs/>
          <w:sz w:val="24"/>
        </w:rPr>
        <w:t>upplementary Figures</w:t>
      </w:r>
    </w:p>
    <w:p w14:paraId="630FEA4F" w14:textId="65B68CD7" w:rsidR="00CE184E" w:rsidRDefault="00CE184E" w:rsidP="00CE184E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S</w:t>
      </w:r>
      <w:r>
        <w:rPr>
          <w:rFonts w:ascii="Times New Roman" w:hAnsi="Times New Roman"/>
          <w:b/>
          <w:bCs/>
          <w:sz w:val="24"/>
        </w:rPr>
        <w:t>upplementary Figure S1</w:t>
      </w:r>
    </w:p>
    <w:p w14:paraId="2745F01F" w14:textId="0BF008B7" w:rsidR="00CE184E" w:rsidRDefault="00CE184E" w:rsidP="00CE184E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28B0736" wp14:editId="72EA17B8">
            <wp:extent cx="5274310" cy="4295554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1.tif"/>
                    <pic:cNvPicPr/>
                  </pic:nvPicPr>
                  <pic:blipFill rotWithShape="1">
                    <a:blip r:embed="rId6"/>
                    <a:srcRect b="38919"/>
                    <a:stretch/>
                  </pic:blipFill>
                  <pic:spPr bwMode="auto">
                    <a:xfrm>
                      <a:off x="0" y="0"/>
                      <a:ext cx="5274310" cy="4295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EEEE7" w14:textId="1D8DB245" w:rsidR="00CB7FC7" w:rsidRDefault="00CE184E" w:rsidP="00F039C4">
      <w:pPr>
        <w:spacing w:line="480" w:lineRule="auto"/>
        <w:jc w:val="left"/>
        <w:rPr>
          <w:rFonts w:ascii="Times New Roman" w:hAnsi="Times New Roman"/>
          <w:sz w:val="24"/>
        </w:rPr>
      </w:pPr>
      <w:r w:rsidRPr="003B0E67">
        <w:rPr>
          <w:rFonts w:ascii="Times New Roman" w:hAnsi="Times New Roman"/>
          <w:b/>
          <w:bCs/>
          <w:sz w:val="24"/>
        </w:rPr>
        <w:t>Supplementary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4F533E">
        <w:rPr>
          <w:rFonts w:ascii="Times New Roman" w:hAnsi="Times New Roman" w:hint="eastAsia"/>
          <w:b/>
          <w:bCs/>
          <w:sz w:val="24"/>
        </w:rPr>
        <w:t>F</w:t>
      </w:r>
      <w:r w:rsidRPr="004F533E">
        <w:rPr>
          <w:rFonts w:ascii="Times New Roman" w:hAnsi="Times New Roman"/>
          <w:b/>
          <w:bCs/>
          <w:sz w:val="24"/>
        </w:rPr>
        <w:t xml:space="preserve">igure </w:t>
      </w:r>
      <w:r>
        <w:rPr>
          <w:rFonts w:ascii="Times New Roman" w:hAnsi="Times New Roman"/>
          <w:b/>
          <w:bCs/>
          <w:sz w:val="24"/>
        </w:rPr>
        <w:t>S1</w:t>
      </w:r>
      <w:r w:rsidRPr="004F533E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CE184E">
        <w:rPr>
          <w:rFonts w:ascii="Times New Roman" w:hAnsi="Times New Roman"/>
          <w:b/>
          <w:bCs/>
          <w:sz w:val="24"/>
        </w:rPr>
        <w:t xml:space="preserve">Supplement to </w:t>
      </w:r>
      <w:r>
        <w:rPr>
          <w:rFonts w:ascii="Times New Roman" w:hAnsi="Times New Roman"/>
          <w:b/>
          <w:bCs/>
          <w:sz w:val="24"/>
        </w:rPr>
        <w:t>F</w:t>
      </w:r>
      <w:r w:rsidRPr="00CE184E">
        <w:rPr>
          <w:rFonts w:ascii="Times New Roman" w:hAnsi="Times New Roman"/>
          <w:b/>
          <w:bCs/>
          <w:sz w:val="24"/>
        </w:rPr>
        <w:t>igure 1</w:t>
      </w:r>
      <w:r>
        <w:rPr>
          <w:rFonts w:ascii="Times New Roman" w:hAnsi="Times New Roman"/>
          <w:b/>
          <w:bCs/>
          <w:sz w:val="24"/>
        </w:rPr>
        <w:t>.</w:t>
      </w:r>
      <w:r w:rsidR="000D7FCA">
        <w:rPr>
          <w:rFonts w:ascii="Times New Roman" w:hAnsi="Times New Roman"/>
          <w:b/>
          <w:bCs/>
          <w:sz w:val="24"/>
        </w:rPr>
        <w:t xml:space="preserve"> (A)</w:t>
      </w:r>
      <w:r w:rsidR="000D7FCA" w:rsidRPr="000D7FCA">
        <w:t xml:space="preserve"> </w:t>
      </w:r>
      <w:r w:rsidR="000D7FCA" w:rsidRPr="00CB7FC7">
        <w:rPr>
          <w:rFonts w:ascii="Times New Roman" w:hAnsi="Times New Roman"/>
          <w:sz w:val="24"/>
        </w:rPr>
        <w:t>Prominent cell type markers for the 12 cell clusters.</w:t>
      </w:r>
      <w:r w:rsidR="00CB7FC7">
        <w:rPr>
          <w:rFonts w:ascii="Times New Roman" w:hAnsi="Times New Roman"/>
          <w:b/>
          <w:bCs/>
          <w:sz w:val="24"/>
        </w:rPr>
        <w:t xml:space="preserve"> </w:t>
      </w:r>
      <w:r w:rsidR="000D7FCA">
        <w:rPr>
          <w:rFonts w:ascii="Times New Roman" w:hAnsi="Times New Roman"/>
          <w:b/>
          <w:bCs/>
          <w:sz w:val="24"/>
        </w:rPr>
        <w:t>(B)</w:t>
      </w:r>
      <w:r w:rsidR="00CB7FC7">
        <w:rPr>
          <w:rFonts w:ascii="Times New Roman" w:hAnsi="Times New Roman"/>
          <w:b/>
          <w:bCs/>
          <w:sz w:val="24"/>
        </w:rPr>
        <w:t xml:space="preserve"> </w:t>
      </w:r>
      <w:r w:rsidR="00CB7FC7" w:rsidRPr="00CB7FC7">
        <w:rPr>
          <w:rFonts w:ascii="Times New Roman" w:hAnsi="Times New Roman"/>
          <w:sz w:val="24"/>
        </w:rPr>
        <w:t>Quantitative assessment of FSTL3</w:t>
      </w:r>
      <w:r w:rsidR="00CB7FC7">
        <w:rPr>
          <w:rFonts w:ascii="Times New Roman" w:hAnsi="Times New Roman"/>
          <w:sz w:val="24"/>
        </w:rPr>
        <w:t xml:space="preserve"> (red)</w:t>
      </w:r>
      <w:r w:rsidR="00CB7FC7" w:rsidRPr="00CB7FC7">
        <w:rPr>
          <w:rFonts w:ascii="Times New Roman" w:hAnsi="Times New Roman"/>
          <w:sz w:val="24"/>
        </w:rPr>
        <w:t xml:space="preserve"> and KRT19</w:t>
      </w:r>
      <w:r w:rsidR="00CB7FC7">
        <w:rPr>
          <w:rFonts w:ascii="Times New Roman" w:hAnsi="Times New Roman"/>
          <w:sz w:val="24"/>
        </w:rPr>
        <w:t xml:space="preserve"> (green)</w:t>
      </w:r>
      <w:r w:rsidR="00CB7FC7" w:rsidRPr="00CB7FC7">
        <w:rPr>
          <w:rFonts w:ascii="Times New Roman" w:hAnsi="Times New Roman"/>
          <w:sz w:val="24"/>
        </w:rPr>
        <w:t xml:space="preserve"> expression in CRC tissues performed by ImageJ software.</w:t>
      </w:r>
    </w:p>
    <w:p w14:paraId="5FFCC2DA" w14:textId="77777777" w:rsidR="00CB7FC7" w:rsidRDefault="00CB7FC7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6418915E" w14:textId="77777777" w:rsidR="00CE184E" w:rsidRDefault="00CE184E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3F43F3BD" w14:textId="3CF56D39" w:rsidR="00450595" w:rsidRDefault="00450595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S</w:t>
      </w:r>
      <w:r>
        <w:rPr>
          <w:rFonts w:ascii="Times New Roman" w:hAnsi="Times New Roman"/>
          <w:b/>
          <w:bCs/>
          <w:sz w:val="24"/>
        </w:rPr>
        <w:t>upplementary Figure S</w:t>
      </w:r>
      <w:r w:rsidR="00CE184E">
        <w:rPr>
          <w:rFonts w:ascii="Times New Roman" w:hAnsi="Times New Roman"/>
          <w:b/>
          <w:bCs/>
          <w:sz w:val="24"/>
        </w:rPr>
        <w:t>2</w:t>
      </w:r>
    </w:p>
    <w:p w14:paraId="6710F622" w14:textId="17546F63" w:rsidR="003B4190" w:rsidRPr="003B4190" w:rsidRDefault="003B4190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D41F3D2" wp14:editId="75713914">
            <wp:extent cx="5274310" cy="66795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17 修改后Figure S_01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B11C5" w14:textId="015AA4FB" w:rsidR="00DC26DF" w:rsidRDefault="003B0E67" w:rsidP="00F039C4">
      <w:pPr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  <w:r w:rsidRPr="003B0E67">
        <w:rPr>
          <w:rFonts w:ascii="Times New Roman" w:hAnsi="Times New Roman"/>
          <w:b/>
          <w:bCs/>
          <w:sz w:val="24"/>
        </w:rPr>
        <w:t>Supplementary</w:t>
      </w:r>
      <w:r>
        <w:rPr>
          <w:rFonts w:ascii="Times New Roman" w:hAnsi="Times New Roman"/>
          <w:b/>
          <w:bCs/>
          <w:sz w:val="24"/>
        </w:rPr>
        <w:t xml:space="preserve"> </w:t>
      </w:r>
      <w:r w:rsidR="007321F6" w:rsidRPr="004F533E">
        <w:rPr>
          <w:rFonts w:ascii="Times New Roman" w:hAnsi="Times New Roman" w:hint="eastAsia"/>
          <w:b/>
          <w:bCs/>
          <w:sz w:val="24"/>
        </w:rPr>
        <w:t>F</w:t>
      </w:r>
      <w:r w:rsidR="007321F6" w:rsidRPr="004F533E">
        <w:rPr>
          <w:rFonts w:ascii="Times New Roman" w:hAnsi="Times New Roman"/>
          <w:b/>
          <w:bCs/>
          <w:sz w:val="24"/>
        </w:rPr>
        <w:t xml:space="preserve">igure </w:t>
      </w:r>
      <w:r w:rsidR="007321F6">
        <w:rPr>
          <w:rFonts w:ascii="Times New Roman" w:hAnsi="Times New Roman"/>
          <w:b/>
          <w:bCs/>
          <w:sz w:val="24"/>
        </w:rPr>
        <w:t>S</w:t>
      </w:r>
      <w:r w:rsidR="00CE184E">
        <w:rPr>
          <w:rFonts w:ascii="Times New Roman" w:hAnsi="Times New Roman"/>
          <w:b/>
          <w:bCs/>
          <w:sz w:val="24"/>
        </w:rPr>
        <w:t>2</w:t>
      </w:r>
      <w:r w:rsidR="007321F6" w:rsidRPr="004F533E">
        <w:rPr>
          <w:rFonts w:ascii="Times New Roman" w:hAnsi="Times New Roman"/>
          <w:b/>
          <w:bCs/>
          <w:sz w:val="24"/>
        </w:rPr>
        <w:t>.</w:t>
      </w:r>
      <w:r w:rsidR="007321F6">
        <w:rPr>
          <w:rFonts w:ascii="Times New Roman" w:hAnsi="Times New Roman"/>
          <w:b/>
          <w:bCs/>
          <w:sz w:val="24"/>
        </w:rPr>
        <w:t xml:space="preserve"> </w:t>
      </w:r>
      <w:r w:rsidR="007321F6" w:rsidRPr="007321F6">
        <w:rPr>
          <w:rFonts w:ascii="Times New Roman" w:hAnsi="Times New Roman"/>
          <w:b/>
          <w:bCs/>
          <w:sz w:val="24"/>
        </w:rPr>
        <w:t>FSTL3 is highly expressed in CRC tissues and correlates with poor prognosis</w:t>
      </w:r>
      <w:r w:rsidR="007321F6">
        <w:rPr>
          <w:rFonts w:ascii="Times New Roman" w:hAnsi="Times New Roman"/>
          <w:b/>
          <w:bCs/>
          <w:sz w:val="24"/>
        </w:rPr>
        <w:t xml:space="preserve">. </w:t>
      </w:r>
      <w:r w:rsidR="00F43D29">
        <w:rPr>
          <w:rFonts w:ascii="Times New Roman" w:hAnsi="Times New Roman"/>
          <w:b/>
          <w:bCs/>
          <w:sz w:val="24"/>
        </w:rPr>
        <w:t>(</w:t>
      </w:r>
      <w:r w:rsidR="00182AE7" w:rsidRPr="00182AE7">
        <w:rPr>
          <w:rFonts w:ascii="Times New Roman" w:hAnsi="Times New Roman"/>
          <w:b/>
          <w:bCs/>
          <w:sz w:val="24"/>
        </w:rPr>
        <w:t>A</w:t>
      </w:r>
      <w:r w:rsidR="00F43D29">
        <w:rPr>
          <w:rFonts w:ascii="Times New Roman" w:hAnsi="Times New Roman"/>
          <w:b/>
          <w:bCs/>
          <w:sz w:val="24"/>
        </w:rPr>
        <w:t>)</w:t>
      </w:r>
      <w:r w:rsidR="007321F6">
        <w:rPr>
          <w:rFonts w:ascii="Times New Roman" w:hAnsi="Times New Roman"/>
          <w:sz w:val="24"/>
        </w:rPr>
        <w:t xml:space="preserve"> </w:t>
      </w:r>
      <w:r w:rsidR="007B7F56" w:rsidRPr="007B7F56">
        <w:rPr>
          <w:rFonts w:ascii="Times New Roman" w:hAnsi="Times New Roman"/>
          <w:sz w:val="24"/>
        </w:rPr>
        <w:t>The expression of FSTL3 in tumor tissues and matched normal tissues in the TCGA CRC cohort</w:t>
      </w:r>
      <w:r w:rsidR="007B7F56">
        <w:rPr>
          <w:rFonts w:ascii="Times New Roman" w:hAnsi="Times New Roman"/>
          <w:sz w:val="24"/>
        </w:rPr>
        <w:t xml:space="preserve">. </w:t>
      </w:r>
      <w:r w:rsidR="00F43D29" w:rsidRPr="00F43D29">
        <w:rPr>
          <w:rFonts w:ascii="Times New Roman" w:hAnsi="Times New Roman"/>
          <w:b/>
          <w:bCs/>
          <w:sz w:val="24"/>
        </w:rPr>
        <w:t>(</w:t>
      </w:r>
      <w:r w:rsidR="00182AE7" w:rsidRPr="00F43D29">
        <w:rPr>
          <w:rFonts w:ascii="Times New Roman" w:hAnsi="Times New Roman"/>
          <w:b/>
          <w:bCs/>
          <w:sz w:val="24"/>
        </w:rPr>
        <w:t>B</w:t>
      </w:r>
      <w:r w:rsidR="00F43D29" w:rsidRPr="00F43D29">
        <w:rPr>
          <w:rFonts w:ascii="Times New Roman" w:hAnsi="Times New Roman"/>
          <w:b/>
          <w:bCs/>
          <w:sz w:val="24"/>
        </w:rPr>
        <w:t>)</w:t>
      </w:r>
      <w:r w:rsidR="007B7F56">
        <w:rPr>
          <w:rFonts w:ascii="Times New Roman" w:hAnsi="Times New Roman"/>
          <w:sz w:val="24"/>
        </w:rPr>
        <w:t xml:space="preserve"> </w:t>
      </w:r>
      <w:r w:rsidR="007B7F56" w:rsidRPr="007B7F56">
        <w:rPr>
          <w:rFonts w:ascii="Times New Roman" w:hAnsi="Times New Roman"/>
          <w:sz w:val="24"/>
        </w:rPr>
        <w:t xml:space="preserve">FSTL3 expression in CRC </w:t>
      </w:r>
      <w:r w:rsidR="007B7F56" w:rsidRPr="007B7F56">
        <w:rPr>
          <w:rFonts w:ascii="Times New Roman" w:hAnsi="Times New Roman"/>
          <w:sz w:val="24"/>
        </w:rPr>
        <w:lastRenderedPageBreak/>
        <w:t>samples from the GSE44076, GSE21510 and GSE41657 datasets.</w:t>
      </w:r>
      <w:r w:rsidR="007B7F56">
        <w:rPr>
          <w:rFonts w:ascii="Times New Roman" w:hAnsi="Times New Roman"/>
          <w:sz w:val="24"/>
        </w:rPr>
        <w:t xml:space="preserve"> </w:t>
      </w:r>
      <w:r w:rsidR="00182AE7" w:rsidRPr="00182AE7">
        <w:rPr>
          <w:rFonts w:ascii="Times New Roman" w:hAnsi="Times New Roman"/>
          <w:b/>
          <w:bCs/>
          <w:sz w:val="24"/>
        </w:rPr>
        <w:t>C</w:t>
      </w:r>
      <w:r w:rsidR="007B7F56">
        <w:rPr>
          <w:rFonts w:ascii="Times New Roman" w:hAnsi="Times New Roman"/>
          <w:sz w:val="24"/>
        </w:rPr>
        <w:t xml:space="preserve"> </w:t>
      </w:r>
      <w:r w:rsidR="007B7F56" w:rsidRPr="007B7F56">
        <w:rPr>
          <w:rFonts w:ascii="Times New Roman" w:hAnsi="Times New Roman"/>
          <w:sz w:val="24"/>
        </w:rPr>
        <w:t xml:space="preserve">Western blotting was applied to detect the expression of FSTL3 protein levels in </w:t>
      </w:r>
      <w:bookmarkStart w:id="0" w:name="_Hlk119144015"/>
      <w:r w:rsidR="007B7F56" w:rsidRPr="007B7F56">
        <w:rPr>
          <w:rFonts w:ascii="Times New Roman" w:hAnsi="Times New Roman"/>
          <w:sz w:val="24"/>
        </w:rPr>
        <w:t xml:space="preserve">clinical </w:t>
      </w:r>
      <w:bookmarkEnd w:id="0"/>
      <w:r w:rsidR="007B7F56" w:rsidRPr="007B7F56">
        <w:rPr>
          <w:rFonts w:ascii="Times New Roman" w:hAnsi="Times New Roman"/>
          <w:sz w:val="24"/>
        </w:rPr>
        <w:t>CRC samples.</w:t>
      </w:r>
      <w:r w:rsidR="004521B7">
        <w:rPr>
          <w:rFonts w:ascii="Times New Roman" w:hAnsi="Times New Roman"/>
          <w:sz w:val="24"/>
        </w:rPr>
        <w:t xml:space="preserve"> </w:t>
      </w:r>
      <w:r w:rsidR="00F43D29" w:rsidRPr="00F43D29">
        <w:rPr>
          <w:rFonts w:ascii="Times New Roman" w:hAnsi="Times New Roman"/>
          <w:b/>
          <w:bCs/>
          <w:sz w:val="24"/>
        </w:rPr>
        <w:t>(</w:t>
      </w:r>
      <w:r w:rsidR="00182AE7" w:rsidRPr="00F43D29">
        <w:rPr>
          <w:rFonts w:ascii="Times New Roman" w:hAnsi="Times New Roman"/>
          <w:b/>
          <w:bCs/>
          <w:sz w:val="24"/>
        </w:rPr>
        <w:t>D</w:t>
      </w:r>
      <w:r w:rsidR="00F43D29" w:rsidRPr="00F43D29">
        <w:rPr>
          <w:rFonts w:ascii="Times New Roman" w:hAnsi="Times New Roman"/>
          <w:b/>
          <w:bCs/>
          <w:sz w:val="24"/>
        </w:rPr>
        <w:t>)</w:t>
      </w:r>
      <w:r w:rsidR="00182AE7">
        <w:rPr>
          <w:rFonts w:ascii="Times New Roman" w:hAnsi="Times New Roman"/>
          <w:sz w:val="24"/>
        </w:rPr>
        <w:t xml:space="preserve"> </w:t>
      </w:r>
      <w:r w:rsidR="004521B7" w:rsidRPr="004521B7">
        <w:rPr>
          <w:rFonts w:ascii="Times New Roman" w:hAnsi="Times New Roman"/>
          <w:sz w:val="24"/>
        </w:rPr>
        <w:t>I</w:t>
      </w:r>
      <w:r w:rsidR="00B40C0F" w:rsidRPr="0051289F">
        <w:rPr>
          <w:rFonts w:ascii="Times New Roman" w:hAnsi="Times New Roman"/>
          <w:sz w:val="24"/>
          <w:szCs w:val="24"/>
        </w:rPr>
        <w:t>mmunohistochemistry</w:t>
      </w:r>
      <w:r w:rsidR="00664C9C">
        <w:rPr>
          <w:rFonts w:ascii="Times New Roman" w:hAnsi="Times New Roman"/>
          <w:sz w:val="24"/>
          <w:szCs w:val="24"/>
        </w:rPr>
        <w:t xml:space="preserve"> </w:t>
      </w:r>
      <w:r w:rsidR="004521B7" w:rsidRPr="004521B7">
        <w:rPr>
          <w:rFonts w:ascii="Times New Roman" w:hAnsi="Times New Roman"/>
          <w:sz w:val="24"/>
        </w:rPr>
        <w:t>analysis of FSTL3 protein</w:t>
      </w:r>
      <w:r w:rsidR="00B1721B">
        <w:rPr>
          <w:rFonts w:ascii="Times New Roman" w:hAnsi="Times New Roman"/>
          <w:sz w:val="24"/>
        </w:rPr>
        <w:t xml:space="preserve"> </w:t>
      </w:r>
      <w:r w:rsidR="004521B7" w:rsidRPr="004521B7">
        <w:rPr>
          <w:rFonts w:ascii="Times New Roman" w:hAnsi="Times New Roman"/>
          <w:sz w:val="24"/>
        </w:rPr>
        <w:t>expression in clinical CRC samples.</w:t>
      </w:r>
      <w:r w:rsidR="006E4461">
        <w:rPr>
          <w:rFonts w:ascii="Times New Roman" w:hAnsi="Times New Roman"/>
          <w:sz w:val="24"/>
        </w:rPr>
        <w:t xml:space="preserve"> </w:t>
      </w:r>
      <w:r w:rsidR="00F43D29" w:rsidRPr="00F43D29">
        <w:rPr>
          <w:rFonts w:ascii="Times New Roman" w:hAnsi="Times New Roman"/>
          <w:b/>
          <w:bCs/>
          <w:sz w:val="24"/>
        </w:rPr>
        <w:t>(</w:t>
      </w:r>
      <w:r w:rsidR="00182AE7" w:rsidRPr="00F43D29">
        <w:rPr>
          <w:rFonts w:ascii="Times New Roman" w:hAnsi="Times New Roman"/>
          <w:b/>
          <w:bCs/>
          <w:sz w:val="24"/>
        </w:rPr>
        <w:t>E</w:t>
      </w:r>
      <w:r w:rsidR="00F43D29" w:rsidRPr="00F43D29">
        <w:rPr>
          <w:rFonts w:ascii="Times New Roman" w:hAnsi="Times New Roman"/>
          <w:b/>
          <w:bCs/>
          <w:sz w:val="24"/>
        </w:rPr>
        <w:t>)</w:t>
      </w:r>
      <w:r w:rsidR="006E4461">
        <w:rPr>
          <w:rFonts w:ascii="Times New Roman" w:hAnsi="Times New Roman"/>
          <w:sz w:val="24"/>
        </w:rPr>
        <w:t xml:space="preserve"> </w:t>
      </w:r>
      <w:r w:rsidR="006E4461" w:rsidRPr="006E4461">
        <w:rPr>
          <w:rFonts w:ascii="Times New Roman" w:hAnsi="Times New Roman"/>
          <w:sz w:val="24"/>
        </w:rPr>
        <w:t>Expression of FSTL3 in different T-stage</w:t>
      </w:r>
      <w:r w:rsidR="000778F6">
        <w:rPr>
          <w:rFonts w:ascii="Times New Roman" w:hAnsi="Times New Roman"/>
          <w:sz w:val="24"/>
        </w:rPr>
        <w:t xml:space="preserve"> CRC </w:t>
      </w:r>
      <w:r w:rsidR="006E4461" w:rsidRPr="006E4461">
        <w:rPr>
          <w:rFonts w:ascii="Times New Roman" w:hAnsi="Times New Roman"/>
          <w:sz w:val="24"/>
        </w:rPr>
        <w:t>samples from TCGA CRC cohort and GSE39582</w:t>
      </w:r>
      <w:r w:rsidR="006E4461">
        <w:rPr>
          <w:rFonts w:ascii="Times New Roman" w:hAnsi="Times New Roman"/>
          <w:sz w:val="24"/>
        </w:rPr>
        <w:t xml:space="preserve"> </w:t>
      </w:r>
      <w:r w:rsidR="006E4461" w:rsidRPr="007B7F56">
        <w:rPr>
          <w:rFonts w:ascii="Times New Roman" w:hAnsi="Times New Roman"/>
          <w:sz w:val="24"/>
        </w:rPr>
        <w:t>dataset</w:t>
      </w:r>
      <w:r w:rsidR="006E4461" w:rsidRPr="006E4461">
        <w:rPr>
          <w:rFonts w:ascii="Times New Roman" w:hAnsi="Times New Roman"/>
          <w:sz w:val="24"/>
        </w:rPr>
        <w:t>.</w:t>
      </w:r>
      <w:r w:rsidR="006E4461">
        <w:rPr>
          <w:rFonts w:ascii="Times New Roman" w:hAnsi="Times New Roman"/>
          <w:sz w:val="24"/>
        </w:rPr>
        <w:t xml:space="preserve"> </w:t>
      </w:r>
      <w:r w:rsidR="00F43D29" w:rsidRPr="00F43D29">
        <w:rPr>
          <w:rFonts w:ascii="Times New Roman" w:hAnsi="Times New Roman"/>
          <w:b/>
          <w:bCs/>
          <w:sz w:val="24"/>
        </w:rPr>
        <w:t>(</w:t>
      </w:r>
      <w:r w:rsidR="00182AE7" w:rsidRPr="00F43D29">
        <w:rPr>
          <w:rFonts w:ascii="Times New Roman" w:hAnsi="Times New Roman"/>
          <w:b/>
          <w:bCs/>
          <w:sz w:val="24"/>
        </w:rPr>
        <w:t>F</w:t>
      </w:r>
      <w:r w:rsidR="00F43D29" w:rsidRPr="00F43D29">
        <w:rPr>
          <w:rFonts w:ascii="Times New Roman" w:hAnsi="Times New Roman"/>
          <w:b/>
          <w:bCs/>
          <w:sz w:val="24"/>
        </w:rPr>
        <w:t>)</w:t>
      </w:r>
      <w:r w:rsidR="00BA4CEC">
        <w:rPr>
          <w:rFonts w:ascii="Times New Roman" w:hAnsi="Times New Roman"/>
          <w:sz w:val="24"/>
        </w:rPr>
        <w:t xml:space="preserve"> </w:t>
      </w:r>
      <w:r w:rsidR="00BA4CEC" w:rsidRPr="00BA4CEC">
        <w:rPr>
          <w:rFonts w:ascii="Times New Roman" w:hAnsi="Times New Roman"/>
          <w:sz w:val="24"/>
        </w:rPr>
        <w:t>Kaplan-Meier analysis of the relationship between FSTL3 expression level and overall survival</w:t>
      </w:r>
      <w:r w:rsidR="00B1721B">
        <w:rPr>
          <w:rFonts w:ascii="Times New Roman" w:hAnsi="Times New Roman"/>
          <w:sz w:val="24"/>
        </w:rPr>
        <w:t xml:space="preserve"> of CRC patients </w:t>
      </w:r>
      <w:r w:rsidR="00B1721B" w:rsidRPr="00700159">
        <w:rPr>
          <w:rFonts w:ascii="Times New Roman" w:hAnsi="Times New Roman"/>
          <w:sz w:val="24"/>
        </w:rPr>
        <w:t>from</w:t>
      </w:r>
      <w:r w:rsidR="00BA4CEC" w:rsidRPr="00BA4CEC">
        <w:rPr>
          <w:rFonts w:ascii="Times New Roman" w:hAnsi="Times New Roman"/>
          <w:sz w:val="24"/>
        </w:rPr>
        <w:t xml:space="preserve"> the </w:t>
      </w:r>
      <w:r w:rsidR="00BF0099" w:rsidRPr="006E4461">
        <w:rPr>
          <w:rFonts w:ascii="Times New Roman" w:hAnsi="Times New Roman"/>
          <w:sz w:val="24"/>
        </w:rPr>
        <w:t>TCGA CRC cohort and GSE39582</w:t>
      </w:r>
      <w:r w:rsidR="00BF0099">
        <w:rPr>
          <w:rFonts w:ascii="Times New Roman" w:hAnsi="Times New Roman"/>
          <w:sz w:val="24"/>
        </w:rPr>
        <w:t xml:space="preserve"> </w:t>
      </w:r>
      <w:r w:rsidR="00BF0099" w:rsidRPr="007B7F56">
        <w:rPr>
          <w:rFonts w:ascii="Times New Roman" w:hAnsi="Times New Roman"/>
          <w:sz w:val="24"/>
        </w:rPr>
        <w:t>dataset</w:t>
      </w:r>
      <w:r w:rsidR="00BF0099">
        <w:rPr>
          <w:rFonts w:ascii="Times New Roman" w:hAnsi="Times New Roman"/>
          <w:sz w:val="24"/>
        </w:rPr>
        <w:t>.</w:t>
      </w:r>
      <w:r w:rsidR="00CE11BE" w:rsidRPr="00CE11BE">
        <w:rPr>
          <w:rFonts w:ascii="Times New Roman" w:hAnsi="Times New Roman" w:cs="Times New Roman"/>
          <w:bCs/>
          <w:sz w:val="24"/>
        </w:rPr>
        <w:t xml:space="preserve"> </w:t>
      </w:r>
      <w:r w:rsidR="00CE11BE">
        <w:rPr>
          <w:rFonts w:ascii="Times New Roman" w:hAnsi="Times New Roman" w:cs="Times New Roman"/>
          <w:bCs/>
          <w:sz w:val="24"/>
        </w:rPr>
        <w:t>Data are shown as mean ± SD.</w:t>
      </w:r>
      <w:r w:rsidR="00664C9C">
        <w:rPr>
          <w:rFonts w:ascii="Times New Roman" w:hAnsi="Times New Roman" w:cs="Times New Roman"/>
          <w:bCs/>
          <w:sz w:val="24"/>
        </w:rPr>
        <w:t xml:space="preserve"> </w:t>
      </w:r>
      <w:r w:rsidR="002A69DA">
        <w:rPr>
          <w:rFonts w:ascii="Times New Roman" w:hAnsi="Times New Roman" w:cs="Times New Roman"/>
          <w:bCs/>
          <w:sz w:val="24"/>
        </w:rPr>
        <w:t>***</w:t>
      </w:r>
      <w:r w:rsidR="002A69DA">
        <w:rPr>
          <w:rFonts w:ascii="Times New Roman" w:hAnsi="Times New Roman" w:cs="Times New Roman"/>
          <w:bCs/>
          <w:i/>
          <w:iCs/>
          <w:sz w:val="24"/>
        </w:rPr>
        <w:t>P</w:t>
      </w:r>
      <w:r w:rsidR="002A69DA">
        <w:rPr>
          <w:rFonts w:ascii="Times New Roman" w:hAnsi="Times New Roman" w:cs="Times New Roman"/>
          <w:bCs/>
          <w:sz w:val="24"/>
        </w:rPr>
        <w:t xml:space="preserve"> &lt; 0.001.</w:t>
      </w:r>
    </w:p>
    <w:p w14:paraId="0E3A7F14" w14:textId="45D1DDAB" w:rsidR="00DC26DF" w:rsidRDefault="00DC26DF" w:rsidP="00F039C4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65343E70" w14:textId="77777777" w:rsidR="002A5FFB" w:rsidRDefault="002A5FFB" w:rsidP="00F039C4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7529D92F" w14:textId="75C6EE20" w:rsidR="00DC26DF" w:rsidRDefault="00DC26DF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</w:t>
      </w:r>
      <w:r>
        <w:rPr>
          <w:rFonts w:ascii="Times New Roman" w:hAnsi="Times New Roman"/>
          <w:b/>
          <w:bCs/>
          <w:sz w:val="24"/>
        </w:rPr>
        <w:t>upplementary Figure S</w:t>
      </w:r>
      <w:r w:rsidR="00CB7FC7">
        <w:rPr>
          <w:rFonts w:ascii="Times New Roman" w:hAnsi="Times New Roman"/>
          <w:b/>
          <w:bCs/>
          <w:sz w:val="24"/>
        </w:rPr>
        <w:t>3</w:t>
      </w:r>
    </w:p>
    <w:p w14:paraId="2E717603" w14:textId="569FE852" w:rsidR="005E1B6B" w:rsidRDefault="00854240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4FA07E36" wp14:editId="649E17FB">
            <wp:extent cx="5274310" cy="3536830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17 修改后Figure S_02.tif"/>
                    <pic:cNvPicPr/>
                  </pic:nvPicPr>
                  <pic:blipFill rotWithShape="1">
                    <a:blip r:embed="rId8"/>
                    <a:srcRect b="49708"/>
                    <a:stretch/>
                  </pic:blipFill>
                  <pic:spPr bwMode="auto">
                    <a:xfrm>
                      <a:off x="0" y="0"/>
                      <a:ext cx="5274310" cy="353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B785A" w14:textId="7B2850BA" w:rsidR="000818E7" w:rsidRDefault="00205ACD" w:rsidP="00F039C4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 w:rsidRPr="003B0E67">
        <w:rPr>
          <w:rFonts w:ascii="Times New Roman" w:hAnsi="Times New Roman"/>
          <w:b/>
          <w:bCs/>
          <w:sz w:val="24"/>
          <w:szCs w:val="24"/>
        </w:rPr>
        <w:t>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05FA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="00CB7FC7">
        <w:rPr>
          <w:rFonts w:ascii="Times New Roman" w:hAnsi="Times New Roman"/>
          <w:b/>
          <w:bCs/>
          <w:sz w:val="24"/>
          <w:szCs w:val="24"/>
        </w:rPr>
        <w:t>3</w:t>
      </w:r>
      <w:r w:rsidRPr="003A05F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0230" w:rsidRPr="00FC0230">
        <w:rPr>
          <w:rFonts w:ascii="Times New Roman" w:hAnsi="Times New Roman"/>
          <w:b/>
          <w:bCs/>
          <w:sz w:val="24"/>
          <w:szCs w:val="24"/>
        </w:rPr>
        <w:t xml:space="preserve">Correlations of </w:t>
      </w:r>
      <w:r w:rsidR="00395A7F">
        <w:rPr>
          <w:rFonts w:ascii="Times New Roman" w:hAnsi="Times New Roman"/>
          <w:b/>
          <w:bCs/>
          <w:sz w:val="24"/>
          <w:szCs w:val="24"/>
        </w:rPr>
        <w:t>t</w:t>
      </w:r>
      <w:r w:rsidR="00395A7F" w:rsidRPr="00395A7F">
        <w:rPr>
          <w:rFonts w:ascii="Times New Roman" w:hAnsi="Times New Roman"/>
          <w:b/>
          <w:bCs/>
          <w:sz w:val="24"/>
          <w:szCs w:val="24"/>
        </w:rPr>
        <w:t>umor mutation burden (TMB)</w:t>
      </w:r>
      <w:r w:rsidR="00FC0230" w:rsidRPr="00FC0230">
        <w:rPr>
          <w:rFonts w:ascii="Times New Roman" w:hAnsi="Times New Roman"/>
          <w:b/>
          <w:bCs/>
          <w:sz w:val="24"/>
          <w:szCs w:val="24"/>
        </w:rPr>
        <w:t>, neoantigen</w:t>
      </w:r>
      <w:r w:rsidR="00395A7F">
        <w:rPr>
          <w:rFonts w:ascii="Times New Roman" w:hAnsi="Times New Roman"/>
          <w:b/>
          <w:bCs/>
          <w:sz w:val="24"/>
          <w:szCs w:val="24"/>
        </w:rPr>
        <w:t xml:space="preserve"> load</w:t>
      </w:r>
      <w:r w:rsidR="00FC0230" w:rsidRPr="00FC0230"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56351C">
        <w:rPr>
          <w:rFonts w:ascii="Times New Roman" w:hAnsi="Times New Roman"/>
          <w:b/>
          <w:bCs/>
          <w:sz w:val="24"/>
          <w:szCs w:val="24"/>
        </w:rPr>
        <w:t>cancer-immunity cycle</w:t>
      </w:r>
      <w:r w:rsidR="00FC0230" w:rsidRPr="00FC0230">
        <w:rPr>
          <w:rFonts w:ascii="Times New Roman" w:hAnsi="Times New Roman"/>
          <w:b/>
          <w:bCs/>
          <w:sz w:val="24"/>
          <w:szCs w:val="24"/>
        </w:rPr>
        <w:t xml:space="preserve"> with FSTL3 expression levels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C4B0B">
        <w:rPr>
          <w:rFonts w:ascii="Times New Roman" w:hAnsi="Times New Roman"/>
          <w:b/>
          <w:bCs/>
          <w:sz w:val="24"/>
          <w:szCs w:val="24"/>
        </w:rPr>
        <w:t xml:space="preserve">(A) </w:t>
      </w:r>
      <w:r w:rsidR="007C4B0B">
        <w:rPr>
          <w:rFonts w:ascii="Times New Roman" w:hAnsi="Times New Roman"/>
          <w:sz w:val="24"/>
          <w:szCs w:val="24"/>
        </w:rPr>
        <w:t>TMB</w:t>
      </w:r>
      <w:r w:rsidR="00395A7F">
        <w:rPr>
          <w:rFonts w:ascii="Times New Roman" w:hAnsi="Times New Roman"/>
          <w:sz w:val="24"/>
          <w:szCs w:val="24"/>
        </w:rPr>
        <w:t xml:space="preserve"> </w:t>
      </w:r>
      <w:r w:rsidR="007C4B0B">
        <w:rPr>
          <w:rFonts w:ascii="Times New Roman" w:hAnsi="Times New Roman"/>
          <w:sz w:val="24"/>
          <w:szCs w:val="24"/>
        </w:rPr>
        <w:t xml:space="preserve">in </w:t>
      </w:r>
      <w:r w:rsidR="007C4B0B" w:rsidRPr="00C85A80">
        <w:rPr>
          <w:rFonts w:ascii="Times New Roman" w:hAnsi="Times New Roman"/>
          <w:sz w:val="24"/>
          <w:szCs w:val="24"/>
        </w:rPr>
        <w:t>high versus low FSTL3 expression subgroups</w:t>
      </w:r>
      <w:r w:rsidR="007C4B0B">
        <w:rPr>
          <w:rFonts w:ascii="Times New Roman" w:hAnsi="Times New Roman"/>
          <w:sz w:val="24"/>
          <w:szCs w:val="24"/>
        </w:rPr>
        <w:t xml:space="preserve">. </w:t>
      </w:r>
      <w:r w:rsidR="007C4B0B" w:rsidRPr="00205F3A">
        <w:rPr>
          <w:rFonts w:ascii="Times New Roman" w:hAnsi="Times New Roman"/>
          <w:b/>
          <w:bCs/>
          <w:sz w:val="24"/>
          <w:szCs w:val="24"/>
        </w:rPr>
        <w:t>(B)</w:t>
      </w:r>
      <w:r w:rsidR="00205F3A" w:rsidRPr="00205F3A">
        <w:rPr>
          <w:rFonts w:ascii="Times New Roman" w:hAnsi="Times New Roman"/>
          <w:sz w:val="24"/>
          <w:szCs w:val="24"/>
        </w:rPr>
        <w:t xml:space="preserve"> </w:t>
      </w:r>
      <w:r w:rsidR="00205F3A">
        <w:rPr>
          <w:rFonts w:ascii="Times New Roman" w:hAnsi="Times New Roman"/>
          <w:sz w:val="24"/>
          <w:szCs w:val="24"/>
        </w:rPr>
        <w:t>N</w:t>
      </w:r>
      <w:r w:rsidR="00205F3A" w:rsidRPr="009155A0">
        <w:rPr>
          <w:rFonts w:ascii="Times New Roman" w:hAnsi="Times New Roman"/>
          <w:sz w:val="24"/>
          <w:szCs w:val="24"/>
        </w:rPr>
        <w:t>eoantigen load</w:t>
      </w:r>
      <w:r w:rsidR="003B5BCD">
        <w:rPr>
          <w:rFonts w:ascii="Times New Roman" w:hAnsi="Times New Roman"/>
          <w:sz w:val="24"/>
          <w:szCs w:val="24"/>
        </w:rPr>
        <w:t xml:space="preserve"> </w:t>
      </w:r>
      <w:r w:rsidR="00205F3A">
        <w:rPr>
          <w:rFonts w:ascii="Times New Roman" w:hAnsi="Times New Roman"/>
          <w:sz w:val="24"/>
          <w:szCs w:val="24"/>
        </w:rPr>
        <w:t xml:space="preserve">in </w:t>
      </w:r>
      <w:r w:rsidR="00205F3A" w:rsidRPr="00C85A80">
        <w:rPr>
          <w:rFonts w:ascii="Times New Roman" w:hAnsi="Times New Roman"/>
          <w:sz w:val="24"/>
          <w:szCs w:val="24"/>
        </w:rPr>
        <w:t xml:space="preserve">high </w:t>
      </w:r>
      <w:bookmarkStart w:id="1" w:name="_GoBack"/>
      <w:bookmarkEnd w:id="1"/>
      <w:r w:rsidR="00205F3A" w:rsidRPr="00C85A80">
        <w:rPr>
          <w:rFonts w:ascii="Times New Roman" w:hAnsi="Times New Roman"/>
          <w:sz w:val="24"/>
          <w:szCs w:val="24"/>
        </w:rPr>
        <w:t>versus low FSTL3 expression subgroups</w:t>
      </w:r>
      <w:r w:rsidR="00205F3A">
        <w:rPr>
          <w:rFonts w:ascii="Times New Roman" w:hAnsi="Times New Roman"/>
          <w:sz w:val="24"/>
          <w:szCs w:val="24"/>
        </w:rPr>
        <w:t xml:space="preserve">. </w:t>
      </w:r>
      <w:r w:rsidRPr="009C2451">
        <w:rPr>
          <w:rFonts w:ascii="Times New Roman" w:hAnsi="Times New Roman"/>
          <w:b/>
          <w:bCs/>
          <w:sz w:val="24"/>
          <w:szCs w:val="24"/>
        </w:rPr>
        <w:t>(</w:t>
      </w:r>
      <w:r w:rsidR="00205F3A">
        <w:rPr>
          <w:rFonts w:ascii="Times New Roman" w:hAnsi="Times New Roman"/>
          <w:b/>
          <w:bCs/>
          <w:sz w:val="24"/>
          <w:szCs w:val="24"/>
        </w:rPr>
        <w:t>C</w:t>
      </w:r>
      <w:r w:rsidRPr="009C2451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621">
        <w:rPr>
          <w:rFonts w:ascii="Times New Roman" w:hAnsi="Times New Roman"/>
          <w:sz w:val="24"/>
          <w:szCs w:val="24"/>
        </w:rPr>
        <w:t xml:space="preserve">Score differences between the various steps of the </w:t>
      </w:r>
      <w:r w:rsidR="0056351C">
        <w:rPr>
          <w:rFonts w:ascii="Times New Roman" w:hAnsi="Times New Roman"/>
          <w:sz w:val="24"/>
          <w:szCs w:val="24"/>
        </w:rPr>
        <w:t>cancer-immunity cycle</w:t>
      </w:r>
      <w:r w:rsidRPr="003F6621">
        <w:rPr>
          <w:rFonts w:ascii="Times New Roman" w:hAnsi="Times New Roman"/>
          <w:sz w:val="24"/>
          <w:szCs w:val="24"/>
        </w:rPr>
        <w:t xml:space="preserve"> in the high- and low-FSTL3 groups.</w:t>
      </w:r>
      <w:r>
        <w:rPr>
          <w:rFonts w:ascii="Times New Roman" w:hAnsi="Times New Roman"/>
          <w:sz w:val="24"/>
          <w:szCs w:val="24"/>
        </w:rPr>
        <w:t xml:space="preserve"> </w:t>
      </w:r>
      <w:r w:rsidR="000818E7">
        <w:rPr>
          <w:rFonts w:ascii="Times New Roman" w:hAnsi="Times New Roman" w:cs="Times New Roman"/>
          <w:bCs/>
          <w:sz w:val="24"/>
        </w:rPr>
        <w:t>Data are shown as mean ± SD. *</w:t>
      </w:r>
      <w:r w:rsidR="000818E7">
        <w:rPr>
          <w:rFonts w:ascii="Times New Roman" w:hAnsi="Times New Roman" w:cs="Times New Roman"/>
          <w:bCs/>
          <w:i/>
          <w:iCs/>
          <w:sz w:val="24"/>
        </w:rPr>
        <w:t>P</w:t>
      </w:r>
      <w:r w:rsidR="000818E7">
        <w:rPr>
          <w:rFonts w:ascii="Times New Roman" w:hAnsi="Times New Roman" w:cs="Times New Roman"/>
          <w:bCs/>
          <w:sz w:val="24"/>
        </w:rPr>
        <w:t xml:space="preserve"> &lt; 0.05, **</w:t>
      </w:r>
      <w:r w:rsidR="000818E7">
        <w:rPr>
          <w:rFonts w:ascii="Times New Roman" w:hAnsi="Times New Roman" w:cs="Times New Roman"/>
          <w:bCs/>
          <w:i/>
          <w:iCs/>
          <w:sz w:val="24"/>
        </w:rPr>
        <w:t>P</w:t>
      </w:r>
      <w:r w:rsidR="000818E7">
        <w:rPr>
          <w:rFonts w:ascii="Times New Roman" w:hAnsi="Times New Roman" w:cs="Times New Roman"/>
          <w:bCs/>
          <w:sz w:val="24"/>
        </w:rPr>
        <w:t xml:space="preserve"> &lt; 0.01, ***</w:t>
      </w:r>
      <w:r w:rsidR="000818E7">
        <w:rPr>
          <w:rFonts w:ascii="Times New Roman" w:hAnsi="Times New Roman" w:cs="Times New Roman"/>
          <w:bCs/>
          <w:i/>
          <w:iCs/>
          <w:sz w:val="24"/>
        </w:rPr>
        <w:t>P</w:t>
      </w:r>
      <w:r w:rsidR="000818E7">
        <w:rPr>
          <w:rFonts w:ascii="Times New Roman" w:hAnsi="Times New Roman" w:cs="Times New Roman"/>
          <w:bCs/>
          <w:sz w:val="24"/>
        </w:rPr>
        <w:t xml:space="preserve"> &lt; 0.001.</w:t>
      </w:r>
    </w:p>
    <w:p w14:paraId="3B434510" w14:textId="77777777" w:rsidR="00450595" w:rsidRDefault="00450595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8678A6D" w14:textId="77777777" w:rsidR="002A5FFB" w:rsidRDefault="002A5FFB" w:rsidP="00F039C4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63815BA" w14:textId="312D4129" w:rsidR="00205ACD" w:rsidRDefault="00450595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3B0E67">
        <w:rPr>
          <w:rFonts w:ascii="Times New Roman" w:hAnsi="Times New Roman"/>
          <w:b/>
          <w:bCs/>
          <w:sz w:val="24"/>
          <w:szCs w:val="24"/>
        </w:rPr>
        <w:lastRenderedPageBreak/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05FA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="00CB7FC7">
        <w:rPr>
          <w:rFonts w:ascii="Times New Roman" w:hAnsi="Times New Roman"/>
          <w:b/>
          <w:bCs/>
          <w:sz w:val="24"/>
          <w:szCs w:val="24"/>
        </w:rPr>
        <w:t>4</w:t>
      </w:r>
    </w:p>
    <w:p w14:paraId="15F5CA99" w14:textId="2D2C0F4B" w:rsidR="000B503B" w:rsidRDefault="000B503B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E5371A9" wp14:editId="5C04A25D">
            <wp:extent cx="5274310" cy="68865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617 修改后Figure S_03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C1C06" w14:textId="43239CB1" w:rsidR="00945744" w:rsidRDefault="003B0E67" w:rsidP="00F039C4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3B0E67">
        <w:rPr>
          <w:rFonts w:ascii="Times New Roman" w:hAnsi="Times New Roman"/>
          <w:b/>
          <w:bCs/>
          <w:sz w:val="24"/>
          <w:szCs w:val="24"/>
        </w:rPr>
        <w:t>Supplementary</w:t>
      </w:r>
      <w:r w:rsidR="00606D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0947" w:rsidRPr="003A05FA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4E0947">
        <w:rPr>
          <w:rFonts w:ascii="Times New Roman" w:hAnsi="Times New Roman"/>
          <w:b/>
          <w:bCs/>
          <w:sz w:val="24"/>
          <w:szCs w:val="24"/>
        </w:rPr>
        <w:t>S</w:t>
      </w:r>
      <w:r w:rsidR="00CB7FC7">
        <w:rPr>
          <w:rFonts w:ascii="Times New Roman" w:hAnsi="Times New Roman"/>
          <w:b/>
          <w:bCs/>
          <w:sz w:val="24"/>
          <w:szCs w:val="24"/>
        </w:rPr>
        <w:t>4</w:t>
      </w:r>
      <w:r w:rsidR="004E0947" w:rsidRPr="003A05FA">
        <w:rPr>
          <w:rFonts w:ascii="Times New Roman" w:hAnsi="Times New Roman"/>
          <w:b/>
          <w:bCs/>
          <w:sz w:val="24"/>
          <w:szCs w:val="24"/>
        </w:rPr>
        <w:t>.</w:t>
      </w:r>
      <w:r w:rsidR="004E09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0947" w:rsidRPr="004E0947">
        <w:rPr>
          <w:rFonts w:ascii="Times New Roman" w:hAnsi="Times New Roman"/>
          <w:b/>
          <w:bCs/>
          <w:sz w:val="24"/>
          <w:szCs w:val="24"/>
        </w:rPr>
        <w:t>FSTL3 facilitates the proliferation of CRC</w:t>
      </w:r>
      <w:r w:rsidR="009D4B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0947" w:rsidRPr="004E0947">
        <w:rPr>
          <w:rFonts w:ascii="Times New Roman" w:hAnsi="Times New Roman"/>
          <w:b/>
          <w:bCs/>
          <w:sz w:val="24"/>
          <w:szCs w:val="24"/>
        </w:rPr>
        <w:t>cells</w:t>
      </w:r>
      <w:r w:rsidR="004E094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F5187">
        <w:rPr>
          <w:rFonts w:ascii="Times New Roman" w:hAnsi="Times New Roman"/>
          <w:b/>
          <w:bCs/>
          <w:sz w:val="24"/>
          <w:szCs w:val="24"/>
        </w:rPr>
        <w:t>(</w:t>
      </w:r>
      <w:r w:rsidR="00182AE7" w:rsidRPr="00182AE7">
        <w:rPr>
          <w:rFonts w:ascii="Times New Roman" w:hAnsi="Times New Roman"/>
          <w:b/>
          <w:bCs/>
          <w:sz w:val="24"/>
          <w:szCs w:val="24"/>
        </w:rPr>
        <w:t>A-B</w:t>
      </w:r>
      <w:r w:rsidR="001F5187">
        <w:rPr>
          <w:rFonts w:ascii="Times New Roman" w:hAnsi="Times New Roman"/>
          <w:b/>
          <w:bCs/>
          <w:sz w:val="24"/>
          <w:szCs w:val="24"/>
        </w:rPr>
        <w:t>)</w:t>
      </w:r>
      <w:r w:rsidR="00882827">
        <w:rPr>
          <w:rFonts w:ascii="Times New Roman" w:hAnsi="Times New Roman"/>
          <w:sz w:val="24"/>
          <w:szCs w:val="24"/>
        </w:rPr>
        <w:t xml:space="preserve"> L</w:t>
      </w:r>
      <w:r w:rsidR="00882827" w:rsidRPr="00860168">
        <w:rPr>
          <w:rFonts w:ascii="Times New Roman" w:hAnsi="Times New Roman"/>
          <w:sz w:val="24"/>
          <w:szCs w:val="24"/>
        </w:rPr>
        <w:t>entivirus-mediated FSTL3-specific short hairpin RNA (shFSTL3) and FSTL3</w:t>
      </w:r>
      <w:r w:rsidR="00882827" w:rsidRPr="00860168">
        <w:rPr>
          <w:rFonts w:ascii="Times New Roman" w:hAnsi="Times New Roman"/>
          <w:sz w:val="24"/>
          <w:szCs w:val="24"/>
          <w:vertAlign w:val="superscript"/>
        </w:rPr>
        <w:t>Flag</w:t>
      </w:r>
      <w:r w:rsidR="00882827" w:rsidRPr="00860168">
        <w:rPr>
          <w:rFonts w:ascii="Times New Roman" w:hAnsi="Times New Roman"/>
          <w:sz w:val="24"/>
          <w:szCs w:val="24"/>
        </w:rPr>
        <w:t xml:space="preserve"> </w:t>
      </w:r>
      <w:r w:rsidR="00882827">
        <w:rPr>
          <w:rFonts w:ascii="Times New Roman" w:hAnsi="Times New Roman"/>
          <w:sz w:val="24"/>
          <w:szCs w:val="24"/>
        </w:rPr>
        <w:t>cDNA were t</w:t>
      </w:r>
      <w:r w:rsidR="00882827" w:rsidRPr="00882827">
        <w:rPr>
          <w:rFonts w:ascii="Times New Roman" w:hAnsi="Times New Roman"/>
          <w:sz w:val="24"/>
          <w:szCs w:val="24"/>
        </w:rPr>
        <w:t>ransfected</w:t>
      </w:r>
      <w:r w:rsidR="00882827" w:rsidRPr="00860168">
        <w:rPr>
          <w:rFonts w:ascii="Times New Roman" w:hAnsi="Times New Roman"/>
          <w:sz w:val="24"/>
          <w:szCs w:val="24"/>
        </w:rPr>
        <w:t xml:space="preserve"> </w:t>
      </w:r>
      <w:r w:rsidR="00882827">
        <w:rPr>
          <w:rFonts w:ascii="Times New Roman" w:hAnsi="Times New Roman"/>
          <w:sz w:val="24"/>
          <w:szCs w:val="24"/>
        </w:rPr>
        <w:t>into</w:t>
      </w:r>
      <w:r w:rsidR="00882827" w:rsidRPr="00860168">
        <w:rPr>
          <w:rFonts w:ascii="Times New Roman" w:hAnsi="Times New Roman"/>
          <w:sz w:val="24"/>
          <w:szCs w:val="24"/>
        </w:rPr>
        <w:t xml:space="preserve"> HCT116 and HCT8 cells to establish </w:t>
      </w:r>
      <w:r w:rsidR="00882827">
        <w:rPr>
          <w:rFonts w:ascii="Times New Roman" w:hAnsi="Times New Roman"/>
          <w:sz w:val="24"/>
          <w:szCs w:val="24"/>
        </w:rPr>
        <w:t xml:space="preserve">steady </w:t>
      </w:r>
      <w:r w:rsidR="00882827" w:rsidRPr="00860168">
        <w:rPr>
          <w:rFonts w:ascii="Times New Roman" w:hAnsi="Times New Roman"/>
          <w:sz w:val="24"/>
          <w:szCs w:val="24"/>
        </w:rPr>
        <w:t>FSTL3 knockdown (FSTL3-KD) and FSTL3 overexpressing (FSTL3-OE)</w:t>
      </w:r>
      <w:r w:rsidR="009D4B14">
        <w:rPr>
          <w:rFonts w:ascii="Times New Roman" w:hAnsi="Times New Roman"/>
          <w:sz w:val="24"/>
          <w:szCs w:val="24"/>
        </w:rPr>
        <w:t xml:space="preserve"> </w:t>
      </w:r>
      <w:r w:rsidR="00882827" w:rsidRPr="00860168">
        <w:rPr>
          <w:rFonts w:ascii="Times New Roman" w:hAnsi="Times New Roman"/>
          <w:sz w:val="24"/>
          <w:szCs w:val="24"/>
        </w:rPr>
        <w:t>cells.</w:t>
      </w:r>
      <w:r w:rsidR="008828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2827" w:rsidRPr="00882827">
        <w:rPr>
          <w:rFonts w:ascii="Times New Roman" w:hAnsi="Times New Roman"/>
          <w:sz w:val="24"/>
          <w:szCs w:val="24"/>
        </w:rPr>
        <w:t>qRT</w:t>
      </w:r>
      <w:proofErr w:type="spellEnd"/>
      <w:r w:rsidR="00882827" w:rsidRPr="00882827">
        <w:rPr>
          <w:rFonts w:ascii="Times New Roman" w:hAnsi="Times New Roman"/>
          <w:sz w:val="24"/>
          <w:szCs w:val="24"/>
        </w:rPr>
        <w:t>-PCR</w:t>
      </w:r>
      <w:r w:rsidR="00882827">
        <w:rPr>
          <w:rFonts w:ascii="Times New Roman" w:hAnsi="Times New Roman"/>
          <w:sz w:val="24"/>
          <w:szCs w:val="24"/>
        </w:rPr>
        <w:t xml:space="preserve"> </w:t>
      </w:r>
      <w:r w:rsidR="00882827" w:rsidRPr="004E0947">
        <w:rPr>
          <w:rFonts w:ascii="Times New Roman" w:hAnsi="Times New Roman"/>
          <w:sz w:val="24"/>
          <w:szCs w:val="24"/>
        </w:rPr>
        <w:t>(</w:t>
      </w:r>
      <w:r w:rsidR="00882827" w:rsidRPr="001F5187">
        <w:rPr>
          <w:rFonts w:ascii="Times New Roman" w:hAnsi="Times New Roman"/>
          <w:sz w:val="24"/>
          <w:szCs w:val="24"/>
        </w:rPr>
        <w:t>A</w:t>
      </w:r>
      <w:r w:rsidR="00882827" w:rsidRPr="004E0947">
        <w:rPr>
          <w:rFonts w:ascii="Times New Roman" w:hAnsi="Times New Roman"/>
          <w:sz w:val="24"/>
          <w:szCs w:val="24"/>
        </w:rPr>
        <w:t>)</w:t>
      </w:r>
      <w:r w:rsidR="00882827" w:rsidRPr="00882827">
        <w:rPr>
          <w:rFonts w:ascii="Times New Roman" w:hAnsi="Times New Roman"/>
          <w:sz w:val="24"/>
          <w:szCs w:val="24"/>
        </w:rPr>
        <w:t xml:space="preserve"> </w:t>
      </w:r>
      <w:r w:rsidR="00882827" w:rsidRPr="00882827">
        <w:rPr>
          <w:rFonts w:ascii="Times New Roman" w:hAnsi="Times New Roman"/>
          <w:sz w:val="24"/>
          <w:szCs w:val="24"/>
        </w:rPr>
        <w:lastRenderedPageBreak/>
        <w:t xml:space="preserve">and </w:t>
      </w:r>
      <w:r w:rsidR="00882827">
        <w:rPr>
          <w:rFonts w:ascii="Times New Roman" w:hAnsi="Times New Roman"/>
          <w:sz w:val="24"/>
          <w:szCs w:val="24"/>
        </w:rPr>
        <w:t>w</w:t>
      </w:r>
      <w:r w:rsidR="00882827" w:rsidRPr="00CE40D1">
        <w:rPr>
          <w:rFonts w:ascii="Times New Roman" w:hAnsi="Times New Roman"/>
          <w:sz w:val="24"/>
          <w:szCs w:val="24"/>
        </w:rPr>
        <w:t>estern blotting</w:t>
      </w:r>
      <w:r w:rsidR="00882827">
        <w:rPr>
          <w:rFonts w:ascii="Times New Roman" w:hAnsi="Times New Roman"/>
          <w:sz w:val="24"/>
          <w:szCs w:val="24"/>
        </w:rPr>
        <w:t xml:space="preserve"> </w:t>
      </w:r>
      <w:r w:rsidR="00882827" w:rsidRPr="004E0947">
        <w:rPr>
          <w:rFonts w:ascii="Times New Roman" w:hAnsi="Times New Roman"/>
          <w:sz w:val="24"/>
          <w:szCs w:val="24"/>
        </w:rPr>
        <w:t>(</w:t>
      </w:r>
      <w:r w:rsidR="00882827" w:rsidRPr="001F5187">
        <w:rPr>
          <w:rFonts w:ascii="Times New Roman" w:hAnsi="Times New Roman"/>
          <w:sz w:val="24"/>
          <w:szCs w:val="24"/>
        </w:rPr>
        <w:t>B</w:t>
      </w:r>
      <w:r w:rsidR="00882827" w:rsidRPr="004E0947">
        <w:rPr>
          <w:rFonts w:ascii="Times New Roman" w:hAnsi="Times New Roman"/>
          <w:sz w:val="24"/>
          <w:szCs w:val="24"/>
        </w:rPr>
        <w:t>)</w:t>
      </w:r>
      <w:r w:rsidR="00882827" w:rsidRPr="00882827">
        <w:rPr>
          <w:rFonts w:ascii="Times New Roman" w:hAnsi="Times New Roman"/>
          <w:sz w:val="24"/>
          <w:szCs w:val="24"/>
        </w:rPr>
        <w:t xml:space="preserve"> were performed to verify the transfection efficiency.</w:t>
      </w:r>
      <w:r w:rsidR="00983222">
        <w:rPr>
          <w:rFonts w:ascii="Times New Roman" w:hAnsi="Times New Roman"/>
          <w:sz w:val="24"/>
          <w:szCs w:val="24"/>
        </w:rPr>
        <w:t xml:space="preserve"> </w:t>
      </w:r>
      <w:r w:rsidR="001F5187" w:rsidRPr="001F5187">
        <w:rPr>
          <w:rFonts w:ascii="Times New Roman" w:hAnsi="Times New Roman"/>
          <w:b/>
          <w:bCs/>
          <w:sz w:val="24"/>
          <w:szCs w:val="24"/>
        </w:rPr>
        <w:t>(</w:t>
      </w:r>
      <w:r w:rsidR="00983222" w:rsidRPr="001F5187">
        <w:rPr>
          <w:rFonts w:ascii="Times New Roman" w:hAnsi="Times New Roman"/>
          <w:b/>
          <w:bCs/>
          <w:sz w:val="24"/>
          <w:szCs w:val="24"/>
        </w:rPr>
        <w:t>C</w:t>
      </w:r>
      <w:r w:rsidR="001F5187" w:rsidRPr="001F5187">
        <w:rPr>
          <w:rFonts w:ascii="Times New Roman" w:hAnsi="Times New Roman"/>
          <w:b/>
          <w:bCs/>
          <w:sz w:val="24"/>
          <w:szCs w:val="24"/>
        </w:rPr>
        <w:t>)</w:t>
      </w:r>
      <w:r w:rsidR="00182AE7" w:rsidRPr="001F51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3222" w:rsidRPr="00983222">
        <w:rPr>
          <w:rFonts w:ascii="Times New Roman" w:hAnsi="Times New Roman"/>
          <w:sz w:val="24"/>
          <w:szCs w:val="24"/>
        </w:rPr>
        <w:t>Colony formation was used to evaluate the effect of FSTL3 on the proliferation of</w:t>
      </w:r>
      <w:r w:rsidR="00852546">
        <w:rPr>
          <w:rFonts w:ascii="Times New Roman" w:hAnsi="Times New Roman"/>
          <w:sz w:val="24"/>
          <w:szCs w:val="24"/>
        </w:rPr>
        <w:t xml:space="preserve"> CRC </w:t>
      </w:r>
      <w:r w:rsidR="00983222" w:rsidRPr="00983222">
        <w:rPr>
          <w:rFonts w:ascii="Times New Roman" w:hAnsi="Times New Roman"/>
          <w:sz w:val="24"/>
          <w:szCs w:val="24"/>
        </w:rPr>
        <w:t>cells</w:t>
      </w:r>
      <w:r w:rsidR="00983222">
        <w:rPr>
          <w:rFonts w:ascii="Times New Roman" w:hAnsi="Times New Roman"/>
          <w:sz w:val="24"/>
          <w:szCs w:val="24"/>
        </w:rPr>
        <w:t xml:space="preserve">. </w:t>
      </w:r>
      <w:r w:rsidR="001F5187" w:rsidRPr="001F5187">
        <w:rPr>
          <w:rFonts w:ascii="Times New Roman" w:hAnsi="Times New Roman"/>
          <w:b/>
          <w:bCs/>
          <w:sz w:val="24"/>
          <w:szCs w:val="24"/>
        </w:rPr>
        <w:t>(</w:t>
      </w:r>
      <w:r w:rsidR="00182AE7" w:rsidRPr="001F5187">
        <w:rPr>
          <w:rFonts w:ascii="Times New Roman" w:hAnsi="Times New Roman"/>
          <w:b/>
          <w:bCs/>
          <w:sz w:val="24"/>
          <w:szCs w:val="24"/>
        </w:rPr>
        <w:t>D</w:t>
      </w:r>
      <w:r w:rsidR="001F5187">
        <w:rPr>
          <w:rFonts w:ascii="Times New Roman" w:hAnsi="Times New Roman"/>
          <w:b/>
          <w:bCs/>
          <w:sz w:val="24"/>
          <w:szCs w:val="24"/>
        </w:rPr>
        <w:t>)</w:t>
      </w:r>
      <w:r w:rsidR="00983222" w:rsidRPr="00182A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3222" w:rsidRPr="00983222">
        <w:rPr>
          <w:rFonts w:ascii="Times New Roman" w:hAnsi="Times New Roman"/>
          <w:sz w:val="24"/>
          <w:szCs w:val="24"/>
        </w:rPr>
        <w:t xml:space="preserve">The proliferation viability of </w:t>
      </w:r>
      <w:r w:rsidR="00153EDA" w:rsidRPr="00860168">
        <w:rPr>
          <w:rFonts w:ascii="Times New Roman" w:hAnsi="Times New Roman"/>
          <w:sz w:val="24"/>
          <w:szCs w:val="24"/>
        </w:rPr>
        <w:t>FSTL3-KD</w:t>
      </w:r>
      <w:r w:rsidR="00153EDA" w:rsidRPr="00983222">
        <w:rPr>
          <w:rFonts w:ascii="Times New Roman" w:hAnsi="Times New Roman"/>
          <w:sz w:val="24"/>
          <w:szCs w:val="24"/>
        </w:rPr>
        <w:t xml:space="preserve"> </w:t>
      </w:r>
      <w:r w:rsidR="00153EDA">
        <w:rPr>
          <w:rFonts w:ascii="Times New Roman" w:hAnsi="Times New Roman"/>
          <w:sz w:val="24"/>
          <w:szCs w:val="24"/>
        </w:rPr>
        <w:t xml:space="preserve">and </w:t>
      </w:r>
      <w:r w:rsidR="00153EDA" w:rsidRPr="00860168">
        <w:rPr>
          <w:rFonts w:ascii="Times New Roman" w:hAnsi="Times New Roman"/>
          <w:sz w:val="24"/>
          <w:szCs w:val="24"/>
        </w:rPr>
        <w:t>FSTL3-OE</w:t>
      </w:r>
      <w:r w:rsidR="009D4B14">
        <w:rPr>
          <w:rFonts w:ascii="Times New Roman" w:hAnsi="Times New Roman"/>
          <w:sz w:val="24"/>
          <w:szCs w:val="24"/>
        </w:rPr>
        <w:t xml:space="preserve"> </w:t>
      </w:r>
      <w:r w:rsidR="00983222" w:rsidRPr="00983222">
        <w:rPr>
          <w:rFonts w:ascii="Times New Roman" w:hAnsi="Times New Roman"/>
          <w:sz w:val="24"/>
          <w:szCs w:val="24"/>
        </w:rPr>
        <w:t xml:space="preserve">cells was measured by </w:t>
      </w:r>
      <w:proofErr w:type="spellStart"/>
      <w:r w:rsidR="00983222" w:rsidRPr="00983222">
        <w:rPr>
          <w:rFonts w:ascii="Times New Roman" w:hAnsi="Times New Roman"/>
          <w:sz w:val="24"/>
          <w:szCs w:val="24"/>
        </w:rPr>
        <w:t>EdU</w:t>
      </w:r>
      <w:proofErr w:type="spellEnd"/>
      <w:r w:rsidR="00983222" w:rsidRPr="00983222">
        <w:rPr>
          <w:rFonts w:ascii="Times New Roman" w:hAnsi="Times New Roman"/>
          <w:sz w:val="24"/>
          <w:szCs w:val="24"/>
        </w:rPr>
        <w:t xml:space="preserve"> assay.</w:t>
      </w:r>
      <w:r w:rsidR="002A69DA">
        <w:rPr>
          <w:rFonts w:ascii="Times New Roman" w:hAnsi="Times New Roman"/>
          <w:sz w:val="24"/>
          <w:szCs w:val="24"/>
        </w:rPr>
        <w:t xml:space="preserve"> </w:t>
      </w:r>
      <w:r w:rsidR="002A69DA">
        <w:rPr>
          <w:rFonts w:ascii="Times New Roman" w:hAnsi="Times New Roman" w:cs="Times New Roman"/>
          <w:bCs/>
          <w:sz w:val="24"/>
        </w:rPr>
        <w:t>Data are shown as mean ± SD. **</w:t>
      </w:r>
      <w:r w:rsidR="002A69DA">
        <w:rPr>
          <w:rFonts w:ascii="Times New Roman" w:hAnsi="Times New Roman" w:cs="Times New Roman"/>
          <w:bCs/>
          <w:i/>
          <w:iCs/>
          <w:sz w:val="24"/>
        </w:rPr>
        <w:t>P</w:t>
      </w:r>
      <w:r w:rsidR="002A69DA">
        <w:rPr>
          <w:rFonts w:ascii="Times New Roman" w:hAnsi="Times New Roman" w:cs="Times New Roman"/>
          <w:bCs/>
          <w:sz w:val="24"/>
        </w:rPr>
        <w:t xml:space="preserve"> &lt; 0.01, ***</w:t>
      </w:r>
      <w:r w:rsidR="002A69DA">
        <w:rPr>
          <w:rFonts w:ascii="Times New Roman" w:hAnsi="Times New Roman" w:cs="Times New Roman"/>
          <w:bCs/>
          <w:i/>
          <w:iCs/>
          <w:sz w:val="24"/>
        </w:rPr>
        <w:t>P</w:t>
      </w:r>
      <w:r w:rsidR="002A69DA">
        <w:rPr>
          <w:rFonts w:ascii="Times New Roman" w:hAnsi="Times New Roman" w:cs="Times New Roman"/>
          <w:bCs/>
          <w:sz w:val="24"/>
        </w:rPr>
        <w:t xml:space="preserve"> &lt; 0.001.</w:t>
      </w:r>
    </w:p>
    <w:p w14:paraId="54BF8A16" w14:textId="77777777" w:rsidR="00450595" w:rsidRDefault="00450595" w:rsidP="00F039C4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6912F08A" w14:textId="77777777" w:rsidR="002A5FFB" w:rsidRDefault="002A5FFB" w:rsidP="00F039C4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3CD73EB1" w14:textId="3CA0C193" w:rsidR="001371A3" w:rsidRDefault="00945744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</w:t>
      </w:r>
      <w:r>
        <w:rPr>
          <w:rFonts w:ascii="Times New Roman" w:hAnsi="Times New Roman"/>
          <w:b/>
          <w:bCs/>
          <w:sz w:val="24"/>
        </w:rPr>
        <w:t xml:space="preserve">upplementary </w:t>
      </w:r>
      <w:r w:rsidR="003B0E67">
        <w:rPr>
          <w:rFonts w:ascii="Times New Roman" w:hAnsi="Times New Roman"/>
          <w:b/>
          <w:bCs/>
          <w:sz w:val="24"/>
        </w:rPr>
        <w:t>F</w:t>
      </w:r>
      <w:r>
        <w:rPr>
          <w:rFonts w:ascii="Times New Roman" w:hAnsi="Times New Roman"/>
          <w:b/>
          <w:bCs/>
          <w:sz w:val="24"/>
        </w:rPr>
        <w:t>igure S</w:t>
      </w:r>
      <w:bookmarkStart w:id="2" w:name="_Hlk119186839"/>
      <w:r w:rsidR="00CB7FC7">
        <w:rPr>
          <w:rFonts w:ascii="Times New Roman" w:hAnsi="Times New Roman"/>
          <w:b/>
          <w:bCs/>
          <w:sz w:val="24"/>
        </w:rPr>
        <w:t>5</w:t>
      </w:r>
    </w:p>
    <w:p w14:paraId="7B2EB20A" w14:textId="17E99D83" w:rsidR="000B503B" w:rsidRDefault="000B503B" w:rsidP="00F039C4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4C6747" wp14:editId="10B3D5DB">
            <wp:extent cx="5274310" cy="442468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17 修改后Figure S_04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86A12" w14:textId="6CD0B733" w:rsidR="00945744" w:rsidRDefault="003B0E67" w:rsidP="00F039C4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3B0E67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36F0" w:rsidRPr="003A05FA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9D36F0">
        <w:rPr>
          <w:rFonts w:ascii="Times New Roman" w:hAnsi="Times New Roman"/>
          <w:b/>
          <w:bCs/>
          <w:sz w:val="24"/>
          <w:szCs w:val="24"/>
        </w:rPr>
        <w:t>S</w:t>
      </w:r>
      <w:r w:rsidR="00CB7FC7">
        <w:rPr>
          <w:rFonts w:ascii="Times New Roman" w:hAnsi="Times New Roman"/>
          <w:b/>
          <w:bCs/>
          <w:sz w:val="24"/>
          <w:szCs w:val="24"/>
        </w:rPr>
        <w:t>5</w:t>
      </w:r>
      <w:r w:rsidR="009D36F0" w:rsidRPr="003A05FA">
        <w:rPr>
          <w:rFonts w:ascii="Times New Roman" w:hAnsi="Times New Roman"/>
          <w:b/>
          <w:bCs/>
          <w:sz w:val="24"/>
          <w:szCs w:val="24"/>
        </w:rPr>
        <w:t>.</w:t>
      </w:r>
      <w:r w:rsidR="009D36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36F0" w:rsidRPr="009D36F0">
        <w:rPr>
          <w:rFonts w:ascii="Times New Roman" w:hAnsi="Times New Roman"/>
          <w:b/>
          <w:bCs/>
          <w:sz w:val="24"/>
          <w:szCs w:val="24"/>
        </w:rPr>
        <w:t>The mRNA expression of c-</w:t>
      </w:r>
      <w:proofErr w:type="spellStart"/>
      <w:r w:rsidR="009D36F0" w:rsidRPr="009D36F0">
        <w:rPr>
          <w:rFonts w:ascii="Times New Roman" w:hAnsi="Times New Roman"/>
          <w:b/>
          <w:bCs/>
          <w:sz w:val="24"/>
          <w:szCs w:val="24"/>
        </w:rPr>
        <w:t>Myc</w:t>
      </w:r>
      <w:proofErr w:type="spellEnd"/>
      <w:r w:rsidR="009D36F0" w:rsidRPr="009D36F0">
        <w:rPr>
          <w:rFonts w:ascii="Times New Roman" w:hAnsi="Times New Roman"/>
          <w:b/>
          <w:bCs/>
          <w:sz w:val="24"/>
          <w:szCs w:val="24"/>
        </w:rPr>
        <w:t xml:space="preserve"> and PDL1 in CRC cells with different treatments. </w:t>
      </w:r>
      <w:r w:rsidR="00796393">
        <w:rPr>
          <w:rFonts w:ascii="Times New Roman" w:hAnsi="Times New Roman"/>
          <w:b/>
          <w:bCs/>
          <w:sz w:val="24"/>
          <w:szCs w:val="24"/>
        </w:rPr>
        <w:t>(</w:t>
      </w:r>
      <w:r w:rsidR="00796393" w:rsidRPr="00FA10CA">
        <w:rPr>
          <w:rFonts w:ascii="Times New Roman" w:hAnsi="Times New Roman"/>
          <w:b/>
          <w:bCs/>
          <w:sz w:val="24"/>
          <w:szCs w:val="24"/>
        </w:rPr>
        <w:t>A-B</w:t>
      </w:r>
      <w:r w:rsidR="00796393">
        <w:rPr>
          <w:rFonts w:ascii="Times New Roman" w:hAnsi="Times New Roman"/>
          <w:b/>
          <w:bCs/>
          <w:sz w:val="24"/>
          <w:szCs w:val="24"/>
        </w:rPr>
        <w:t>)</w:t>
      </w:r>
      <w:r w:rsidR="00F6357E" w:rsidRPr="00F6357E">
        <w:rPr>
          <w:rFonts w:ascii="Times New Roman" w:hAnsi="Times New Roman"/>
          <w:sz w:val="24"/>
          <w:szCs w:val="24"/>
        </w:rPr>
        <w:t xml:space="preserve"> </w:t>
      </w:r>
      <w:r w:rsidR="009D36F0" w:rsidRPr="00F6357E">
        <w:rPr>
          <w:rFonts w:ascii="Times New Roman" w:hAnsi="Times New Roman"/>
          <w:sz w:val="24"/>
          <w:szCs w:val="24"/>
        </w:rPr>
        <w:t>T</w:t>
      </w:r>
      <w:r w:rsidR="009D36F0">
        <w:rPr>
          <w:rFonts w:ascii="Times New Roman" w:hAnsi="Times New Roman"/>
          <w:sz w:val="24"/>
          <w:szCs w:val="24"/>
        </w:rPr>
        <w:t>he mRNA</w:t>
      </w:r>
      <w:r w:rsidR="009D36F0" w:rsidRPr="009D36F0">
        <w:rPr>
          <w:rFonts w:ascii="Times New Roman" w:hAnsi="Times New Roman"/>
          <w:sz w:val="24"/>
          <w:szCs w:val="24"/>
        </w:rPr>
        <w:t xml:space="preserve"> </w:t>
      </w:r>
      <w:r w:rsidR="009D36F0" w:rsidRPr="00576AB7">
        <w:rPr>
          <w:rFonts w:ascii="Times New Roman" w:hAnsi="Times New Roman"/>
          <w:sz w:val="24"/>
          <w:szCs w:val="24"/>
        </w:rPr>
        <w:t>expression of c-</w:t>
      </w:r>
      <w:proofErr w:type="spellStart"/>
      <w:r w:rsidR="009D36F0" w:rsidRPr="00576AB7">
        <w:rPr>
          <w:rFonts w:ascii="Times New Roman" w:hAnsi="Times New Roman"/>
          <w:sz w:val="24"/>
          <w:szCs w:val="24"/>
        </w:rPr>
        <w:t>Myc</w:t>
      </w:r>
      <w:proofErr w:type="spellEnd"/>
      <w:r w:rsidR="008A6F41">
        <w:rPr>
          <w:rFonts w:ascii="Times New Roman" w:hAnsi="Times New Roman"/>
          <w:sz w:val="24"/>
          <w:szCs w:val="24"/>
        </w:rPr>
        <w:t xml:space="preserve"> (</w:t>
      </w:r>
      <w:r w:rsidR="008A6F41" w:rsidRPr="00796393">
        <w:rPr>
          <w:rFonts w:ascii="Times New Roman" w:hAnsi="Times New Roman"/>
          <w:sz w:val="24"/>
          <w:szCs w:val="24"/>
        </w:rPr>
        <w:t>A</w:t>
      </w:r>
      <w:r w:rsidR="008A6F41">
        <w:rPr>
          <w:rFonts w:ascii="Times New Roman" w:hAnsi="Times New Roman"/>
          <w:sz w:val="24"/>
          <w:szCs w:val="24"/>
        </w:rPr>
        <w:t>)</w:t>
      </w:r>
      <w:r w:rsidR="009D36F0" w:rsidRPr="00576AB7">
        <w:rPr>
          <w:rFonts w:ascii="Times New Roman" w:hAnsi="Times New Roman"/>
          <w:sz w:val="24"/>
          <w:szCs w:val="24"/>
        </w:rPr>
        <w:t xml:space="preserve"> and PDL1</w:t>
      </w:r>
      <w:r w:rsidR="008A6F41">
        <w:rPr>
          <w:rFonts w:ascii="Times New Roman" w:hAnsi="Times New Roman"/>
          <w:sz w:val="24"/>
          <w:szCs w:val="24"/>
        </w:rPr>
        <w:t xml:space="preserve"> (</w:t>
      </w:r>
      <w:r w:rsidR="008A6F41" w:rsidRPr="00796393">
        <w:rPr>
          <w:rFonts w:ascii="Times New Roman" w:hAnsi="Times New Roman"/>
          <w:sz w:val="24"/>
          <w:szCs w:val="24"/>
        </w:rPr>
        <w:t>B</w:t>
      </w:r>
      <w:r w:rsidR="008A6F41">
        <w:rPr>
          <w:rFonts w:ascii="Times New Roman" w:hAnsi="Times New Roman"/>
          <w:sz w:val="24"/>
          <w:szCs w:val="24"/>
        </w:rPr>
        <w:t>)</w:t>
      </w:r>
      <w:r w:rsidR="009D36F0" w:rsidRPr="00576AB7">
        <w:rPr>
          <w:rFonts w:ascii="Times New Roman" w:hAnsi="Times New Roman"/>
          <w:sz w:val="24"/>
          <w:szCs w:val="24"/>
        </w:rPr>
        <w:t xml:space="preserve"> in </w:t>
      </w:r>
      <w:r w:rsidR="006F1077">
        <w:rPr>
          <w:rFonts w:ascii="Times New Roman" w:hAnsi="Times New Roman"/>
          <w:sz w:val="24"/>
          <w:szCs w:val="24"/>
        </w:rPr>
        <w:t>HCT116</w:t>
      </w:r>
      <w:r w:rsidR="00C9113C">
        <w:rPr>
          <w:rFonts w:ascii="Times New Roman" w:hAnsi="Times New Roman"/>
          <w:sz w:val="24"/>
          <w:szCs w:val="24"/>
        </w:rPr>
        <w:t xml:space="preserve"> </w:t>
      </w:r>
      <w:r w:rsidR="009D36F0" w:rsidRPr="00576AB7">
        <w:rPr>
          <w:rFonts w:ascii="Times New Roman" w:hAnsi="Times New Roman"/>
          <w:sz w:val="24"/>
          <w:szCs w:val="24"/>
        </w:rPr>
        <w:t>cells transfected with FSTL3 shRNA or together with c-</w:t>
      </w:r>
      <w:proofErr w:type="spellStart"/>
      <w:r w:rsidR="009D36F0" w:rsidRPr="00576AB7">
        <w:rPr>
          <w:rFonts w:ascii="Times New Roman" w:hAnsi="Times New Roman"/>
          <w:sz w:val="24"/>
          <w:szCs w:val="24"/>
        </w:rPr>
        <w:t>Myc</w:t>
      </w:r>
      <w:proofErr w:type="spellEnd"/>
      <w:r w:rsidR="009D36F0">
        <w:t xml:space="preserve"> </w:t>
      </w:r>
      <w:r w:rsidR="009D36F0" w:rsidRPr="00576AB7">
        <w:rPr>
          <w:rFonts w:ascii="Times New Roman" w:hAnsi="Times New Roman"/>
          <w:sz w:val="24"/>
          <w:szCs w:val="24"/>
        </w:rPr>
        <w:t>over-expression plasmid</w:t>
      </w:r>
      <w:r w:rsidR="008A6F41">
        <w:rPr>
          <w:rFonts w:ascii="Times New Roman" w:hAnsi="Times New Roman"/>
          <w:sz w:val="24"/>
          <w:szCs w:val="24"/>
        </w:rPr>
        <w:t xml:space="preserve">. </w:t>
      </w:r>
      <w:r w:rsidR="00796393">
        <w:rPr>
          <w:rFonts w:ascii="Times New Roman" w:hAnsi="Times New Roman"/>
          <w:b/>
          <w:bCs/>
          <w:sz w:val="24"/>
          <w:szCs w:val="24"/>
        </w:rPr>
        <w:t>(</w:t>
      </w:r>
      <w:r w:rsidR="00796393" w:rsidRPr="00FA10CA">
        <w:rPr>
          <w:rFonts w:ascii="Times New Roman" w:hAnsi="Times New Roman"/>
          <w:b/>
          <w:bCs/>
          <w:sz w:val="24"/>
          <w:szCs w:val="24"/>
        </w:rPr>
        <w:t>C-D</w:t>
      </w:r>
      <w:r w:rsidR="00796393">
        <w:rPr>
          <w:rFonts w:ascii="Times New Roman" w:hAnsi="Times New Roman"/>
          <w:b/>
          <w:bCs/>
          <w:sz w:val="24"/>
          <w:szCs w:val="24"/>
        </w:rPr>
        <w:t>)</w:t>
      </w:r>
      <w:r w:rsidR="008A6F41">
        <w:rPr>
          <w:rFonts w:ascii="Times New Roman" w:hAnsi="Times New Roman"/>
          <w:sz w:val="24"/>
          <w:szCs w:val="24"/>
        </w:rPr>
        <w:t xml:space="preserve"> </w:t>
      </w:r>
      <w:r w:rsidR="008A6F41" w:rsidRPr="00F6357E">
        <w:rPr>
          <w:rFonts w:ascii="Times New Roman" w:hAnsi="Times New Roman"/>
          <w:sz w:val="24"/>
          <w:szCs w:val="24"/>
        </w:rPr>
        <w:t>T</w:t>
      </w:r>
      <w:r w:rsidR="008A6F41">
        <w:rPr>
          <w:rFonts w:ascii="Times New Roman" w:hAnsi="Times New Roman"/>
          <w:sz w:val="24"/>
          <w:szCs w:val="24"/>
        </w:rPr>
        <w:t>he mRNA</w:t>
      </w:r>
      <w:r w:rsidR="008A6F41" w:rsidRPr="009D36F0">
        <w:rPr>
          <w:rFonts w:ascii="Times New Roman" w:hAnsi="Times New Roman"/>
          <w:sz w:val="24"/>
          <w:szCs w:val="24"/>
        </w:rPr>
        <w:t xml:space="preserve"> </w:t>
      </w:r>
      <w:r w:rsidR="008A6F41" w:rsidRPr="00576AB7">
        <w:rPr>
          <w:rFonts w:ascii="Times New Roman" w:hAnsi="Times New Roman"/>
          <w:sz w:val="24"/>
          <w:szCs w:val="24"/>
        </w:rPr>
        <w:t>expression of c-</w:t>
      </w:r>
      <w:proofErr w:type="spellStart"/>
      <w:r w:rsidR="008A6F41" w:rsidRPr="00576AB7">
        <w:rPr>
          <w:rFonts w:ascii="Times New Roman" w:hAnsi="Times New Roman"/>
          <w:sz w:val="24"/>
          <w:szCs w:val="24"/>
        </w:rPr>
        <w:t>Myc</w:t>
      </w:r>
      <w:proofErr w:type="spellEnd"/>
      <w:r w:rsidR="008A6F41">
        <w:rPr>
          <w:rFonts w:ascii="Times New Roman" w:hAnsi="Times New Roman"/>
          <w:sz w:val="24"/>
          <w:szCs w:val="24"/>
        </w:rPr>
        <w:t xml:space="preserve"> (</w:t>
      </w:r>
      <w:r w:rsidR="008A6F41" w:rsidRPr="00796393">
        <w:rPr>
          <w:rFonts w:ascii="Times New Roman" w:hAnsi="Times New Roman"/>
          <w:sz w:val="24"/>
          <w:szCs w:val="24"/>
        </w:rPr>
        <w:t>C</w:t>
      </w:r>
      <w:r w:rsidR="008A6F41">
        <w:rPr>
          <w:rFonts w:ascii="Times New Roman" w:hAnsi="Times New Roman"/>
          <w:sz w:val="24"/>
          <w:szCs w:val="24"/>
        </w:rPr>
        <w:t>)</w:t>
      </w:r>
      <w:r w:rsidR="008A6F41" w:rsidRPr="00576AB7">
        <w:rPr>
          <w:rFonts w:ascii="Times New Roman" w:hAnsi="Times New Roman"/>
          <w:sz w:val="24"/>
          <w:szCs w:val="24"/>
        </w:rPr>
        <w:t xml:space="preserve"> and PDL1</w:t>
      </w:r>
      <w:r w:rsidR="008A6F41">
        <w:rPr>
          <w:rFonts w:ascii="Times New Roman" w:hAnsi="Times New Roman"/>
          <w:sz w:val="24"/>
          <w:szCs w:val="24"/>
        </w:rPr>
        <w:t xml:space="preserve"> (</w:t>
      </w:r>
      <w:r w:rsidR="008A6F41" w:rsidRPr="00796393">
        <w:rPr>
          <w:rFonts w:ascii="Times New Roman" w:hAnsi="Times New Roman"/>
          <w:sz w:val="24"/>
          <w:szCs w:val="24"/>
        </w:rPr>
        <w:t>D</w:t>
      </w:r>
      <w:r w:rsidR="008A6F41">
        <w:rPr>
          <w:rFonts w:ascii="Times New Roman" w:hAnsi="Times New Roman"/>
          <w:sz w:val="24"/>
          <w:szCs w:val="24"/>
        </w:rPr>
        <w:t>)</w:t>
      </w:r>
      <w:r w:rsidR="009D36F0" w:rsidRPr="00576AB7">
        <w:rPr>
          <w:rFonts w:ascii="Times New Roman" w:hAnsi="Times New Roman"/>
          <w:sz w:val="24"/>
          <w:szCs w:val="24"/>
        </w:rPr>
        <w:t xml:space="preserve"> in </w:t>
      </w:r>
      <w:r w:rsidR="006F1077">
        <w:rPr>
          <w:rFonts w:ascii="Times New Roman" w:hAnsi="Times New Roman"/>
          <w:sz w:val="24"/>
          <w:szCs w:val="24"/>
        </w:rPr>
        <w:t>HCT116</w:t>
      </w:r>
      <w:r w:rsidR="00C9113C">
        <w:rPr>
          <w:rFonts w:ascii="Times New Roman" w:hAnsi="Times New Roman"/>
          <w:sz w:val="24"/>
          <w:szCs w:val="24"/>
        </w:rPr>
        <w:t xml:space="preserve"> </w:t>
      </w:r>
      <w:r w:rsidR="009D36F0" w:rsidRPr="00576AB7">
        <w:rPr>
          <w:rFonts w:ascii="Times New Roman" w:hAnsi="Times New Roman"/>
          <w:sz w:val="24"/>
          <w:szCs w:val="24"/>
        </w:rPr>
        <w:t>cells transfected with FSTL3 over-expression lentivirus or together with c-</w:t>
      </w:r>
      <w:proofErr w:type="spellStart"/>
      <w:r w:rsidR="009D36F0" w:rsidRPr="00576AB7">
        <w:rPr>
          <w:rFonts w:ascii="Times New Roman" w:hAnsi="Times New Roman"/>
          <w:sz w:val="24"/>
          <w:szCs w:val="24"/>
        </w:rPr>
        <w:t>Myc</w:t>
      </w:r>
      <w:proofErr w:type="spellEnd"/>
      <w:r w:rsidR="009D36F0" w:rsidRPr="00576AB7">
        <w:rPr>
          <w:rFonts w:ascii="Times New Roman" w:hAnsi="Times New Roman"/>
          <w:sz w:val="24"/>
          <w:szCs w:val="24"/>
        </w:rPr>
        <w:t xml:space="preserve"> siRNA</w:t>
      </w:r>
      <w:r w:rsidR="009D36F0">
        <w:rPr>
          <w:rFonts w:ascii="Times New Roman" w:hAnsi="Times New Roman"/>
          <w:sz w:val="24"/>
          <w:szCs w:val="24"/>
        </w:rPr>
        <w:t xml:space="preserve">. </w:t>
      </w:r>
      <w:r w:rsidR="002A69DA">
        <w:rPr>
          <w:rFonts w:ascii="Times New Roman" w:hAnsi="Times New Roman" w:cs="Times New Roman"/>
          <w:bCs/>
          <w:sz w:val="24"/>
        </w:rPr>
        <w:t>Data are shown as mean ± SD. *</w:t>
      </w:r>
      <w:r w:rsidR="002A69DA">
        <w:rPr>
          <w:rFonts w:ascii="Times New Roman" w:hAnsi="Times New Roman" w:cs="Times New Roman"/>
          <w:bCs/>
          <w:i/>
          <w:iCs/>
          <w:sz w:val="24"/>
        </w:rPr>
        <w:t>P</w:t>
      </w:r>
      <w:r w:rsidR="002A69DA">
        <w:rPr>
          <w:rFonts w:ascii="Times New Roman" w:hAnsi="Times New Roman" w:cs="Times New Roman"/>
          <w:bCs/>
          <w:sz w:val="24"/>
        </w:rPr>
        <w:t xml:space="preserve"> &lt; 0.05, **</w:t>
      </w:r>
      <w:r w:rsidR="002A69DA">
        <w:rPr>
          <w:rFonts w:ascii="Times New Roman" w:hAnsi="Times New Roman" w:cs="Times New Roman"/>
          <w:bCs/>
          <w:i/>
          <w:iCs/>
          <w:sz w:val="24"/>
        </w:rPr>
        <w:t>P</w:t>
      </w:r>
      <w:r w:rsidR="002A69DA">
        <w:rPr>
          <w:rFonts w:ascii="Times New Roman" w:hAnsi="Times New Roman" w:cs="Times New Roman"/>
          <w:bCs/>
          <w:sz w:val="24"/>
        </w:rPr>
        <w:t xml:space="preserve"> &lt; 0.01, ***</w:t>
      </w:r>
      <w:r w:rsidR="002A69DA">
        <w:rPr>
          <w:rFonts w:ascii="Times New Roman" w:hAnsi="Times New Roman" w:cs="Times New Roman"/>
          <w:bCs/>
          <w:i/>
          <w:iCs/>
          <w:sz w:val="24"/>
        </w:rPr>
        <w:t>P</w:t>
      </w:r>
      <w:r w:rsidR="002A69DA">
        <w:rPr>
          <w:rFonts w:ascii="Times New Roman" w:hAnsi="Times New Roman" w:cs="Times New Roman"/>
          <w:bCs/>
          <w:sz w:val="24"/>
        </w:rPr>
        <w:t xml:space="preserve"> &lt; 0.001, ns</w:t>
      </w:r>
      <w:r w:rsidR="00D24810">
        <w:rPr>
          <w:rFonts w:ascii="Times New Roman" w:hAnsi="Times New Roman" w:cs="Times New Roman"/>
          <w:bCs/>
          <w:sz w:val="24"/>
        </w:rPr>
        <w:t xml:space="preserve">, </w:t>
      </w:r>
      <w:r w:rsidR="002A69DA">
        <w:rPr>
          <w:rFonts w:ascii="Times New Roman" w:hAnsi="Times New Roman" w:cs="Times New Roman"/>
          <w:bCs/>
          <w:sz w:val="24"/>
        </w:rPr>
        <w:t>non-significant.</w:t>
      </w:r>
      <w:bookmarkEnd w:id="2"/>
    </w:p>
    <w:p w14:paraId="6BFEE46D" w14:textId="77777777" w:rsidR="003B5BCD" w:rsidRDefault="003B5BCD" w:rsidP="00F039C4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7F021463" w14:textId="77777777" w:rsidR="002A5FFB" w:rsidRDefault="002A5FFB" w:rsidP="00F039C4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7070DE94" w14:textId="112C23FF" w:rsidR="00E7700E" w:rsidRDefault="00945744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</w:t>
      </w:r>
      <w:r>
        <w:rPr>
          <w:rFonts w:ascii="Times New Roman" w:hAnsi="Times New Roman"/>
          <w:b/>
          <w:bCs/>
          <w:sz w:val="24"/>
        </w:rPr>
        <w:t xml:space="preserve">upplementary </w:t>
      </w:r>
      <w:r w:rsidR="003B0E67">
        <w:rPr>
          <w:rFonts w:ascii="Times New Roman" w:hAnsi="Times New Roman"/>
          <w:b/>
          <w:bCs/>
          <w:sz w:val="24"/>
        </w:rPr>
        <w:t>F</w:t>
      </w:r>
      <w:r>
        <w:rPr>
          <w:rFonts w:ascii="Times New Roman" w:hAnsi="Times New Roman"/>
          <w:b/>
          <w:bCs/>
          <w:sz w:val="24"/>
        </w:rPr>
        <w:t>igure S</w:t>
      </w:r>
      <w:r w:rsidR="00CB7FC7">
        <w:rPr>
          <w:rFonts w:ascii="Times New Roman" w:hAnsi="Times New Roman"/>
          <w:b/>
          <w:bCs/>
          <w:sz w:val="24"/>
        </w:rPr>
        <w:t>6</w:t>
      </w:r>
    </w:p>
    <w:p w14:paraId="0C243247" w14:textId="48657815" w:rsidR="000B503B" w:rsidRDefault="00251CC9" w:rsidP="00F039C4">
      <w:pPr>
        <w:spacing w:line="480" w:lineRule="auto"/>
        <w:jc w:val="lef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BC924B" wp14:editId="1496F05C">
            <wp:extent cx="5274310" cy="417195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6.tif"/>
                    <pic:cNvPicPr/>
                  </pic:nvPicPr>
                  <pic:blipFill rotWithShape="1">
                    <a:blip r:embed="rId11"/>
                    <a:srcRect t="2844" b="37833"/>
                    <a:stretch/>
                  </pic:blipFill>
                  <pic:spPr bwMode="auto">
                    <a:xfrm>
                      <a:off x="0" y="0"/>
                      <a:ext cx="5274310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41D60" w14:textId="074F2537" w:rsidR="00945744" w:rsidRDefault="003B0E67" w:rsidP="00F039C4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3B0E67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7E7A" w:rsidRPr="003A05FA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987E7A">
        <w:rPr>
          <w:rFonts w:ascii="Times New Roman" w:hAnsi="Times New Roman"/>
          <w:b/>
          <w:bCs/>
          <w:sz w:val="24"/>
          <w:szCs w:val="24"/>
        </w:rPr>
        <w:t>S</w:t>
      </w:r>
      <w:r w:rsidR="00CB7FC7">
        <w:rPr>
          <w:rFonts w:ascii="Times New Roman" w:hAnsi="Times New Roman"/>
          <w:b/>
          <w:bCs/>
          <w:sz w:val="24"/>
          <w:szCs w:val="24"/>
        </w:rPr>
        <w:t>6</w:t>
      </w:r>
      <w:r w:rsidR="00EB2CB9">
        <w:rPr>
          <w:rFonts w:ascii="Times New Roman" w:hAnsi="Times New Roman"/>
          <w:b/>
          <w:bCs/>
          <w:sz w:val="24"/>
          <w:szCs w:val="24"/>
        </w:rPr>
        <w:t>.</w:t>
      </w:r>
      <w:r w:rsidR="00EB2CB9" w:rsidRPr="00EB2CB9">
        <w:t xml:space="preserve"> </w:t>
      </w:r>
      <w:r w:rsidR="00EB2CB9" w:rsidRPr="00EB2CB9">
        <w:rPr>
          <w:rFonts w:ascii="Times New Roman" w:hAnsi="Times New Roman"/>
          <w:b/>
          <w:bCs/>
          <w:sz w:val="24"/>
          <w:szCs w:val="24"/>
        </w:rPr>
        <w:t>Knockdown of FSTL3 in MC38 cells inhibits macrophages infiltration in CRC</w:t>
      </w:r>
      <w:r w:rsidR="00EB2CB9">
        <w:rPr>
          <w:rFonts w:ascii="Times New Roman" w:hAnsi="Times New Roman"/>
          <w:b/>
          <w:bCs/>
          <w:sz w:val="24"/>
          <w:szCs w:val="24"/>
        </w:rPr>
        <w:t>. (A)</w:t>
      </w:r>
      <w:r w:rsidR="00FD37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7E7A" w:rsidRPr="00FD376A">
        <w:rPr>
          <w:rFonts w:ascii="Times New Roman" w:hAnsi="Times New Roman"/>
          <w:sz w:val="24"/>
          <w:szCs w:val="24"/>
        </w:rPr>
        <w:t>The mRNA and protein expression levels of FSTL3 in MC38 cells transfected with lentivirus-mediated shFSTL3 and FSTL3</w:t>
      </w:r>
      <w:r w:rsidR="00987E7A" w:rsidRPr="00FD376A">
        <w:rPr>
          <w:rFonts w:ascii="Times New Roman" w:hAnsi="Times New Roman"/>
          <w:sz w:val="24"/>
          <w:szCs w:val="24"/>
          <w:vertAlign w:val="superscript"/>
        </w:rPr>
        <w:t>Flag</w:t>
      </w:r>
      <w:r w:rsidR="00987E7A" w:rsidRPr="00FD376A">
        <w:rPr>
          <w:rFonts w:ascii="Times New Roman" w:hAnsi="Times New Roman"/>
          <w:sz w:val="24"/>
          <w:szCs w:val="24"/>
        </w:rPr>
        <w:t xml:space="preserve"> cDNA</w:t>
      </w:r>
      <w:r w:rsidR="00662EDC" w:rsidRPr="00FD376A">
        <w:rPr>
          <w:rFonts w:ascii="Times New Roman" w:hAnsi="Times New Roman"/>
          <w:sz w:val="24"/>
          <w:szCs w:val="24"/>
        </w:rPr>
        <w:t xml:space="preserve"> (FSTL3-KD and FSTL3-OE MC38 cells</w:t>
      </w:r>
      <w:r w:rsidR="00987E7A" w:rsidRPr="00FD376A">
        <w:rPr>
          <w:rFonts w:ascii="Times New Roman" w:hAnsi="Times New Roman"/>
          <w:sz w:val="24"/>
          <w:szCs w:val="24"/>
        </w:rPr>
        <w:t>.</w:t>
      </w:r>
      <w:r w:rsidR="00FD37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2CB9">
        <w:rPr>
          <w:rFonts w:ascii="Times New Roman" w:hAnsi="Times New Roman"/>
          <w:b/>
          <w:bCs/>
          <w:sz w:val="24"/>
          <w:szCs w:val="24"/>
        </w:rPr>
        <w:t>(B)</w:t>
      </w:r>
      <w:r w:rsidR="00FD376A" w:rsidRPr="00FD376A">
        <w:t xml:space="preserve"> </w:t>
      </w:r>
      <w:r w:rsidR="00FD376A" w:rsidRPr="00FD376A">
        <w:rPr>
          <w:rFonts w:ascii="Times New Roman" w:hAnsi="Times New Roman"/>
          <w:sz w:val="24"/>
          <w:szCs w:val="24"/>
        </w:rPr>
        <w:t xml:space="preserve">Immunohistochemical analysis of </w:t>
      </w:r>
      <w:r w:rsidR="008C62B8">
        <w:rPr>
          <w:rFonts w:ascii="Times New Roman" w:hAnsi="Times New Roman"/>
          <w:sz w:val="24"/>
          <w:szCs w:val="24"/>
        </w:rPr>
        <w:t>F4/80, CD206 and CD163 expression</w:t>
      </w:r>
      <w:r w:rsidR="00FD376A" w:rsidRPr="00FD376A">
        <w:rPr>
          <w:rFonts w:ascii="Times New Roman" w:hAnsi="Times New Roman"/>
          <w:sz w:val="24"/>
          <w:szCs w:val="24"/>
        </w:rPr>
        <w:t xml:space="preserve"> in mouse tumors established </w:t>
      </w:r>
      <w:r w:rsidR="00EC3924">
        <w:rPr>
          <w:rFonts w:ascii="Times New Roman" w:hAnsi="Times New Roman"/>
          <w:sz w:val="24"/>
          <w:szCs w:val="24"/>
        </w:rPr>
        <w:t>with</w:t>
      </w:r>
      <w:r w:rsidR="00FD376A" w:rsidRPr="00FD376A">
        <w:rPr>
          <w:rFonts w:ascii="Times New Roman" w:hAnsi="Times New Roman"/>
          <w:sz w:val="24"/>
          <w:szCs w:val="24"/>
        </w:rPr>
        <w:t xml:space="preserve"> NC-KD or FSTL3-KD MC38 cells.</w:t>
      </w:r>
      <w:r w:rsidR="00FD37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7E7A">
        <w:rPr>
          <w:rFonts w:ascii="Times New Roman" w:hAnsi="Times New Roman" w:cs="Times New Roman"/>
          <w:bCs/>
          <w:sz w:val="24"/>
        </w:rPr>
        <w:t>Data are shown as mean ± SD. **</w:t>
      </w:r>
      <w:r w:rsidR="00987E7A">
        <w:rPr>
          <w:rFonts w:ascii="Times New Roman" w:hAnsi="Times New Roman" w:cs="Times New Roman"/>
          <w:bCs/>
          <w:i/>
          <w:iCs/>
          <w:sz w:val="24"/>
        </w:rPr>
        <w:t>P</w:t>
      </w:r>
      <w:r w:rsidR="00987E7A">
        <w:rPr>
          <w:rFonts w:ascii="Times New Roman" w:hAnsi="Times New Roman" w:cs="Times New Roman"/>
          <w:bCs/>
          <w:sz w:val="24"/>
        </w:rPr>
        <w:t xml:space="preserve"> &lt; 0.01, ***</w:t>
      </w:r>
      <w:r w:rsidR="00987E7A">
        <w:rPr>
          <w:rFonts w:ascii="Times New Roman" w:hAnsi="Times New Roman" w:cs="Times New Roman"/>
          <w:bCs/>
          <w:i/>
          <w:iCs/>
          <w:sz w:val="24"/>
        </w:rPr>
        <w:t>P</w:t>
      </w:r>
      <w:r w:rsidR="00987E7A">
        <w:rPr>
          <w:rFonts w:ascii="Times New Roman" w:hAnsi="Times New Roman" w:cs="Times New Roman"/>
          <w:bCs/>
          <w:sz w:val="24"/>
        </w:rPr>
        <w:t xml:space="preserve"> &lt; 0.001.</w:t>
      </w:r>
    </w:p>
    <w:p w14:paraId="0A8A9D51" w14:textId="77777777" w:rsidR="000B503B" w:rsidRDefault="000B503B" w:rsidP="00F039C4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44370B56" w14:textId="77777777" w:rsidR="002A5FFB" w:rsidRDefault="002A5FFB" w:rsidP="00F039C4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6D05BB11" w14:textId="7C7BAF3A" w:rsidR="00987E7A" w:rsidRDefault="00945744" w:rsidP="00F039C4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</w:t>
      </w:r>
      <w:r>
        <w:rPr>
          <w:rFonts w:ascii="Times New Roman" w:hAnsi="Times New Roman"/>
          <w:b/>
          <w:bCs/>
          <w:sz w:val="24"/>
        </w:rPr>
        <w:t xml:space="preserve">upplementary </w:t>
      </w:r>
      <w:r w:rsidR="003B0E67">
        <w:rPr>
          <w:rFonts w:ascii="Times New Roman" w:hAnsi="Times New Roman"/>
          <w:b/>
          <w:bCs/>
          <w:sz w:val="24"/>
        </w:rPr>
        <w:t>F</w:t>
      </w:r>
      <w:r>
        <w:rPr>
          <w:rFonts w:ascii="Times New Roman" w:hAnsi="Times New Roman"/>
          <w:b/>
          <w:bCs/>
          <w:sz w:val="24"/>
        </w:rPr>
        <w:t>igure S</w:t>
      </w:r>
      <w:r w:rsidR="00CB7FC7">
        <w:rPr>
          <w:rFonts w:ascii="Times New Roman" w:hAnsi="Times New Roman"/>
          <w:b/>
          <w:bCs/>
          <w:sz w:val="24"/>
        </w:rPr>
        <w:t>7</w:t>
      </w:r>
    </w:p>
    <w:p w14:paraId="6404E396" w14:textId="38DC81A3" w:rsidR="000B503B" w:rsidRPr="00987E7A" w:rsidRDefault="000B503B" w:rsidP="00F039C4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661A62" wp14:editId="5A33436B">
            <wp:extent cx="5274310" cy="24466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17 修改后Figure S_06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CE0D4" w14:textId="62946A2C" w:rsidR="00DF0BEB" w:rsidRDefault="003B0E67" w:rsidP="00F039C4">
      <w:pPr>
        <w:spacing w:line="480" w:lineRule="auto"/>
        <w:rPr>
          <w:rFonts w:ascii="Times New Roman" w:hAnsi="Times New Roman" w:cs="Times New Roman"/>
          <w:bCs/>
          <w:sz w:val="24"/>
        </w:rPr>
      </w:pPr>
      <w:bookmarkStart w:id="3" w:name="OLE_LINK5"/>
      <w:bookmarkStart w:id="4" w:name="OLE_LINK6"/>
      <w:r w:rsidRPr="003B0E67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1A7B" w:rsidRPr="006B375C">
        <w:rPr>
          <w:rFonts w:ascii="Times New Roman" w:hAnsi="Times New Roman" w:hint="eastAsia"/>
          <w:b/>
          <w:bCs/>
          <w:sz w:val="24"/>
          <w:szCs w:val="24"/>
        </w:rPr>
        <w:t>F</w:t>
      </w:r>
      <w:r w:rsidR="00B41A7B" w:rsidRPr="006B375C">
        <w:rPr>
          <w:rFonts w:ascii="Times New Roman" w:hAnsi="Times New Roman"/>
          <w:b/>
          <w:bCs/>
          <w:sz w:val="24"/>
          <w:szCs w:val="24"/>
        </w:rPr>
        <w:t>igure S</w:t>
      </w:r>
      <w:r w:rsidR="00CB7FC7">
        <w:rPr>
          <w:rFonts w:ascii="Times New Roman" w:hAnsi="Times New Roman"/>
          <w:b/>
          <w:bCs/>
          <w:sz w:val="24"/>
          <w:szCs w:val="24"/>
        </w:rPr>
        <w:t>7.</w:t>
      </w:r>
      <w:r w:rsidR="00B41A7B" w:rsidRPr="006B375C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3"/>
      <w:bookmarkEnd w:id="4"/>
      <w:r w:rsidR="00DF0BEB" w:rsidRPr="006B375C">
        <w:rPr>
          <w:rFonts w:ascii="Times New Roman" w:hAnsi="Times New Roman"/>
          <w:b/>
          <w:bCs/>
          <w:sz w:val="24"/>
          <w:szCs w:val="24"/>
        </w:rPr>
        <w:t xml:space="preserve">Flow cytometry analysis of </w:t>
      </w:r>
      <w:r w:rsidR="00E7700E">
        <w:rPr>
          <w:rFonts w:ascii="Times New Roman" w:hAnsi="Times New Roman"/>
          <w:b/>
          <w:bCs/>
          <w:sz w:val="24"/>
          <w:szCs w:val="24"/>
        </w:rPr>
        <w:t>CD8</w:t>
      </w:r>
      <w:r w:rsidR="00E7700E" w:rsidRPr="0088725A">
        <w:rPr>
          <w:rFonts w:ascii="Times New Roman" w:hAnsi="Times New Roman"/>
          <w:b/>
          <w:bCs/>
          <w:sz w:val="24"/>
          <w:szCs w:val="24"/>
          <w:vertAlign w:val="superscript"/>
        </w:rPr>
        <w:t>+</w:t>
      </w:r>
      <w:r w:rsidR="00E7700E">
        <w:rPr>
          <w:rFonts w:ascii="Times New Roman" w:hAnsi="Times New Roman"/>
          <w:b/>
          <w:bCs/>
          <w:sz w:val="24"/>
          <w:szCs w:val="24"/>
        </w:rPr>
        <w:t xml:space="preserve"> T cells</w:t>
      </w:r>
      <w:r w:rsidR="00DF0BEB" w:rsidRPr="00CF0B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F0BEB" w:rsidRPr="006B375C">
        <w:rPr>
          <w:rFonts w:ascii="Times New Roman" w:hAnsi="Times New Roman"/>
          <w:b/>
          <w:bCs/>
          <w:sz w:val="24"/>
          <w:szCs w:val="24"/>
        </w:rPr>
        <w:t>in</w:t>
      </w:r>
      <w:r w:rsidR="00DF0BEB">
        <w:rPr>
          <w:rFonts w:ascii="Times New Roman" w:hAnsi="Times New Roman"/>
          <w:b/>
          <w:bCs/>
          <w:sz w:val="24"/>
          <w:szCs w:val="24"/>
        </w:rPr>
        <w:t xml:space="preserve"> mouse tumors </w:t>
      </w:r>
      <w:r w:rsidR="00DF0BEB" w:rsidRPr="006B375C">
        <w:rPr>
          <w:rFonts w:ascii="Times New Roman" w:hAnsi="Times New Roman"/>
          <w:b/>
          <w:bCs/>
          <w:sz w:val="24"/>
          <w:szCs w:val="24"/>
        </w:rPr>
        <w:t>established with NC-</w:t>
      </w:r>
      <w:r w:rsidR="00DF0BEB">
        <w:rPr>
          <w:rFonts w:ascii="Times New Roman" w:hAnsi="Times New Roman"/>
          <w:b/>
          <w:bCs/>
          <w:sz w:val="24"/>
          <w:szCs w:val="24"/>
        </w:rPr>
        <w:t>OE</w:t>
      </w:r>
      <w:r w:rsidR="00DF0BEB" w:rsidRPr="006B375C">
        <w:rPr>
          <w:rFonts w:ascii="Times New Roman" w:hAnsi="Times New Roman"/>
          <w:b/>
          <w:bCs/>
          <w:sz w:val="24"/>
          <w:szCs w:val="24"/>
        </w:rPr>
        <w:t xml:space="preserve"> or FSTL3-</w:t>
      </w:r>
      <w:r w:rsidR="00DF0BEB">
        <w:rPr>
          <w:rFonts w:ascii="Times New Roman" w:hAnsi="Times New Roman"/>
          <w:b/>
          <w:bCs/>
          <w:sz w:val="24"/>
          <w:szCs w:val="24"/>
        </w:rPr>
        <w:t>OE</w:t>
      </w:r>
      <w:r w:rsidR="00DF0BEB" w:rsidRPr="006B375C">
        <w:rPr>
          <w:rFonts w:ascii="Times New Roman" w:hAnsi="Times New Roman"/>
          <w:b/>
          <w:bCs/>
          <w:sz w:val="24"/>
          <w:szCs w:val="24"/>
        </w:rPr>
        <w:t xml:space="preserve"> MC38 cells and treated with anti-PD1</w:t>
      </w:r>
      <w:r w:rsidR="00E325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3257D" w:rsidRPr="00E3257D">
        <w:rPr>
          <w:rFonts w:ascii="Times New Roman" w:hAnsi="Times New Roman"/>
          <w:b/>
          <w:bCs/>
          <w:sz w:val="24"/>
          <w:szCs w:val="24"/>
        </w:rPr>
        <w:t>antibody</w:t>
      </w:r>
      <w:r w:rsidR="00DF0BEB" w:rsidRPr="006B375C">
        <w:rPr>
          <w:rFonts w:ascii="Times New Roman" w:hAnsi="Times New Roman"/>
          <w:b/>
          <w:bCs/>
          <w:sz w:val="24"/>
          <w:szCs w:val="24"/>
        </w:rPr>
        <w:t>.</w:t>
      </w:r>
      <w:r w:rsidR="00DF0BEB">
        <w:rPr>
          <w:rFonts w:ascii="Times New Roman" w:hAnsi="Times New Roman"/>
          <w:sz w:val="24"/>
          <w:szCs w:val="24"/>
        </w:rPr>
        <w:t xml:space="preserve"> </w:t>
      </w:r>
      <w:r w:rsidR="00DF0BEB">
        <w:rPr>
          <w:rFonts w:ascii="Times New Roman" w:hAnsi="Times New Roman"/>
          <w:b/>
          <w:bCs/>
          <w:sz w:val="24"/>
          <w:szCs w:val="24"/>
        </w:rPr>
        <w:t>(</w:t>
      </w:r>
      <w:r w:rsidR="00583BBD">
        <w:rPr>
          <w:rFonts w:ascii="Times New Roman" w:hAnsi="Times New Roman"/>
          <w:b/>
          <w:bCs/>
          <w:sz w:val="24"/>
          <w:szCs w:val="24"/>
        </w:rPr>
        <w:t>A</w:t>
      </w:r>
      <w:r w:rsidR="00DF0BEB" w:rsidRPr="004308E4">
        <w:rPr>
          <w:rFonts w:ascii="Times New Roman" w:hAnsi="Times New Roman"/>
          <w:b/>
          <w:bCs/>
          <w:sz w:val="24"/>
          <w:szCs w:val="24"/>
        </w:rPr>
        <w:t>-</w:t>
      </w:r>
      <w:r w:rsidR="00583BBD">
        <w:rPr>
          <w:rFonts w:ascii="Times New Roman" w:hAnsi="Times New Roman"/>
          <w:b/>
          <w:bCs/>
          <w:sz w:val="24"/>
          <w:szCs w:val="24"/>
        </w:rPr>
        <w:t>B</w:t>
      </w:r>
      <w:r w:rsidR="00DF0BEB">
        <w:rPr>
          <w:rFonts w:ascii="Times New Roman" w:hAnsi="Times New Roman"/>
          <w:b/>
          <w:bCs/>
          <w:sz w:val="24"/>
          <w:szCs w:val="24"/>
        </w:rPr>
        <w:t>)</w:t>
      </w:r>
      <w:r w:rsidR="00DF0BEB">
        <w:rPr>
          <w:rFonts w:ascii="Times New Roman" w:hAnsi="Times New Roman"/>
          <w:sz w:val="24"/>
          <w:szCs w:val="24"/>
        </w:rPr>
        <w:t xml:space="preserve"> </w:t>
      </w:r>
      <w:r w:rsidR="00DF0BEB" w:rsidRPr="00352B2D">
        <w:rPr>
          <w:rFonts w:ascii="Times New Roman" w:hAnsi="Times New Roman"/>
          <w:sz w:val="24"/>
          <w:szCs w:val="24"/>
        </w:rPr>
        <w:t>Flow cytometr</w:t>
      </w:r>
      <w:r w:rsidR="00DF0BEB">
        <w:rPr>
          <w:rFonts w:ascii="Times New Roman" w:hAnsi="Times New Roman"/>
          <w:sz w:val="24"/>
          <w:szCs w:val="24"/>
        </w:rPr>
        <w:t>y</w:t>
      </w:r>
      <w:r w:rsidR="00DF0BEB" w:rsidRPr="00352B2D">
        <w:rPr>
          <w:rFonts w:ascii="Times New Roman" w:hAnsi="Times New Roman"/>
          <w:sz w:val="24"/>
          <w:szCs w:val="24"/>
        </w:rPr>
        <w:t xml:space="preserve"> analysis of </w:t>
      </w:r>
      <w:r w:rsidR="00DF0BEB">
        <w:rPr>
          <w:rFonts w:ascii="Times New Roman" w:hAnsi="Times New Roman"/>
          <w:sz w:val="24"/>
          <w:szCs w:val="24"/>
        </w:rPr>
        <w:t>PD1 (</w:t>
      </w:r>
      <w:r w:rsidR="00C559B3">
        <w:rPr>
          <w:rFonts w:ascii="Times New Roman" w:hAnsi="Times New Roman"/>
          <w:sz w:val="24"/>
          <w:szCs w:val="24"/>
        </w:rPr>
        <w:t>A</w:t>
      </w:r>
      <w:r w:rsidR="00DF0BEB">
        <w:rPr>
          <w:rFonts w:ascii="Times New Roman" w:hAnsi="Times New Roman"/>
          <w:sz w:val="24"/>
          <w:szCs w:val="24"/>
        </w:rPr>
        <w:t>) and</w:t>
      </w:r>
      <w:r w:rsidR="00DF0BEB" w:rsidRPr="00D70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BEB" w:rsidRPr="00D7045D">
        <w:rPr>
          <w:rFonts w:ascii="Times New Roman" w:hAnsi="Times New Roman" w:cs="Times New Roman"/>
          <w:sz w:val="24"/>
          <w:szCs w:val="24"/>
        </w:rPr>
        <w:t>IFNγ</w:t>
      </w:r>
      <w:proofErr w:type="spellEnd"/>
      <w:r w:rsidR="00DF0BEB">
        <w:rPr>
          <w:rFonts w:ascii="Times New Roman" w:hAnsi="Times New Roman" w:cs="Times New Roman"/>
          <w:sz w:val="24"/>
          <w:szCs w:val="24"/>
        </w:rPr>
        <w:t xml:space="preserve"> </w:t>
      </w:r>
      <w:r w:rsidR="00DF0BEB">
        <w:rPr>
          <w:rFonts w:ascii="Times New Roman" w:hAnsi="Times New Roman"/>
          <w:sz w:val="24"/>
          <w:szCs w:val="24"/>
        </w:rPr>
        <w:t>(</w:t>
      </w:r>
      <w:r w:rsidR="00C559B3">
        <w:rPr>
          <w:rFonts w:ascii="Times New Roman" w:hAnsi="Times New Roman"/>
          <w:sz w:val="24"/>
          <w:szCs w:val="24"/>
        </w:rPr>
        <w:t>B</w:t>
      </w:r>
      <w:r w:rsidR="00DF0BEB" w:rsidRPr="00CF0B5F">
        <w:rPr>
          <w:rFonts w:ascii="Times New Roman" w:hAnsi="Times New Roman"/>
          <w:sz w:val="24"/>
          <w:szCs w:val="24"/>
        </w:rPr>
        <w:t>)</w:t>
      </w:r>
      <w:r w:rsidR="00DF0BEB">
        <w:rPr>
          <w:rFonts w:ascii="Times New Roman" w:hAnsi="Times New Roman" w:hint="eastAsia"/>
          <w:sz w:val="24"/>
          <w:szCs w:val="24"/>
        </w:rPr>
        <w:t xml:space="preserve"> </w:t>
      </w:r>
      <w:r w:rsidR="00DF0BEB">
        <w:rPr>
          <w:rFonts w:ascii="Times New Roman" w:hAnsi="Times New Roman"/>
          <w:sz w:val="24"/>
          <w:szCs w:val="24"/>
        </w:rPr>
        <w:t>in CD3</w:t>
      </w:r>
      <w:r w:rsidR="00DF0BEB" w:rsidRPr="0088725A">
        <w:rPr>
          <w:rFonts w:ascii="Times New Roman" w:hAnsi="Times New Roman"/>
          <w:sz w:val="24"/>
          <w:szCs w:val="24"/>
          <w:vertAlign w:val="superscript"/>
        </w:rPr>
        <w:t>+</w:t>
      </w:r>
      <w:r w:rsidR="00DF0BEB">
        <w:rPr>
          <w:rFonts w:ascii="Times New Roman" w:hAnsi="Times New Roman"/>
          <w:sz w:val="24"/>
          <w:szCs w:val="24"/>
        </w:rPr>
        <w:t xml:space="preserve"> </w:t>
      </w:r>
      <w:r w:rsidR="00DF0BEB" w:rsidRPr="00352B2D">
        <w:rPr>
          <w:rFonts w:ascii="Times New Roman" w:hAnsi="Times New Roman"/>
          <w:sz w:val="24"/>
          <w:szCs w:val="24"/>
        </w:rPr>
        <w:t>CD</w:t>
      </w:r>
      <w:r w:rsidR="00DF0BEB">
        <w:rPr>
          <w:rFonts w:ascii="Times New Roman" w:hAnsi="Times New Roman"/>
          <w:sz w:val="24"/>
          <w:szCs w:val="24"/>
        </w:rPr>
        <w:t>8</w:t>
      </w:r>
      <w:r w:rsidR="00DF0BEB" w:rsidRPr="0088725A">
        <w:rPr>
          <w:rFonts w:ascii="Times New Roman" w:hAnsi="Times New Roman"/>
          <w:sz w:val="24"/>
          <w:szCs w:val="24"/>
          <w:vertAlign w:val="superscript"/>
        </w:rPr>
        <w:t>+</w:t>
      </w:r>
      <w:r w:rsidR="00DF0BEB">
        <w:rPr>
          <w:rFonts w:ascii="Times New Roman" w:hAnsi="Times New Roman"/>
          <w:sz w:val="24"/>
          <w:szCs w:val="24"/>
        </w:rPr>
        <w:t xml:space="preserve"> T cells</w:t>
      </w:r>
      <w:r w:rsidR="00DF0BEB" w:rsidRPr="00352B2D">
        <w:rPr>
          <w:rFonts w:ascii="Times New Roman" w:hAnsi="Times New Roman"/>
          <w:sz w:val="24"/>
          <w:szCs w:val="24"/>
        </w:rPr>
        <w:t xml:space="preserve"> in tumor tissues of</w:t>
      </w:r>
      <w:r w:rsidR="00DF0BEB">
        <w:rPr>
          <w:rFonts w:ascii="Times New Roman" w:hAnsi="Times New Roman"/>
          <w:sz w:val="24"/>
          <w:szCs w:val="24"/>
        </w:rPr>
        <w:t xml:space="preserve"> </w:t>
      </w:r>
      <w:r w:rsidR="00DF0BEB" w:rsidRPr="00352B2D">
        <w:rPr>
          <w:rFonts w:ascii="Times New Roman" w:hAnsi="Times New Roman"/>
          <w:sz w:val="24"/>
          <w:szCs w:val="24"/>
        </w:rPr>
        <w:t xml:space="preserve">C57BL/6J mice </w:t>
      </w:r>
      <w:r w:rsidR="00DF0BEB">
        <w:rPr>
          <w:rFonts w:ascii="Times New Roman" w:hAnsi="Times New Roman"/>
          <w:sz w:val="24"/>
          <w:szCs w:val="24"/>
        </w:rPr>
        <w:t>in</w:t>
      </w:r>
      <w:r w:rsidR="00DF0BEB" w:rsidRPr="00352B2D">
        <w:rPr>
          <w:rFonts w:ascii="Times New Roman" w:hAnsi="Times New Roman"/>
          <w:sz w:val="24"/>
          <w:szCs w:val="24"/>
        </w:rPr>
        <w:t xml:space="preserve"> </w:t>
      </w:r>
      <w:r w:rsidR="00DF0BEB">
        <w:rPr>
          <w:rFonts w:ascii="Times New Roman" w:hAnsi="Times New Roman"/>
          <w:sz w:val="24"/>
          <w:szCs w:val="24"/>
        </w:rPr>
        <w:t>each group.</w:t>
      </w:r>
      <w:r w:rsidR="00383EF4">
        <w:rPr>
          <w:rFonts w:ascii="Times New Roman" w:hAnsi="Times New Roman"/>
          <w:sz w:val="24"/>
          <w:szCs w:val="24"/>
        </w:rPr>
        <w:t xml:space="preserve"> </w:t>
      </w:r>
      <w:r w:rsidR="00DF0BEB">
        <w:rPr>
          <w:rFonts w:ascii="Times New Roman" w:hAnsi="Times New Roman" w:cs="Times New Roman"/>
          <w:bCs/>
          <w:sz w:val="24"/>
        </w:rPr>
        <w:t>Data are shown as mean ± SD. **</w:t>
      </w:r>
      <w:r w:rsidR="00DF0BEB">
        <w:rPr>
          <w:rFonts w:ascii="Times New Roman" w:hAnsi="Times New Roman" w:cs="Times New Roman"/>
          <w:bCs/>
          <w:i/>
          <w:iCs/>
          <w:sz w:val="24"/>
        </w:rPr>
        <w:t>P</w:t>
      </w:r>
      <w:r w:rsidR="00DF0BEB">
        <w:rPr>
          <w:rFonts w:ascii="Times New Roman" w:hAnsi="Times New Roman" w:cs="Times New Roman"/>
          <w:bCs/>
          <w:sz w:val="24"/>
        </w:rPr>
        <w:t xml:space="preserve"> &lt; 0.01, ***</w:t>
      </w:r>
      <w:r w:rsidR="00DF0BEB">
        <w:rPr>
          <w:rFonts w:ascii="Times New Roman" w:hAnsi="Times New Roman" w:cs="Times New Roman"/>
          <w:bCs/>
          <w:i/>
          <w:iCs/>
          <w:sz w:val="24"/>
        </w:rPr>
        <w:t>P</w:t>
      </w:r>
      <w:r w:rsidR="00DF0BEB">
        <w:rPr>
          <w:rFonts w:ascii="Times New Roman" w:hAnsi="Times New Roman" w:cs="Times New Roman"/>
          <w:bCs/>
          <w:sz w:val="24"/>
        </w:rPr>
        <w:t xml:space="preserve"> &lt; 0.001, ns, non-significant.</w:t>
      </w:r>
    </w:p>
    <w:p w14:paraId="5865AA5F" w14:textId="77777777" w:rsidR="001056B2" w:rsidRDefault="001056B2" w:rsidP="00F039C4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2B2D760E" w14:textId="77777777" w:rsidR="002A5FFB" w:rsidRDefault="002A5FFB" w:rsidP="00F039C4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615C6EFE" w14:textId="66638DF0" w:rsidR="00945744" w:rsidRDefault="00945744" w:rsidP="00F039C4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</w:t>
      </w:r>
      <w:r>
        <w:rPr>
          <w:rFonts w:ascii="Times New Roman" w:hAnsi="Times New Roman"/>
          <w:b/>
          <w:bCs/>
          <w:sz w:val="24"/>
        </w:rPr>
        <w:t xml:space="preserve">upplementary </w:t>
      </w:r>
      <w:r w:rsidR="003B0E67">
        <w:rPr>
          <w:rFonts w:ascii="Times New Roman" w:hAnsi="Times New Roman"/>
          <w:b/>
          <w:bCs/>
          <w:sz w:val="24"/>
        </w:rPr>
        <w:t>F</w:t>
      </w:r>
      <w:r>
        <w:rPr>
          <w:rFonts w:ascii="Times New Roman" w:hAnsi="Times New Roman"/>
          <w:b/>
          <w:bCs/>
          <w:sz w:val="24"/>
        </w:rPr>
        <w:t>igure S</w:t>
      </w:r>
      <w:r w:rsidR="00CB7FC7">
        <w:rPr>
          <w:rFonts w:ascii="Times New Roman" w:hAnsi="Times New Roman"/>
          <w:b/>
          <w:bCs/>
          <w:sz w:val="24"/>
        </w:rPr>
        <w:t>8</w:t>
      </w:r>
    </w:p>
    <w:p w14:paraId="6589F10E" w14:textId="45135AD2" w:rsidR="000B503B" w:rsidRPr="00945744" w:rsidRDefault="00B0510F" w:rsidP="00F039C4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2900A46" wp14:editId="5A53D099">
            <wp:extent cx="5274310" cy="306705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8.tif"/>
                    <pic:cNvPicPr/>
                  </pic:nvPicPr>
                  <pic:blipFill rotWithShape="1">
                    <a:blip r:embed="rId13"/>
                    <a:srcRect b="56388"/>
                    <a:stretch/>
                  </pic:blipFill>
                  <pic:spPr bwMode="auto">
                    <a:xfrm>
                      <a:off x="0" y="0"/>
                      <a:ext cx="527431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357AB" w14:textId="1E3CE5D8" w:rsidR="00C47BC8" w:rsidRDefault="003B0E67" w:rsidP="00F039C4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3B0E67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75C" w:rsidRPr="006B375C">
        <w:rPr>
          <w:rFonts w:ascii="Times New Roman" w:hAnsi="Times New Roman" w:hint="eastAsia"/>
          <w:b/>
          <w:bCs/>
          <w:sz w:val="24"/>
          <w:szCs w:val="24"/>
        </w:rPr>
        <w:t>F</w:t>
      </w:r>
      <w:r w:rsidR="006B375C" w:rsidRPr="006B375C">
        <w:rPr>
          <w:rFonts w:ascii="Times New Roman" w:hAnsi="Times New Roman"/>
          <w:b/>
          <w:bCs/>
          <w:sz w:val="24"/>
          <w:szCs w:val="24"/>
        </w:rPr>
        <w:t>igure S</w:t>
      </w:r>
      <w:r w:rsidR="00CB7FC7">
        <w:rPr>
          <w:rFonts w:ascii="Times New Roman" w:hAnsi="Times New Roman"/>
          <w:b/>
          <w:bCs/>
          <w:sz w:val="24"/>
          <w:szCs w:val="24"/>
        </w:rPr>
        <w:t>8</w:t>
      </w:r>
      <w:r w:rsidR="006B375C" w:rsidRPr="006B375C">
        <w:rPr>
          <w:rFonts w:ascii="Times New Roman" w:hAnsi="Times New Roman"/>
          <w:b/>
          <w:bCs/>
          <w:sz w:val="24"/>
          <w:szCs w:val="24"/>
        </w:rPr>
        <w:t>.</w:t>
      </w:r>
      <w:r w:rsidR="006B37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510F" w:rsidRPr="00B0510F">
        <w:rPr>
          <w:rFonts w:ascii="Times New Roman" w:hAnsi="Times New Roman"/>
          <w:b/>
          <w:bCs/>
          <w:sz w:val="24"/>
          <w:szCs w:val="24"/>
        </w:rPr>
        <w:t>IDO1 inhibitor</w:t>
      </w:r>
      <w:r w:rsidR="00B051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510F" w:rsidRPr="00B0510F">
        <w:rPr>
          <w:rFonts w:ascii="Times New Roman" w:hAnsi="Times New Roman"/>
          <w:b/>
          <w:bCs/>
          <w:sz w:val="24"/>
          <w:szCs w:val="24"/>
        </w:rPr>
        <w:t>and HIF1α inhibitor</w:t>
      </w:r>
      <w:r w:rsidR="00B051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510F" w:rsidRPr="00B0510F">
        <w:rPr>
          <w:rFonts w:ascii="Times New Roman" w:hAnsi="Times New Roman"/>
          <w:b/>
          <w:bCs/>
          <w:sz w:val="24"/>
          <w:szCs w:val="24"/>
        </w:rPr>
        <w:t>inhibit FSTL3 high-expressing tumor growth.</w:t>
      </w:r>
      <w:r w:rsidR="00500EDA" w:rsidRPr="00D56AB0">
        <w:rPr>
          <w:rFonts w:ascii="Times New Roman" w:hAnsi="Times New Roman"/>
          <w:sz w:val="24"/>
          <w:szCs w:val="24"/>
        </w:rPr>
        <w:t xml:space="preserve"> </w:t>
      </w:r>
      <w:r w:rsidR="00D730CF">
        <w:rPr>
          <w:rFonts w:ascii="Times New Roman" w:hAnsi="Times New Roman"/>
          <w:b/>
          <w:bCs/>
          <w:sz w:val="24"/>
          <w:szCs w:val="24"/>
        </w:rPr>
        <w:t>(</w:t>
      </w:r>
      <w:r w:rsidR="00D730CF" w:rsidRPr="00FA10CA">
        <w:rPr>
          <w:rFonts w:ascii="Times New Roman" w:hAnsi="Times New Roman"/>
          <w:b/>
          <w:bCs/>
          <w:sz w:val="24"/>
          <w:szCs w:val="24"/>
        </w:rPr>
        <w:t>A-C</w:t>
      </w:r>
      <w:r w:rsidR="00D730CF">
        <w:rPr>
          <w:rFonts w:ascii="Times New Roman" w:hAnsi="Times New Roman"/>
          <w:b/>
          <w:bCs/>
          <w:sz w:val="24"/>
          <w:szCs w:val="24"/>
        </w:rPr>
        <w:t>)</w:t>
      </w:r>
      <w:r w:rsidR="00500EDA" w:rsidRPr="00D56AB0">
        <w:rPr>
          <w:rFonts w:ascii="Times New Roman" w:hAnsi="Times New Roman"/>
          <w:sz w:val="24"/>
          <w:szCs w:val="24"/>
        </w:rPr>
        <w:t xml:space="preserve"> T</w:t>
      </w:r>
      <w:r w:rsidR="00500EDA" w:rsidRPr="001E04A1">
        <w:rPr>
          <w:rFonts w:ascii="Times New Roman" w:hAnsi="Times New Roman"/>
          <w:sz w:val="24"/>
          <w:szCs w:val="24"/>
        </w:rPr>
        <w:t>he mice were injected subcutaneously with FSTL3</w:t>
      </w:r>
      <w:r w:rsidR="00500EDA">
        <w:rPr>
          <w:rFonts w:ascii="Times New Roman" w:hAnsi="Times New Roman"/>
          <w:sz w:val="24"/>
          <w:szCs w:val="24"/>
        </w:rPr>
        <w:t xml:space="preserve">-OE </w:t>
      </w:r>
      <w:r w:rsidR="00500EDA" w:rsidRPr="001E04A1">
        <w:rPr>
          <w:rFonts w:ascii="Times New Roman" w:hAnsi="Times New Roman"/>
          <w:sz w:val="24"/>
          <w:szCs w:val="24"/>
        </w:rPr>
        <w:t>MC38 cells to establish</w:t>
      </w:r>
      <w:r w:rsidR="00690543">
        <w:rPr>
          <w:rFonts w:ascii="Times New Roman" w:hAnsi="Times New Roman"/>
          <w:sz w:val="24"/>
          <w:szCs w:val="24"/>
        </w:rPr>
        <w:t xml:space="preserve"> </w:t>
      </w:r>
      <w:r w:rsidR="00500EDA" w:rsidRPr="001E04A1">
        <w:rPr>
          <w:rFonts w:ascii="Times New Roman" w:hAnsi="Times New Roman"/>
          <w:sz w:val="24"/>
          <w:szCs w:val="24"/>
        </w:rPr>
        <w:t>tumor model</w:t>
      </w:r>
      <w:r w:rsidR="00690543">
        <w:rPr>
          <w:rFonts w:ascii="Times New Roman" w:hAnsi="Times New Roman"/>
          <w:sz w:val="24"/>
          <w:szCs w:val="24"/>
        </w:rPr>
        <w:t>s</w:t>
      </w:r>
      <w:r w:rsidR="00500EDA" w:rsidRPr="001E04A1">
        <w:rPr>
          <w:rFonts w:ascii="Times New Roman" w:hAnsi="Times New Roman"/>
          <w:sz w:val="24"/>
          <w:szCs w:val="24"/>
        </w:rPr>
        <w:t xml:space="preserve">, </w:t>
      </w:r>
      <w:r w:rsidR="00500EDA" w:rsidRPr="00500EDA">
        <w:rPr>
          <w:rFonts w:ascii="Times New Roman" w:hAnsi="Times New Roman"/>
          <w:sz w:val="24"/>
          <w:szCs w:val="24"/>
        </w:rPr>
        <w:t xml:space="preserve">followed by combined treatment with anti-PD1 </w:t>
      </w:r>
      <w:r w:rsidR="001056B2" w:rsidRPr="001056B2">
        <w:rPr>
          <w:rFonts w:ascii="Times New Roman" w:hAnsi="Times New Roman"/>
          <w:sz w:val="24"/>
          <w:szCs w:val="24"/>
        </w:rPr>
        <w:t>antibody</w:t>
      </w:r>
      <w:r w:rsidR="001056B2">
        <w:rPr>
          <w:rFonts w:ascii="Times New Roman" w:hAnsi="Times New Roman"/>
          <w:sz w:val="24"/>
          <w:szCs w:val="24"/>
        </w:rPr>
        <w:t xml:space="preserve"> </w:t>
      </w:r>
      <w:r w:rsidR="00500EDA" w:rsidRPr="00500EDA">
        <w:rPr>
          <w:rFonts w:ascii="Times New Roman" w:hAnsi="Times New Roman"/>
          <w:sz w:val="24"/>
          <w:szCs w:val="24"/>
        </w:rPr>
        <w:t>and 1-MT.</w:t>
      </w:r>
      <w:r w:rsidR="00500EDA">
        <w:rPr>
          <w:rFonts w:ascii="Times New Roman" w:hAnsi="Times New Roman"/>
          <w:sz w:val="24"/>
          <w:szCs w:val="24"/>
        </w:rPr>
        <w:t xml:space="preserve"> </w:t>
      </w:r>
      <w:r w:rsidR="00500EDA" w:rsidRPr="0018777A">
        <w:rPr>
          <w:rFonts w:ascii="Times New Roman" w:hAnsi="Times New Roman"/>
          <w:sz w:val="24"/>
          <w:szCs w:val="24"/>
        </w:rPr>
        <w:t>Tumor</w:t>
      </w:r>
      <w:r w:rsidR="00500EDA">
        <w:rPr>
          <w:rFonts w:ascii="Times New Roman" w:hAnsi="Times New Roman"/>
          <w:sz w:val="24"/>
          <w:szCs w:val="24"/>
        </w:rPr>
        <w:t xml:space="preserve"> </w:t>
      </w:r>
      <w:r w:rsidR="00500EDA" w:rsidRPr="0018777A">
        <w:rPr>
          <w:rFonts w:ascii="Times New Roman" w:hAnsi="Times New Roman"/>
          <w:sz w:val="24"/>
          <w:szCs w:val="24"/>
        </w:rPr>
        <w:t>images</w:t>
      </w:r>
      <w:r w:rsidR="00500EDA">
        <w:rPr>
          <w:rFonts w:ascii="Times New Roman" w:hAnsi="Times New Roman"/>
          <w:sz w:val="24"/>
          <w:szCs w:val="24"/>
        </w:rPr>
        <w:t xml:space="preserve"> (</w:t>
      </w:r>
      <w:r w:rsidR="00500EDA" w:rsidRPr="00D730CF">
        <w:rPr>
          <w:rFonts w:ascii="Times New Roman" w:hAnsi="Times New Roman"/>
          <w:sz w:val="24"/>
          <w:szCs w:val="24"/>
        </w:rPr>
        <w:t>A</w:t>
      </w:r>
      <w:r w:rsidR="00500EDA">
        <w:rPr>
          <w:rFonts w:ascii="Times New Roman" w:hAnsi="Times New Roman"/>
          <w:sz w:val="24"/>
          <w:szCs w:val="24"/>
        </w:rPr>
        <w:t>)</w:t>
      </w:r>
      <w:r w:rsidR="00500EDA" w:rsidRPr="0018777A">
        <w:rPr>
          <w:rFonts w:ascii="Times New Roman" w:hAnsi="Times New Roman"/>
          <w:sz w:val="24"/>
          <w:szCs w:val="24"/>
        </w:rPr>
        <w:t>,</w:t>
      </w:r>
      <w:r w:rsidR="00500EDA">
        <w:rPr>
          <w:rFonts w:ascii="Times New Roman" w:hAnsi="Times New Roman"/>
          <w:sz w:val="24"/>
          <w:szCs w:val="24"/>
        </w:rPr>
        <w:t xml:space="preserve"> </w:t>
      </w:r>
      <w:r w:rsidR="00500EDA" w:rsidRPr="0018777A">
        <w:rPr>
          <w:rFonts w:ascii="Times New Roman" w:hAnsi="Times New Roman"/>
          <w:sz w:val="24"/>
          <w:szCs w:val="24"/>
        </w:rPr>
        <w:t xml:space="preserve">growth curves </w:t>
      </w:r>
      <w:r w:rsidR="00500EDA">
        <w:rPr>
          <w:rFonts w:ascii="Times New Roman" w:hAnsi="Times New Roman"/>
          <w:sz w:val="24"/>
          <w:szCs w:val="24"/>
        </w:rPr>
        <w:t>(</w:t>
      </w:r>
      <w:r w:rsidR="00500EDA" w:rsidRPr="00D730CF">
        <w:rPr>
          <w:rFonts w:ascii="Times New Roman" w:hAnsi="Times New Roman"/>
          <w:sz w:val="24"/>
          <w:szCs w:val="24"/>
        </w:rPr>
        <w:t>B</w:t>
      </w:r>
      <w:r w:rsidR="00500EDA">
        <w:rPr>
          <w:rFonts w:ascii="Times New Roman" w:hAnsi="Times New Roman"/>
          <w:sz w:val="24"/>
          <w:szCs w:val="24"/>
        </w:rPr>
        <w:t>)</w:t>
      </w:r>
      <w:r w:rsidR="00500EDA" w:rsidRPr="0018777A">
        <w:rPr>
          <w:rFonts w:ascii="Times New Roman" w:hAnsi="Times New Roman"/>
          <w:sz w:val="24"/>
          <w:szCs w:val="24"/>
        </w:rPr>
        <w:t xml:space="preserve"> and weight </w:t>
      </w:r>
      <w:r w:rsidR="00500EDA" w:rsidRPr="00D730CF">
        <w:rPr>
          <w:rFonts w:ascii="Times New Roman" w:hAnsi="Times New Roman"/>
          <w:sz w:val="24"/>
          <w:szCs w:val="24"/>
        </w:rPr>
        <w:t>(C</w:t>
      </w:r>
      <w:r w:rsidR="00500EDA">
        <w:rPr>
          <w:rFonts w:ascii="Times New Roman" w:hAnsi="Times New Roman"/>
          <w:sz w:val="24"/>
          <w:szCs w:val="24"/>
        </w:rPr>
        <w:t>)</w:t>
      </w:r>
      <w:r w:rsidR="00500EDA" w:rsidRPr="0018777A">
        <w:rPr>
          <w:rFonts w:ascii="Times New Roman" w:hAnsi="Times New Roman"/>
          <w:sz w:val="24"/>
          <w:szCs w:val="24"/>
        </w:rPr>
        <w:t xml:space="preserve"> were obtained at day 1</w:t>
      </w:r>
      <w:r w:rsidR="00500EDA">
        <w:rPr>
          <w:rFonts w:ascii="Times New Roman" w:hAnsi="Times New Roman"/>
          <w:sz w:val="24"/>
          <w:szCs w:val="24"/>
        </w:rPr>
        <w:t xml:space="preserve">4 </w:t>
      </w:r>
      <w:r w:rsidR="00500EDA" w:rsidRPr="0018777A">
        <w:rPr>
          <w:rFonts w:ascii="Times New Roman" w:hAnsi="Times New Roman"/>
          <w:sz w:val="24"/>
          <w:szCs w:val="24"/>
        </w:rPr>
        <w:t>after dissection</w:t>
      </w:r>
      <w:r w:rsidR="00500EDA">
        <w:rPr>
          <w:rFonts w:ascii="Times New Roman" w:hAnsi="Times New Roman"/>
          <w:sz w:val="24"/>
          <w:szCs w:val="24"/>
        </w:rPr>
        <w:t>.</w:t>
      </w:r>
      <w:r w:rsidR="00B0510F" w:rsidRPr="00B051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510F">
        <w:rPr>
          <w:rFonts w:ascii="Times New Roman" w:hAnsi="Times New Roman"/>
          <w:b/>
          <w:bCs/>
          <w:sz w:val="24"/>
          <w:szCs w:val="24"/>
        </w:rPr>
        <w:t>(D</w:t>
      </w:r>
      <w:r w:rsidR="00B0510F" w:rsidRPr="00FA10CA">
        <w:rPr>
          <w:rFonts w:ascii="Times New Roman" w:hAnsi="Times New Roman"/>
          <w:b/>
          <w:bCs/>
          <w:sz w:val="24"/>
          <w:szCs w:val="24"/>
        </w:rPr>
        <w:t>-</w:t>
      </w:r>
      <w:r w:rsidR="00B0510F">
        <w:rPr>
          <w:rFonts w:ascii="Times New Roman" w:hAnsi="Times New Roman"/>
          <w:b/>
          <w:bCs/>
          <w:sz w:val="24"/>
          <w:szCs w:val="24"/>
        </w:rPr>
        <w:t>F)</w:t>
      </w:r>
      <w:r w:rsidR="00B0510F" w:rsidRPr="00D56AB0">
        <w:rPr>
          <w:rFonts w:ascii="Times New Roman" w:hAnsi="Times New Roman"/>
          <w:sz w:val="24"/>
          <w:szCs w:val="24"/>
        </w:rPr>
        <w:t xml:space="preserve"> T</w:t>
      </w:r>
      <w:r w:rsidR="00B0510F" w:rsidRPr="001E04A1">
        <w:rPr>
          <w:rFonts w:ascii="Times New Roman" w:hAnsi="Times New Roman"/>
          <w:sz w:val="24"/>
          <w:szCs w:val="24"/>
        </w:rPr>
        <w:t>he mice were injected subcutaneously with FSTL3</w:t>
      </w:r>
      <w:r w:rsidR="00B0510F">
        <w:rPr>
          <w:rFonts w:ascii="Times New Roman" w:hAnsi="Times New Roman"/>
          <w:sz w:val="24"/>
          <w:szCs w:val="24"/>
        </w:rPr>
        <w:t xml:space="preserve">-OE </w:t>
      </w:r>
      <w:r w:rsidR="00B0510F" w:rsidRPr="001E04A1">
        <w:rPr>
          <w:rFonts w:ascii="Times New Roman" w:hAnsi="Times New Roman"/>
          <w:sz w:val="24"/>
          <w:szCs w:val="24"/>
        </w:rPr>
        <w:t>MC38 cells to establish</w:t>
      </w:r>
      <w:r w:rsidR="00B0510F">
        <w:rPr>
          <w:rFonts w:ascii="Times New Roman" w:hAnsi="Times New Roman"/>
          <w:sz w:val="24"/>
          <w:szCs w:val="24"/>
        </w:rPr>
        <w:t xml:space="preserve"> </w:t>
      </w:r>
      <w:r w:rsidR="00B0510F" w:rsidRPr="001E04A1">
        <w:rPr>
          <w:rFonts w:ascii="Times New Roman" w:hAnsi="Times New Roman"/>
          <w:sz w:val="24"/>
          <w:szCs w:val="24"/>
        </w:rPr>
        <w:t>tumor model</w:t>
      </w:r>
      <w:r w:rsidR="00B0510F">
        <w:rPr>
          <w:rFonts w:ascii="Times New Roman" w:hAnsi="Times New Roman"/>
          <w:sz w:val="24"/>
          <w:szCs w:val="24"/>
        </w:rPr>
        <w:t>s</w:t>
      </w:r>
      <w:r w:rsidR="00B0510F" w:rsidRPr="001E04A1">
        <w:rPr>
          <w:rFonts w:ascii="Times New Roman" w:hAnsi="Times New Roman"/>
          <w:sz w:val="24"/>
          <w:szCs w:val="24"/>
        </w:rPr>
        <w:t xml:space="preserve">, </w:t>
      </w:r>
      <w:r w:rsidR="00B0510F" w:rsidRPr="00500EDA">
        <w:rPr>
          <w:rFonts w:ascii="Times New Roman" w:hAnsi="Times New Roman"/>
          <w:sz w:val="24"/>
          <w:szCs w:val="24"/>
        </w:rPr>
        <w:t xml:space="preserve">followed by treatment with </w:t>
      </w:r>
      <w:r w:rsidR="00B0510F" w:rsidRPr="00B0510F">
        <w:rPr>
          <w:rFonts w:ascii="Times New Roman" w:hAnsi="Times New Roman"/>
          <w:sz w:val="24"/>
          <w:szCs w:val="24"/>
        </w:rPr>
        <w:t>BAY87-2243</w:t>
      </w:r>
      <w:r w:rsidR="00B0510F" w:rsidRPr="00500EDA">
        <w:rPr>
          <w:rFonts w:ascii="Times New Roman" w:hAnsi="Times New Roman"/>
          <w:sz w:val="24"/>
          <w:szCs w:val="24"/>
        </w:rPr>
        <w:t>.</w:t>
      </w:r>
      <w:r w:rsidR="00B0510F">
        <w:rPr>
          <w:rFonts w:ascii="Times New Roman" w:hAnsi="Times New Roman"/>
          <w:sz w:val="24"/>
          <w:szCs w:val="24"/>
        </w:rPr>
        <w:t xml:space="preserve"> </w:t>
      </w:r>
      <w:r w:rsidR="00B0510F" w:rsidRPr="0018777A">
        <w:rPr>
          <w:rFonts w:ascii="Times New Roman" w:hAnsi="Times New Roman"/>
          <w:sz w:val="24"/>
          <w:szCs w:val="24"/>
        </w:rPr>
        <w:t>Tumor</w:t>
      </w:r>
      <w:r w:rsidR="00B0510F">
        <w:rPr>
          <w:rFonts w:ascii="Times New Roman" w:hAnsi="Times New Roman"/>
          <w:sz w:val="24"/>
          <w:szCs w:val="24"/>
        </w:rPr>
        <w:t xml:space="preserve"> </w:t>
      </w:r>
      <w:r w:rsidR="00B0510F" w:rsidRPr="0018777A">
        <w:rPr>
          <w:rFonts w:ascii="Times New Roman" w:hAnsi="Times New Roman"/>
          <w:sz w:val="24"/>
          <w:szCs w:val="24"/>
        </w:rPr>
        <w:t>images</w:t>
      </w:r>
      <w:r w:rsidR="00B0510F">
        <w:rPr>
          <w:rFonts w:ascii="Times New Roman" w:hAnsi="Times New Roman"/>
          <w:sz w:val="24"/>
          <w:szCs w:val="24"/>
        </w:rPr>
        <w:t xml:space="preserve"> (D)</w:t>
      </w:r>
      <w:r w:rsidR="00B0510F" w:rsidRPr="0018777A">
        <w:rPr>
          <w:rFonts w:ascii="Times New Roman" w:hAnsi="Times New Roman"/>
          <w:sz w:val="24"/>
          <w:szCs w:val="24"/>
        </w:rPr>
        <w:t>,</w:t>
      </w:r>
      <w:r w:rsidR="00B0510F">
        <w:rPr>
          <w:rFonts w:ascii="Times New Roman" w:hAnsi="Times New Roman"/>
          <w:sz w:val="24"/>
          <w:szCs w:val="24"/>
        </w:rPr>
        <w:t xml:space="preserve"> </w:t>
      </w:r>
      <w:r w:rsidR="00B0510F" w:rsidRPr="0018777A">
        <w:rPr>
          <w:rFonts w:ascii="Times New Roman" w:hAnsi="Times New Roman"/>
          <w:sz w:val="24"/>
          <w:szCs w:val="24"/>
        </w:rPr>
        <w:t xml:space="preserve">growth curves </w:t>
      </w:r>
      <w:r w:rsidR="00B0510F">
        <w:rPr>
          <w:rFonts w:ascii="Times New Roman" w:hAnsi="Times New Roman"/>
          <w:sz w:val="24"/>
          <w:szCs w:val="24"/>
        </w:rPr>
        <w:t>(E)</w:t>
      </w:r>
      <w:r w:rsidR="00B0510F" w:rsidRPr="0018777A">
        <w:rPr>
          <w:rFonts w:ascii="Times New Roman" w:hAnsi="Times New Roman"/>
          <w:sz w:val="24"/>
          <w:szCs w:val="24"/>
        </w:rPr>
        <w:t xml:space="preserve"> and weight </w:t>
      </w:r>
      <w:r w:rsidR="00B0510F" w:rsidRPr="00D730CF">
        <w:rPr>
          <w:rFonts w:ascii="Times New Roman" w:hAnsi="Times New Roman"/>
          <w:sz w:val="24"/>
          <w:szCs w:val="24"/>
        </w:rPr>
        <w:t>(</w:t>
      </w:r>
      <w:r w:rsidR="00B0510F">
        <w:rPr>
          <w:rFonts w:ascii="Times New Roman" w:hAnsi="Times New Roman"/>
          <w:sz w:val="24"/>
          <w:szCs w:val="24"/>
        </w:rPr>
        <w:t>F)</w:t>
      </w:r>
      <w:r w:rsidR="00B0510F" w:rsidRPr="0018777A">
        <w:rPr>
          <w:rFonts w:ascii="Times New Roman" w:hAnsi="Times New Roman"/>
          <w:sz w:val="24"/>
          <w:szCs w:val="24"/>
        </w:rPr>
        <w:t xml:space="preserve"> were obtained at day 1</w:t>
      </w:r>
      <w:r w:rsidR="00B0510F">
        <w:rPr>
          <w:rFonts w:ascii="Times New Roman" w:hAnsi="Times New Roman"/>
          <w:sz w:val="24"/>
          <w:szCs w:val="24"/>
        </w:rPr>
        <w:t xml:space="preserve">4 </w:t>
      </w:r>
      <w:r w:rsidR="00B0510F" w:rsidRPr="0018777A">
        <w:rPr>
          <w:rFonts w:ascii="Times New Roman" w:hAnsi="Times New Roman"/>
          <w:sz w:val="24"/>
          <w:szCs w:val="24"/>
        </w:rPr>
        <w:t>after dissection</w:t>
      </w:r>
      <w:r w:rsidR="00B0510F">
        <w:rPr>
          <w:rFonts w:ascii="Times New Roman" w:hAnsi="Times New Roman"/>
          <w:sz w:val="24"/>
          <w:szCs w:val="24"/>
        </w:rPr>
        <w:t>.</w:t>
      </w:r>
      <w:r w:rsidR="00C32077">
        <w:rPr>
          <w:rFonts w:ascii="Times New Roman" w:hAnsi="Times New Roman"/>
          <w:sz w:val="24"/>
          <w:szCs w:val="24"/>
        </w:rPr>
        <w:t xml:space="preserve"> </w:t>
      </w:r>
      <w:r w:rsidR="00C32077">
        <w:rPr>
          <w:rFonts w:ascii="Times New Roman" w:hAnsi="Times New Roman" w:cs="Times New Roman"/>
          <w:bCs/>
          <w:sz w:val="24"/>
        </w:rPr>
        <w:t>Data are shown as mean ± SD. *</w:t>
      </w:r>
      <w:r w:rsidR="00C32077">
        <w:rPr>
          <w:rFonts w:ascii="Times New Roman" w:hAnsi="Times New Roman" w:cs="Times New Roman"/>
          <w:bCs/>
          <w:i/>
          <w:iCs/>
          <w:sz w:val="24"/>
        </w:rPr>
        <w:t>P</w:t>
      </w:r>
      <w:r w:rsidR="00C32077">
        <w:rPr>
          <w:rFonts w:ascii="Times New Roman" w:hAnsi="Times New Roman" w:cs="Times New Roman"/>
          <w:bCs/>
          <w:sz w:val="24"/>
        </w:rPr>
        <w:t xml:space="preserve"> &lt; 0.05, **</w:t>
      </w:r>
      <w:r w:rsidR="00C32077">
        <w:rPr>
          <w:rFonts w:ascii="Times New Roman" w:hAnsi="Times New Roman" w:cs="Times New Roman"/>
          <w:bCs/>
          <w:i/>
          <w:iCs/>
          <w:sz w:val="24"/>
        </w:rPr>
        <w:t>P</w:t>
      </w:r>
      <w:r w:rsidR="00C32077">
        <w:rPr>
          <w:rFonts w:ascii="Times New Roman" w:hAnsi="Times New Roman" w:cs="Times New Roman"/>
          <w:bCs/>
          <w:sz w:val="24"/>
        </w:rPr>
        <w:t xml:space="preserve"> &lt; 0.01, ***</w:t>
      </w:r>
      <w:r w:rsidR="00C32077">
        <w:rPr>
          <w:rFonts w:ascii="Times New Roman" w:hAnsi="Times New Roman" w:cs="Times New Roman"/>
          <w:bCs/>
          <w:i/>
          <w:iCs/>
          <w:sz w:val="24"/>
        </w:rPr>
        <w:t>P</w:t>
      </w:r>
      <w:r w:rsidR="00C32077">
        <w:rPr>
          <w:rFonts w:ascii="Times New Roman" w:hAnsi="Times New Roman" w:cs="Times New Roman"/>
          <w:bCs/>
          <w:sz w:val="24"/>
        </w:rPr>
        <w:t xml:space="preserve"> &lt; 0.001, ns</w:t>
      </w:r>
      <w:r w:rsidR="00806779">
        <w:rPr>
          <w:rFonts w:ascii="Times New Roman" w:hAnsi="Times New Roman" w:cs="Times New Roman"/>
          <w:bCs/>
          <w:sz w:val="24"/>
        </w:rPr>
        <w:t xml:space="preserve">, </w:t>
      </w:r>
      <w:r w:rsidR="00C32077">
        <w:rPr>
          <w:rFonts w:ascii="Times New Roman" w:hAnsi="Times New Roman" w:cs="Times New Roman"/>
          <w:bCs/>
          <w:sz w:val="24"/>
        </w:rPr>
        <w:t>non-significant.</w:t>
      </w:r>
    </w:p>
    <w:p w14:paraId="1CDDD2ED" w14:textId="1EB98AF0" w:rsidR="003C5F2A" w:rsidRDefault="003C5F2A" w:rsidP="00F039C4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sectPr w:rsidR="003C5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5F884" w14:textId="77777777" w:rsidR="00D03EC8" w:rsidRDefault="00D03EC8" w:rsidP="009D36F0">
      <w:r>
        <w:separator/>
      </w:r>
    </w:p>
  </w:endnote>
  <w:endnote w:type="continuationSeparator" w:id="0">
    <w:p w14:paraId="36C7363E" w14:textId="77777777" w:rsidR="00D03EC8" w:rsidRDefault="00D03EC8" w:rsidP="009D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1096A" w14:textId="77777777" w:rsidR="00D03EC8" w:rsidRDefault="00D03EC8" w:rsidP="009D36F0">
      <w:r>
        <w:separator/>
      </w:r>
    </w:p>
  </w:footnote>
  <w:footnote w:type="continuationSeparator" w:id="0">
    <w:p w14:paraId="4BFDA62B" w14:textId="77777777" w:rsidR="00D03EC8" w:rsidRDefault="00D03EC8" w:rsidP="009D3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2F"/>
    <w:rsid w:val="0000629A"/>
    <w:rsid w:val="0000681A"/>
    <w:rsid w:val="00011FC3"/>
    <w:rsid w:val="000559E7"/>
    <w:rsid w:val="00057B8C"/>
    <w:rsid w:val="0006217E"/>
    <w:rsid w:val="00071BBE"/>
    <w:rsid w:val="000778F6"/>
    <w:rsid w:val="000812EA"/>
    <w:rsid w:val="000818E7"/>
    <w:rsid w:val="00086E83"/>
    <w:rsid w:val="00092911"/>
    <w:rsid w:val="000B503B"/>
    <w:rsid w:val="000D70EB"/>
    <w:rsid w:val="000D7FCA"/>
    <w:rsid w:val="000E22F6"/>
    <w:rsid w:val="000E45A8"/>
    <w:rsid w:val="000E6E0E"/>
    <w:rsid w:val="001008CB"/>
    <w:rsid w:val="001056B2"/>
    <w:rsid w:val="00121D9C"/>
    <w:rsid w:val="00131B00"/>
    <w:rsid w:val="001371A3"/>
    <w:rsid w:val="00146EBD"/>
    <w:rsid w:val="00146F7D"/>
    <w:rsid w:val="00151949"/>
    <w:rsid w:val="00153EDA"/>
    <w:rsid w:val="00154C7A"/>
    <w:rsid w:val="001567CA"/>
    <w:rsid w:val="00182AE7"/>
    <w:rsid w:val="001860FD"/>
    <w:rsid w:val="0018777A"/>
    <w:rsid w:val="00194E5A"/>
    <w:rsid w:val="001D0EFE"/>
    <w:rsid w:val="001D3217"/>
    <w:rsid w:val="001D43D2"/>
    <w:rsid w:val="001D470C"/>
    <w:rsid w:val="001E04A1"/>
    <w:rsid w:val="001E1D91"/>
    <w:rsid w:val="001E512E"/>
    <w:rsid w:val="001F5187"/>
    <w:rsid w:val="00205ACD"/>
    <w:rsid w:val="00205F3A"/>
    <w:rsid w:val="002069E5"/>
    <w:rsid w:val="00210241"/>
    <w:rsid w:val="002128FB"/>
    <w:rsid w:val="0024069A"/>
    <w:rsid w:val="0024426E"/>
    <w:rsid w:val="00251CC9"/>
    <w:rsid w:val="002524F9"/>
    <w:rsid w:val="002A5FFB"/>
    <w:rsid w:val="002A69DA"/>
    <w:rsid w:val="002D3DDF"/>
    <w:rsid w:val="00352B2D"/>
    <w:rsid w:val="00361E57"/>
    <w:rsid w:val="00375F81"/>
    <w:rsid w:val="00383EF4"/>
    <w:rsid w:val="0038738A"/>
    <w:rsid w:val="00393823"/>
    <w:rsid w:val="00395A7F"/>
    <w:rsid w:val="003A05FA"/>
    <w:rsid w:val="003B0E67"/>
    <w:rsid w:val="003B4190"/>
    <w:rsid w:val="003B5BCD"/>
    <w:rsid w:val="003B68C6"/>
    <w:rsid w:val="003C5F2A"/>
    <w:rsid w:val="003D2FA5"/>
    <w:rsid w:val="003D6790"/>
    <w:rsid w:val="003F6621"/>
    <w:rsid w:val="00401F63"/>
    <w:rsid w:val="0040615C"/>
    <w:rsid w:val="004126FA"/>
    <w:rsid w:val="004207FE"/>
    <w:rsid w:val="00450595"/>
    <w:rsid w:val="004521B7"/>
    <w:rsid w:val="004545F5"/>
    <w:rsid w:val="004708C8"/>
    <w:rsid w:val="00477EAB"/>
    <w:rsid w:val="004A1CC6"/>
    <w:rsid w:val="004A79E3"/>
    <w:rsid w:val="004B364C"/>
    <w:rsid w:val="004D1587"/>
    <w:rsid w:val="004E0947"/>
    <w:rsid w:val="004F2F2B"/>
    <w:rsid w:val="004F47CD"/>
    <w:rsid w:val="004F4BA2"/>
    <w:rsid w:val="004F533E"/>
    <w:rsid w:val="00500EDA"/>
    <w:rsid w:val="0051686E"/>
    <w:rsid w:val="005323F8"/>
    <w:rsid w:val="00543997"/>
    <w:rsid w:val="0055669B"/>
    <w:rsid w:val="0055762E"/>
    <w:rsid w:val="0056351C"/>
    <w:rsid w:val="00576AB7"/>
    <w:rsid w:val="00577FA6"/>
    <w:rsid w:val="0058062A"/>
    <w:rsid w:val="00583870"/>
    <w:rsid w:val="00583BBD"/>
    <w:rsid w:val="005872F8"/>
    <w:rsid w:val="005921B3"/>
    <w:rsid w:val="00593707"/>
    <w:rsid w:val="00594941"/>
    <w:rsid w:val="005D2F86"/>
    <w:rsid w:val="005D4625"/>
    <w:rsid w:val="005E07C6"/>
    <w:rsid w:val="005E1B6B"/>
    <w:rsid w:val="005F57D9"/>
    <w:rsid w:val="00606D28"/>
    <w:rsid w:val="0063175C"/>
    <w:rsid w:val="00641714"/>
    <w:rsid w:val="006453B0"/>
    <w:rsid w:val="00653A29"/>
    <w:rsid w:val="00656AEF"/>
    <w:rsid w:val="00660E73"/>
    <w:rsid w:val="006618ED"/>
    <w:rsid w:val="00662EDC"/>
    <w:rsid w:val="00664C9C"/>
    <w:rsid w:val="00670038"/>
    <w:rsid w:val="0067181F"/>
    <w:rsid w:val="006722FF"/>
    <w:rsid w:val="00690543"/>
    <w:rsid w:val="00694F7A"/>
    <w:rsid w:val="006A6D78"/>
    <w:rsid w:val="006B375C"/>
    <w:rsid w:val="006C2D67"/>
    <w:rsid w:val="006C524C"/>
    <w:rsid w:val="006D02E9"/>
    <w:rsid w:val="006D1B4C"/>
    <w:rsid w:val="006D25E1"/>
    <w:rsid w:val="006D4A30"/>
    <w:rsid w:val="006D5CBC"/>
    <w:rsid w:val="006E4461"/>
    <w:rsid w:val="006F1077"/>
    <w:rsid w:val="006F1E25"/>
    <w:rsid w:val="00700159"/>
    <w:rsid w:val="00704215"/>
    <w:rsid w:val="00705C4E"/>
    <w:rsid w:val="0071729D"/>
    <w:rsid w:val="007321F6"/>
    <w:rsid w:val="0075255D"/>
    <w:rsid w:val="00754950"/>
    <w:rsid w:val="007621B9"/>
    <w:rsid w:val="00773777"/>
    <w:rsid w:val="00796393"/>
    <w:rsid w:val="007B30A1"/>
    <w:rsid w:val="007B7F56"/>
    <w:rsid w:val="007C4B0B"/>
    <w:rsid w:val="00806779"/>
    <w:rsid w:val="00824840"/>
    <w:rsid w:val="008257E6"/>
    <w:rsid w:val="00827206"/>
    <w:rsid w:val="008324D2"/>
    <w:rsid w:val="008347DB"/>
    <w:rsid w:val="00850232"/>
    <w:rsid w:val="00852546"/>
    <w:rsid w:val="00854240"/>
    <w:rsid w:val="00854BBF"/>
    <w:rsid w:val="008553F5"/>
    <w:rsid w:val="008813F3"/>
    <w:rsid w:val="00882827"/>
    <w:rsid w:val="0088725A"/>
    <w:rsid w:val="008A6F41"/>
    <w:rsid w:val="008C62B8"/>
    <w:rsid w:val="008D0E1C"/>
    <w:rsid w:val="008D2FF4"/>
    <w:rsid w:val="008E06F9"/>
    <w:rsid w:val="00920D5F"/>
    <w:rsid w:val="00945744"/>
    <w:rsid w:val="009659BC"/>
    <w:rsid w:val="00965A4A"/>
    <w:rsid w:val="00965FAA"/>
    <w:rsid w:val="00976E02"/>
    <w:rsid w:val="00981075"/>
    <w:rsid w:val="00983222"/>
    <w:rsid w:val="00987E7A"/>
    <w:rsid w:val="009B259E"/>
    <w:rsid w:val="009B593D"/>
    <w:rsid w:val="009B7405"/>
    <w:rsid w:val="009C0C39"/>
    <w:rsid w:val="009C1AD3"/>
    <w:rsid w:val="009C37B3"/>
    <w:rsid w:val="009C52EF"/>
    <w:rsid w:val="009D340D"/>
    <w:rsid w:val="009D36F0"/>
    <w:rsid w:val="009D4B14"/>
    <w:rsid w:val="00A03A66"/>
    <w:rsid w:val="00A42981"/>
    <w:rsid w:val="00A6242D"/>
    <w:rsid w:val="00A72C7A"/>
    <w:rsid w:val="00A82B0A"/>
    <w:rsid w:val="00A94227"/>
    <w:rsid w:val="00AB3C2F"/>
    <w:rsid w:val="00AE1754"/>
    <w:rsid w:val="00AE1CF4"/>
    <w:rsid w:val="00AE4552"/>
    <w:rsid w:val="00AF19B0"/>
    <w:rsid w:val="00AF4B95"/>
    <w:rsid w:val="00B0510F"/>
    <w:rsid w:val="00B07EDF"/>
    <w:rsid w:val="00B1721B"/>
    <w:rsid w:val="00B33699"/>
    <w:rsid w:val="00B3431D"/>
    <w:rsid w:val="00B40C0F"/>
    <w:rsid w:val="00B41567"/>
    <w:rsid w:val="00B41A7B"/>
    <w:rsid w:val="00B8660D"/>
    <w:rsid w:val="00B91BA7"/>
    <w:rsid w:val="00B928ED"/>
    <w:rsid w:val="00BA4CEC"/>
    <w:rsid w:val="00BB1D1C"/>
    <w:rsid w:val="00BB2EB9"/>
    <w:rsid w:val="00BC17C6"/>
    <w:rsid w:val="00BF0099"/>
    <w:rsid w:val="00BF4308"/>
    <w:rsid w:val="00C0418B"/>
    <w:rsid w:val="00C11ABF"/>
    <w:rsid w:val="00C13B93"/>
    <w:rsid w:val="00C32077"/>
    <w:rsid w:val="00C35DEF"/>
    <w:rsid w:val="00C473E3"/>
    <w:rsid w:val="00C47BC8"/>
    <w:rsid w:val="00C559B3"/>
    <w:rsid w:val="00C60B54"/>
    <w:rsid w:val="00C66182"/>
    <w:rsid w:val="00C762D1"/>
    <w:rsid w:val="00C85A80"/>
    <w:rsid w:val="00C9113C"/>
    <w:rsid w:val="00CB7FC7"/>
    <w:rsid w:val="00CE11BE"/>
    <w:rsid w:val="00CE184E"/>
    <w:rsid w:val="00CE1F6C"/>
    <w:rsid w:val="00CE40D1"/>
    <w:rsid w:val="00CE4A43"/>
    <w:rsid w:val="00CF0B5F"/>
    <w:rsid w:val="00CF4A37"/>
    <w:rsid w:val="00D03EC8"/>
    <w:rsid w:val="00D141E5"/>
    <w:rsid w:val="00D23B20"/>
    <w:rsid w:val="00D24810"/>
    <w:rsid w:val="00D27D70"/>
    <w:rsid w:val="00D3332C"/>
    <w:rsid w:val="00D37BC0"/>
    <w:rsid w:val="00D43CE2"/>
    <w:rsid w:val="00D515A9"/>
    <w:rsid w:val="00D56AB0"/>
    <w:rsid w:val="00D60D29"/>
    <w:rsid w:val="00D623A0"/>
    <w:rsid w:val="00D7045D"/>
    <w:rsid w:val="00D730CF"/>
    <w:rsid w:val="00D91E4E"/>
    <w:rsid w:val="00DA5855"/>
    <w:rsid w:val="00DA60AB"/>
    <w:rsid w:val="00DA63D0"/>
    <w:rsid w:val="00DB6CEC"/>
    <w:rsid w:val="00DB736B"/>
    <w:rsid w:val="00DC1089"/>
    <w:rsid w:val="00DC26DF"/>
    <w:rsid w:val="00DF0BEB"/>
    <w:rsid w:val="00DF1207"/>
    <w:rsid w:val="00DF5198"/>
    <w:rsid w:val="00E011D5"/>
    <w:rsid w:val="00E118D4"/>
    <w:rsid w:val="00E3257D"/>
    <w:rsid w:val="00E327C5"/>
    <w:rsid w:val="00E56174"/>
    <w:rsid w:val="00E60241"/>
    <w:rsid w:val="00E74CBC"/>
    <w:rsid w:val="00E7700E"/>
    <w:rsid w:val="00EA41C9"/>
    <w:rsid w:val="00EA79AA"/>
    <w:rsid w:val="00EB2CB9"/>
    <w:rsid w:val="00EB336D"/>
    <w:rsid w:val="00EC255C"/>
    <w:rsid w:val="00EC3924"/>
    <w:rsid w:val="00EE1352"/>
    <w:rsid w:val="00EE3251"/>
    <w:rsid w:val="00EF164D"/>
    <w:rsid w:val="00EF2C84"/>
    <w:rsid w:val="00EF55D9"/>
    <w:rsid w:val="00EF67E9"/>
    <w:rsid w:val="00EF77AA"/>
    <w:rsid w:val="00F039C4"/>
    <w:rsid w:val="00F12DC6"/>
    <w:rsid w:val="00F17B74"/>
    <w:rsid w:val="00F2224E"/>
    <w:rsid w:val="00F229CA"/>
    <w:rsid w:val="00F4316D"/>
    <w:rsid w:val="00F43D29"/>
    <w:rsid w:val="00F61B06"/>
    <w:rsid w:val="00F6357E"/>
    <w:rsid w:val="00F67EAF"/>
    <w:rsid w:val="00F7010E"/>
    <w:rsid w:val="00F763B3"/>
    <w:rsid w:val="00F82503"/>
    <w:rsid w:val="00F82BE7"/>
    <w:rsid w:val="00F8651A"/>
    <w:rsid w:val="00F9047B"/>
    <w:rsid w:val="00F907D3"/>
    <w:rsid w:val="00F90CD7"/>
    <w:rsid w:val="00FA10CA"/>
    <w:rsid w:val="00FB7A44"/>
    <w:rsid w:val="00FC0230"/>
    <w:rsid w:val="00FC45DD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C80DD1"/>
  <w14:defaultImageDpi w14:val="32767"/>
  <w15:chartTrackingRefBased/>
  <w15:docId w15:val="{81946497-1830-4333-81DA-D26CA488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36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3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36F0"/>
    <w:rPr>
      <w:sz w:val="18"/>
      <w:szCs w:val="18"/>
    </w:rPr>
  </w:style>
  <w:style w:type="table" w:styleId="a7">
    <w:name w:val="Table Grid"/>
    <w:basedOn w:val="a1"/>
    <w:uiPriority w:val="59"/>
    <w:rsid w:val="003C5F2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2023-12-24T08:28:00Z</dcterms:created>
  <dcterms:modified xsi:type="dcterms:W3CDTF">2024-01-10T04:08:00Z</dcterms:modified>
</cp:coreProperties>
</file>