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2CBD" w:rsidRPr="00DD3E1B" w:rsidRDefault="00423F1E">
      <w:pPr>
        <w:ind w:firstLineChars="0" w:firstLine="0"/>
        <w:jc w:val="left"/>
        <w:rPr>
          <w:rFonts w:ascii="Times New Roman" w:eastAsiaTheme="minorEastAsia" w:hAnsi="Times New Roman" w:cs="Times New Roman"/>
          <w:b/>
          <w:bCs/>
          <w:szCs w:val="24"/>
        </w:rPr>
      </w:pPr>
      <w:r w:rsidRPr="00DD3E1B">
        <w:rPr>
          <w:rFonts w:ascii="Times New Roman" w:eastAsiaTheme="minorEastAsia" w:hAnsi="Times New Roman" w:cs="Times New Roman"/>
          <w:b/>
          <w:bCs/>
          <w:szCs w:val="24"/>
        </w:rPr>
        <w:t xml:space="preserve">Modification of </w:t>
      </w:r>
      <w:r w:rsidR="003F71BA" w:rsidRPr="00DD3E1B">
        <w:rPr>
          <w:rFonts w:ascii="Times New Roman" w:eastAsiaTheme="minorEastAsia" w:hAnsi="Times New Roman" w:cs="Times New Roman"/>
          <w:b/>
          <w:bCs/>
          <w:i/>
          <w:iCs/>
          <w:szCs w:val="24"/>
        </w:rPr>
        <w:t>BCLX</w:t>
      </w:r>
      <w:r w:rsidRPr="00DD3E1B">
        <w:rPr>
          <w:rFonts w:ascii="Times New Roman" w:eastAsiaTheme="minorEastAsia" w:hAnsi="Times New Roman" w:cs="Times New Roman"/>
          <w:b/>
          <w:bCs/>
          <w:i/>
          <w:iCs/>
          <w:szCs w:val="24"/>
        </w:rPr>
        <w:t xml:space="preserve"> </w:t>
      </w:r>
      <w:r w:rsidRPr="00DD3E1B">
        <w:rPr>
          <w:rFonts w:ascii="Times New Roman" w:eastAsiaTheme="minorEastAsia" w:hAnsi="Times New Roman" w:cs="Times New Roman"/>
          <w:b/>
          <w:bCs/>
          <w:szCs w:val="24"/>
        </w:rPr>
        <w:t>pre-mRNA splicing has antitumor efficacy alone or in combination with radiotherapy in human glioblastoma cells</w:t>
      </w:r>
    </w:p>
    <w:p w:rsidR="00D02CBD" w:rsidRPr="00DD3E1B" w:rsidRDefault="00D02CBD">
      <w:pPr>
        <w:ind w:firstLineChars="0" w:firstLine="0"/>
        <w:jc w:val="left"/>
        <w:rPr>
          <w:rFonts w:ascii="Times New Roman" w:eastAsiaTheme="minorEastAsia" w:hAnsi="Times New Roman" w:cs="Times New Roman"/>
          <w:b/>
          <w:bCs/>
          <w:szCs w:val="24"/>
        </w:rPr>
      </w:pPr>
    </w:p>
    <w:p w:rsidR="00D02CBD" w:rsidRPr="00DD3E1B" w:rsidRDefault="00423F1E">
      <w:pPr>
        <w:ind w:firstLineChars="0" w:firstLine="0"/>
        <w:jc w:val="left"/>
        <w:rPr>
          <w:rFonts w:ascii="Times New Roman" w:eastAsiaTheme="minorEastAsia" w:hAnsi="Times New Roman" w:cs="Times New Roman"/>
          <w:b/>
          <w:bCs/>
          <w:szCs w:val="24"/>
        </w:rPr>
      </w:pPr>
      <w:r w:rsidRPr="00DD3E1B">
        <w:rPr>
          <w:rFonts w:ascii="Times New Roman" w:eastAsiaTheme="minorEastAsia" w:hAnsi="Times New Roman" w:cs="Times New Roman"/>
          <w:b/>
          <w:bCs/>
          <w:szCs w:val="24"/>
        </w:rPr>
        <w:t>Supplemental Table 1. Primer sequences</w:t>
      </w:r>
    </w:p>
    <w:tbl>
      <w:tblPr>
        <w:tblStyle w:val="a9"/>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7"/>
        <w:gridCol w:w="6039"/>
      </w:tblGrid>
      <w:tr w:rsidR="00D02CBD" w:rsidRPr="00DD3E1B">
        <w:tc>
          <w:tcPr>
            <w:tcW w:w="2267" w:type="dxa"/>
            <w:tcBorders>
              <w:top w:val="single" w:sz="4" w:space="0" w:color="auto"/>
              <w:bottom w:val="nil"/>
            </w:tcBorders>
          </w:tcPr>
          <w:p w:rsidR="00D02CBD" w:rsidRPr="00DD3E1B" w:rsidRDefault="00423F1E">
            <w:pPr>
              <w:ind w:firstLineChars="0" w:firstLine="0"/>
              <w:rPr>
                <w:rFonts w:ascii="Times New Roman" w:eastAsiaTheme="minorEastAsia" w:hAnsi="Times New Roman" w:cs="Times New Roman"/>
                <w:szCs w:val="24"/>
              </w:rPr>
            </w:pPr>
            <w:proofErr w:type="spellStart"/>
            <w:r w:rsidRPr="00DD3E1B">
              <w:rPr>
                <w:rFonts w:ascii="Times New Roman" w:eastAsiaTheme="minorEastAsia" w:hAnsi="Times New Roman" w:cs="Times New Roman" w:hint="eastAsia"/>
                <w:szCs w:val="24"/>
              </w:rPr>
              <w:t>B</w:t>
            </w:r>
            <w:r w:rsidRPr="00DD3E1B">
              <w:rPr>
                <w:rFonts w:ascii="Times New Roman" w:eastAsiaTheme="minorEastAsia" w:hAnsi="Times New Roman" w:cs="Times New Roman"/>
                <w:szCs w:val="24"/>
              </w:rPr>
              <w:t>cl</w:t>
            </w:r>
            <w:proofErr w:type="spellEnd"/>
            <w:r w:rsidRPr="00DD3E1B">
              <w:rPr>
                <w:rFonts w:ascii="Times New Roman" w:eastAsiaTheme="minorEastAsia" w:hAnsi="Times New Roman" w:cs="Times New Roman"/>
                <w:szCs w:val="24"/>
              </w:rPr>
              <w:t>-x Forward</w:t>
            </w:r>
          </w:p>
        </w:tc>
        <w:tc>
          <w:tcPr>
            <w:tcW w:w="6039" w:type="dxa"/>
            <w:tcBorders>
              <w:top w:val="single" w:sz="4" w:space="0" w:color="auto"/>
              <w:bottom w:val="nil"/>
            </w:tcBorders>
          </w:tcPr>
          <w:p w:rsidR="00D02CBD" w:rsidRPr="00DD3E1B" w:rsidRDefault="00423F1E">
            <w:pPr>
              <w:ind w:firstLineChars="0" w:firstLine="0"/>
              <w:rPr>
                <w:rFonts w:ascii="Times New Roman" w:eastAsiaTheme="minorEastAsia" w:hAnsi="Times New Roman" w:cs="Times New Roman"/>
                <w:szCs w:val="24"/>
              </w:rPr>
            </w:pPr>
            <w:r w:rsidRPr="00DD3E1B">
              <w:rPr>
                <w:rFonts w:ascii="Times New Roman" w:eastAsiaTheme="minorEastAsia" w:hAnsi="Times New Roman" w:cs="Times New Roman"/>
                <w:szCs w:val="24"/>
              </w:rPr>
              <w:t>5'-</w:t>
            </w:r>
            <w:r w:rsidR="001E09E5" w:rsidRPr="00DD3E1B">
              <w:rPr>
                <w:rFonts w:ascii="Times New Roman" w:eastAsiaTheme="minorEastAsia" w:hAnsi="Times New Roman" w:cs="Times New Roman"/>
                <w:szCs w:val="24"/>
              </w:rPr>
              <w:t xml:space="preserve"> AGTAAAGCAAGCGCTGAGGGAG </w:t>
            </w:r>
            <w:r w:rsidRPr="00DD3E1B">
              <w:rPr>
                <w:rFonts w:ascii="Times New Roman" w:eastAsiaTheme="minorEastAsia" w:hAnsi="Times New Roman" w:cs="Times New Roman"/>
                <w:szCs w:val="24"/>
              </w:rPr>
              <w:t>-3'</w:t>
            </w:r>
          </w:p>
        </w:tc>
      </w:tr>
      <w:tr w:rsidR="00D02CBD" w:rsidRPr="00DD3E1B">
        <w:tc>
          <w:tcPr>
            <w:tcW w:w="2267" w:type="dxa"/>
            <w:tcBorders>
              <w:top w:val="nil"/>
            </w:tcBorders>
          </w:tcPr>
          <w:p w:rsidR="00D02CBD" w:rsidRPr="00DD3E1B" w:rsidRDefault="00423F1E">
            <w:pPr>
              <w:ind w:firstLineChars="0" w:firstLine="0"/>
              <w:rPr>
                <w:rFonts w:ascii="Times New Roman" w:eastAsiaTheme="minorEastAsia" w:hAnsi="Times New Roman" w:cs="Times New Roman"/>
                <w:szCs w:val="24"/>
              </w:rPr>
            </w:pPr>
            <w:proofErr w:type="spellStart"/>
            <w:r w:rsidRPr="00DD3E1B">
              <w:rPr>
                <w:rFonts w:ascii="Times New Roman" w:eastAsiaTheme="minorEastAsia" w:hAnsi="Times New Roman" w:cs="Times New Roman" w:hint="eastAsia"/>
                <w:szCs w:val="24"/>
              </w:rPr>
              <w:t>B</w:t>
            </w:r>
            <w:r w:rsidRPr="00DD3E1B">
              <w:rPr>
                <w:rFonts w:ascii="Times New Roman" w:eastAsiaTheme="minorEastAsia" w:hAnsi="Times New Roman" w:cs="Times New Roman"/>
                <w:szCs w:val="24"/>
              </w:rPr>
              <w:t>cl</w:t>
            </w:r>
            <w:proofErr w:type="spellEnd"/>
            <w:r w:rsidRPr="00DD3E1B">
              <w:rPr>
                <w:rFonts w:ascii="Times New Roman" w:eastAsiaTheme="minorEastAsia" w:hAnsi="Times New Roman" w:cs="Times New Roman"/>
                <w:szCs w:val="24"/>
              </w:rPr>
              <w:t>-x Reverse</w:t>
            </w:r>
          </w:p>
        </w:tc>
        <w:tc>
          <w:tcPr>
            <w:tcW w:w="6039" w:type="dxa"/>
            <w:tcBorders>
              <w:top w:val="nil"/>
            </w:tcBorders>
          </w:tcPr>
          <w:p w:rsidR="00D02CBD" w:rsidRPr="00DD3E1B" w:rsidRDefault="00423F1E">
            <w:pPr>
              <w:ind w:firstLineChars="0" w:firstLine="0"/>
              <w:rPr>
                <w:rFonts w:ascii="Times New Roman" w:eastAsiaTheme="minorEastAsia" w:hAnsi="Times New Roman" w:cs="Times New Roman"/>
                <w:szCs w:val="24"/>
              </w:rPr>
            </w:pPr>
            <w:r w:rsidRPr="00DD3E1B">
              <w:rPr>
                <w:rFonts w:ascii="Times New Roman" w:eastAsiaTheme="minorEastAsia" w:hAnsi="Times New Roman" w:cs="Times New Roman"/>
                <w:szCs w:val="24"/>
              </w:rPr>
              <w:t>5'-</w:t>
            </w:r>
            <w:r w:rsidR="001E09E5" w:rsidRPr="00DD3E1B">
              <w:t xml:space="preserve"> </w:t>
            </w:r>
            <w:r w:rsidR="001E09E5" w:rsidRPr="00DD3E1B">
              <w:rPr>
                <w:rFonts w:ascii="Times New Roman" w:eastAsiaTheme="minorEastAsia" w:hAnsi="Times New Roman" w:cs="Times New Roman"/>
                <w:szCs w:val="24"/>
              </w:rPr>
              <w:t xml:space="preserve">ACTGAAGAGTGAGCCCAGCAGA </w:t>
            </w:r>
            <w:r w:rsidRPr="00DD3E1B">
              <w:rPr>
                <w:rFonts w:ascii="Times New Roman" w:eastAsiaTheme="minorEastAsia" w:hAnsi="Times New Roman" w:cs="Times New Roman"/>
                <w:szCs w:val="24"/>
              </w:rPr>
              <w:t>-3'</w:t>
            </w:r>
          </w:p>
        </w:tc>
      </w:tr>
      <w:tr w:rsidR="00D02CBD" w:rsidRPr="00DD3E1B">
        <w:tc>
          <w:tcPr>
            <w:tcW w:w="2267" w:type="dxa"/>
          </w:tcPr>
          <w:p w:rsidR="00D02CBD" w:rsidRPr="00DD3E1B" w:rsidRDefault="00423F1E">
            <w:pPr>
              <w:ind w:firstLineChars="0" w:firstLine="0"/>
              <w:rPr>
                <w:rFonts w:ascii="Times New Roman" w:eastAsiaTheme="minorEastAsia" w:hAnsi="Times New Roman" w:cs="Times New Roman"/>
                <w:szCs w:val="24"/>
              </w:rPr>
            </w:pPr>
            <w:proofErr w:type="spellStart"/>
            <w:r w:rsidRPr="00DD3E1B">
              <w:rPr>
                <w:rFonts w:ascii="Times New Roman" w:eastAsiaTheme="minorEastAsia" w:hAnsi="Times New Roman" w:cs="Times New Roman" w:hint="eastAsia"/>
                <w:szCs w:val="24"/>
              </w:rPr>
              <w:t>B</w:t>
            </w:r>
            <w:r w:rsidRPr="00DD3E1B">
              <w:rPr>
                <w:rFonts w:ascii="Times New Roman" w:eastAsiaTheme="minorEastAsia" w:hAnsi="Times New Roman" w:cs="Times New Roman"/>
                <w:szCs w:val="24"/>
              </w:rPr>
              <w:t>cl-xL</w:t>
            </w:r>
            <w:proofErr w:type="spellEnd"/>
            <w:r w:rsidRPr="00DD3E1B">
              <w:rPr>
                <w:rFonts w:ascii="Times New Roman" w:eastAsiaTheme="minorEastAsia" w:hAnsi="Times New Roman" w:cs="Times New Roman"/>
                <w:szCs w:val="24"/>
              </w:rPr>
              <w:t xml:space="preserve"> Forward</w:t>
            </w:r>
          </w:p>
        </w:tc>
        <w:tc>
          <w:tcPr>
            <w:tcW w:w="6039" w:type="dxa"/>
          </w:tcPr>
          <w:p w:rsidR="00D02CBD" w:rsidRPr="00DD3E1B" w:rsidRDefault="00423F1E">
            <w:pPr>
              <w:ind w:firstLineChars="0" w:firstLine="0"/>
              <w:rPr>
                <w:rFonts w:ascii="Times New Roman" w:eastAsiaTheme="minorEastAsia" w:hAnsi="Times New Roman" w:cs="Times New Roman"/>
                <w:szCs w:val="24"/>
              </w:rPr>
            </w:pPr>
            <w:r w:rsidRPr="00DD3E1B">
              <w:rPr>
                <w:rFonts w:ascii="Times New Roman" w:eastAsiaTheme="minorEastAsia" w:hAnsi="Times New Roman" w:cs="Times New Roman"/>
                <w:szCs w:val="24"/>
              </w:rPr>
              <w:t>5'-TGAATGAACTCTTCCGGGAT-3'</w:t>
            </w:r>
          </w:p>
        </w:tc>
      </w:tr>
      <w:tr w:rsidR="00D02CBD" w:rsidRPr="00DD3E1B">
        <w:tc>
          <w:tcPr>
            <w:tcW w:w="2267" w:type="dxa"/>
          </w:tcPr>
          <w:p w:rsidR="00D02CBD" w:rsidRPr="00DD3E1B" w:rsidRDefault="00423F1E">
            <w:pPr>
              <w:ind w:firstLineChars="0" w:firstLine="0"/>
              <w:rPr>
                <w:rFonts w:ascii="Times New Roman" w:eastAsiaTheme="minorEastAsia" w:hAnsi="Times New Roman" w:cs="Times New Roman"/>
                <w:szCs w:val="24"/>
              </w:rPr>
            </w:pPr>
            <w:proofErr w:type="spellStart"/>
            <w:r w:rsidRPr="00DD3E1B">
              <w:rPr>
                <w:rFonts w:ascii="Times New Roman" w:eastAsiaTheme="minorEastAsia" w:hAnsi="Times New Roman" w:cs="Times New Roman" w:hint="eastAsia"/>
                <w:szCs w:val="24"/>
              </w:rPr>
              <w:t>B</w:t>
            </w:r>
            <w:r w:rsidRPr="00DD3E1B">
              <w:rPr>
                <w:rFonts w:ascii="Times New Roman" w:eastAsiaTheme="minorEastAsia" w:hAnsi="Times New Roman" w:cs="Times New Roman"/>
                <w:szCs w:val="24"/>
              </w:rPr>
              <w:t>cl-xL</w:t>
            </w:r>
            <w:proofErr w:type="spellEnd"/>
            <w:r w:rsidRPr="00DD3E1B">
              <w:rPr>
                <w:rFonts w:ascii="Times New Roman" w:eastAsiaTheme="minorEastAsia" w:hAnsi="Times New Roman" w:cs="Times New Roman"/>
                <w:szCs w:val="24"/>
              </w:rPr>
              <w:t xml:space="preserve"> Reverse</w:t>
            </w:r>
          </w:p>
        </w:tc>
        <w:tc>
          <w:tcPr>
            <w:tcW w:w="6039" w:type="dxa"/>
          </w:tcPr>
          <w:p w:rsidR="00D02CBD" w:rsidRPr="00DD3E1B" w:rsidRDefault="00423F1E">
            <w:pPr>
              <w:ind w:firstLineChars="0" w:firstLine="0"/>
              <w:rPr>
                <w:rFonts w:ascii="Times New Roman" w:eastAsiaTheme="minorEastAsia" w:hAnsi="Times New Roman" w:cs="Times New Roman"/>
                <w:szCs w:val="24"/>
              </w:rPr>
            </w:pPr>
            <w:r w:rsidRPr="00DD3E1B">
              <w:rPr>
                <w:rFonts w:ascii="Times New Roman" w:eastAsiaTheme="minorEastAsia" w:hAnsi="Times New Roman" w:cs="Times New Roman"/>
                <w:szCs w:val="24"/>
              </w:rPr>
              <w:t>5'-CCAAGGCTCTAGGTGGTCAT-3'</w:t>
            </w:r>
          </w:p>
        </w:tc>
      </w:tr>
      <w:tr w:rsidR="00D02CBD" w:rsidRPr="00DD3E1B">
        <w:tc>
          <w:tcPr>
            <w:tcW w:w="2267" w:type="dxa"/>
          </w:tcPr>
          <w:p w:rsidR="00D02CBD" w:rsidRPr="00DD3E1B" w:rsidRDefault="00423F1E">
            <w:pPr>
              <w:ind w:firstLineChars="0" w:firstLine="0"/>
              <w:rPr>
                <w:rFonts w:ascii="Times New Roman" w:eastAsiaTheme="minorEastAsia" w:hAnsi="Times New Roman" w:cs="Times New Roman"/>
                <w:szCs w:val="24"/>
              </w:rPr>
            </w:pPr>
            <w:proofErr w:type="spellStart"/>
            <w:r w:rsidRPr="00DD3E1B">
              <w:rPr>
                <w:rFonts w:ascii="Times New Roman" w:eastAsiaTheme="minorEastAsia" w:hAnsi="Times New Roman" w:cs="Times New Roman" w:hint="eastAsia"/>
                <w:szCs w:val="24"/>
              </w:rPr>
              <w:t>B</w:t>
            </w:r>
            <w:r w:rsidRPr="00DD3E1B">
              <w:rPr>
                <w:rFonts w:ascii="Times New Roman" w:eastAsiaTheme="minorEastAsia" w:hAnsi="Times New Roman" w:cs="Times New Roman"/>
                <w:szCs w:val="24"/>
              </w:rPr>
              <w:t>cl-xS</w:t>
            </w:r>
            <w:proofErr w:type="spellEnd"/>
            <w:r w:rsidRPr="00DD3E1B">
              <w:rPr>
                <w:rFonts w:ascii="Times New Roman" w:eastAsiaTheme="minorEastAsia" w:hAnsi="Times New Roman" w:cs="Times New Roman"/>
                <w:szCs w:val="24"/>
              </w:rPr>
              <w:t xml:space="preserve"> Forward</w:t>
            </w:r>
          </w:p>
        </w:tc>
        <w:tc>
          <w:tcPr>
            <w:tcW w:w="6039" w:type="dxa"/>
          </w:tcPr>
          <w:p w:rsidR="00D02CBD" w:rsidRPr="00DD3E1B" w:rsidRDefault="00423F1E">
            <w:pPr>
              <w:ind w:firstLineChars="0" w:firstLine="0"/>
              <w:rPr>
                <w:rFonts w:ascii="Times New Roman" w:eastAsiaTheme="minorEastAsia" w:hAnsi="Times New Roman" w:cs="Times New Roman"/>
                <w:szCs w:val="24"/>
              </w:rPr>
            </w:pPr>
            <w:r w:rsidRPr="00DD3E1B">
              <w:rPr>
                <w:rFonts w:ascii="Times New Roman" w:eastAsiaTheme="minorEastAsia" w:hAnsi="Times New Roman" w:cs="Times New Roman"/>
                <w:szCs w:val="24"/>
              </w:rPr>
              <w:t>5'-CATATCAGAGCTTTGAACAGGAT-3'</w:t>
            </w:r>
          </w:p>
        </w:tc>
      </w:tr>
      <w:tr w:rsidR="00D02CBD" w:rsidRPr="00DD3E1B">
        <w:tc>
          <w:tcPr>
            <w:tcW w:w="2267" w:type="dxa"/>
          </w:tcPr>
          <w:p w:rsidR="00D02CBD" w:rsidRPr="00DD3E1B" w:rsidRDefault="00423F1E">
            <w:pPr>
              <w:ind w:firstLineChars="0" w:firstLine="0"/>
              <w:rPr>
                <w:rFonts w:ascii="Times New Roman" w:eastAsiaTheme="minorEastAsia" w:hAnsi="Times New Roman" w:cs="Times New Roman"/>
                <w:szCs w:val="24"/>
              </w:rPr>
            </w:pPr>
            <w:proofErr w:type="spellStart"/>
            <w:r w:rsidRPr="00DD3E1B">
              <w:rPr>
                <w:rFonts w:ascii="Times New Roman" w:eastAsiaTheme="minorEastAsia" w:hAnsi="Times New Roman" w:cs="Times New Roman" w:hint="eastAsia"/>
                <w:szCs w:val="24"/>
              </w:rPr>
              <w:t>B</w:t>
            </w:r>
            <w:r w:rsidRPr="00DD3E1B">
              <w:rPr>
                <w:rFonts w:ascii="Times New Roman" w:eastAsiaTheme="minorEastAsia" w:hAnsi="Times New Roman" w:cs="Times New Roman"/>
                <w:szCs w:val="24"/>
              </w:rPr>
              <w:t>cl-xS</w:t>
            </w:r>
            <w:proofErr w:type="spellEnd"/>
            <w:r w:rsidRPr="00DD3E1B">
              <w:rPr>
                <w:rFonts w:ascii="Times New Roman" w:eastAsiaTheme="minorEastAsia" w:hAnsi="Times New Roman" w:cs="Times New Roman"/>
                <w:szCs w:val="24"/>
              </w:rPr>
              <w:t xml:space="preserve"> Reverse</w:t>
            </w:r>
          </w:p>
        </w:tc>
        <w:tc>
          <w:tcPr>
            <w:tcW w:w="6039" w:type="dxa"/>
          </w:tcPr>
          <w:p w:rsidR="00D02CBD" w:rsidRPr="00DD3E1B" w:rsidRDefault="00423F1E">
            <w:pPr>
              <w:ind w:firstLineChars="0" w:firstLine="0"/>
              <w:rPr>
                <w:rFonts w:ascii="Times New Roman" w:eastAsiaTheme="minorEastAsia" w:hAnsi="Times New Roman" w:cs="Times New Roman"/>
                <w:szCs w:val="24"/>
              </w:rPr>
            </w:pPr>
            <w:r w:rsidRPr="00DD3E1B">
              <w:rPr>
                <w:rFonts w:ascii="Times New Roman" w:eastAsiaTheme="minorEastAsia" w:hAnsi="Times New Roman" w:cs="Times New Roman"/>
                <w:szCs w:val="24"/>
              </w:rPr>
              <w:t>5'-GTCAGGAACCAGCGGTTGAA-3'</w:t>
            </w:r>
          </w:p>
        </w:tc>
      </w:tr>
      <w:tr w:rsidR="00D02CBD" w:rsidRPr="00DD3E1B">
        <w:tc>
          <w:tcPr>
            <w:tcW w:w="2267" w:type="dxa"/>
          </w:tcPr>
          <w:p w:rsidR="00D02CBD" w:rsidRPr="00DD3E1B" w:rsidRDefault="00423F1E">
            <w:pPr>
              <w:ind w:firstLineChars="0" w:firstLine="0"/>
              <w:rPr>
                <w:rFonts w:ascii="Times New Roman" w:eastAsiaTheme="minorEastAsia" w:hAnsi="Times New Roman" w:cs="Times New Roman"/>
                <w:szCs w:val="24"/>
              </w:rPr>
            </w:pPr>
            <w:r w:rsidRPr="00DD3E1B">
              <w:rPr>
                <w:rFonts w:ascii="Times New Roman" w:eastAsiaTheme="minorEastAsia" w:hAnsi="Times New Roman" w:cs="Times New Roman"/>
                <w:szCs w:val="24"/>
              </w:rPr>
              <w:t>Actin Forward</w:t>
            </w:r>
          </w:p>
        </w:tc>
        <w:tc>
          <w:tcPr>
            <w:tcW w:w="6039" w:type="dxa"/>
          </w:tcPr>
          <w:p w:rsidR="00D02CBD" w:rsidRPr="00DD3E1B" w:rsidRDefault="00423F1E">
            <w:pPr>
              <w:ind w:firstLineChars="0" w:firstLine="0"/>
              <w:rPr>
                <w:rFonts w:ascii="Times New Roman" w:eastAsiaTheme="minorEastAsia" w:hAnsi="Times New Roman" w:cs="Times New Roman"/>
                <w:szCs w:val="24"/>
              </w:rPr>
            </w:pPr>
            <w:r w:rsidRPr="00DD3E1B">
              <w:rPr>
                <w:rFonts w:ascii="Times New Roman" w:eastAsiaTheme="minorEastAsia" w:hAnsi="Times New Roman" w:cs="Times New Roman"/>
                <w:szCs w:val="24"/>
              </w:rPr>
              <w:t>5'-GAGACCTTCAACACCCCAGCC-3'</w:t>
            </w:r>
          </w:p>
        </w:tc>
      </w:tr>
      <w:tr w:rsidR="00D02CBD" w:rsidRPr="00DD3E1B">
        <w:tc>
          <w:tcPr>
            <w:tcW w:w="2267" w:type="dxa"/>
          </w:tcPr>
          <w:p w:rsidR="00D02CBD" w:rsidRPr="00DD3E1B" w:rsidRDefault="00423F1E">
            <w:pPr>
              <w:ind w:firstLineChars="0" w:firstLine="0"/>
              <w:rPr>
                <w:rFonts w:ascii="Times New Roman" w:eastAsiaTheme="minorEastAsia" w:hAnsi="Times New Roman" w:cs="Times New Roman"/>
                <w:szCs w:val="24"/>
              </w:rPr>
            </w:pPr>
            <w:r w:rsidRPr="00DD3E1B">
              <w:rPr>
                <w:rFonts w:ascii="Times New Roman" w:eastAsiaTheme="minorEastAsia" w:hAnsi="Times New Roman" w:cs="Times New Roman"/>
                <w:szCs w:val="24"/>
              </w:rPr>
              <w:t>Actin Reverse</w:t>
            </w:r>
          </w:p>
        </w:tc>
        <w:tc>
          <w:tcPr>
            <w:tcW w:w="6039" w:type="dxa"/>
          </w:tcPr>
          <w:p w:rsidR="00D02CBD" w:rsidRPr="00DD3E1B" w:rsidRDefault="00423F1E">
            <w:pPr>
              <w:ind w:firstLineChars="0" w:firstLine="0"/>
              <w:rPr>
                <w:rFonts w:ascii="Times New Roman" w:eastAsiaTheme="minorEastAsia" w:hAnsi="Times New Roman" w:cs="Times New Roman"/>
                <w:szCs w:val="24"/>
              </w:rPr>
            </w:pPr>
            <w:r w:rsidRPr="00DD3E1B">
              <w:rPr>
                <w:rFonts w:ascii="Times New Roman" w:eastAsiaTheme="minorEastAsia" w:hAnsi="Times New Roman" w:cs="Times New Roman"/>
                <w:szCs w:val="24"/>
              </w:rPr>
              <w:t>5'-AATGTCACGCACGATTTCCC-3'</w:t>
            </w:r>
          </w:p>
        </w:tc>
      </w:tr>
    </w:tbl>
    <w:p w:rsidR="00D02CBD" w:rsidRPr="00DD3E1B" w:rsidRDefault="00D02CBD">
      <w:pPr>
        <w:ind w:firstLineChars="0" w:firstLine="0"/>
        <w:rPr>
          <w:rFonts w:ascii="Times New Roman" w:eastAsiaTheme="minorEastAsia" w:hAnsi="Times New Roman" w:cs="Times New Roman"/>
          <w:szCs w:val="24"/>
        </w:rPr>
      </w:pPr>
    </w:p>
    <w:p w:rsidR="00D02CBD" w:rsidRPr="00DD3E1B" w:rsidRDefault="00D02CBD">
      <w:pPr>
        <w:ind w:firstLineChars="0" w:firstLine="0"/>
        <w:rPr>
          <w:rFonts w:ascii="Times New Roman" w:eastAsiaTheme="minorEastAsia" w:hAnsi="Times New Roman" w:cs="Times New Roman"/>
          <w:szCs w:val="24"/>
        </w:rPr>
      </w:pPr>
    </w:p>
    <w:p w:rsidR="00D02CBD" w:rsidRPr="00DD3E1B" w:rsidRDefault="00D02CBD">
      <w:pPr>
        <w:ind w:firstLineChars="0" w:firstLine="0"/>
        <w:rPr>
          <w:rFonts w:ascii="Times New Roman" w:eastAsiaTheme="minorEastAsia" w:hAnsi="Times New Roman" w:cs="Times New Roman"/>
          <w:szCs w:val="24"/>
        </w:rPr>
      </w:pPr>
    </w:p>
    <w:p w:rsidR="00D02CBD" w:rsidRPr="00DD3E1B" w:rsidRDefault="00D02CBD">
      <w:pPr>
        <w:ind w:firstLineChars="0" w:firstLine="0"/>
        <w:rPr>
          <w:rFonts w:ascii="Times New Roman" w:eastAsiaTheme="minorEastAsia" w:hAnsi="Times New Roman" w:cs="Times New Roman"/>
          <w:szCs w:val="24"/>
        </w:rPr>
      </w:pPr>
    </w:p>
    <w:p w:rsidR="00D02CBD" w:rsidRPr="00DD3E1B" w:rsidRDefault="00D02CBD">
      <w:pPr>
        <w:ind w:firstLineChars="0" w:firstLine="0"/>
        <w:rPr>
          <w:rFonts w:ascii="Times New Roman" w:eastAsiaTheme="minorEastAsia" w:hAnsi="Times New Roman" w:cs="Times New Roman"/>
          <w:szCs w:val="24"/>
        </w:rPr>
      </w:pPr>
    </w:p>
    <w:p w:rsidR="00D02CBD" w:rsidRPr="00DD3E1B" w:rsidRDefault="00D02CBD">
      <w:pPr>
        <w:ind w:firstLineChars="0" w:firstLine="0"/>
        <w:rPr>
          <w:rFonts w:ascii="Times New Roman" w:eastAsiaTheme="minorEastAsia" w:hAnsi="Times New Roman" w:cs="Times New Roman"/>
          <w:szCs w:val="24"/>
        </w:rPr>
      </w:pPr>
    </w:p>
    <w:p w:rsidR="00D02CBD" w:rsidRPr="00DD3E1B" w:rsidRDefault="00D02CBD">
      <w:pPr>
        <w:ind w:firstLineChars="0" w:firstLine="0"/>
        <w:rPr>
          <w:rFonts w:ascii="Times New Roman" w:eastAsiaTheme="minorEastAsia" w:hAnsi="Times New Roman" w:cs="Times New Roman"/>
          <w:szCs w:val="24"/>
        </w:rPr>
      </w:pPr>
    </w:p>
    <w:p w:rsidR="00D02CBD" w:rsidRPr="00DD3E1B" w:rsidRDefault="00D02CBD">
      <w:pPr>
        <w:ind w:firstLineChars="0" w:firstLine="0"/>
        <w:rPr>
          <w:rFonts w:ascii="Times New Roman" w:eastAsiaTheme="minorEastAsia" w:hAnsi="Times New Roman" w:cs="Times New Roman"/>
          <w:szCs w:val="24"/>
        </w:rPr>
      </w:pPr>
    </w:p>
    <w:p w:rsidR="00D02CBD" w:rsidRPr="00DD3E1B" w:rsidRDefault="00D02CBD">
      <w:pPr>
        <w:ind w:firstLineChars="0" w:firstLine="0"/>
        <w:rPr>
          <w:rFonts w:ascii="Times New Roman" w:eastAsiaTheme="minorEastAsia" w:hAnsi="Times New Roman" w:cs="Times New Roman"/>
          <w:szCs w:val="24"/>
        </w:rPr>
      </w:pPr>
    </w:p>
    <w:p w:rsidR="00D02CBD" w:rsidRPr="00DD3E1B" w:rsidRDefault="00D02CBD">
      <w:pPr>
        <w:ind w:firstLineChars="0" w:firstLine="0"/>
        <w:rPr>
          <w:rFonts w:ascii="Times New Roman" w:eastAsiaTheme="minorEastAsia" w:hAnsi="Times New Roman" w:cs="Times New Roman"/>
          <w:szCs w:val="24"/>
        </w:rPr>
      </w:pPr>
    </w:p>
    <w:p w:rsidR="00D02CBD" w:rsidRPr="00DD3E1B" w:rsidRDefault="00D02CBD">
      <w:pPr>
        <w:ind w:firstLineChars="0" w:firstLine="0"/>
        <w:rPr>
          <w:rFonts w:ascii="Times New Roman" w:eastAsiaTheme="minorEastAsia" w:hAnsi="Times New Roman" w:cs="Times New Roman"/>
          <w:szCs w:val="24"/>
        </w:rPr>
      </w:pPr>
    </w:p>
    <w:p w:rsidR="00D02CBD" w:rsidRPr="00DD3E1B" w:rsidRDefault="00D02CBD">
      <w:pPr>
        <w:ind w:firstLineChars="0" w:firstLine="0"/>
        <w:rPr>
          <w:rFonts w:ascii="Times New Roman" w:eastAsiaTheme="minorEastAsia" w:hAnsi="Times New Roman" w:cs="Times New Roman"/>
          <w:szCs w:val="24"/>
        </w:rPr>
      </w:pPr>
    </w:p>
    <w:p w:rsidR="00D02CBD" w:rsidRPr="00DD3E1B" w:rsidRDefault="00D02CBD">
      <w:pPr>
        <w:ind w:firstLineChars="0" w:firstLine="0"/>
        <w:rPr>
          <w:rFonts w:ascii="Times New Roman" w:eastAsiaTheme="minorEastAsia" w:hAnsi="Times New Roman" w:cs="Times New Roman"/>
          <w:szCs w:val="24"/>
        </w:rPr>
      </w:pPr>
    </w:p>
    <w:p w:rsidR="00D02CBD" w:rsidRPr="00DD3E1B" w:rsidRDefault="00D02CBD">
      <w:pPr>
        <w:ind w:firstLineChars="0" w:firstLine="0"/>
        <w:rPr>
          <w:rFonts w:ascii="Times New Roman" w:eastAsiaTheme="minorEastAsia" w:hAnsi="Times New Roman" w:cs="Times New Roman"/>
          <w:szCs w:val="24"/>
        </w:rPr>
      </w:pPr>
    </w:p>
    <w:p w:rsidR="00D02CBD" w:rsidRPr="00DD3E1B" w:rsidRDefault="00D02CBD">
      <w:pPr>
        <w:ind w:firstLineChars="0" w:firstLine="0"/>
        <w:rPr>
          <w:rFonts w:ascii="Times New Roman" w:eastAsiaTheme="minorEastAsia" w:hAnsi="Times New Roman" w:cs="Times New Roman"/>
          <w:szCs w:val="24"/>
        </w:rPr>
      </w:pPr>
    </w:p>
    <w:p w:rsidR="00D02CBD" w:rsidRPr="00DD3E1B" w:rsidRDefault="00D02CBD">
      <w:pPr>
        <w:ind w:firstLineChars="0" w:firstLine="0"/>
        <w:rPr>
          <w:rFonts w:ascii="Times New Roman" w:eastAsiaTheme="minorEastAsia" w:hAnsi="Times New Roman" w:cs="Times New Roman"/>
          <w:szCs w:val="24"/>
        </w:rPr>
      </w:pPr>
    </w:p>
    <w:p w:rsidR="00D02CBD" w:rsidRPr="00DD3E1B" w:rsidRDefault="00D02CBD">
      <w:pPr>
        <w:ind w:firstLineChars="0" w:firstLine="0"/>
        <w:rPr>
          <w:rFonts w:ascii="Times New Roman" w:eastAsiaTheme="minorEastAsia" w:hAnsi="Times New Roman" w:cs="Times New Roman"/>
          <w:szCs w:val="24"/>
        </w:rPr>
      </w:pPr>
    </w:p>
    <w:p w:rsidR="00D02CBD" w:rsidRPr="00DD3E1B" w:rsidRDefault="00423F1E">
      <w:pPr>
        <w:ind w:firstLineChars="0" w:firstLine="0"/>
        <w:rPr>
          <w:rFonts w:ascii="Times New Roman" w:eastAsiaTheme="minorEastAsia" w:hAnsi="Times New Roman" w:cs="Times New Roman"/>
          <w:szCs w:val="24"/>
        </w:rPr>
      </w:pPr>
      <w:r w:rsidRPr="00DD3E1B">
        <w:rPr>
          <w:rFonts w:ascii="Times New Roman" w:eastAsiaTheme="minorEastAsia" w:hAnsi="Times New Roman" w:cs="Times New Roman" w:hint="eastAsia"/>
          <w:b/>
          <w:bCs/>
          <w:szCs w:val="24"/>
        </w:rPr>
        <w:lastRenderedPageBreak/>
        <w:t>S</w:t>
      </w:r>
      <w:r w:rsidRPr="00DD3E1B">
        <w:rPr>
          <w:rFonts w:ascii="Times New Roman" w:eastAsiaTheme="minorEastAsia" w:hAnsi="Times New Roman" w:cs="Times New Roman"/>
          <w:b/>
          <w:bCs/>
          <w:szCs w:val="24"/>
        </w:rPr>
        <w:t>upplemental Figure</w:t>
      </w:r>
      <w:r w:rsidRPr="00DD3E1B">
        <w:rPr>
          <w:rFonts w:ascii="Times New Roman" w:eastAsiaTheme="minorEastAsia" w:hAnsi="Times New Roman" w:cs="Times New Roman" w:hint="eastAsia"/>
          <w:b/>
          <w:bCs/>
          <w:szCs w:val="24"/>
        </w:rPr>
        <w:t xml:space="preserve"> </w:t>
      </w:r>
      <w:r w:rsidRPr="00DD3E1B">
        <w:rPr>
          <w:rFonts w:ascii="Times New Roman" w:eastAsiaTheme="minorEastAsia" w:hAnsi="Times New Roman" w:cs="Times New Roman"/>
          <w:b/>
          <w:bCs/>
          <w:szCs w:val="24"/>
        </w:rPr>
        <w:t>legend</w:t>
      </w:r>
    </w:p>
    <w:p w:rsidR="00D02CBD" w:rsidRPr="00DD3E1B" w:rsidRDefault="008E6F02">
      <w:pPr>
        <w:ind w:firstLineChars="0" w:firstLine="0"/>
        <w:rPr>
          <w:rFonts w:ascii="Times New Roman" w:eastAsiaTheme="minorEastAsia" w:hAnsi="Times New Roman" w:cs="Times New Roman"/>
          <w:szCs w:val="24"/>
        </w:rPr>
      </w:pPr>
      <w:r w:rsidRPr="00DD3E1B">
        <w:rPr>
          <w:rFonts w:ascii="Times New Roman" w:eastAsiaTheme="minorEastAsia" w:hAnsi="Times New Roman" w:cs="Times New Roman"/>
          <w:noProof/>
          <w:szCs w:val="24"/>
        </w:rPr>
        <w:drawing>
          <wp:inline distT="0" distB="0" distL="0" distR="0">
            <wp:extent cx="5274310" cy="2662555"/>
            <wp:effectExtent l="0" t="0" r="2540" b="444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upplemental figure 1.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2662555"/>
                    </a:xfrm>
                    <a:prstGeom prst="rect">
                      <a:avLst/>
                    </a:prstGeom>
                  </pic:spPr>
                </pic:pic>
              </a:graphicData>
            </a:graphic>
          </wp:inline>
        </w:drawing>
      </w:r>
    </w:p>
    <w:p w:rsidR="00D02CBD" w:rsidRPr="00DD3E1B" w:rsidRDefault="00423F1E">
      <w:pPr>
        <w:ind w:firstLineChars="0" w:firstLine="0"/>
        <w:rPr>
          <w:rFonts w:ascii="Times New Roman" w:eastAsiaTheme="minorEastAsia" w:hAnsi="Times New Roman" w:cs="Times New Roman"/>
          <w:szCs w:val="24"/>
        </w:rPr>
      </w:pPr>
      <w:r w:rsidRPr="00DD3E1B">
        <w:rPr>
          <w:rFonts w:ascii="Times New Roman" w:eastAsiaTheme="minorEastAsia" w:hAnsi="Times New Roman" w:cs="Times New Roman" w:hint="eastAsia"/>
          <w:b/>
          <w:bCs/>
          <w:szCs w:val="24"/>
        </w:rPr>
        <w:t>S</w:t>
      </w:r>
      <w:r w:rsidRPr="00DD3E1B">
        <w:rPr>
          <w:rFonts w:ascii="Times New Roman" w:eastAsiaTheme="minorEastAsia" w:hAnsi="Times New Roman" w:cs="Times New Roman"/>
          <w:b/>
          <w:bCs/>
          <w:szCs w:val="24"/>
        </w:rPr>
        <w:t xml:space="preserve">upplemental Figure 1. </w:t>
      </w:r>
      <w:r w:rsidRPr="00DD3E1B">
        <w:rPr>
          <w:rFonts w:ascii="Times New Roman" w:eastAsiaTheme="minorEastAsia" w:hAnsi="Times New Roman" w:cs="Times New Roman"/>
          <w:szCs w:val="24"/>
        </w:rPr>
        <w:t>The disrupted alternative splicing of GBM. (A-D) Gene</w:t>
      </w:r>
      <w:r w:rsidRPr="00DD3E1B">
        <w:rPr>
          <w:rFonts w:ascii="Times New Roman" w:eastAsiaTheme="minorEastAsia" w:hAnsi="Times New Roman" w:cs="Times New Roman" w:hint="eastAsia"/>
          <w:szCs w:val="24"/>
        </w:rPr>
        <w:t xml:space="preserve"> </w:t>
      </w:r>
      <w:r w:rsidRPr="00DD3E1B">
        <w:rPr>
          <w:rFonts w:ascii="Times New Roman" w:eastAsiaTheme="minorEastAsia" w:hAnsi="Times New Roman" w:cs="Times New Roman"/>
          <w:szCs w:val="24"/>
        </w:rPr>
        <w:t>set enrichment analysis (GSEA) comparing GBM and normal brain (GSE16011, GSE50161) for spliceosome complex and mRNA splicing pathways. (E) Morphologic change of nuclear speckles in GBM (A172, U251) and HA1800 cells. Nuclear speckles were</w:t>
      </w:r>
      <w:r w:rsidRPr="00DD3E1B">
        <w:rPr>
          <w:rFonts w:ascii="Times New Roman" w:eastAsiaTheme="minorEastAsia" w:hAnsi="Times New Roman" w:cs="Times New Roman" w:hint="eastAsia"/>
          <w:szCs w:val="24"/>
        </w:rPr>
        <w:t xml:space="preserve"> </w:t>
      </w:r>
      <w:r w:rsidRPr="00DD3E1B">
        <w:rPr>
          <w:rFonts w:ascii="Times New Roman" w:eastAsiaTheme="minorEastAsia" w:hAnsi="Times New Roman" w:cs="Times New Roman"/>
          <w:szCs w:val="24"/>
        </w:rPr>
        <w:t xml:space="preserve">stained with anti-SC35 antibody (red); </w:t>
      </w:r>
      <w:r w:rsidRPr="00DD3E1B">
        <w:rPr>
          <w:rFonts w:ascii="Times New Roman" w:eastAsiaTheme="minorEastAsia" w:hAnsi="Times New Roman" w:cs="Times New Roman" w:hint="eastAsia"/>
          <w:szCs w:val="24"/>
        </w:rPr>
        <w:t>A</w:t>
      </w:r>
      <w:r w:rsidRPr="00DD3E1B">
        <w:rPr>
          <w:rFonts w:ascii="Times New Roman" w:eastAsiaTheme="minorEastAsia" w:hAnsi="Times New Roman" w:cs="Times New Roman"/>
          <w:szCs w:val="24"/>
        </w:rPr>
        <w:t>nti-</w:t>
      </w:r>
      <w:proofErr w:type="spellStart"/>
      <w:r w:rsidRPr="00DD3E1B">
        <w:rPr>
          <w:rFonts w:ascii="Times New Roman" w:eastAsiaTheme="minorEastAsia" w:hAnsi="Times New Roman" w:cs="Times New Roman"/>
          <w:szCs w:val="24"/>
        </w:rPr>
        <w:t>lamin</w:t>
      </w:r>
      <w:proofErr w:type="spellEnd"/>
      <w:r w:rsidRPr="00DD3E1B">
        <w:rPr>
          <w:rFonts w:ascii="Times New Roman" w:eastAsiaTheme="minorEastAsia" w:hAnsi="Times New Roman" w:cs="Times New Roman"/>
          <w:szCs w:val="24"/>
        </w:rPr>
        <w:t xml:space="preserve"> A antibody (green) was used to stain nuclear membrane.</w:t>
      </w:r>
    </w:p>
    <w:p w:rsidR="00D02CBD" w:rsidRPr="00DD3E1B" w:rsidRDefault="00D02CBD">
      <w:pPr>
        <w:ind w:firstLineChars="0" w:firstLine="0"/>
        <w:rPr>
          <w:rFonts w:ascii="Times New Roman" w:eastAsiaTheme="minorEastAsia" w:hAnsi="Times New Roman" w:cs="Times New Roman"/>
          <w:szCs w:val="24"/>
        </w:rPr>
      </w:pPr>
    </w:p>
    <w:p w:rsidR="00D02CBD" w:rsidRPr="00DD3E1B" w:rsidRDefault="00D02CBD">
      <w:pPr>
        <w:ind w:firstLineChars="0" w:firstLine="0"/>
        <w:rPr>
          <w:rFonts w:ascii="Times New Roman" w:eastAsiaTheme="minorEastAsia" w:hAnsi="Times New Roman" w:cs="Times New Roman"/>
          <w:szCs w:val="24"/>
        </w:rPr>
      </w:pPr>
    </w:p>
    <w:p w:rsidR="00D02CBD" w:rsidRPr="00DD3E1B" w:rsidRDefault="00D02CBD">
      <w:pPr>
        <w:ind w:firstLineChars="0" w:firstLine="0"/>
        <w:rPr>
          <w:rFonts w:ascii="Times New Roman" w:eastAsiaTheme="minorEastAsia" w:hAnsi="Times New Roman" w:cs="Times New Roman"/>
          <w:szCs w:val="24"/>
        </w:rPr>
      </w:pPr>
    </w:p>
    <w:p w:rsidR="00D02CBD" w:rsidRPr="00DD3E1B" w:rsidRDefault="00D02CBD">
      <w:pPr>
        <w:ind w:firstLineChars="0" w:firstLine="0"/>
        <w:rPr>
          <w:rFonts w:ascii="Times New Roman" w:eastAsiaTheme="minorEastAsia" w:hAnsi="Times New Roman" w:cs="Times New Roman"/>
          <w:szCs w:val="24"/>
        </w:rPr>
      </w:pPr>
    </w:p>
    <w:p w:rsidR="00D02CBD" w:rsidRPr="00DD3E1B" w:rsidRDefault="00D02CBD">
      <w:pPr>
        <w:ind w:firstLineChars="0" w:firstLine="0"/>
        <w:rPr>
          <w:rFonts w:ascii="Times New Roman" w:eastAsiaTheme="minorEastAsia" w:hAnsi="Times New Roman" w:cs="Times New Roman"/>
          <w:szCs w:val="24"/>
        </w:rPr>
      </w:pPr>
    </w:p>
    <w:p w:rsidR="00D02CBD" w:rsidRPr="00DD3E1B" w:rsidRDefault="00D02CBD">
      <w:pPr>
        <w:ind w:firstLineChars="0" w:firstLine="0"/>
        <w:rPr>
          <w:rFonts w:ascii="Times New Roman" w:eastAsiaTheme="minorEastAsia" w:hAnsi="Times New Roman" w:cs="Times New Roman"/>
          <w:szCs w:val="24"/>
        </w:rPr>
      </w:pPr>
    </w:p>
    <w:p w:rsidR="00D02CBD" w:rsidRPr="00DD3E1B" w:rsidRDefault="00D02CBD">
      <w:pPr>
        <w:ind w:firstLineChars="0" w:firstLine="0"/>
        <w:rPr>
          <w:rFonts w:ascii="Times New Roman" w:eastAsiaTheme="minorEastAsia" w:hAnsi="Times New Roman" w:cs="Times New Roman"/>
          <w:szCs w:val="24"/>
        </w:rPr>
      </w:pPr>
    </w:p>
    <w:p w:rsidR="00D02CBD" w:rsidRPr="00DD3E1B" w:rsidRDefault="00D02CBD">
      <w:pPr>
        <w:ind w:firstLineChars="0" w:firstLine="0"/>
        <w:rPr>
          <w:rFonts w:ascii="Times New Roman" w:eastAsiaTheme="minorEastAsia" w:hAnsi="Times New Roman" w:cs="Times New Roman"/>
          <w:szCs w:val="24"/>
        </w:rPr>
      </w:pPr>
    </w:p>
    <w:p w:rsidR="00D02CBD" w:rsidRPr="00DD3E1B" w:rsidRDefault="00D02CBD">
      <w:pPr>
        <w:ind w:firstLineChars="0" w:firstLine="0"/>
        <w:rPr>
          <w:rFonts w:ascii="Times New Roman" w:eastAsiaTheme="minorEastAsia" w:hAnsi="Times New Roman" w:cs="Times New Roman"/>
          <w:szCs w:val="24"/>
        </w:rPr>
      </w:pPr>
    </w:p>
    <w:p w:rsidR="00D02CBD" w:rsidRPr="00DD3E1B" w:rsidRDefault="00D02CBD">
      <w:pPr>
        <w:ind w:firstLineChars="0" w:firstLine="0"/>
        <w:rPr>
          <w:rFonts w:ascii="Times New Roman" w:eastAsiaTheme="minorEastAsia" w:hAnsi="Times New Roman" w:cs="Times New Roman"/>
          <w:szCs w:val="24"/>
        </w:rPr>
      </w:pPr>
    </w:p>
    <w:p w:rsidR="00D02CBD" w:rsidRPr="00DD3E1B" w:rsidRDefault="00D02CBD">
      <w:pPr>
        <w:ind w:firstLineChars="0" w:firstLine="0"/>
        <w:rPr>
          <w:rFonts w:ascii="Times New Roman" w:eastAsiaTheme="minorEastAsia" w:hAnsi="Times New Roman" w:cs="Times New Roman"/>
          <w:szCs w:val="24"/>
        </w:rPr>
      </w:pPr>
    </w:p>
    <w:p w:rsidR="00D02CBD" w:rsidRPr="00DD3E1B" w:rsidRDefault="00D02CBD">
      <w:pPr>
        <w:ind w:firstLineChars="0" w:firstLine="0"/>
        <w:rPr>
          <w:rFonts w:ascii="Times New Roman" w:eastAsiaTheme="minorEastAsia" w:hAnsi="Times New Roman" w:cs="Times New Roman"/>
          <w:szCs w:val="24"/>
        </w:rPr>
      </w:pPr>
    </w:p>
    <w:p w:rsidR="00D02CBD" w:rsidRPr="00DD3E1B" w:rsidRDefault="00D02CBD">
      <w:pPr>
        <w:ind w:firstLineChars="0" w:firstLine="0"/>
        <w:rPr>
          <w:rFonts w:ascii="Times New Roman" w:eastAsiaTheme="minorEastAsia" w:hAnsi="Times New Roman" w:cs="Times New Roman"/>
          <w:szCs w:val="24"/>
        </w:rPr>
      </w:pPr>
    </w:p>
    <w:p w:rsidR="00D02CBD" w:rsidRPr="00DD3E1B" w:rsidRDefault="00ED0B9F">
      <w:pPr>
        <w:ind w:firstLineChars="0" w:firstLine="0"/>
        <w:rPr>
          <w:rFonts w:ascii="Times New Roman" w:eastAsiaTheme="minorEastAsia" w:hAnsi="Times New Roman" w:cs="Times New Roman"/>
          <w:szCs w:val="24"/>
        </w:rPr>
      </w:pPr>
      <w:r w:rsidRPr="00DD3E1B">
        <w:rPr>
          <w:rFonts w:ascii="Times New Roman" w:eastAsiaTheme="minorEastAsia" w:hAnsi="Times New Roman" w:cs="Times New Roman"/>
          <w:noProof/>
          <w:szCs w:val="24"/>
        </w:rPr>
        <w:lastRenderedPageBreak/>
        <w:drawing>
          <wp:inline distT="0" distB="0" distL="0" distR="0">
            <wp:extent cx="5274310" cy="2595245"/>
            <wp:effectExtent l="0" t="0" r="25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upplemental figure 2.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2595245"/>
                    </a:xfrm>
                    <a:prstGeom prst="rect">
                      <a:avLst/>
                    </a:prstGeom>
                  </pic:spPr>
                </pic:pic>
              </a:graphicData>
            </a:graphic>
          </wp:inline>
        </w:drawing>
      </w:r>
    </w:p>
    <w:p w:rsidR="00D02CBD" w:rsidRPr="00DD3E1B" w:rsidRDefault="00423F1E">
      <w:pPr>
        <w:autoSpaceDE w:val="0"/>
        <w:autoSpaceDN w:val="0"/>
        <w:adjustRightInd w:val="0"/>
        <w:spacing w:beforeLines="50" w:before="156"/>
        <w:ind w:firstLineChars="0" w:firstLine="0"/>
        <w:rPr>
          <w:rFonts w:ascii="Times New Roman" w:eastAsiaTheme="minorEastAsia" w:hAnsi="Times New Roman" w:cs="Times New Roman"/>
          <w:szCs w:val="24"/>
        </w:rPr>
      </w:pPr>
      <w:r w:rsidRPr="00DD3E1B">
        <w:rPr>
          <w:rFonts w:ascii="Times New Roman" w:eastAsiaTheme="minorEastAsia" w:hAnsi="Times New Roman" w:cs="Times New Roman" w:hint="eastAsia"/>
          <w:b/>
          <w:bCs/>
          <w:szCs w:val="24"/>
        </w:rPr>
        <w:t>S</w:t>
      </w:r>
      <w:r w:rsidRPr="00DD3E1B">
        <w:rPr>
          <w:rFonts w:ascii="Times New Roman" w:eastAsiaTheme="minorEastAsia" w:hAnsi="Times New Roman" w:cs="Times New Roman"/>
          <w:b/>
          <w:bCs/>
          <w:szCs w:val="24"/>
        </w:rPr>
        <w:t>upplemental Figure 2.</w:t>
      </w:r>
      <w:r w:rsidRPr="00DD3E1B">
        <w:rPr>
          <w:rFonts w:ascii="Times New Roman" w:eastAsiaTheme="minorEastAsia" w:hAnsi="Times New Roman" w:cs="Times New Roman"/>
          <w:szCs w:val="24"/>
        </w:rPr>
        <w:t xml:space="preserve"> (A) </w:t>
      </w:r>
      <w:r w:rsidRPr="00DD3E1B">
        <w:rPr>
          <w:rFonts w:ascii="AdvP49811" w:hAnsi="AdvP49811" w:cs="AdvP49811"/>
          <w:kern w:val="0"/>
          <w:szCs w:val="24"/>
        </w:rPr>
        <w:t>Flu</w:t>
      </w:r>
      <w:r w:rsidRPr="00DD3E1B">
        <w:rPr>
          <w:rFonts w:ascii="AdvP49811" w:hAnsi="AdvP49811" w:cs="AdvP49811"/>
          <w:bCs/>
          <w:kern w:val="0"/>
          <w:szCs w:val="24"/>
        </w:rPr>
        <w:t>orescence image of A172 cells</w:t>
      </w:r>
      <w:r w:rsidRPr="00DD3E1B">
        <w:rPr>
          <w:rFonts w:ascii="AdvP49811" w:eastAsiaTheme="minorEastAsia" w:hAnsi="AdvP49811" w:cs="AdvP49811" w:hint="eastAsia"/>
          <w:bCs/>
          <w:kern w:val="0"/>
          <w:szCs w:val="24"/>
        </w:rPr>
        <w:t xml:space="preserve"> </w:t>
      </w:r>
      <w:r w:rsidRPr="00DD3E1B">
        <w:rPr>
          <w:rFonts w:ascii="AdvP49811" w:hAnsi="AdvP49811" w:cs="AdvP49811"/>
          <w:bCs/>
          <w:kern w:val="0"/>
          <w:szCs w:val="24"/>
        </w:rPr>
        <w:t>stained using JC-10 was ascertained through</w:t>
      </w:r>
      <w:r w:rsidRPr="00DD3E1B">
        <w:rPr>
          <w:rFonts w:ascii="Times New Roman" w:eastAsiaTheme="minorEastAsia" w:hAnsi="Times New Roman" w:cs="Times New Roman"/>
          <w:bCs/>
          <w:szCs w:val="24"/>
        </w:rPr>
        <w:t xml:space="preserve"> high content analysis system. (B) </w:t>
      </w:r>
      <w:bookmarkStart w:id="0" w:name="_Hlk138860217"/>
      <w:r w:rsidRPr="00DD3E1B">
        <w:rPr>
          <w:rFonts w:ascii="AdvP49811" w:hAnsi="AdvP49811" w:cs="AdvP49811"/>
          <w:kern w:val="0"/>
          <w:szCs w:val="24"/>
        </w:rPr>
        <w:t>Statistical analysis of activated apoptin expression in A17</w:t>
      </w:r>
      <w:r w:rsidRPr="00DD3E1B">
        <w:rPr>
          <w:rFonts w:ascii="AdvP49811" w:hAnsi="AdvP49811" w:cs="AdvP49811"/>
          <w:bCs/>
          <w:kern w:val="0"/>
          <w:szCs w:val="24"/>
        </w:rPr>
        <w:t xml:space="preserve">2 cell lines treated with </w:t>
      </w:r>
      <w:proofErr w:type="spellStart"/>
      <w:r w:rsidRPr="00DD3E1B">
        <w:rPr>
          <w:rFonts w:ascii="AdvP49811" w:hAnsi="AdvP49811" w:cs="AdvP49811"/>
          <w:bCs/>
          <w:kern w:val="0"/>
          <w:szCs w:val="24"/>
        </w:rPr>
        <w:t>vMO</w:t>
      </w:r>
      <w:proofErr w:type="spellEnd"/>
      <w:r w:rsidRPr="00DD3E1B">
        <w:rPr>
          <w:rFonts w:ascii="AdvP49811" w:hAnsi="AdvP49811" w:cs="AdvP49811" w:hint="eastAsia"/>
          <w:bCs/>
          <w:kern w:val="0"/>
          <w:szCs w:val="24"/>
        </w:rPr>
        <w:t xml:space="preserve"> </w:t>
      </w:r>
      <w:r w:rsidRPr="00DD3E1B">
        <w:rPr>
          <w:rFonts w:ascii="AdvP49811" w:hAnsi="AdvP49811" w:cs="AdvP49811"/>
          <w:bCs/>
          <w:kern w:val="0"/>
          <w:szCs w:val="24"/>
        </w:rPr>
        <w:t xml:space="preserve">for 48h. (C) </w:t>
      </w:r>
      <w:r w:rsidRPr="00DD3E1B">
        <w:rPr>
          <w:rFonts w:ascii="AdvP49811" w:hAnsi="AdvP49811" w:cs="AdvP49811"/>
          <w:kern w:val="0"/>
          <w:szCs w:val="24"/>
        </w:rPr>
        <w:t>Statistical analysis of</w:t>
      </w:r>
      <w:r w:rsidRPr="00DD3E1B">
        <w:rPr>
          <w:rFonts w:ascii="AdvP49811" w:hAnsi="AdvP49811" w:cs="AdvP49811"/>
          <w:bCs/>
          <w:kern w:val="0"/>
          <w:szCs w:val="24"/>
        </w:rPr>
        <w:t xml:space="preserve"> 3D </w:t>
      </w:r>
      <w:r w:rsidRPr="00DD3E1B">
        <w:rPr>
          <w:rFonts w:ascii="AdvP49811" w:hAnsi="AdvP49811" w:cs="AdvP49811"/>
          <w:kern w:val="0"/>
          <w:szCs w:val="24"/>
        </w:rPr>
        <w:t xml:space="preserve">Cell viability of A172 </w:t>
      </w:r>
      <w:r w:rsidRPr="00DD3E1B">
        <w:rPr>
          <w:rFonts w:ascii="AdvP49811" w:hAnsi="AdvP49811" w:cs="AdvP49811"/>
          <w:bCs/>
          <w:kern w:val="0"/>
          <w:szCs w:val="24"/>
        </w:rPr>
        <w:t xml:space="preserve">treated with </w:t>
      </w:r>
      <w:proofErr w:type="spellStart"/>
      <w:r w:rsidRPr="00DD3E1B">
        <w:rPr>
          <w:rFonts w:ascii="AdvP49811" w:hAnsi="AdvP49811" w:cs="AdvP49811"/>
          <w:bCs/>
          <w:kern w:val="0"/>
          <w:szCs w:val="24"/>
        </w:rPr>
        <w:t>vMO</w:t>
      </w:r>
      <w:proofErr w:type="spellEnd"/>
      <w:r w:rsidRPr="00DD3E1B">
        <w:rPr>
          <w:rFonts w:ascii="AdvP49811" w:hAnsi="AdvP49811" w:cs="AdvP49811" w:hint="eastAsia"/>
          <w:bCs/>
          <w:kern w:val="0"/>
          <w:szCs w:val="24"/>
        </w:rPr>
        <w:t xml:space="preserve"> </w:t>
      </w:r>
      <w:r w:rsidRPr="00DD3E1B">
        <w:rPr>
          <w:rFonts w:ascii="AdvP49811" w:hAnsi="AdvP49811" w:cs="AdvP49811"/>
          <w:kern w:val="0"/>
          <w:szCs w:val="24"/>
        </w:rPr>
        <w:t>measured using SYTOX Green.</w:t>
      </w:r>
      <w:r w:rsidRPr="00DD3E1B">
        <w:rPr>
          <w:rFonts w:ascii="AdvP49811" w:eastAsiaTheme="minorEastAsia" w:hAnsi="AdvP49811" w:cs="AdvP49811" w:hint="eastAsia"/>
          <w:kern w:val="0"/>
          <w:szCs w:val="24"/>
        </w:rPr>
        <w:t xml:space="preserve"> </w:t>
      </w:r>
      <w:r w:rsidRPr="00DD3E1B">
        <w:rPr>
          <w:rFonts w:ascii="AdvP49811" w:eastAsiaTheme="minorEastAsia" w:hAnsi="AdvP49811" w:cs="AdvP49811"/>
          <w:kern w:val="0"/>
          <w:szCs w:val="24"/>
        </w:rPr>
        <w:t>(D-E)</w:t>
      </w:r>
      <w:r w:rsidRPr="00DD3E1B">
        <w:rPr>
          <w:rFonts w:ascii="Times New Roman" w:eastAsiaTheme="minorEastAsia" w:hAnsi="Times New Roman" w:cs="Times New Roman"/>
          <w:bCs/>
          <w:szCs w:val="24"/>
        </w:rPr>
        <w:t xml:space="preserve"> </w:t>
      </w:r>
      <w:r w:rsidRPr="00DD3E1B">
        <w:rPr>
          <w:rFonts w:ascii="AdvP49811" w:hAnsi="AdvP49811" w:cs="AdvP49811"/>
          <w:kern w:val="0"/>
          <w:szCs w:val="24"/>
        </w:rPr>
        <w:t>Statistical analysis of antiapoptotic BCL-2 family protein (BCL-2, MCL1) expression in A17</w:t>
      </w:r>
      <w:r w:rsidRPr="00DD3E1B">
        <w:rPr>
          <w:rFonts w:ascii="AdvP49811" w:hAnsi="AdvP49811" w:cs="AdvP49811"/>
          <w:bCs/>
          <w:kern w:val="0"/>
          <w:szCs w:val="24"/>
        </w:rPr>
        <w:t xml:space="preserve">2 cell lines treated with </w:t>
      </w:r>
      <w:proofErr w:type="spellStart"/>
      <w:r w:rsidRPr="00DD3E1B">
        <w:rPr>
          <w:rFonts w:ascii="AdvP49811" w:hAnsi="AdvP49811" w:cs="AdvP49811"/>
          <w:bCs/>
          <w:kern w:val="0"/>
          <w:szCs w:val="24"/>
        </w:rPr>
        <w:t>vMO</w:t>
      </w:r>
      <w:proofErr w:type="spellEnd"/>
      <w:r w:rsidRPr="00DD3E1B">
        <w:rPr>
          <w:rFonts w:ascii="AdvP49811" w:hAnsi="AdvP49811" w:cs="AdvP49811" w:hint="eastAsia"/>
          <w:bCs/>
          <w:kern w:val="0"/>
          <w:szCs w:val="24"/>
        </w:rPr>
        <w:t xml:space="preserve"> </w:t>
      </w:r>
      <w:r w:rsidRPr="00DD3E1B">
        <w:rPr>
          <w:rFonts w:ascii="AdvP49811" w:hAnsi="AdvP49811" w:cs="AdvP49811"/>
          <w:bCs/>
          <w:kern w:val="0"/>
          <w:szCs w:val="24"/>
        </w:rPr>
        <w:t>for 48h.</w:t>
      </w:r>
      <w:bookmarkEnd w:id="0"/>
      <w:r w:rsidRPr="00DD3E1B">
        <w:rPr>
          <w:rFonts w:ascii="Times New Roman" w:eastAsiaTheme="minorEastAsia" w:hAnsi="Times New Roman" w:cs="Times New Roman"/>
          <w:szCs w:val="24"/>
        </w:rPr>
        <w:t xml:space="preserve"> </w:t>
      </w:r>
      <w:r w:rsidRPr="00DD3E1B">
        <w:rPr>
          <w:rFonts w:ascii="AdvP49811" w:hAnsi="AdvP49811" w:cs="AdvP49811"/>
          <w:kern w:val="0"/>
          <w:szCs w:val="24"/>
        </w:rPr>
        <w:t xml:space="preserve">The concentration of </w:t>
      </w:r>
      <w:r w:rsidRPr="00DD3E1B">
        <w:rPr>
          <w:rFonts w:ascii="AdvP49811" w:hAnsi="AdvP49811" w:cs="AdvP49811"/>
          <w:bCs/>
          <w:kern w:val="0"/>
          <w:szCs w:val="24"/>
        </w:rPr>
        <w:t>Rs-</w:t>
      </w:r>
      <w:proofErr w:type="spellStart"/>
      <w:r w:rsidRPr="00DD3E1B">
        <w:rPr>
          <w:rFonts w:ascii="AdvP49811" w:hAnsi="AdvP49811" w:cs="AdvP49811"/>
          <w:bCs/>
          <w:kern w:val="0"/>
          <w:szCs w:val="24"/>
        </w:rPr>
        <w:t>vMO</w:t>
      </w:r>
      <w:proofErr w:type="spellEnd"/>
      <w:r w:rsidRPr="00DD3E1B">
        <w:rPr>
          <w:rFonts w:ascii="AdvP49811" w:hAnsi="AdvP49811" w:cs="AdvP49811"/>
          <w:bCs/>
          <w:kern w:val="0"/>
          <w:szCs w:val="24"/>
        </w:rPr>
        <w:t xml:space="preserve"> and </w:t>
      </w:r>
      <w:proofErr w:type="spellStart"/>
      <w:r w:rsidRPr="00DD3E1B">
        <w:rPr>
          <w:rFonts w:ascii="AdvP49811" w:hAnsi="AdvP49811" w:cs="AdvP49811"/>
          <w:bCs/>
          <w:kern w:val="0"/>
          <w:szCs w:val="24"/>
        </w:rPr>
        <w:t>Bclx-vMO</w:t>
      </w:r>
      <w:proofErr w:type="spellEnd"/>
      <w:r w:rsidRPr="00DD3E1B">
        <w:rPr>
          <w:rFonts w:ascii="AdvP49811" w:hAnsi="AdvP49811" w:cs="AdvP49811"/>
          <w:kern w:val="0"/>
          <w:szCs w:val="24"/>
        </w:rPr>
        <w:t xml:space="preserve"> used was 4μM wh</w:t>
      </w:r>
      <w:r w:rsidRPr="00DD3E1B">
        <w:rPr>
          <w:rFonts w:ascii="Times New Roman" w:eastAsiaTheme="minorEastAsia" w:hAnsi="Times New Roman" w:cs="Times New Roman"/>
          <w:szCs w:val="24"/>
        </w:rPr>
        <w:t>en not specified.</w:t>
      </w:r>
      <w:r w:rsidRPr="00DD3E1B">
        <w:rPr>
          <w:rFonts w:ascii="Times New Roman" w:eastAsiaTheme="minorEastAsia" w:hAnsi="Times New Roman" w:cs="Times New Roman" w:hint="eastAsia"/>
          <w:szCs w:val="24"/>
        </w:rPr>
        <w:t xml:space="preserve"> </w:t>
      </w:r>
      <w:r w:rsidRPr="00DD3E1B">
        <w:rPr>
          <w:rFonts w:ascii="Times New Roman" w:eastAsiaTheme="minorEastAsia" w:hAnsi="Times New Roman" w:cs="Times New Roman"/>
          <w:szCs w:val="24"/>
        </w:rPr>
        <w:t xml:space="preserve">Data are shown as mean values ± S.D. from three independent experiments. </w:t>
      </w:r>
      <w:r w:rsidRPr="00DD3E1B">
        <w:rPr>
          <w:rFonts w:ascii="Times New Roman" w:eastAsiaTheme="minorEastAsia" w:hAnsi="Times New Roman" w:cs="Times New Roman" w:hint="eastAsia"/>
          <w:szCs w:val="24"/>
        </w:rPr>
        <w:t xml:space="preserve">One </w:t>
      </w:r>
      <w:r w:rsidRPr="00DD3E1B">
        <w:rPr>
          <w:rFonts w:ascii="Times New Roman" w:eastAsiaTheme="minorEastAsia" w:hAnsi="Times New Roman" w:cs="Times New Roman"/>
          <w:szCs w:val="24"/>
        </w:rPr>
        <w:t>W</w:t>
      </w:r>
      <w:r w:rsidRPr="00DD3E1B">
        <w:rPr>
          <w:rFonts w:ascii="Times New Roman" w:eastAsiaTheme="minorEastAsia" w:hAnsi="Times New Roman" w:cs="Times New Roman" w:hint="eastAsia"/>
          <w:szCs w:val="24"/>
        </w:rPr>
        <w:t>ay ANOVA followed by Dunnett</w:t>
      </w:r>
      <w:r w:rsidRPr="00DD3E1B">
        <w:rPr>
          <w:rFonts w:ascii="Times New Roman" w:eastAsiaTheme="minorEastAsia" w:hAnsi="Times New Roman" w:cs="Times New Roman"/>
          <w:szCs w:val="24"/>
        </w:rPr>
        <w:t>’</w:t>
      </w:r>
      <w:r w:rsidRPr="00DD3E1B">
        <w:rPr>
          <w:rFonts w:ascii="Times New Roman" w:eastAsiaTheme="minorEastAsia" w:hAnsi="Times New Roman" w:cs="Times New Roman" w:hint="eastAsia"/>
          <w:szCs w:val="24"/>
        </w:rPr>
        <w:t>s multiple comparisons test are reported.</w:t>
      </w:r>
      <w:r w:rsidRPr="00DD3E1B">
        <w:rPr>
          <w:rFonts w:ascii="Times New Roman" w:eastAsiaTheme="minorEastAsia" w:hAnsi="Times New Roman" w:cs="Times New Roman"/>
          <w:szCs w:val="24"/>
        </w:rPr>
        <w:t xml:space="preserve"> For all panels “*” indicates</w:t>
      </w:r>
      <w:r w:rsidRPr="00DD3E1B">
        <w:rPr>
          <w:rFonts w:ascii="Times New Roman" w:eastAsiaTheme="minorEastAsia" w:hAnsi="Times New Roman" w:cs="Times New Roman"/>
          <w:i/>
          <w:iCs/>
          <w:szCs w:val="24"/>
        </w:rPr>
        <w:t xml:space="preserve"> p</w:t>
      </w:r>
      <w:r w:rsidRPr="00DD3E1B">
        <w:rPr>
          <w:rFonts w:ascii="Times New Roman" w:eastAsiaTheme="minorEastAsia" w:hAnsi="Times New Roman" w:cs="Times New Roman"/>
          <w:szCs w:val="24"/>
        </w:rPr>
        <w:t xml:space="preserve">&lt; 0.05, “**” indicates </w:t>
      </w:r>
      <w:r w:rsidRPr="00DD3E1B">
        <w:rPr>
          <w:rFonts w:ascii="Times New Roman" w:eastAsiaTheme="minorEastAsia" w:hAnsi="Times New Roman" w:cs="Times New Roman"/>
          <w:i/>
          <w:iCs/>
          <w:szCs w:val="24"/>
        </w:rPr>
        <w:t>p</w:t>
      </w:r>
      <w:r w:rsidRPr="00DD3E1B">
        <w:rPr>
          <w:rFonts w:ascii="Times New Roman" w:eastAsiaTheme="minorEastAsia" w:hAnsi="Times New Roman" w:cs="Times New Roman"/>
          <w:szCs w:val="24"/>
        </w:rPr>
        <w:t xml:space="preserve"> &lt; 0.01, “***” indicates </w:t>
      </w:r>
      <w:r w:rsidRPr="00DD3E1B">
        <w:rPr>
          <w:rFonts w:ascii="Times New Roman" w:eastAsiaTheme="minorEastAsia" w:hAnsi="Times New Roman" w:cs="Times New Roman"/>
          <w:i/>
          <w:iCs/>
          <w:szCs w:val="24"/>
        </w:rPr>
        <w:t>p</w:t>
      </w:r>
      <w:r w:rsidRPr="00DD3E1B">
        <w:rPr>
          <w:rFonts w:ascii="Times New Roman" w:eastAsiaTheme="minorEastAsia" w:hAnsi="Times New Roman" w:cs="Times New Roman"/>
          <w:szCs w:val="24"/>
        </w:rPr>
        <w:t xml:space="preserve"> &lt; 0.001, </w:t>
      </w:r>
      <w:bookmarkStart w:id="1" w:name="_Hlk142319232"/>
      <w:r w:rsidRPr="00DD3E1B">
        <w:rPr>
          <w:rFonts w:ascii="Times New Roman" w:eastAsiaTheme="minorEastAsia" w:hAnsi="Times New Roman" w:cs="Times New Roman"/>
          <w:szCs w:val="24"/>
        </w:rPr>
        <w:t>“ns” indicates</w:t>
      </w:r>
      <w:r w:rsidRPr="00DD3E1B">
        <w:rPr>
          <w:rFonts w:ascii="Times New Roman" w:eastAsiaTheme="minorEastAsia" w:hAnsi="Times New Roman" w:cs="Times New Roman"/>
          <w:i/>
          <w:iCs/>
          <w:szCs w:val="24"/>
        </w:rPr>
        <w:t xml:space="preserve"> p</w:t>
      </w:r>
      <w:r w:rsidRPr="00DD3E1B">
        <w:rPr>
          <w:rFonts w:ascii="Times New Roman" w:eastAsiaTheme="minorEastAsia" w:hAnsi="Times New Roman" w:cs="Times New Roman"/>
          <w:szCs w:val="24"/>
        </w:rPr>
        <w:t>&gt;0.05.</w:t>
      </w:r>
      <w:bookmarkEnd w:id="1"/>
    </w:p>
    <w:p w:rsidR="00D02CBD" w:rsidRPr="00DD3E1B" w:rsidRDefault="00D02CBD">
      <w:pPr>
        <w:autoSpaceDE w:val="0"/>
        <w:autoSpaceDN w:val="0"/>
        <w:adjustRightInd w:val="0"/>
        <w:spacing w:beforeLines="50" w:before="156"/>
        <w:ind w:firstLineChars="0" w:firstLine="0"/>
        <w:rPr>
          <w:rFonts w:ascii="AdvP49811" w:eastAsiaTheme="minorEastAsia" w:hAnsi="AdvP49811" w:cs="AdvP49811"/>
          <w:kern w:val="0"/>
          <w:szCs w:val="24"/>
        </w:rPr>
      </w:pPr>
    </w:p>
    <w:p w:rsidR="00D02CBD" w:rsidRPr="00DD3E1B" w:rsidRDefault="00D02CBD">
      <w:pPr>
        <w:autoSpaceDE w:val="0"/>
        <w:autoSpaceDN w:val="0"/>
        <w:adjustRightInd w:val="0"/>
        <w:spacing w:beforeLines="50" w:before="156"/>
        <w:ind w:firstLineChars="0" w:firstLine="0"/>
        <w:rPr>
          <w:rFonts w:ascii="AdvP49811" w:eastAsiaTheme="minorEastAsia" w:hAnsi="AdvP49811" w:cs="AdvP49811"/>
          <w:kern w:val="0"/>
          <w:szCs w:val="24"/>
        </w:rPr>
      </w:pPr>
    </w:p>
    <w:p w:rsidR="00D02CBD" w:rsidRPr="00DD3E1B" w:rsidRDefault="00D02CBD">
      <w:pPr>
        <w:autoSpaceDE w:val="0"/>
        <w:autoSpaceDN w:val="0"/>
        <w:adjustRightInd w:val="0"/>
        <w:spacing w:beforeLines="50" w:before="156"/>
        <w:ind w:firstLineChars="0" w:firstLine="0"/>
        <w:rPr>
          <w:rFonts w:ascii="AdvP49811" w:eastAsiaTheme="minorEastAsia" w:hAnsi="AdvP49811" w:cs="AdvP49811"/>
          <w:kern w:val="0"/>
          <w:szCs w:val="24"/>
        </w:rPr>
      </w:pPr>
    </w:p>
    <w:p w:rsidR="00D02CBD" w:rsidRPr="00DD3E1B" w:rsidRDefault="00D02CBD">
      <w:pPr>
        <w:autoSpaceDE w:val="0"/>
        <w:autoSpaceDN w:val="0"/>
        <w:adjustRightInd w:val="0"/>
        <w:spacing w:beforeLines="50" w:before="156"/>
        <w:ind w:firstLineChars="0" w:firstLine="0"/>
        <w:rPr>
          <w:rFonts w:ascii="AdvP49811" w:eastAsiaTheme="minorEastAsia" w:hAnsi="AdvP49811" w:cs="AdvP49811"/>
          <w:kern w:val="0"/>
          <w:szCs w:val="24"/>
        </w:rPr>
      </w:pPr>
    </w:p>
    <w:p w:rsidR="00D02CBD" w:rsidRPr="00DD3E1B" w:rsidRDefault="00D02CBD">
      <w:pPr>
        <w:autoSpaceDE w:val="0"/>
        <w:autoSpaceDN w:val="0"/>
        <w:adjustRightInd w:val="0"/>
        <w:spacing w:beforeLines="50" w:before="156"/>
        <w:ind w:firstLineChars="0" w:firstLine="0"/>
        <w:rPr>
          <w:rFonts w:ascii="AdvP49811" w:eastAsiaTheme="minorEastAsia" w:hAnsi="AdvP49811" w:cs="AdvP49811"/>
          <w:kern w:val="0"/>
          <w:szCs w:val="24"/>
        </w:rPr>
      </w:pPr>
    </w:p>
    <w:p w:rsidR="00D02CBD" w:rsidRPr="00DD3E1B" w:rsidRDefault="00D02CBD">
      <w:pPr>
        <w:autoSpaceDE w:val="0"/>
        <w:autoSpaceDN w:val="0"/>
        <w:adjustRightInd w:val="0"/>
        <w:spacing w:beforeLines="50" w:before="156"/>
        <w:ind w:firstLineChars="0" w:firstLine="0"/>
        <w:rPr>
          <w:rFonts w:ascii="AdvP49811" w:eastAsiaTheme="minorEastAsia" w:hAnsi="AdvP49811" w:cs="AdvP49811"/>
          <w:kern w:val="0"/>
          <w:szCs w:val="24"/>
        </w:rPr>
      </w:pPr>
    </w:p>
    <w:p w:rsidR="00D02CBD" w:rsidRPr="00DD3E1B" w:rsidRDefault="00D02CBD">
      <w:pPr>
        <w:autoSpaceDE w:val="0"/>
        <w:autoSpaceDN w:val="0"/>
        <w:adjustRightInd w:val="0"/>
        <w:spacing w:beforeLines="50" w:before="156"/>
        <w:ind w:firstLineChars="0" w:firstLine="0"/>
        <w:rPr>
          <w:rFonts w:ascii="AdvP49811" w:eastAsiaTheme="minorEastAsia" w:hAnsi="AdvP49811" w:cs="AdvP49811"/>
          <w:kern w:val="0"/>
          <w:szCs w:val="24"/>
        </w:rPr>
      </w:pPr>
    </w:p>
    <w:p w:rsidR="00D02CBD" w:rsidRPr="00DD3E1B" w:rsidRDefault="000E33B7">
      <w:pPr>
        <w:autoSpaceDE w:val="0"/>
        <w:autoSpaceDN w:val="0"/>
        <w:adjustRightInd w:val="0"/>
        <w:spacing w:beforeLines="50" w:before="156"/>
        <w:ind w:firstLineChars="0" w:firstLine="0"/>
        <w:rPr>
          <w:rFonts w:ascii="Times New Roman" w:eastAsiaTheme="minorEastAsia" w:hAnsi="Times New Roman" w:cs="Times New Roman"/>
          <w:b/>
          <w:bCs/>
          <w:szCs w:val="24"/>
        </w:rPr>
      </w:pPr>
      <w:r w:rsidRPr="00DD3E1B">
        <w:rPr>
          <w:rFonts w:ascii="Times New Roman" w:eastAsiaTheme="minorEastAsia" w:hAnsi="Times New Roman" w:cs="Times New Roman"/>
          <w:b/>
          <w:bCs/>
          <w:noProof/>
          <w:szCs w:val="24"/>
        </w:rPr>
        <w:lastRenderedPageBreak/>
        <w:drawing>
          <wp:inline distT="0" distB="0" distL="0" distR="0">
            <wp:extent cx="5274310" cy="3888105"/>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emental figure 3.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3888105"/>
                    </a:xfrm>
                    <a:prstGeom prst="rect">
                      <a:avLst/>
                    </a:prstGeom>
                  </pic:spPr>
                </pic:pic>
              </a:graphicData>
            </a:graphic>
          </wp:inline>
        </w:drawing>
      </w:r>
    </w:p>
    <w:p w:rsidR="00D02CBD" w:rsidRPr="00DD3E1B" w:rsidRDefault="00423F1E">
      <w:pPr>
        <w:autoSpaceDE w:val="0"/>
        <w:autoSpaceDN w:val="0"/>
        <w:adjustRightInd w:val="0"/>
        <w:spacing w:beforeLines="50" w:before="156"/>
        <w:ind w:firstLineChars="0" w:firstLine="0"/>
        <w:rPr>
          <w:rFonts w:ascii="Times New Roman" w:eastAsiaTheme="minorEastAsia" w:hAnsi="Times New Roman" w:cs="Times New Roman"/>
          <w:szCs w:val="24"/>
        </w:rPr>
      </w:pPr>
      <w:bookmarkStart w:id="2" w:name="_Hlk153979676"/>
      <w:r w:rsidRPr="00DD3E1B">
        <w:rPr>
          <w:rFonts w:ascii="Times New Roman" w:eastAsiaTheme="minorEastAsia" w:hAnsi="Times New Roman" w:cs="Times New Roman" w:hint="eastAsia"/>
          <w:b/>
          <w:bCs/>
          <w:szCs w:val="24"/>
        </w:rPr>
        <w:t>S</w:t>
      </w:r>
      <w:r w:rsidRPr="00DD3E1B">
        <w:rPr>
          <w:rFonts w:ascii="Times New Roman" w:eastAsiaTheme="minorEastAsia" w:hAnsi="Times New Roman" w:cs="Times New Roman"/>
          <w:b/>
          <w:bCs/>
          <w:szCs w:val="24"/>
        </w:rPr>
        <w:t xml:space="preserve">upplemental Figure </w:t>
      </w:r>
      <w:r w:rsidRPr="00DD3E1B">
        <w:rPr>
          <w:rFonts w:ascii="Times New Roman" w:eastAsiaTheme="minorEastAsia" w:hAnsi="Times New Roman" w:cs="Times New Roman" w:hint="eastAsia"/>
          <w:b/>
          <w:bCs/>
          <w:szCs w:val="24"/>
        </w:rPr>
        <w:t>3</w:t>
      </w:r>
      <w:r w:rsidRPr="00DD3E1B">
        <w:rPr>
          <w:rFonts w:ascii="Times New Roman" w:eastAsiaTheme="minorEastAsia" w:hAnsi="Times New Roman" w:cs="Times New Roman"/>
          <w:b/>
          <w:bCs/>
          <w:szCs w:val="24"/>
        </w:rPr>
        <w:t xml:space="preserve">. </w:t>
      </w:r>
      <w:r w:rsidR="003F71BA" w:rsidRPr="00DD3E1B">
        <w:rPr>
          <w:rFonts w:ascii="Times New Roman" w:eastAsiaTheme="minorEastAsia" w:hAnsi="Times New Roman" w:cs="Times New Roman"/>
          <w:b/>
          <w:bCs/>
          <w:i/>
          <w:iCs/>
          <w:szCs w:val="24"/>
        </w:rPr>
        <w:t>BCLX</w:t>
      </w:r>
      <w:r w:rsidRPr="00DD3E1B">
        <w:rPr>
          <w:rFonts w:ascii="Times New Roman" w:eastAsiaTheme="minorEastAsia" w:hAnsi="Times New Roman" w:cs="Times New Roman"/>
          <w:b/>
          <w:bCs/>
          <w:szCs w:val="24"/>
        </w:rPr>
        <w:t xml:space="preserve"> splicing regulation by </w:t>
      </w:r>
      <w:proofErr w:type="spellStart"/>
      <w:r w:rsidRPr="00DD3E1B">
        <w:rPr>
          <w:rFonts w:ascii="Times New Roman" w:eastAsiaTheme="minorEastAsia" w:hAnsi="Times New Roman" w:cs="Times New Roman"/>
          <w:b/>
          <w:bCs/>
          <w:szCs w:val="24"/>
        </w:rPr>
        <w:t>vMO</w:t>
      </w:r>
      <w:proofErr w:type="spellEnd"/>
      <w:r w:rsidRPr="00DD3E1B">
        <w:rPr>
          <w:rFonts w:ascii="Times New Roman" w:eastAsiaTheme="minorEastAsia" w:hAnsi="Times New Roman" w:cs="Times New Roman"/>
          <w:b/>
          <w:bCs/>
          <w:szCs w:val="24"/>
        </w:rPr>
        <w:t xml:space="preserve"> showed no cytotoxicity on normal</w:t>
      </w:r>
      <w:r w:rsidRPr="00DD3E1B">
        <w:rPr>
          <w:rFonts w:ascii="Times New Roman" w:eastAsiaTheme="minorEastAsia" w:hAnsi="Times New Roman" w:cs="Times New Roman" w:hint="eastAsia"/>
          <w:b/>
          <w:bCs/>
          <w:szCs w:val="24"/>
        </w:rPr>
        <w:t xml:space="preserve"> </w:t>
      </w:r>
      <w:r w:rsidRPr="00DD3E1B">
        <w:rPr>
          <w:rFonts w:ascii="Times New Roman" w:eastAsiaTheme="minorEastAsia" w:hAnsi="Times New Roman" w:cs="Times New Roman"/>
          <w:b/>
          <w:bCs/>
          <w:szCs w:val="24"/>
        </w:rPr>
        <w:t>astrocyte cell HA1800</w:t>
      </w:r>
      <w:r w:rsidRPr="00DD3E1B">
        <w:rPr>
          <w:rFonts w:ascii="Times New Roman" w:eastAsiaTheme="minorEastAsia" w:hAnsi="Times New Roman" w:cs="Times New Roman" w:hint="eastAsia"/>
          <w:b/>
          <w:bCs/>
          <w:szCs w:val="24"/>
        </w:rPr>
        <w:t>.</w:t>
      </w:r>
      <w:r w:rsidRPr="00DD3E1B">
        <w:rPr>
          <w:rFonts w:ascii="Times New Roman" w:eastAsiaTheme="minorEastAsia" w:hAnsi="Times New Roman" w:cs="Times New Roman"/>
          <w:b/>
          <w:bCs/>
          <w:szCs w:val="24"/>
        </w:rPr>
        <w:t xml:space="preserve"> </w:t>
      </w:r>
      <w:r w:rsidRPr="00DD3E1B">
        <w:rPr>
          <w:rFonts w:ascii="Times New Roman" w:eastAsiaTheme="minorEastAsia" w:hAnsi="Times New Roman" w:cs="Times New Roman"/>
          <w:szCs w:val="24"/>
        </w:rPr>
        <w:t>(A-B)</w:t>
      </w:r>
      <w:r w:rsidRPr="00DD3E1B">
        <w:rPr>
          <w:rFonts w:ascii="AdvP49811" w:hAnsi="AdvP49811" w:cs="AdvP49811"/>
          <w:kern w:val="0"/>
          <w:szCs w:val="24"/>
        </w:rPr>
        <w:t xml:space="preserve"> </w:t>
      </w:r>
      <w:r w:rsidRPr="00DD3E1B">
        <w:rPr>
          <w:rFonts w:ascii="Times New Roman" w:eastAsiaTheme="minorEastAsia" w:hAnsi="Times New Roman" w:cs="Times New Roman"/>
          <w:szCs w:val="24"/>
        </w:rPr>
        <w:t>HA1800</w:t>
      </w:r>
      <w:r w:rsidRPr="00DD3E1B">
        <w:rPr>
          <w:rFonts w:ascii="AdvP49811" w:hAnsi="AdvP49811" w:cs="AdvP49811"/>
          <w:kern w:val="0"/>
          <w:szCs w:val="24"/>
        </w:rPr>
        <w:t xml:space="preserve"> cells were transfected with </w:t>
      </w:r>
      <w:proofErr w:type="spellStart"/>
      <w:r w:rsidRPr="00DD3E1B">
        <w:rPr>
          <w:rFonts w:ascii="AdvP49811" w:hAnsi="AdvP49811" w:cs="AdvP49811"/>
          <w:kern w:val="0"/>
          <w:szCs w:val="24"/>
        </w:rPr>
        <w:t>vMO</w:t>
      </w:r>
      <w:proofErr w:type="spellEnd"/>
      <w:r w:rsidRPr="00DD3E1B">
        <w:rPr>
          <w:rFonts w:ascii="AdvP49811" w:hAnsi="AdvP49811" w:cs="AdvP49811"/>
          <w:kern w:val="0"/>
          <w:szCs w:val="24"/>
        </w:rPr>
        <w:t xml:space="preserve">. The protein expression of </w:t>
      </w:r>
      <w:proofErr w:type="spellStart"/>
      <w:r w:rsidRPr="00DD3E1B">
        <w:rPr>
          <w:rFonts w:ascii="AdvP49811" w:hAnsi="AdvP49811" w:cs="AdvP49811"/>
          <w:kern w:val="0"/>
          <w:szCs w:val="24"/>
        </w:rPr>
        <w:t>Bcl-xL</w:t>
      </w:r>
      <w:proofErr w:type="spellEnd"/>
      <w:r w:rsidRPr="00DD3E1B">
        <w:rPr>
          <w:rFonts w:ascii="AdvP49811" w:hAnsi="AdvP49811" w:cs="AdvP49811"/>
          <w:kern w:val="0"/>
          <w:szCs w:val="24"/>
        </w:rPr>
        <w:t xml:space="preserve"> and </w:t>
      </w:r>
      <w:proofErr w:type="spellStart"/>
      <w:r w:rsidRPr="00DD3E1B">
        <w:rPr>
          <w:rFonts w:ascii="AdvP49811" w:hAnsi="AdvP49811" w:cs="AdvP49811"/>
          <w:kern w:val="0"/>
          <w:szCs w:val="24"/>
        </w:rPr>
        <w:t>Bcl-xS</w:t>
      </w:r>
      <w:proofErr w:type="spellEnd"/>
      <w:r w:rsidRPr="00DD3E1B">
        <w:rPr>
          <w:rFonts w:ascii="AdvP49811" w:hAnsi="AdvP49811" w:cs="AdvP49811"/>
          <w:kern w:val="0"/>
          <w:szCs w:val="24"/>
        </w:rPr>
        <w:t xml:space="preserve"> were analyzed by western blot. (C-D) </w:t>
      </w:r>
      <w:r w:rsidR="00ED0B9F" w:rsidRPr="00DD3E1B">
        <w:rPr>
          <w:rFonts w:ascii="Times New Roman" w:eastAsiaTheme="minorEastAsia" w:hAnsi="Times New Roman" w:cs="Times New Roman"/>
          <w:szCs w:val="24"/>
        </w:rPr>
        <w:t>HA1800</w:t>
      </w:r>
      <w:r w:rsidR="00ED0B9F" w:rsidRPr="00DD3E1B">
        <w:rPr>
          <w:rFonts w:ascii="AdvP49811" w:hAnsi="AdvP49811" w:cs="AdvP49811"/>
          <w:kern w:val="0"/>
          <w:szCs w:val="24"/>
        </w:rPr>
        <w:t xml:space="preserve"> cells were transfected with </w:t>
      </w:r>
      <w:proofErr w:type="spellStart"/>
      <w:r w:rsidR="00ED0B9F" w:rsidRPr="00DD3E1B">
        <w:rPr>
          <w:rFonts w:ascii="AdvP49811" w:hAnsi="AdvP49811" w:cs="AdvP49811"/>
          <w:kern w:val="0"/>
          <w:szCs w:val="24"/>
        </w:rPr>
        <w:t>vMO</w:t>
      </w:r>
      <w:proofErr w:type="spellEnd"/>
      <w:r w:rsidR="00ED0B9F" w:rsidRPr="00DD3E1B">
        <w:rPr>
          <w:rFonts w:ascii="AdvP49811" w:hAnsi="AdvP49811" w:cs="AdvP49811"/>
          <w:kern w:val="0"/>
          <w:szCs w:val="24"/>
        </w:rPr>
        <w:t xml:space="preserve">. The expression of </w:t>
      </w:r>
      <w:proofErr w:type="spellStart"/>
      <w:r w:rsidR="00ED0B9F" w:rsidRPr="00DD3E1B">
        <w:rPr>
          <w:rFonts w:ascii="AdvP49811" w:hAnsi="AdvP49811" w:cs="AdvP49811"/>
          <w:kern w:val="0"/>
          <w:szCs w:val="24"/>
        </w:rPr>
        <w:t>Bcl-xL</w:t>
      </w:r>
      <w:proofErr w:type="spellEnd"/>
      <w:r w:rsidR="00ED0B9F" w:rsidRPr="00DD3E1B">
        <w:rPr>
          <w:rFonts w:ascii="AdvP49811" w:hAnsi="AdvP49811" w:cs="AdvP49811"/>
          <w:kern w:val="0"/>
          <w:szCs w:val="24"/>
        </w:rPr>
        <w:t xml:space="preserve"> and </w:t>
      </w:r>
      <w:proofErr w:type="spellStart"/>
      <w:r w:rsidR="00ED0B9F" w:rsidRPr="00DD3E1B">
        <w:rPr>
          <w:rFonts w:ascii="AdvP49811" w:hAnsi="AdvP49811" w:cs="AdvP49811"/>
          <w:kern w:val="0"/>
          <w:szCs w:val="24"/>
        </w:rPr>
        <w:t>Bcl-xS</w:t>
      </w:r>
      <w:proofErr w:type="spellEnd"/>
      <w:r w:rsidR="00ED0B9F" w:rsidRPr="00DD3E1B">
        <w:rPr>
          <w:rFonts w:ascii="AdvP49811" w:hAnsi="AdvP49811" w:cs="AdvP49811"/>
          <w:kern w:val="0"/>
          <w:szCs w:val="24"/>
        </w:rPr>
        <w:t xml:space="preserve"> were analyzed by </w:t>
      </w:r>
      <w:r w:rsidR="000E33B7" w:rsidRPr="00DD3E1B">
        <w:rPr>
          <w:rFonts w:ascii="AdvP49811" w:hAnsi="AdvP49811" w:cs="AdvP49811"/>
          <w:kern w:val="0"/>
          <w:szCs w:val="24"/>
        </w:rPr>
        <w:t>RT-</w:t>
      </w:r>
      <w:r w:rsidR="00ED0B9F" w:rsidRPr="00DD3E1B">
        <w:rPr>
          <w:rFonts w:ascii="AdvP49811" w:hAnsi="AdvP49811" w:cs="AdvP49811"/>
          <w:kern w:val="0"/>
          <w:szCs w:val="24"/>
        </w:rPr>
        <w:t xml:space="preserve">PCR. (E) </w:t>
      </w:r>
      <w:r w:rsidRPr="00DD3E1B">
        <w:rPr>
          <w:rFonts w:ascii="AdvP49811" w:hAnsi="AdvP49811" w:cs="AdvP49811"/>
          <w:bCs/>
          <w:kern w:val="0"/>
          <w:szCs w:val="24"/>
        </w:rPr>
        <w:t xml:space="preserve">Fluorescence image of </w:t>
      </w:r>
      <w:r w:rsidRPr="00DD3E1B">
        <w:rPr>
          <w:rFonts w:ascii="Times New Roman" w:eastAsiaTheme="minorEastAsia" w:hAnsi="Times New Roman" w:cs="Times New Roman"/>
          <w:szCs w:val="24"/>
        </w:rPr>
        <w:t>HA1800</w:t>
      </w:r>
      <w:r w:rsidRPr="00DD3E1B">
        <w:rPr>
          <w:rFonts w:ascii="AdvP49811" w:hAnsi="AdvP49811" w:cs="AdvP49811"/>
          <w:bCs/>
          <w:kern w:val="0"/>
          <w:szCs w:val="24"/>
        </w:rPr>
        <w:t xml:space="preserve"> cells</w:t>
      </w:r>
      <w:r w:rsidRPr="00DD3E1B">
        <w:rPr>
          <w:rFonts w:ascii="AdvP49811" w:eastAsiaTheme="minorEastAsia" w:hAnsi="AdvP49811" w:cs="AdvP49811" w:hint="eastAsia"/>
          <w:bCs/>
          <w:kern w:val="0"/>
          <w:szCs w:val="24"/>
        </w:rPr>
        <w:t xml:space="preserve"> </w:t>
      </w:r>
      <w:r w:rsidRPr="00DD3E1B">
        <w:rPr>
          <w:rFonts w:ascii="AdvP49811" w:hAnsi="AdvP49811" w:cs="AdvP49811"/>
          <w:bCs/>
          <w:kern w:val="0"/>
          <w:szCs w:val="24"/>
        </w:rPr>
        <w:t>stained using JC-10 was ascertained through</w:t>
      </w:r>
      <w:r w:rsidRPr="00DD3E1B">
        <w:rPr>
          <w:rFonts w:ascii="Times New Roman" w:eastAsiaTheme="minorEastAsia" w:hAnsi="Times New Roman" w:cs="Times New Roman"/>
          <w:bCs/>
          <w:szCs w:val="24"/>
        </w:rPr>
        <w:t xml:space="preserve"> high content analysis system. </w:t>
      </w:r>
      <w:r w:rsidRPr="00DD3E1B">
        <w:rPr>
          <w:rFonts w:ascii="AdvP49811" w:hAnsi="AdvP49811" w:cs="AdvP49811"/>
          <w:kern w:val="0"/>
          <w:szCs w:val="24"/>
        </w:rPr>
        <w:t>(</w:t>
      </w:r>
      <w:r w:rsidR="00ED0B9F" w:rsidRPr="00DD3E1B">
        <w:rPr>
          <w:rFonts w:ascii="AdvP49811" w:hAnsi="AdvP49811" w:cs="AdvP49811"/>
          <w:kern w:val="0"/>
          <w:szCs w:val="24"/>
        </w:rPr>
        <w:t>F-G</w:t>
      </w:r>
      <w:r w:rsidRPr="00DD3E1B">
        <w:rPr>
          <w:rFonts w:ascii="AdvP49811" w:hAnsi="AdvP49811" w:cs="AdvP49811"/>
          <w:kern w:val="0"/>
          <w:szCs w:val="24"/>
        </w:rPr>
        <w:t xml:space="preserve">) Apoptosis rate of </w:t>
      </w:r>
      <w:r w:rsidRPr="00DD3E1B">
        <w:rPr>
          <w:rFonts w:ascii="Times New Roman" w:eastAsiaTheme="minorEastAsia" w:hAnsi="Times New Roman" w:cs="Times New Roman"/>
          <w:szCs w:val="24"/>
        </w:rPr>
        <w:t>HA1800</w:t>
      </w:r>
      <w:r w:rsidRPr="00DD3E1B">
        <w:rPr>
          <w:rFonts w:ascii="AdvP49811" w:hAnsi="AdvP49811" w:cs="AdvP49811"/>
          <w:kern w:val="0"/>
          <w:szCs w:val="24"/>
        </w:rPr>
        <w:t xml:space="preserve"> cells received 4uM</w:t>
      </w:r>
      <w:r w:rsidRPr="00DD3E1B">
        <w:rPr>
          <w:rFonts w:ascii="AdvP49811" w:hAnsi="AdvP49811" w:cs="AdvP49811" w:hint="eastAsia"/>
          <w:kern w:val="0"/>
          <w:szCs w:val="24"/>
        </w:rPr>
        <w:t xml:space="preserve"> </w:t>
      </w:r>
      <w:r w:rsidRPr="00DD3E1B">
        <w:rPr>
          <w:rFonts w:ascii="AdvP49811" w:hAnsi="AdvP49811" w:cs="AdvP49811"/>
          <w:kern w:val="0"/>
          <w:szCs w:val="24"/>
        </w:rPr>
        <w:t xml:space="preserve">doses of </w:t>
      </w:r>
      <w:proofErr w:type="spellStart"/>
      <w:r w:rsidRPr="00DD3E1B">
        <w:rPr>
          <w:rFonts w:ascii="AdvP49811" w:hAnsi="AdvP49811" w:cs="AdvP49811"/>
          <w:bCs/>
          <w:kern w:val="0"/>
          <w:szCs w:val="24"/>
        </w:rPr>
        <w:t>vMO</w:t>
      </w:r>
      <w:proofErr w:type="spellEnd"/>
      <w:r w:rsidRPr="00DD3E1B">
        <w:rPr>
          <w:rFonts w:ascii="AdvP49811" w:hAnsi="AdvP49811" w:cs="AdvP49811"/>
          <w:kern w:val="0"/>
          <w:szCs w:val="24"/>
        </w:rPr>
        <w:t xml:space="preserve"> were detected by flow cytometer</w:t>
      </w:r>
      <w:r w:rsidRPr="00DD3E1B">
        <w:rPr>
          <w:rFonts w:ascii="AdvP49811" w:hAnsi="AdvP49811" w:cs="AdvP49811" w:hint="eastAsia"/>
          <w:kern w:val="0"/>
          <w:szCs w:val="24"/>
        </w:rPr>
        <w:t>.</w:t>
      </w:r>
      <w:r w:rsidRPr="00DD3E1B">
        <w:rPr>
          <w:rFonts w:ascii="Times New Roman" w:eastAsiaTheme="minorEastAsia" w:hAnsi="Times New Roman" w:cs="Times New Roman"/>
          <w:szCs w:val="24"/>
        </w:rPr>
        <w:t xml:space="preserve"> </w:t>
      </w:r>
      <w:r w:rsidRPr="00DD3E1B">
        <w:rPr>
          <w:rFonts w:ascii="AdvP49811" w:hAnsi="AdvP49811" w:cs="AdvP49811"/>
          <w:kern w:val="0"/>
          <w:szCs w:val="24"/>
        </w:rPr>
        <w:t xml:space="preserve">The concentration of </w:t>
      </w:r>
      <w:r w:rsidRPr="00DD3E1B">
        <w:rPr>
          <w:rFonts w:ascii="AdvP49811" w:hAnsi="AdvP49811" w:cs="AdvP49811"/>
          <w:bCs/>
          <w:kern w:val="0"/>
          <w:szCs w:val="24"/>
        </w:rPr>
        <w:t>Rs-</w:t>
      </w:r>
      <w:proofErr w:type="spellStart"/>
      <w:r w:rsidRPr="00DD3E1B">
        <w:rPr>
          <w:rFonts w:ascii="AdvP49811" w:hAnsi="AdvP49811" w:cs="AdvP49811"/>
          <w:bCs/>
          <w:kern w:val="0"/>
          <w:szCs w:val="24"/>
        </w:rPr>
        <w:t>vMO</w:t>
      </w:r>
      <w:proofErr w:type="spellEnd"/>
      <w:r w:rsidRPr="00DD3E1B">
        <w:rPr>
          <w:rFonts w:ascii="AdvP49811" w:hAnsi="AdvP49811" w:cs="AdvP49811"/>
          <w:bCs/>
          <w:kern w:val="0"/>
          <w:szCs w:val="24"/>
        </w:rPr>
        <w:t xml:space="preserve"> and </w:t>
      </w:r>
      <w:proofErr w:type="spellStart"/>
      <w:r w:rsidRPr="00DD3E1B">
        <w:rPr>
          <w:rFonts w:ascii="AdvP49811" w:hAnsi="AdvP49811" w:cs="AdvP49811"/>
          <w:bCs/>
          <w:kern w:val="0"/>
          <w:szCs w:val="24"/>
        </w:rPr>
        <w:t>Bclx-vMO</w:t>
      </w:r>
      <w:proofErr w:type="spellEnd"/>
      <w:r w:rsidRPr="00DD3E1B">
        <w:rPr>
          <w:rFonts w:ascii="AdvP49811" w:hAnsi="AdvP49811" w:cs="AdvP49811"/>
          <w:kern w:val="0"/>
          <w:szCs w:val="24"/>
        </w:rPr>
        <w:t xml:space="preserve"> used was 4μM when not specified.</w:t>
      </w:r>
      <w:r w:rsidRPr="00DD3E1B">
        <w:rPr>
          <w:rFonts w:asciiTheme="minorEastAsia" w:eastAsiaTheme="minorEastAsia" w:hAnsiTheme="minorEastAsia" w:cs="AdvP49811" w:hint="eastAsia"/>
          <w:kern w:val="0"/>
          <w:szCs w:val="24"/>
        </w:rPr>
        <w:t xml:space="preserve"> </w:t>
      </w:r>
      <w:r w:rsidRPr="00DD3E1B">
        <w:rPr>
          <w:rFonts w:ascii="Times New Roman" w:eastAsiaTheme="minorEastAsia" w:hAnsi="Times New Roman" w:cs="Times New Roman"/>
          <w:szCs w:val="24"/>
        </w:rPr>
        <w:t xml:space="preserve">Data are shown as mean values ± S.D. from three independent experiments. </w:t>
      </w:r>
      <w:r w:rsidRPr="00DD3E1B">
        <w:rPr>
          <w:rFonts w:ascii="Times New Roman" w:eastAsiaTheme="minorEastAsia" w:hAnsi="Times New Roman" w:cs="Times New Roman" w:hint="eastAsia"/>
          <w:szCs w:val="24"/>
        </w:rPr>
        <w:t xml:space="preserve">One </w:t>
      </w:r>
      <w:r w:rsidRPr="00DD3E1B">
        <w:rPr>
          <w:rFonts w:ascii="Times New Roman" w:eastAsiaTheme="minorEastAsia" w:hAnsi="Times New Roman" w:cs="Times New Roman"/>
          <w:szCs w:val="24"/>
        </w:rPr>
        <w:t>W</w:t>
      </w:r>
      <w:r w:rsidRPr="00DD3E1B">
        <w:rPr>
          <w:rFonts w:ascii="Times New Roman" w:eastAsiaTheme="minorEastAsia" w:hAnsi="Times New Roman" w:cs="Times New Roman" w:hint="eastAsia"/>
          <w:szCs w:val="24"/>
        </w:rPr>
        <w:t>ay ANOVA followed by Dunnett</w:t>
      </w:r>
      <w:r w:rsidRPr="00DD3E1B">
        <w:rPr>
          <w:rFonts w:ascii="Times New Roman" w:eastAsiaTheme="minorEastAsia" w:hAnsi="Times New Roman" w:cs="Times New Roman"/>
          <w:szCs w:val="24"/>
        </w:rPr>
        <w:t>’</w:t>
      </w:r>
      <w:r w:rsidRPr="00DD3E1B">
        <w:rPr>
          <w:rFonts w:ascii="Times New Roman" w:eastAsiaTheme="minorEastAsia" w:hAnsi="Times New Roman" w:cs="Times New Roman" w:hint="eastAsia"/>
          <w:szCs w:val="24"/>
        </w:rPr>
        <w:t>s multiple comparisons test are reported.</w:t>
      </w:r>
      <w:r w:rsidRPr="00DD3E1B">
        <w:rPr>
          <w:rFonts w:ascii="Times New Roman" w:eastAsiaTheme="minorEastAsia" w:hAnsi="Times New Roman" w:cs="Times New Roman"/>
          <w:szCs w:val="24"/>
        </w:rPr>
        <w:t xml:space="preserve"> For all panels “ns” indicates</w:t>
      </w:r>
      <w:r w:rsidR="00ED0B9F" w:rsidRPr="00DD3E1B">
        <w:rPr>
          <w:rFonts w:ascii="Times New Roman" w:eastAsiaTheme="minorEastAsia" w:hAnsi="Times New Roman" w:cs="Times New Roman"/>
          <w:szCs w:val="24"/>
        </w:rPr>
        <w:t xml:space="preserve"> no significance</w:t>
      </w:r>
      <w:r w:rsidRPr="00DD3E1B">
        <w:rPr>
          <w:rFonts w:ascii="Times New Roman" w:eastAsiaTheme="minorEastAsia" w:hAnsi="Times New Roman" w:cs="Times New Roman"/>
          <w:szCs w:val="24"/>
        </w:rPr>
        <w:t xml:space="preserve">, </w:t>
      </w:r>
      <w:r w:rsidR="00ED0B9F" w:rsidRPr="00DD3E1B">
        <w:rPr>
          <w:rFonts w:ascii="Times New Roman" w:eastAsiaTheme="minorEastAsia" w:hAnsi="Times New Roman" w:cs="Times New Roman"/>
          <w:szCs w:val="24"/>
        </w:rPr>
        <w:t xml:space="preserve">“*” indicates </w:t>
      </w:r>
      <w:r w:rsidR="00ED0B9F" w:rsidRPr="00DD3E1B">
        <w:rPr>
          <w:rFonts w:ascii="Times New Roman" w:eastAsiaTheme="minorEastAsia" w:hAnsi="Times New Roman" w:cs="Times New Roman"/>
          <w:i/>
          <w:iCs/>
          <w:szCs w:val="24"/>
        </w:rPr>
        <w:t>p</w:t>
      </w:r>
      <w:r w:rsidR="00ED0B9F" w:rsidRPr="00DD3E1B">
        <w:rPr>
          <w:rFonts w:ascii="Times New Roman" w:eastAsiaTheme="minorEastAsia" w:hAnsi="Times New Roman" w:cs="Times New Roman"/>
          <w:szCs w:val="24"/>
        </w:rPr>
        <w:t xml:space="preserve"> &lt; 0.05, </w:t>
      </w:r>
      <w:r w:rsidRPr="00DD3E1B">
        <w:rPr>
          <w:rFonts w:ascii="Times New Roman" w:eastAsiaTheme="minorEastAsia" w:hAnsi="Times New Roman" w:cs="Times New Roman"/>
          <w:szCs w:val="24"/>
        </w:rPr>
        <w:t xml:space="preserve">“**” indicates </w:t>
      </w:r>
      <w:r w:rsidRPr="00DD3E1B">
        <w:rPr>
          <w:rFonts w:ascii="Times New Roman" w:eastAsiaTheme="minorEastAsia" w:hAnsi="Times New Roman" w:cs="Times New Roman"/>
          <w:i/>
          <w:iCs/>
          <w:szCs w:val="24"/>
        </w:rPr>
        <w:t>p</w:t>
      </w:r>
      <w:r w:rsidRPr="00DD3E1B">
        <w:rPr>
          <w:rFonts w:ascii="Times New Roman" w:eastAsiaTheme="minorEastAsia" w:hAnsi="Times New Roman" w:cs="Times New Roman"/>
          <w:szCs w:val="24"/>
        </w:rPr>
        <w:t xml:space="preserve"> &lt; 0.01, “***” indicates </w:t>
      </w:r>
      <w:r w:rsidRPr="00DD3E1B">
        <w:rPr>
          <w:rFonts w:ascii="Times New Roman" w:eastAsiaTheme="minorEastAsia" w:hAnsi="Times New Roman" w:cs="Times New Roman"/>
          <w:i/>
          <w:iCs/>
          <w:szCs w:val="24"/>
        </w:rPr>
        <w:t>p</w:t>
      </w:r>
      <w:r w:rsidRPr="00DD3E1B">
        <w:rPr>
          <w:rFonts w:ascii="Times New Roman" w:eastAsiaTheme="minorEastAsia" w:hAnsi="Times New Roman" w:cs="Times New Roman"/>
          <w:szCs w:val="24"/>
        </w:rPr>
        <w:t xml:space="preserve"> &lt; 0.001</w:t>
      </w:r>
      <w:r w:rsidR="00ED0B9F" w:rsidRPr="00DD3E1B">
        <w:rPr>
          <w:rFonts w:ascii="Times New Roman" w:eastAsiaTheme="minorEastAsia" w:hAnsi="Times New Roman" w:cs="Times New Roman"/>
          <w:szCs w:val="24"/>
        </w:rPr>
        <w:t xml:space="preserve">, “****” indicates </w:t>
      </w:r>
      <w:r w:rsidR="00ED0B9F" w:rsidRPr="00DD3E1B">
        <w:rPr>
          <w:rFonts w:ascii="Times New Roman" w:eastAsiaTheme="minorEastAsia" w:hAnsi="Times New Roman" w:cs="Times New Roman"/>
          <w:i/>
          <w:iCs/>
          <w:szCs w:val="24"/>
        </w:rPr>
        <w:t>p</w:t>
      </w:r>
      <w:r w:rsidR="00ED0B9F" w:rsidRPr="00DD3E1B">
        <w:rPr>
          <w:rFonts w:ascii="Times New Roman" w:eastAsiaTheme="minorEastAsia" w:hAnsi="Times New Roman" w:cs="Times New Roman"/>
          <w:szCs w:val="24"/>
        </w:rPr>
        <w:t xml:space="preserve"> &lt; 0.0001.</w:t>
      </w:r>
    </w:p>
    <w:bookmarkEnd w:id="2"/>
    <w:p w:rsidR="00D02CBD" w:rsidRPr="00DD3E1B" w:rsidRDefault="00D02CBD">
      <w:pPr>
        <w:autoSpaceDE w:val="0"/>
        <w:autoSpaceDN w:val="0"/>
        <w:adjustRightInd w:val="0"/>
        <w:spacing w:beforeLines="50" w:before="156"/>
        <w:ind w:firstLineChars="0" w:firstLine="0"/>
        <w:rPr>
          <w:rFonts w:ascii="AdvP49811" w:hAnsi="AdvP49811" w:cs="AdvP49811"/>
          <w:kern w:val="0"/>
          <w:szCs w:val="24"/>
        </w:rPr>
      </w:pPr>
    </w:p>
    <w:p w:rsidR="00D02CBD" w:rsidRPr="00DD3E1B" w:rsidRDefault="00423F1E">
      <w:pPr>
        <w:autoSpaceDE w:val="0"/>
        <w:autoSpaceDN w:val="0"/>
        <w:adjustRightInd w:val="0"/>
        <w:spacing w:beforeLines="50" w:before="156"/>
        <w:ind w:firstLineChars="0" w:firstLine="0"/>
        <w:rPr>
          <w:rFonts w:ascii="AdvP49811" w:hAnsi="AdvP49811" w:cs="AdvP49811"/>
          <w:kern w:val="0"/>
          <w:szCs w:val="24"/>
        </w:rPr>
      </w:pPr>
      <w:r w:rsidRPr="00DD3E1B">
        <w:rPr>
          <w:rFonts w:ascii="AdvP49811" w:hAnsi="AdvP49811" w:cs="AdvP49811"/>
          <w:noProof/>
          <w:kern w:val="0"/>
          <w:szCs w:val="24"/>
        </w:rPr>
        <w:lastRenderedPageBreak/>
        <w:drawing>
          <wp:inline distT="0" distB="0" distL="0" distR="0">
            <wp:extent cx="5274310" cy="4613910"/>
            <wp:effectExtent l="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4613910"/>
                    </a:xfrm>
                    <a:prstGeom prst="rect">
                      <a:avLst/>
                    </a:prstGeom>
                  </pic:spPr>
                </pic:pic>
              </a:graphicData>
            </a:graphic>
          </wp:inline>
        </w:drawing>
      </w:r>
    </w:p>
    <w:p w:rsidR="00D02CBD" w:rsidRPr="00DD3E1B" w:rsidRDefault="00423F1E">
      <w:pPr>
        <w:autoSpaceDE w:val="0"/>
        <w:autoSpaceDN w:val="0"/>
        <w:adjustRightInd w:val="0"/>
        <w:spacing w:beforeLines="50" w:before="156"/>
        <w:ind w:firstLineChars="0" w:firstLine="0"/>
        <w:rPr>
          <w:rFonts w:ascii="Times New Roman" w:eastAsiaTheme="minorEastAsia" w:hAnsi="Times New Roman" w:cs="Times New Roman"/>
          <w:szCs w:val="24"/>
        </w:rPr>
      </w:pPr>
      <w:r w:rsidRPr="00DD3E1B">
        <w:rPr>
          <w:rFonts w:ascii="Times New Roman" w:eastAsiaTheme="minorEastAsia" w:hAnsi="Times New Roman" w:cs="Times New Roman" w:hint="eastAsia"/>
          <w:b/>
          <w:bCs/>
          <w:szCs w:val="24"/>
        </w:rPr>
        <w:t>S</w:t>
      </w:r>
      <w:r w:rsidRPr="00DD3E1B">
        <w:rPr>
          <w:rFonts w:ascii="Times New Roman" w:eastAsiaTheme="minorEastAsia" w:hAnsi="Times New Roman" w:cs="Times New Roman"/>
          <w:b/>
          <w:bCs/>
          <w:szCs w:val="24"/>
        </w:rPr>
        <w:t xml:space="preserve">upplemental Figure 4. Correction of </w:t>
      </w:r>
      <w:r w:rsidRPr="00DD3E1B">
        <w:rPr>
          <w:rFonts w:ascii="Times New Roman" w:eastAsiaTheme="minorEastAsia" w:hAnsi="Times New Roman" w:cs="Times New Roman"/>
          <w:b/>
          <w:bCs/>
          <w:i/>
          <w:iCs/>
          <w:szCs w:val="24"/>
        </w:rPr>
        <w:t>B</w:t>
      </w:r>
      <w:r w:rsidR="003F71BA" w:rsidRPr="00DD3E1B">
        <w:rPr>
          <w:rFonts w:ascii="AdvP49811" w:hAnsi="AdvP49811" w:cs="AdvP49811"/>
          <w:b/>
          <w:bCs/>
          <w:i/>
          <w:iCs/>
          <w:kern w:val="0"/>
          <w:szCs w:val="24"/>
        </w:rPr>
        <w:t>CLX</w:t>
      </w:r>
      <w:r w:rsidRPr="00DD3E1B">
        <w:rPr>
          <w:rFonts w:ascii="AdvP49811" w:hAnsi="AdvP49811" w:cs="AdvP49811"/>
          <w:b/>
          <w:bCs/>
          <w:kern w:val="0"/>
          <w:szCs w:val="24"/>
        </w:rPr>
        <w:t xml:space="preserve"> pre-mRNA </w:t>
      </w:r>
      <w:r w:rsidRPr="00DD3E1B">
        <w:rPr>
          <w:rFonts w:ascii="AdvP49811" w:hAnsi="AdvP49811" w:cs="AdvP49811" w:hint="eastAsia"/>
          <w:b/>
          <w:bCs/>
          <w:kern w:val="0"/>
          <w:szCs w:val="24"/>
        </w:rPr>
        <w:t>a</w:t>
      </w:r>
      <w:r w:rsidRPr="00DD3E1B">
        <w:rPr>
          <w:rFonts w:ascii="AdvP49811" w:hAnsi="AdvP49811" w:cs="AdvP49811"/>
          <w:b/>
          <w:bCs/>
          <w:kern w:val="0"/>
          <w:szCs w:val="24"/>
        </w:rPr>
        <w:t xml:space="preserve">lternative </w:t>
      </w:r>
      <w:r w:rsidRPr="00DD3E1B">
        <w:rPr>
          <w:rFonts w:ascii="AdvP49811" w:hAnsi="AdvP49811" w:cs="AdvP49811" w:hint="eastAsia"/>
          <w:b/>
          <w:bCs/>
          <w:kern w:val="0"/>
          <w:szCs w:val="24"/>
        </w:rPr>
        <w:t>s</w:t>
      </w:r>
      <w:r w:rsidRPr="00DD3E1B">
        <w:rPr>
          <w:rFonts w:ascii="AdvP49811" w:hAnsi="AdvP49811" w:cs="AdvP49811"/>
          <w:b/>
          <w:bCs/>
          <w:kern w:val="0"/>
          <w:szCs w:val="24"/>
        </w:rPr>
        <w:t xml:space="preserve">plicing </w:t>
      </w:r>
      <w:r w:rsidRPr="00DD3E1B">
        <w:rPr>
          <w:rFonts w:ascii="Times New Roman" w:eastAsiaTheme="minorEastAsia" w:hAnsi="Times New Roman" w:cs="Times New Roman"/>
          <w:b/>
          <w:bCs/>
          <w:szCs w:val="24"/>
        </w:rPr>
        <w:t>induces no autophagy in normal</w:t>
      </w:r>
      <w:r w:rsidRPr="00DD3E1B">
        <w:rPr>
          <w:rFonts w:ascii="Times New Roman" w:eastAsiaTheme="minorEastAsia" w:hAnsi="Times New Roman" w:cs="Times New Roman" w:hint="eastAsia"/>
          <w:b/>
          <w:bCs/>
          <w:szCs w:val="24"/>
        </w:rPr>
        <w:t xml:space="preserve"> </w:t>
      </w:r>
      <w:r w:rsidRPr="00DD3E1B">
        <w:rPr>
          <w:rFonts w:ascii="Times New Roman" w:eastAsiaTheme="minorEastAsia" w:hAnsi="Times New Roman" w:cs="Times New Roman"/>
          <w:b/>
          <w:bCs/>
          <w:szCs w:val="24"/>
        </w:rPr>
        <w:t xml:space="preserve">astrocyte cells HA1800. </w:t>
      </w:r>
      <w:r w:rsidRPr="00DD3E1B">
        <w:rPr>
          <w:rFonts w:ascii="Times New Roman" w:eastAsiaTheme="minorEastAsia" w:hAnsi="Times New Roman" w:cs="Times New Roman"/>
          <w:szCs w:val="24"/>
        </w:rPr>
        <w:t xml:space="preserve">(A-B) The autophagosomes of HA1800 cells treated with </w:t>
      </w:r>
      <w:proofErr w:type="spellStart"/>
      <w:r w:rsidRPr="00DD3E1B">
        <w:rPr>
          <w:rFonts w:ascii="Times New Roman" w:eastAsiaTheme="minorEastAsia" w:hAnsi="Times New Roman" w:cs="Times New Roman"/>
          <w:szCs w:val="24"/>
        </w:rPr>
        <w:t>Bclx-vMO</w:t>
      </w:r>
      <w:proofErr w:type="spellEnd"/>
      <w:r w:rsidRPr="00DD3E1B">
        <w:rPr>
          <w:rFonts w:ascii="Times New Roman" w:eastAsiaTheme="minorEastAsia" w:hAnsi="Times New Roman" w:cs="Times New Roman"/>
          <w:szCs w:val="24"/>
        </w:rPr>
        <w:t xml:space="preserve"> were visualized and quantified. (C-D)</w:t>
      </w:r>
      <w:r w:rsidRPr="00DD3E1B">
        <w:t xml:space="preserve"> </w:t>
      </w:r>
      <w:r w:rsidRPr="00DD3E1B">
        <w:rPr>
          <w:rFonts w:ascii="Times New Roman" w:eastAsiaTheme="minorEastAsia" w:hAnsi="Times New Roman" w:cs="Times New Roman"/>
          <w:szCs w:val="24"/>
        </w:rPr>
        <w:t>Expression of BECN1, SQSTM1/p62, and conversion of LC3-I to LC3-II were detected and analyzed through western blotting.</w:t>
      </w:r>
      <w:r w:rsidRPr="00DD3E1B">
        <w:rPr>
          <w:rFonts w:ascii="AdvP49811" w:hAnsi="AdvP49811" w:cs="AdvP49811"/>
          <w:kern w:val="0"/>
          <w:szCs w:val="24"/>
        </w:rPr>
        <w:t xml:space="preserve"> The concentration of </w:t>
      </w:r>
      <w:r w:rsidRPr="00DD3E1B">
        <w:rPr>
          <w:rFonts w:ascii="AdvP49811" w:hAnsi="AdvP49811" w:cs="AdvP49811"/>
          <w:bCs/>
          <w:kern w:val="0"/>
          <w:szCs w:val="24"/>
        </w:rPr>
        <w:t>Rs-</w:t>
      </w:r>
      <w:proofErr w:type="spellStart"/>
      <w:r w:rsidRPr="00DD3E1B">
        <w:rPr>
          <w:rFonts w:ascii="AdvP49811" w:hAnsi="AdvP49811" w:cs="AdvP49811"/>
          <w:bCs/>
          <w:kern w:val="0"/>
          <w:szCs w:val="24"/>
        </w:rPr>
        <w:t>vMO</w:t>
      </w:r>
      <w:proofErr w:type="spellEnd"/>
      <w:r w:rsidRPr="00DD3E1B">
        <w:rPr>
          <w:rFonts w:ascii="AdvP49811" w:hAnsi="AdvP49811" w:cs="AdvP49811"/>
          <w:bCs/>
          <w:kern w:val="0"/>
          <w:szCs w:val="24"/>
        </w:rPr>
        <w:t xml:space="preserve"> and </w:t>
      </w:r>
      <w:proofErr w:type="spellStart"/>
      <w:r w:rsidRPr="00DD3E1B">
        <w:rPr>
          <w:rFonts w:ascii="AdvP49811" w:hAnsi="AdvP49811" w:cs="AdvP49811"/>
          <w:bCs/>
          <w:kern w:val="0"/>
          <w:szCs w:val="24"/>
        </w:rPr>
        <w:t>Bclx-vMO</w:t>
      </w:r>
      <w:proofErr w:type="spellEnd"/>
      <w:r w:rsidRPr="00DD3E1B">
        <w:rPr>
          <w:rFonts w:ascii="AdvP49811" w:hAnsi="AdvP49811" w:cs="AdvP49811"/>
          <w:kern w:val="0"/>
          <w:szCs w:val="24"/>
        </w:rPr>
        <w:t xml:space="preserve"> used was 4μM when not specified.</w:t>
      </w:r>
      <w:r w:rsidRPr="00DD3E1B">
        <w:rPr>
          <w:rFonts w:ascii="Times New Roman" w:eastAsiaTheme="minorEastAsia" w:hAnsi="Times New Roman" w:cs="Times New Roman"/>
          <w:szCs w:val="24"/>
        </w:rPr>
        <w:t xml:space="preserve"> Data are shown as mean values ± S.D. from three independent experiments. </w:t>
      </w:r>
      <w:r w:rsidRPr="00DD3E1B">
        <w:rPr>
          <w:rFonts w:ascii="Times New Roman" w:eastAsiaTheme="minorEastAsia" w:hAnsi="Times New Roman" w:cs="Times New Roman" w:hint="eastAsia"/>
          <w:szCs w:val="24"/>
        </w:rPr>
        <w:t xml:space="preserve">One </w:t>
      </w:r>
      <w:r w:rsidRPr="00DD3E1B">
        <w:rPr>
          <w:rFonts w:ascii="Times New Roman" w:eastAsiaTheme="minorEastAsia" w:hAnsi="Times New Roman" w:cs="Times New Roman"/>
          <w:szCs w:val="24"/>
        </w:rPr>
        <w:t>W</w:t>
      </w:r>
      <w:r w:rsidRPr="00DD3E1B">
        <w:rPr>
          <w:rFonts w:ascii="Times New Roman" w:eastAsiaTheme="minorEastAsia" w:hAnsi="Times New Roman" w:cs="Times New Roman" w:hint="eastAsia"/>
          <w:szCs w:val="24"/>
        </w:rPr>
        <w:t>ay ANOVA followed by Dunnett</w:t>
      </w:r>
      <w:r w:rsidRPr="00DD3E1B">
        <w:rPr>
          <w:rFonts w:ascii="Times New Roman" w:eastAsiaTheme="minorEastAsia" w:hAnsi="Times New Roman" w:cs="Times New Roman"/>
          <w:szCs w:val="24"/>
        </w:rPr>
        <w:t>’</w:t>
      </w:r>
      <w:r w:rsidRPr="00DD3E1B">
        <w:rPr>
          <w:rFonts w:ascii="Times New Roman" w:eastAsiaTheme="minorEastAsia" w:hAnsi="Times New Roman" w:cs="Times New Roman" w:hint="eastAsia"/>
          <w:szCs w:val="24"/>
        </w:rPr>
        <w:t>s multiple comparisons test are reported.</w:t>
      </w:r>
      <w:r w:rsidRPr="00DD3E1B">
        <w:rPr>
          <w:rFonts w:ascii="Times New Roman" w:eastAsiaTheme="minorEastAsia" w:hAnsi="Times New Roman" w:cs="Times New Roman"/>
          <w:szCs w:val="24"/>
        </w:rPr>
        <w:t xml:space="preserve"> For all panels “ns” indicates</w:t>
      </w:r>
      <w:r w:rsidRPr="00DD3E1B">
        <w:rPr>
          <w:rFonts w:ascii="Times New Roman" w:eastAsiaTheme="minorEastAsia" w:hAnsi="Times New Roman" w:cs="Times New Roman"/>
          <w:i/>
          <w:iCs/>
          <w:szCs w:val="24"/>
        </w:rPr>
        <w:t xml:space="preserve"> p</w:t>
      </w:r>
      <w:r w:rsidRPr="00DD3E1B">
        <w:rPr>
          <w:rFonts w:ascii="Times New Roman" w:eastAsiaTheme="minorEastAsia" w:hAnsi="Times New Roman" w:cs="Times New Roman"/>
          <w:szCs w:val="24"/>
        </w:rPr>
        <w:t>&gt; 0.05.</w:t>
      </w:r>
    </w:p>
    <w:p w:rsidR="00D02CBD" w:rsidRPr="00DD3E1B" w:rsidRDefault="00D02CBD">
      <w:pPr>
        <w:autoSpaceDE w:val="0"/>
        <w:autoSpaceDN w:val="0"/>
        <w:adjustRightInd w:val="0"/>
        <w:spacing w:beforeLines="50" w:before="156"/>
        <w:ind w:firstLineChars="0" w:firstLine="0"/>
        <w:rPr>
          <w:rFonts w:ascii="Times New Roman" w:eastAsiaTheme="minorEastAsia" w:hAnsi="Times New Roman" w:cs="Times New Roman"/>
          <w:szCs w:val="24"/>
        </w:rPr>
      </w:pPr>
    </w:p>
    <w:p w:rsidR="00D02CBD" w:rsidRPr="00DD3E1B" w:rsidRDefault="00D02CBD">
      <w:pPr>
        <w:autoSpaceDE w:val="0"/>
        <w:autoSpaceDN w:val="0"/>
        <w:adjustRightInd w:val="0"/>
        <w:spacing w:beforeLines="50" w:before="156"/>
        <w:ind w:firstLineChars="0" w:firstLine="0"/>
        <w:rPr>
          <w:rFonts w:ascii="Times New Roman" w:eastAsiaTheme="minorEastAsia" w:hAnsi="Times New Roman" w:cs="Times New Roman"/>
          <w:szCs w:val="24"/>
        </w:rPr>
      </w:pPr>
    </w:p>
    <w:p w:rsidR="00D02CBD" w:rsidRPr="00DD3E1B" w:rsidRDefault="00D02CBD">
      <w:pPr>
        <w:autoSpaceDE w:val="0"/>
        <w:autoSpaceDN w:val="0"/>
        <w:adjustRightInd w:val="0"/>
        <w:spacing w:beforeLines="50" w:before="156"/>
        <w:ind w:firstLineChars="0" w:firstLine="0"/>
        <w:rPr>
          <w:rFonts w:ascii="Times New Roman" w:eastAsiaTheme="minorEastAsia" w:hAnsi="Times New Roman" w:cs="Times New Roman"/>
          <w:szCs w:val="24"/>
        </w:rPr>
      </w:pPr>
    </w:p>
    <w:p w:rsidR="00D02CBD" w:rsidRPr="00DD3E1B" w:rsidRDefault="00D02CBD">
      <w:pPr>
        <w:autoSpaceDE w:val="0"/>
        <w:autoSpaceDN w:val="0"/>
        <w:adjustRightInd w:val="0"/>
        <w:spacing w:beforeLines="50" w:before="156"/>
        <w:ind w:firstLineChars="0" w:firstLine="0"/>
        <w:rPr>
          <w:rFonts w:ascii="Times New Roman" w:eastAsiaTheme="minorEastAsia" w:hAnsi="Times New Roman" w:cs="Times New Roman"/>
          <w:szCs w:val="24"/>
        </w:rPr>
      </w:pPr>
    </w:p>
    <w:p w:rsidR="00D02CBD" w:rsidRPr="00DD3E1B" w:rsidRDefault="00423F1E">
      <w:pPr>
        <w:autoSpaceDE w:val="0"/>
        <w:autoSpaceDN w:val="0"/>
        <w:adjustRightInd w:val="0"/>
        <w:spacing w:beforeLines="50" w:before="156"/>
        <w:ind w:firstLineChars="0" w:firstLine="0"/>
        <w:jc w:val="center"/>
        <w:rPr>
          <w:rFonts w:ascii="Times New Roman" w:eastAsiaTheme="minorEastAsia" w:hAnsi="Times New Roman" w:cs="Times New Roman"/>
          <w:szCs w:val="24"/>
        </w:rPr>
      </w:pPr>
      <w:bookmarkStart w:id="3" w:name="_GoBack"/>
      <w:r w:rsidRPr="00DD3E1B">
        <w:rPr>
          <w:rFonts w:ascii="Times New Roman" w:eastAsiaTheme="minorEastAsia" w:hAnsi="Times New Roman" w:cs="Times New Roman"/>
          <w:noProof/>
          <w:szCs w:val="24"/>
        </w:rPr>
        <w:lastRenderedPageBreak/>
        <w:drawing>
          <wp:inline distT="0" distB="0" distL="0" distR="0">
            <wp:extent cx="4406900" cy="3346450"/>
            <wp:effectExtent l="0" t="0" r="0" b="635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406900" cy="3346450"/>
                    </a:xfrm>
                    <a:prstGeom prst="rect">
                      <a:avLst/>
                    </a:prstGeom>
                  </pic:spPr>
                </pic:pic>
              </a:graphicData>
            </a:graphic>
          </wp:inline>
        </w:drawing>
      </w:r>
    </w:p>
    <w:bookmarkEnd w:id="3"/>
    <w:p w:rsidR="00D02CBD" w:rsidRPr="00DD3E1B" w:rsidRDefault="00423F1E">
      <w:pPr>
        <w:autoSpaceDE w:val="0"/>
        <w:autoSpaceDN w:val="0"/>
        <w:adjustRightInd w:val="0"/>
        <w:spacing w:beforeLines="50" w:before="156"/>
        <w:ind w:firstLineChars="0" w:firstLine="0"/>
        <w:rPr>
          <w:rFonts w:ascii="Times New Roman" w:eastAsiaTheme="minorEastAsia" w:hAnsi="Times New Roman" w:cs="Times New Roman"/>
          <w:b/>
          <w:bCs/>
          <w:szCs w:val="24"/>
        </w:rPr>
      </w:pPr>
      <w:r w:rsidRPr="00DD3E1B">
        <w:rPr>
          <w:rFonts w:ascii="Times New Roman" w:eastAsiaTheme="minorEastAsia" w:hAnsi="Times New Roman" w:cs="Times New Roman" w:hint="eastAsia"/>
          <w:b/>
          <w:bCs/>
          <w:szCs w:val="24"/>
        </w:rPr>
        <w:t>S</w:t>
      </w:r>
      <w:r w:rsidRPr="00DD3E1B">
        <w:rPr>
          <w:rFonts w:ascii="Times New Roman" w:eastAsiaTheme="minorEastAsia" w:hAnsi="Times New Roman" w:cs="Times New Roman"/>
          <w:b/>
          <w:bCs/>
          <w:szCs w:val="24"/>
        </w:rPr>
        <w:t xml:space="preserve">upplemental Figure </w:t>
      </w:r>
      <w:r w:rsidRPr="00DD3E1B">
        <w:rPr>
          <w:rFonts w:ascii="Times New Roman" w:eastAsiaTheme="minorEastAsia" w:hAnsi="Times New Roman" w:cs="Times New Roman" w:hint="eastAsia"/>
          <w:b/>
          <w:bCs/>
          <w:szCs w:val="24"/>
        </w:rPr>
        <w:t>5</w:t>
      </w:r>
      <w:r w:rsidRPr="00DD3E1B">
        <w:rPr>
          <w:rFonts w:ascii="Times New Roman" w:eastAsiaTheme="minorEastAsia" w:hAnsi="Times New Roman" w:cs="Times New Roman"/>
          <w:b/>
          <w:bCs/>
          <w:szCs w:val="24"/>
        </w:rPr>
        <w:t xml:space="preserve">. The mRNA expression of </w:t>
      </w:r>
      <w:proofErr w:type="spellStart"/>
      <w:r w:rsidRPr="00DD3E1B">
        <w:rPr>
          <w:rFonts w:ascii="Times New Roman" w:eastAsiaTheme="minorEastAsia" w:hAnsi="Times New Roman" w:cs="Times New Roman"/>
          <w:b/>
          <w:bCs/>
          <w:szCs w:val="24"/>
        </w:rPr>
        <w:t>Bcl-xL</w:t>
      </w:r>
      <w:proofErr w:type="spellEnd"/>
      <w:r w:rsidRPr="00DD3E1B">
        <w:rPr>
          <w:rFonts w:ascii="Times New Roman" w:eastAsiaTheme="minorEastAsia" w:hAnsi="Times New Roman" w:cs="Times New Roman"/>
          <w:b/>
          <w:bCs/>
          <w:szCs w:val="24"/>
        </w:rPr>
        <w:t xml:space="preserve"> and </w:t>
      </w:r>
      <w:proofErr w:type="spellStart"/>
      <w:r w:rsidRPr="00DD3E1B">
        <w:rPr>
          <w:rFonts w:ascii="Times New Roman" w:eastAsiaTheme="minorEastAsia" w:hAnsi="Times New Roman" w:cs="Times New Roman"/>
          <w:b/>
          <w:bCs/>
          <w:szCs w:val="24"/>
        </w:rPr>
        <w:t>Bcl-xS</w:t>
      </w:r>
      <w:proofErr w:type="spellEnd"/>
      <w:r w:rsidRPr="00DD3E1B">
        <w:rPr>
          <w:rFonts w:ascii="Times New Roman" w:eastAsiaTheme="minorEastAsia" w:hAnsi="Times New Roman" w:cs="Times New Roman"/>
          <w:b/>
          <w:bCs/>
          <w:szCs w:val="24"/>
        </w:rPr>
        <w:t xml:space="preserve"> after X-ray and carbon ion irradiation by qPCR. </w:t>
      </w:r>
      <w:r w:rsidRPr="00DD3E1B">
        <w:rPr>
          <w:rFonts w:ascii="Times New Roman" w:eastAsiaTheme="minorEastAsia" w:hAnsi="Times New Roman" w:cs="Times New Roman"/>
          <w:szCs w:val="24"/>
        </w:rPr>
        <w:t>(A-C)</w:t>
      </w:r>
      <w:r w:rsidRPr="00DD3E1B">
        <w:rPr>
          <w:rFonts w:hint="eastAsia"/>
        </w:rPr>
        <w:t xml:space="preserve"> </w:t>
      </w:r>
      <w:r w:rsidRPr="00DD3E1B">
        <w:rPr>
          <w:rFonts w:ascii="Times New Roman" w:eastAsiaTheme="minorEastAsia" w:hAnsi="Times New Roman" w:cs="Times New Roman"/>
          <w:szCs w:val="24"/>
        </w:rPr>
        <w:t xml:space="preserve">The relative mRNA expression of </w:t>
      </w:r>
      <w:proofErr w:type="spellStart"/>
      <w:r w:rsidRPr="00DD3E1B">
        <w:rPr>
          <w:rFonts w:ascii="Times New Roman" w:eastAsiaTheme="minorEastAsia" w:hAnsi="Times New Roman" w:cs="Times New Roman"/>
          <w:szCs w:val="24"/>
        </w:rPr>
        <w:t>Bcl-xL</w:t>
      </w:r>
      <w:proofErr w:type="spellEnd"/>
      <w:r w:rsidRPr="00DD3E1B">
        <w:rPr>
          <w:rFonts w:ascii="Times New Roman" w:eastAsiaTheme="minorEastAsia" w:hAnsi="Times New Roman" w:cs="Times New Roman"/>
          <w:szCs w:val="24"/>
        </w:rPr>
        <w:t xml:space="preserve"> and </w:t>
      </w:r>
      <w:proofErr w:type="spellStart"/>
      <w:r w:rsidRPr="00DD3E1B">
        <w:rPr>
          <w:rFonts w:ascii="Times New Roman" w:eastAsiaTheme="minorEastAsia" w:hAnsi="Times New Roman" w:cs="Times New Roman"/>
          <w:szCs w:val="24"/>
        </w:rPr>
        <w:t>Bcl-xS</w:t>
      </w:r>
      <w:proofErr w:type="spellEnd"/>
      <w:r w:rsidRPr="00DD3E1B">
        <w:rPr>
          <w:rFonts w:ascii="Times New Roman" w:eastAsiaTheme="minorEastAsia" w:hAnsi="Times New Roman" w:cs="Times New Roman"/>
          <w:szCs w:val="24"/>
        </w:rPr>
        <w:t xml:space="preserve"> and ratio of </w:t>
      </w:r>
      <w:proofErr w:type="spellStart"/>
      <w:r w:rsidRPr="00DD3E1B">
        <w:rPr>
          <w:rFonts w:ascii="Times New Roman" w:eastAsiaTheme="minorEastAsia" w:hAnsi="Times New Roman" w:cs="Times New Roman"/>
          <w:szCs w:val="24"/>
        </w:rPr>
        <w:t>Bcl-xL</w:t>
      </w:r>
      <w:proofErr w:type="spellEnd"/>
      <w:r w:rsidRPr="00DD3E1B">
        <w:rPr>
          <w:rFonts w:ascii="Times New Roman" w:eastAsiaTheme="minorEastAsia" w:hAnsi="Times New Roman" w:cs="Times New Roman"/>
          <w:szCs w:val="24"/>
        </w:rPr>
        <w:t>/</w:t>
      </w:r>
      <w:proofErr w:type="spellStart"/>
      <w:r w:rsidRPr="00DD3E1B">
        <w:rPr>
          <w:rFonts w:ascii="Times New Roman" w:eastAsiaTheme="minorEastAsia" w:hAnsi="Times New Roman" w:cs="Times New Roman"/>
          <w:szCs w:val="24"/>
        </w:rPr>
        <w:t>Bcl-xS</w:t>
      </w:r>
      <w:proofErr w:type="spellEnd"/>
      <w:r w:rsidRPr="00DD3E1B">
        <w:rPr>
          <w:rFonts w:ascii="Times New Roman" w:eastAsiaTheme="minorEastAsia" w:hAnsi="Times New Roman" w:cs="Times New Roman"/>
          <w:szCs w:val="24"/>
        </w:rPr>
        <w:t xml:space="preserve"> after X-ray irradiation. (D-E)</w:t>
      </w:r>
      <w:r w:rsidRPr="00DD3E1B">
        <w:rPr>
          <w:rFonts w:hint="eastAsia"/>
        </w:rPr>
        <w:t xml:space="preserve"> </w:t>
      </w:r>
      <w:r w:rsidRPr="00DD3E1B">
        <w:rPr>
          <w:rFonts w:ascii="Times New Roman" w:eastAsiaTheme="minorEastAsia" w:hAnsi="Times New Roman" w:cs="Times New Roman"/>
          <w:szCs w:val="24"/>
        </w:rPr>
        <w:t xml:space="preserve">The relative mRNA expression of </w:t>
      </w:r>
      <w:proofErr w:type="spellStart"/>
      <w:r w:rsidRPr="00DD3E1B">
        <w:rPr>
          <w:rFonts w:ascii="Times New Roman" w:eastAsiaTheme="minorEastAsia" w:hAnsi="Times New Roman" w:cs="Times New Roman"/>
          <w:szCs w:val="24"/>
        </w:rPr>
        <w:t>Bcl-xL</w:t>
      </w:r>
      <w:proofErr w:type="spellEnd"/>
      <w:r w:rsidRPr="00DD3E1B">
        <w:rPr>
          <w:rFonts w:ascii="Times New Roman" w:eastAsiaTheme="minorEastAsia" w:hAnsi="Times New Roman" w:cs="Times New Roman"/>
          <w:szCs w:val="24"/>
        </w:rPr>
        <w:t xml:space="preserve"> and </w:t>
      </w:r>
      <w:proofErr w:type="spellStart"/>
      <w:r w:rsidRPr="00DD3E1B">
        <w:rPr>
          <w:rFonts w:ascii="Times New Roman" w:eastAsiaTheme="minorEastAsia" w:hAnsi="Times New Roman" w:cs="Times New Roman"/>
          <w:szCs w:val="24"/>
        </w:rPr>
        <w:t>Bcl-xS</w:t>
      </w:r>
      <w:proofErr w:type="spellEnd"/>
      <w:r w:rsidRPr="00DD3E1B">
        <w:rPr>
          <w:rFonts w:ascii="Times New Roman" w:eastAsiaTheme="minorEastAsia" w:hAnsi="Times New Roman" w:cs="Times New Roman"/>
          <w:szCs w:val="24"/>
        </w:rPr>
        <w:t xml:space="preserve"> and ratio of </w:t>
      </w:r>
      <w:proofErr w:type="spellStart"/>
      <w:r w:rsidRPr="00DD3E1B">
        <w:rPr>
          <w:rFonts w:ascii="Times New Roman" w:eastAsiaTheme="minorEastAsia" w:hAnsi="Times New Roman" w:cs="Times New Roman"/>
          <w:szCs w:val="24"/>
        </w:rPr>
        <w:t>Bcl-xL</w:t>
      </w:r>
      <w:proofErr w:type="spellEnd"/>
      <w:r w:rsidRPr="00DD3E1B">
        <w:rPr>
          <w:rFonts w:ascii="Times New Roman" w:eastAsiaTheme="minorEastAsia" w:hAnsi="Times New Roman" w:cs="Times New Roman"/>
          <w:szCs w:val="24"/>
        </w:rPr>
        <w:t>/</w:t>
      </w:r>
      <w:proofErr w:type="spellStart"/>
      <w:r w:rsidRPr="00DD3E1B">
        <w:rPr>
          <w:rFonts w:ascii="Times New Roman" w:eastAsiaTheme="minorEastAsia" w:hAnsi="Times New Roman" w:cs="Times New Roman"/>
          <w:szCs w:val="24"/>
        </w:rPr>
        <w:t>Bcl-xS</w:t>
      </w:r>
      <w:proofErr w:type="spellEnd"/>
      <w:r w:rsidRPr="00DD3E1B">
        <w:rPr>
          <w:rFonts w:ascii="Times New Roman" w:eastAsiaTheme="minorEastAsia" w:hAnsi="Times New Roman" w:cs="Times New Roman"/>
          <w:szCs w:val="24"/>
        </w:rPr>
        <w:t xml:space="preserve"> after Carbon ion irradiation. Data are shown as mean values ± S.D. from three independent experiments. </w:t>
      </w:r>
      <w:r w:rsidRPr="00DD3E1B">
        <w:rPr>
          <w:rFonts w:ascii="Times New Roman" w:eastAsiaTheme="minorEastAsia" w:hAnsi="Times New Roman" w:cs="Times New Roman" w:hint="eastAsia"/>
          <w:szCs w:val="24"/>
        </w:rPr>
        <w:t xml:space="preserve">One </w:t>
      </w:r>
      <w:r w:rsidRPr="00DD3E1B">
        <w:rPr>
          <w:rFonts w:ascii="Times New Roman" w:eastAsiaTheme="minorEastAsia" w:hAnsi="Times New Roman" w:cs="Times New Roman"/>
          <w:szCs w:val="24"/>
        </w:rPr>
        <w:t>W</w:t>
      </w:r>
      <w:r w:rsidRPr="00DD3E1B">
        <w:rPr>
          <w:rFonts w:ascii="Times New Roman" w:eastAsiaTheme="minorEastAsia" w:hAnsi="Times New Roman" w:cs="Times New Roman" w:hint="eastAsia"/>
          <w:szCs w:val="24"/>
        </w:rPr>
        <w:t>ay ANOVA followed by Dunnett</w:t>
      </w:r>
      <w:r w:rsidRPr="00DD3E1B">
        <w:rPr>
          <w:rFonts w:ascii="Times New Roman" w:eastAsiaTheme="minorEastAsia" w:hAnsi="Times New Roman" w:cs="Times New Roman"/>
          <w:szCs w:val="24"/>
        </w:rPr>
        <w:t>’</w:t>
      </w:r>
      <w:r w:rsidRPr="00DD3E1B">
        <w:rPr>
          <w:rFonts w:ascii="Times New Roman" w:eastAsiaTheme="minorEastAsia" w:hAnsi="Times New Roman" w:cs="Times New Roman" w:hint="eastAsia"/>
          <w:szCs w:val="24"/>
        </w:rPr>
        <w:t>s multiple comparisons test are reported.</w:t>
      </w:r>
      <w:r w:rsidRPr="00DD3E1B">
        <w:rPr>
          <w:rFonts w:ascii="Times New Roman" w:eastAsiaTheme="minorEastAsia" w:hAnsi="Times New Roman" w:cs="Times New Roman"/>
          <w:szCs w:val="24"/>
        </w:rPr>
        <w:t xml:space="preserve"> For all panels, “*” indicates</w:t>
      </w:r>
      <w:r w:rsidRPr="00DD3E1B">
        <w:rPr>
          <w:rFonts w:ascii="Times New Roman" w:eastAsiaTheme="minorEastAsia" w:hAnsi="Times New Roman" w:cs="Times New Roman"/>
          <w:i/>
          <w:iCs/>
          <w:szCs w:val="24"/>
        </w:rPr>
        <w:t xml:space="preserve"> p</w:t>
      </w:r>
      <w:r w:rsidRPr="00DD3E1B">
        <w:rPr>
          <w:rFonts w:ascii="Times New Roman" w:eastAsiaTheme="minorEastAsia" w:hAnsi="Times New Roman" w:cs="Times New Roman"/>
          <w:szCs w:val="24"/>
        </w:rPr>
        <w:t>&lt; 0.05, “**” indicates</w:t>
      </w:r>
      <w:r w:rsidRPr="00DD3E1B">
        <w:rPr>
          <w:rFonts w:ascii="Times New Roman" w:eastAsiaTheme="minorEastAsia" w:hAnsi="Times New Roman" w:cs="Times New Roman"/>
          <w:i/>
          <w:iCs/>
          <w:szCs w:val="24"/>
        </w:rPr>
        <w:t xml:space="preserve"> p</w:t>
      </w:r>
      <w:r w:rsidRPr="00DD3E1B">
        <w:rPr>
          <w:rFonts w:ascii="Times New Roman" w:eastAsiaTheme="minorEastAsia" w:hAnsi="Times New Roman" w:cs="Times New Roman"/>
          <w:szCs w:val="24"/>
        </w:rPr>
        <w:t>&lt; 0.01, “***” indicates</w:t>
      </w:r>
      <w:r w:rsidRPr="00DD3E1B">
        <w:rPr>
          <w:rFonts w:ascii="Times New Roman" w:eastAsiaTheme="minorEastAsia" w:hAnsi="Times New Roman" w:cs="Times New Roman"/>
          <w:i/>
          <w:iCs/>
          <w:szCs w:val="24"/>
        </w:rPr>
        <w:t xml:space="preserve"> p</w:t>
      </w:r>
      <w:r w:rsidRPr="00DD3E1B">
        <w:rPr>
          <w:rFonts w:ascii="Times New Roman" w:eastAsiaTheme="minorEastAsia" w:hAnsi="Times New Roman" w:cs="Times New Roman"/>
          <w:szCs w:val="24"/>
        </w:rPr>
        <w:t xml:space="preserve">&lt; 0.001, “****” indicates </w:t>
      </w:r>
      <w:r w:rsidRPr="00DD3E1B">
        <w:rPr>
          <w:rFonts w:ascii="Times New Roman" w:eastAsiaTheme="minorEastAsia" w:hAnsi="Times New Roman" w:cs="Times New Roman"/>
          <w:i/>
          <w:iCs/>
          <w:szCs w:val="24"/>
        </w:rPr>
        <w:t>p</w:t>
      </w:r>
      <w:r w:rsidRPr="00DD3E1B">
        <w:rPr>
          <w:rFonts w:ascii="Times New Roman" w:eastAsiaTheme="minorEastAsia" w:hAnsi="Times New Roman" w:cs="Times New Roman"/>
          <w:szCs w:val="24"/>
        </w:rPr>
        <w:t xml:space="preserve"> &lt; 0.0001, “ns” indicates</w:t>
      </w:r>
      <w:r w:rsidRPr="00DD3E1B">
        <w:rPr>
          <w:rFonts w:ascii="Times New Roman" w:eastAsiaTheme="minorEastAsia" w:hAnsi="Times New Roman" w:cs="Times New Roman"/>
          <w:i/>
          <w:iCs/>
          <w:szCs w:val="24"/>
        </w:rPr>
        <w:t xml:space="preserve"> p</w:t>
      </w:r>
      <w:r w:rsidRPr="00DD3E1B">
        <w:rPr>
          <w:rFonts w:ascii="Times New Roman" w:eastAsiaTheme="minorEastAsia" w:hAnsi="Times New Roman" w:cs="Times New Roman"/>
          <w:szCs w:val="24"/>
        </w:rPr>
        <w:t>&gt; 0.05.</w:t>
      </w:r>
    </w:p>
    <w:p w:rsidR="00D02CBD" w:rsidRPr="00DD3E1B" w:rsidRDefault="00D02CBD">
      <w:pPr>
        <w:autoSpaceDE w:val="0"/>
        <w:autoSpaceDN w:val="0"/>
        <w:adjustRightInd w:val="0"/>
        <w:spacing w:beforeLines="50" w:before="156"/>
        <w:ind w:firstLineChars="0" w:firstLine="0"/>
        <w:rPr>
          <w:rFonts w:ascii="Times New Roman" w:eastAsiaTheme="minorEastAsia" w:hAnsi="Times New Roman" w:cs="Times New Roman"/>
          <w:szCs w:val="24"/>
        </w:rPr>
      </w:pPr>
    </w:p>
    <w:p w:rsidR="00D02CBD" w:rsidRPr="00DD3E1B" w:rsidRDefault="00D02CBD">
      <w:pPr>
        <w:autoSpaceDE w:val="0"/>
        <w:autoSpaceDN w:val="0"/>
        <w:adjustRightInd w:val="0"/>
        <w:spacing w:beforeLines="50" w:before="156"/>
        <w:ind w:firstLineChars="0" w:firstLine="0"/>
        <w:rPr>
          <w:rFonts w:ascii="Times New Roman" w:eastAsiaTheme="minorEastAsia" w:hAnsi="Times New Roman" w:cs="Times New Roman"/>
          <w:szCs w:val="24"/>
        </w:rPr>
      </w:pPr>
    </w:p>
    <w:p w:rsidR="00D02CBD" w:rsidRPr="00DD3E1B" w:rsidRDefault="00D02CBD">
      <w:pPr>
        <w:autoSpaceDE w:val="0"/>
        <w:autoSpaceDN w:val="0"/>
        <w:adjustRightInd w:val="0"/>
        <w:spacing w:beforeLines="50" w:before="156"/>
        <w:ind w:firstLineChars="0" w:firstLine="0"/>
        <w:rPr>
          <w:rFonts w:ascii="Times New Roman" w:eastAsiaTheme="minorEastAsia" w:hAnsi="Times New Roman" w:cs="Times New Roman"/>
          <w:szCs w:val="24"/>
        </w:rPr>
      </w:pPr>
    </w:p>
    <w:p w:rsidR="00D02CBD" w:rsidRPr="00DD3E1B" w:rsidRDefault="00D02CBD">
      <w:pPr>
        <w:autoSpaceDE w:val="0"/>
        <w:autoSpaceDN w:val="0"/>
        <w:adjustRightInd w:val="0"/>
        <w:spacing w:beforeLines="50" w:before="156"/>
        <w:ind w:firstLineChars="0" w:firstLine="0"/>
        <w:rPr>
          <w:rFonts w:ascii="Times New Roman" w:eastAsiaTheme="minorEastAsia" w:hAnsi="Times New Roman" w:cs="Times New Roman"/>
          <w:szCs w:val="24"/>
        </w:rPr>
      </w:pPr>
    </w:p>
    <w:p w:rsidR="00D02CBD" w:rsidRPr="00DD3E1B" w:rsidRDefault="00D02CBD">
      <w:pPr>
        <w:autoSpaceDE w:val="0"/>
        <w:autoSpaceDN w:val="0"/>
        <w:adjustRightInd w:val="0"/>
        <w:spacing w:beforeLines="50" w:before="156"/>
        <w:ind w:firstLineChars="0" w:firstLine="0"/>
        <w:rPr>
          <w:rFonts w:ascii="Times New Roman" w:eastAsiaTheme="minorEastAsia" w:hAnsi="Times New Roman" w:cs="Times New Roman"/>
          <w:szCs w:val="24"/>
        </w:rPr>
      </w:pPr>
    </w:p>
    <w:p w:rsidR="00D02CBD" w:rsidRPr="00DD3E1B" w:rsidRDefault="00423F1E" w:rsidP="00D20103">
      <w:pPr>
        <w:autoSpaceDE w:val="0"/>
        <w:autoSpaceDN w:val="0"/>
        <w:adjustRightInd w:val="0"/>
        <w:spacing w:beforeLines="50" w:before="156"/>
        <w:ind w:firstLineChars="0" w:firstLine="0"/>
        <w:jc w:val="center"/>
        <w:rPr>
          <w:rFonts w:ascii="Times New Roman" w:eastAsiaTheme="minorEastAsia" w:hAnsi="Times New Roman" w:cs="Times New Roman"/>
          <w:szCs w:val="24"/>
        </w:rPr>
      </w:pPr>
      <w:r w:rsidRPr="00DD3E1B">
        <w:rPr>
          <w:rFonts w:ascii="Times New Roman" w:eastAsiaTheme="minorEastAsia" w:hAnsi="Times New Roman" w:cs="Times New Roman"/>
          <w:noProof/>
          <w:szCs w:val="24"/>
        </w:rPr>
        <w:lastRenderedPageBreak/>
        <w:drawing>
          <wp:inline distT="0" distB="0" distL="0" distR="0">
            <wp:extent cx="4696409" cy="2713468"/>
            <wp:effectExtent l="0" t="0" r="952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699069" cy="2715005"/>
                    </a:xfrm>
                    <a:prstGeom prst="rect">
                      <a:avLst/>
                    </a:prstGeom>
                  </pic:spPr>
                </pic:pic>
              </a:graphicData>
            </a:graphic>
          </wp:inline>
        </w:drawing>
      </w:r>
    </w:p>
    <w:p w:rsidR="00D02CBD" w:rsidRPr="00DD3E1B" w:rsidRDefault="00423F1E">
      <w:pPr>
        <w:autoSpaceDE w:val="0"/>
        <w:autoSpaceDN w:val="0"/>
        <w:adjustRightInd w:val="0"/>
        <w:spacing w:beforeLines="50" w:before="156"/>
        <w:ind w:firstLineChars="0" w:firstLine="0"/>
        <w:rPr>
          <w:rFonts w:ascii="Times New Roman" w:eastAsiaTheme="minorEastAsia" w:hAnsi="Times New Roman" w:cs="Times New Roman"/>
          <w:b/>
          <w:bCs/>
          <w:szCs w:val="24"/>
        </w:rPr>
      </w:pPr>
      <w:r w:rsidRPr="00DD3E1B">
        <w:rPr>
          <w:rFonts w:ascii="Times New Roman" w:eastAsiaTheme="minorEastAsia" w:hAnsi="Times New Roman" w:cs="Times New Roman" w:hint="eastAsia"/>
          <w:b/>
          <w:bCs/>
          <w:szCs w:val="24"/>
        </w:rPr>
        <w:t>S</w:t>
      </w:r>
      <w:r w:rsidRPr="00DD3E1B">
        <w:rPr>
          <w:rFonts w:ascii="Times New Roman" w:eastAsiaTheme="minorEastAsia" w:hAnsi="Times New Roman" w:cs="Times New Roman"/>
          <w:b/>
          <w:bCs/>
          <w:szCs w:val="24"/>
        </w:rPr>
        <w:t xml:space="preserve">upplemental Figure </w:t>
      </w:r>
      <w:r w:rsidRPr="00DD3E1B">
        <w:rPr>
          <w:rFonts w:ascii="Times New Roman" w:eastAsiaTheme="minorEastAsia" w:hAnsi="Times New Roman" w:cs="Times New Roman" w:hint="eastAsia"/>
          <w:b/>
          <w:bCs/>
          <w:szCs w:val="24"/>
        </w:rPr>
        <w:t>6</w:t>
      </w:r>
      <w:r w:rsidRPr="00DD3E1B">
        <w:rPr>
          <w:rFonts w:ascii="Times New Roman" w:eastAsiaTheme="minorEastAsia" w:hAnsi="Times New Roman" w:cs="Times New Roman"/>
          <w:b/>
          <w:bCs/>
          <w:szCs w:val="24"/>
        </w:rPr>
        <w:t xml:space="preserve">. Correction of </w:t>
      </w:r>
      <w:r w:rsidR="003F71BA" w:rsidRPr="00DD3E1B">
        <w:rPr>
          <w:rFonts w:ascii="Times New Roman" w:eastAsiaTheme="minorEastAsia" w:hAnsi="Times New Roman" w:cs="Times New Roman"/>
          <w:b/>
          <w:bCs/>
          <w:i/>
          <w:iCs/>
          <w:szCs w:val="24"/>
        </w:rPr>
        <w:t>B</w:t>
      </w:r>
      <w:r w:rsidR="003F71BA" w:rsidRPr="00DD3E1B">
        <w:rPr>
          <w:rFonts w:ascii="AdvP49811" w:hAnsi="AdvP49811" w:cs="AdvP49811"/>
          <w:b/>
          <w:bCs/>
          <w:i/>
          <w:iCs/>
          <w:kern w:val="0"/>
          <w:szCs w:val="24"/>
        </w:rPr>
        <w:t>CLX</w:t>
      </w:r>
      <w:r w:rsidRPr="00DD3E1B">
        <w:rPr>
          <w:rFonts w:ascii="Times New Roman" w:eastAsiaTheme="minorEastAsia" w:hAnsi="Times New Roman" w:cs="Times New Roman"/>
          <w:b/>
          <w:bCs/>
          <w:szCs w:val="24"/>
        </w:rPr>
        <w:t xml:space="preserve"> splicing from anti-apoptotic </w:t>
      </w:r>
      <w:proofErr w:type="spellStart"/>
      <w:r w:rsidRPr="00DD3E1B">
        <w:rPr>
          <w:rFonts w:ascii="Times New Roman" w:eastAsiaTheme="minorEastAsia" w:hAnsi="Times New Roman" w:cs="Times New Roman"/>
          <w:b/>
          <w:bCs/>
          <w:szCs w:val="24"/>
        </w:rPr>
        <w:t>Bcl-xL</w:t>
      </w:r>
      <w:proofErr w:type="spellEnd"/>
      <w:r w:rsidRPr="00DD3E1B">
        <w:rPr>
          <w:rFonts w:ascii="Times New Roman" w:eastAsiaTheme="minorEastAsia" w:hAnsi="Times New Roman" w:cs="Times New Roman"/>
          <w:b/>
          <w:bCs/>
          <w:szCs w:val="24"/>
        </w:rPr>
        <w:t xml:space="preserve"> to pro-apoptotic </w:t>
      </w:r>
      <w:proofErr w:type="spellStart"/>
      <w:r w:rsidRPr="00DD3E1B">
        <w:rPr>
          <w:rFonts w:ascii="Times New Roman" w:eastAsiaTheme="minorEastAsia" w:hAnsi="Times New Roman" w:cs="Times New Roman"/>
          <w:b/>
          <w:bCs/>
          <w:szCs w:val="24"/>
        </w:rPr>
        <w:t>Bcl-xS</w:t>
      </w:r>
      <w:proofErr w:type="spellEnd"/>
      <w:r w:rsidRPr="00DD3E1B">
        <w:rPr>
          <w:rFonts w:ascii="Times New Roman" w:eastAsiaTheme="minorEastAsia" w:hAnsi="Times New Roman" w:cs="Times New Roman"/>
          <w:b/>
          <w:bCs/>
          <w:szCs w:val="24"/>
        </w:rPr>
        <w:t xml:space="preserve"> sensitizes GBM cells to X-ray radiation. </w:t>
      </w:r>
      <w:r w:rsidRPr="00DD3E1B">
        <w:rPr>
          <w:rFonts w:ascii="Times New Roman" w:eastAsiaTheme="minorEastAsia" w:hAnsi="Times New Roman" w:cs="Times New Roman"/>
          <w:szCs w:val="24"/>
        </w:rPr>
        <w:t>(A)</w:t>
      </w:r>
      <w:r w:rsidRPr="00DD3E1B">
        <w:rPr>
          <w:rFonts w:hint="eastAsia"/>
        </w:rPr>
        <w:t xml:space="preserve"> </w:t>
      </w:r>
      <w:r w:rsidRPr="00DD3E1B">
        <w:rPr>
          <w:rFonts w:ascii="Times New Roman" w:eastAsiaTheme="minorEastAsia" w:hAnsi="Times New Roman" w:cs="Times New Roman"/>
          <w:szCs w:val="24"/>
        </w:rPr>
        <w:t xml:space="preserve">The </w:t>
      </w:r>
      <w:proofErr w:type="spellStart"/>
      <w:r w:rsidRPr="00DD3E1B">
        <w:rPr>
          <w:rFonts w:ascii="Times New Roman" w:eastAsiaTheme="minorEastAsia" w:hAnsi="Times New Roman" w:cs="Times New Roman"/>
          <w:szCs w:val="24"/>
        </w:rPr>
        <w:t>vMO</w:t>
      </w:r>
      <w:proofErr w:type="spellEnd"/>
      <w:r w:rsidRPr="00DD3E1B">
        <w:rPr>
          <w:rFonts w:ascii="Times New Roman" w:eastAsiaTheme="minorEastAsia" w:hAnsi="Times New Roman" w:cs="Times New Roman"/>
          <w:szCs w:val="24"/>
        </w:rPr>
        <w:t xml:space="preserve"> concentration at which the splicing correction efficiency of </w:t>
      </w:r>
      <w:r w:rsidRPr="00DD3E1B">
        <w:rPr>
          <w:rFonts w:ascii="Times New Roman" w:eastAsiaTheme="minorEastAsia" w:hAnsi="Times New Roman" w:cs="Times New Roman"/>
          <w:i/>
          <w:iCs/>
          <w:szCs w:val="24"/>
        </w:rPr>
        <w:t>B</w:t>
      </w:r>
      <w:r w:rsidR="003F71BA" w:rsidRPr="00DD3E1B">
        <w:rPr>
          <w:rFonts w:ascii="Times New Roman" w:eastAsiaTheme="minorEastAsia" w:hAnsi="Times New Roman" w:cs="Times New Roman"/>
          <w:i/>
          <w:iCs/>
          <w:szCs w:val="24"/>
        </w:rPr>
        <w:t>CLX</w:t>
      </w:r>
      <w:r w:rsidRPr="00DD3E1B">
        <w:rPr>
          <w:rFonts w:ascii="Times New Roman" w:eastAsiaTheme="minorEastAsia" w:hAnsi="Times New Roman" w:cs="Times New Roman"/>
          <w:i/>
          <w:iCs/>
          <w:szCs w:val="24"/>
        </w:rPr>
        <w:t xml:space="preserve"> </w:t>
      </w:r>
      <w:r w:rsidRPr="00DD3E1B">
        <w:rPr>
          <w:rFonts w:ascii="Times New Roman" w:eastAsiaTheme="minorEastAsia" w:hAnsi="Times New Roman" w:cs="Times New Roman"/>
          <w:szCs w:val="24"/>
        </w:rPr>
        <w:t>gene reaches 50% (</w:t>
      </w:r>
      <w:r w:rsidRPr="00DD3E1B">
        <w:rPr>
          <w:rFonts w:ascii="Times New Roman" w:hAnsi="Times New Roman" w:cs="Times New Roman"/>
          <w:kern w:val="0"/>
          <w:szCs w:val="24"/>
        </w:rPr>
        <w:t>2μM</w:t>
      </w:r>
      <w:r w:rsidRPr="00DD3E1B">
        <w:rPr>
          <w:rFonts w:ascii="Times New Roman" w:eastAsiaTheme="minorEastAsia" w:hAnsi="Times New Roman" w:cs="Times New Roman"/>
          <w:szCs w:val="24"/>
        </w:rPr>
        <w:t>) was used for radiation sensitization studies. (B-C)</w:t>
      </w:r>
      <w:r w:rsidRPr="00DD3E1B">
        <w:rPr>
          <w:rFonts w:hint="eastAsia"/>
        </w:rPr>
        <w:t xml:space="preserve"> </w:t>
      </w:r>
      <w:r w:rsidRPr="00DD3E1B">
        <w:rPr>
          <w:rFonts w:ascii="Times New Roman" w:eastAsiaTheme="minorEastAsia" w:hAnsi="Times New Roman" w:cs="Times New Roman"/>
          <w:szCs w:val="24"/>
        </w:rPr>
        <w:t xml:space="preserve">Apoptosis of A172 cells with </w:t>
      </w:r>
      <w:r w:rsidR="003F71BA" w:rsidRPr="00DD3E1B">
        <w:rPr>
          <w:rFonts w:ascii="Times New Roman" w:eastAsiaTheme="minorEastAsia" w:hAnsi="Times New Roman" w:cs="Times New Roman"/>
          <w:i/>
          <w:iCs/>
          <w:szCs w:val="24"/>
        </w:rPr>
        <w:t xml:space="preserve">BCLX </w:t>
      </w:r>
      <w:r w:rsidRPr="00DD3E1B">
        <w:rPr>
          <w:rFonts w:ascii="Times New Roman" w:eastAsiaTheme="minorEastAsia" w:hAnsi="Times New Roman" w:cs="Times New Roman"/>
          <w:szCs w:val="24"/>
        </w:rPr>
        <w:t xml:space="preserve">splicing correction or control combined with or without 2Gy X-ray irradiation were evaluated by flow cytometry. </w:t>
      </w:r>
      <w:r w:rsidRPr="00DD3E1B">
        <w:rPr>
          <w:rFonts w:ascii="Times New Roman" w:eastAsiaTheme="minorEastAsia" w:hAnsi="Times New Roman" w:cs="Times New Roman"/>
          <w:kern w:val="0"/>
          <w:szCs w:val="24"/>
        </w:rPr>
        <w:t xml:space="preserve">The </w:t>
      </w:r>
      <w:proofErr w:type="spellStart"/>
      <w:r w:rsidRPr="00DD3E1B">
        <w:rPr>
          <w:rFonts w:ascii="Times New Roman" w:eastAsiaTheme="minorEastAsia" w:hAnsi="Times New Roman" w:cs="Times New Roman"/>
          <w:kern w:val="0"/>
          <w:szCs w:val="24"/>
        </w:rPr>
        <w:t>vMO</w:t>
      </w:r>
      <w:proofErr w:type="spellEnd"/>
      <w:r w:rsidRPr="00DD3E1B">
        <w:rPr>
          <w:rFonts w:ascii="Times New Roman" w:eastAsiaTheme="minorEastAsia" w:hAnsi="Times New Roman" w:cs="Times New Roman"/>
          <w:kern w:val="0"/>
          <w:szCs w:val="24"/>
        </w:rPr>
        <w:t xml:space="preserve"> concentration of </w:t>
      </w:r>
      <w:r w:rsidRPr="00DD3E1B">
        <w:rPr>
          <w:rFonts w:ascii="AdvP49811" w:hAnsi="AdvP49811" w:cs="AdvP49811"/>
          <w:kern w:val="0"/>
          <w:szCs w:val="24"/>
        </w:rPr>
        <w:t>2μM</w:t>
      </w:r>
      <w:r w:rsidRPr="00DD3E1B">
        <w:rPr>
          <w:rFonts w:ascii="Times New Roman" w:eastAsiaTheme="minorEastAsia" w:hAnsi="Times New Roman" w:cs="Times New Roman"/>
          <w:kern w:val="0"/>
          <w:szCs w:val="24"/>
        </w:rPr>
        <w:t xml:space="preserve"> was used for radiation sensitization studies. </w:t>
      </w:r>
      <w:r w:rsidRPr="00DD3E1B">
        <w:rPr>
          <w:rFonts w:ascii="Times New Roman" w:eastAsiaTheme="minorEastAsia" w:hAnsi="Times New Roman" w:cs="Times New Roman"/>
          <w:szCs w:val="24"/>
        </w:rPr>
        <w:t xml:space="preserve">Data are shown as mean values ± S.D. from three independent experiments. </w:t>
      </w:r>
      <w:r w:rsidRPr="00DD3E1B">
        <w:rPr>
          <w:rFonts w:ascii="Times New Roman" w:eastAsiaTheme="minorEastAsia" w:hAnsi="Times New Roman" w:cs="Times New Roman" w:hint="eastAsia"/>
          <w:szCs w:val="24"/>
        </w:rPr>
        <w:t xml:space="preserve">One </w:t>
      </w:r>
      <w:r w:rsidRPr="00DD3E1B">
        <w:rPr>
          <w:rFonts w:ascii="Times New Roman" w:eastAsiaTheme="minorEastAsia" w:hAnsi="Times New Roman" w:cs="Times New Roman"/>
          <w:szCs w:val="24"/>
        </w:rPr>
        <w:t>W</w:t>
      </w:r>
      <w:r w:rsidRPr="00DD3E1B">
        <w:rPr>
          <w:rFonts w:ascii="Times New Roman" w:eastAsiaTheme="minorEastAsia" w:hAnsi="Times New Roman" w:cs="Times New Roman" w:hint="eastAsia"/>
          <w:szCs w:val="24"/>
        </w:rPr>
        <w:t>ay ANOVA followed by Dunnett</w:t>
      </w:r>
      <w:r w:rsidRPr="00DD3E1B">
        <w:rPr>
          <w:rFonts w:ascii="Times New Roman" w:eastAsiaTheme="minorEastAsia" w:hAnsi="Times New Roman" w:cs="Times New Roman"/>
          <w:szCs w:val="24"/>
        </w:rPr>
        <w:t>’</w:t>
      </w:r>
      <w:r w:rsidRPr="00DD3E1B">
        <w:rPr>
          <w:rFonts w:ascii="Times New Roman" w:eastAsiaTheme="minorEastAsia" w:hAnsi="Times New Roman" w:cs="Times New Roman" w:hint="eastAsia"/>
          <w:szCs w:val="24"/>
        </w:rPr>
        <w:t>s multiple comparisons test are reported.</w:t>
      </w:r>
      <w:r w:rsidRPr="00DD3E1B">
        <w:rPr>
          <w:rFonts w:ascii="Times New Roman" w:eastAsiaTheme="minorEastAsia" w:hAnsi="Times New Roman" w:cs="Times New Roman"/>
          <w:szCs w:val="24"/>
        </w:rPr>
        <w:t xml:space="preserve"> For all panels “***” indicates</w:t>
      </w:r>
      <w:r w:rsidRPr="00DD3E1B">
        <w:rPr>
          <w:rFonts w:ascii="Times New Roman" w:eastAsiaTheme="minorEastAsia" w:hAnsi="Times New Roman" w:cs="Times New Roman"/>
          <w:i/>
          <w:iCs/>
          <w:szCs w:val="24"/>
        </w:rPr>
        <w:t xml:space="preserve"> p</w:t>
      </w:r>
      <w:r w:rsidRPr="00DD3E1B">
        <w:rPr>
          <w:rFonts w:ascii="Times New Roman" w:eastAsiaTheme="minorEastAsia" w:hAnsi="Times New Roman" w:cs="Times New Roman"/>
          <w:szCs w:val="24"/>
        </w:rPr>
        <w:t xml:space="preserve">&lt; 0.001, “****” indicates </w:t>
      </w:r>
      <w:r w:rsidRPr="00DD3E1B">
        <w:rPr>
          <w:rFonts w:ascii="Times New Roman" w:eastAsiaTheme="minorEastAsia" w:hAnsi="Times New Roman" w:cs="Times New Roman"/>
          <w:i/>
          <w:iCs/>
          <w:szCs w:val="24"/>
        </w:rPr>
        <w:t>p</w:t>
      </w:r>
      <w:r w:rsidRPr="00DD3E1B">
        <w:rPr>
          <w:rFonts w:ascii="Times New Roman" w:eastAsiaTheme="minorEastAsia" w:hAnsi="Times New Roman" w:cs="Times New Roman"/>
          <w:szCs w:val="24"/>
        </w:rPr>
        <w:t xml:space="preserve"> &lt; 0.0001.</w:t>
      </w:r>
    </w:p>
    <w:p w:rsidR="00D02CBD" w:rsidRPr="00DD3E1B" w:rsidRDefault="00D02CBD">
      <w:pPr>
        <w:autoSpaceDE w:val="0"/>
        <w:autoSpaceDN w:val="0"/>
        <w:adjustRightInd w:val="0"/>
        <w:spacing w:beforeLines="50" w:before="156"/>
        <w:ind w:firstLineChars="0" w:firstLine="0"/>
        <w:rPr>
          <w:rFonts w:ascii="Times New Roman" w:eastAsiaTheme="minorEastAsia" w:hAnsi="Times New Roman" w:cs="Times New Roman"/>
          <w:szCs w:val="24"/>
        </w:rPr>
      </w:pPr>
    </w:p>
    <w:p w:rsidR="00D02CBD" w:rsidRPr="00DD3E1B" w:rsidRDefault="00423F1E">
      <w:pPr>
        <w:autoSpaceDE w:val="0"/>
        <w:autoSpaceDN w:val="0"/>
        <w:adjustRightInd w:val="0"/>
        <w:spacing w:beforeLines="50" w:before="156"/>
        <w:ind w:firstLineChars="0" w:firstLine="0"/>
        <w:rPr>
          <w:rFonts w:ascii="AdvP49811" w:eastAsiaTheme="minorEastAsia" w:hAnsi="AdvP49811" w:cs="AdvP49811"/>
          <w:kern w:val="0"/>
          <w:szCs w:val="24"/>
        </w:rPr>
      </w:pPr>
      <w:r w:rsidRPr="00DD3E1B">
        <w:rPr>
          <w:rFonts w:ascii="AdvP49811" w:eastAsiaTheme="minorEastAsia" w:hAnsi="AdvP49811" w:cs="AdvP49811"/>
          <w:noProof/>
          <w:kern w:val="0"/>
          <w:szCs w:val="24"/>
        </w:rPr>
        <w:lastRenderedPageBreak/>
        <w:drawing>
          <wp:inline distT="0" distB="0" distL="0" distR="0">
            <wp:extent cx="5274310" cy="2701290"/>
            <wp:effectExtent l="0" t="0" r="2540" b="381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2701290"/>
                    </a:xfrm>
                    <a:prstGeom prst="rect">
                      <a:avLst/>
                    </a:prstGeom>
                  </pic:spPr>
                </pic:pic>
              </a:graphicData>
            </a:graphic>
          </wp:inline>
        </w:drawing>
      </w:r>
    </w:p>
    <w:p w:rsidR="00D02CBD" w:rsidRPr="00DD3E1B" w:rsidRDefault="00423F1E">
      <w:pPr>
        <w:autoSpaceDE w:val="0"/>
        <w:autoSpaceDN w:val="0"/>
        <w:adjustRightInd w:val="0"/>
        <w:spacing w:beforeLines="50" w:before="156"/>
        <w:ind w:firstLineChars="0" w:firstLine="0"/>
        <w:rPr>
          <w:rFonts w:ascii="Times New Roman" w:eastAsiaTheme="minorEastAsia" w:hAnsi="Times New Roman" w:cs="Times New Roman"/>
          <w:b/>
          <w:bCs/>
          <w:szCs w:val="24"/>
        </w:rPr>
      </w:pPr>
      <w:r w:rsidRPr="00DD3E1B">
        <w:rPr>
          <w:rFonts w:ascii="Times New Roman" w:eastAsiaTheme="minorEastAsia" w:hAnsi="Times New Roman" w:cs="Times New Roman" w:hint="eastAsia"/>
          <w:b/>
          <w:bCs/>
          <w:szCs w:val="24"/>
        </w:rPr>
        <w:t>S</w:t>
      </w:r>
      <w:r w:rsidRPr="00DD3E1B">
        <w:rPr>
          <w:rFonts w:ascii="Times New Roman" w:eastAsiaTheme="minorEastAsia" w:hAnsi="Times New Roman" w:cs="Times New Roman"/>
          <w:b/>
          <w:bCs/>
          <w:szCs w:val="24"/>
        </w:rPr>
        <w:t xml:space="preserve">upplemental Figure </w:t>
      </w:r>
      <w:r w:rsidRPr="00DD3E1B">
        <w:rPr>
          <w:rFonts w:ascii="Times New Roman" w:eastAsiaTheme="minorEastAsia" w:hAnsi="Times New Roman" w:cs="Times New Roman" w:hint="eastAsia"/>
          <w:b/>
          <w:bCs/>
          <w:szCs w:val="24"/>
        </w:rPr>
        <w:t>7</w:t>
      </w:r>
      <w:r w:rsidRPr="00DD3E1B">
        <w:rPr>
          <w:rFonts w:ascii="Times New Roman" w:eastAsiaTheme="minorEastAsia" w:hAnsi="Times New Roman" w:cs="Times New Roman"/>
          <w:b/>
          <w:bCs/>
          <w:szCs w:val="24"/>
        </w:rPr>
        <w:t xml:space="preserve">. Correction of </w:t>
      </w:r>
      <w:r w:rsidRPr="00DD3E1B">
        <w:rPr>
          <w:rFonts w:ascii="Times New Roman" w:eastAsiaTheme="minorEastAsia" w:hAnsi="Times New Roman" w:cs="Times New Roman"/>
          <w:b/>
          <w:bCs/>
          <w:i/>
          <w:iCs/>
          <w:szCs w:val="24"/>
        </w:rPr>
        <w:t>B</w:t>
      </w:r>
      <w:r w:rsidR="003F71BA" w:rsidRPr="00DD3E1B">
        <w:rPr>
          <w:rFonts w:ascii="Times New Roman" w:eastAsiaTheme="minorEastAsia" w:hAnsi="Times New Roman" w:cs="Times New Roman"/>
          <w:b/>
          <w:bCs/>
          <w:i/>
          <w:iCs/>
          <w:szCs w:val="24"/>
        </w:rPr>
        <w:t>CLX</w:t>
      </w:r>
      <w:r w:rsidRPr="00DD3E1B">
        <w:rPr>
          <w:rFonts w:ascii="Times New Roman" w:eastAsiaTheme="minorEastAsia" w:hAnsi="Times New Roman" w:cs="Times New Roman"/>
          <w:b/>
          <w:bCs/>
          <w:szCs w:val="24"/>
        </w:rPr>
        <w:t xml:space="preserve"> splicing from anti-apoptotic </w:t>
      </w:r>
      <w:proofErr w:type="spellStart"/>
      <w:r w:rsidRPr="00DD3E1B">
        <w:rPr>
          <w:rFonts w:ascii="Times New Roman" w:eastAsiaTheme="minorEastAsia" w:hAnsi="Times New Roman" w:cs="Times New Roman"/>
          <w:b/>
          <w:bCs/>
          <w:szCs w:val="24"/>
        </w:rPr>
        <w:t>Bcl-xL</w:t>
      </w:r>
      <w:proofErr w:type="spellEnd"/>
      <w:r w:rsidRPr="00DD3E1B">
        <w:rPr>
          <w:rFonts w:ascii="Times New Roman" w:eastAsiaTheme="minorEastAsia" w:hAnsi="Times New Roman" w:cs="Times New Roman"/>
          <w:b/>
          <w:bCs/>
          <w:szCs w:val="24"/>
        </w:rPr>
        <w:t xml:space="preserve"> to pro-apoptotic </w:t>
      </w:r>
      <w:proofErr w:type="spellStart"/>
      <w:r w:rsidRPr="00DD3E1B">
        <w:rPr>
          <w:rFonts w:ascii="Times New Roman" w:eastAsiaTheme="minorEastAsia" w:hAnsi="Times New Roman" w:cs="Times New Roman"/>
          <w:b/>
          <w:bCs/>
          <w:szCs w:val="24"/>
        </w:rPr>
        <w:t>Bcl-xS</w:t>
      </w:r>
      <w:proofErr w:type="spellEnd"/>
      <w:r w:rsidRPr="00DD3E1B">
        <w:rPr>
          <w:rFonts w:ascii="Times New Roman" w:eastAsiaTheme="minorEastAsia" w:hAnsi="Times New Roman" w:cs="Times New Roman"/>
          <w:b/>
          <w:bCs/>
          <w:szCs w:val="24"/>
        </w:rPr>
        <w:t xml:space="preserve"> sensitizes GBM cells to carbon ion radiation. </w:t>
      </w:r>
      <w:r w:rsidRPr="00DD3E1B">
        <w:rPr>
          <w:rFonts w:ascii="Times New Roman" w:eastAsiaTheme="minorEastAsia" w:hAnsi="Times New Roman" w:cs="Times New Roman"/>
          <w:szCs w:val="24"/>
        </w:rPr>
        <w:t>(A</w:t>
      </w:r>
      <w:r w:rsidRPr="00DD3E1B">
        <w:rPr>
          <w:rFonts w:ascii="Times New Roman" w:eastAsiaTheme="minorEastAsia" w:hAnsi="Times New Roman" w:cs="Times New Roman" w:hint="eastAsia"/>
          <w:szCs w:val="24"/>
        </w:rPr>
        <w:t>-</w:t>
      </w:r>
      <w:r w:rsidRPr="00DD3E1B">
        <w:rPr>
          <w:rFonts w:ascii="Times New Roman" w:eastAsiaTheme="minorEastAsia" w:hAnsi="Times New Roman" w:cs="Times New Roman"/>
          <w:szCs w:val="24"/>
        </w:rPr>
        <w:t xml:space="preserve">B) Apoptosis of A172 cells with </w:t>
      </w:r>
      <w:r w:rsidRPr="00DD3E1B">
        <w:rPr>
          <w:rFonts w:ascii="Times New Roman" w:eastAsiaTheme="minorEastAsia" w:hAnsi="Times New Roman" w:cs="Times New Roman"/>
          <w:i/>
          <w:iCs/>
          <w:szCs w:val="24"/>
        </w:rPr>
        <w:t>B</w:t>
      </w:r>
      <w:r w:rsidR="003F71BA" w:rsidRPr="00DD3E1B">
        <w:rPr>
          <w:rFonts w:ascii="Times New Roman" w:eastAsiaTheme="minorEastAsia" w:hAnsi="Times New Roman" w:cs="Times New Roman"/>
          <w:i/>
          <w:iCs/>
          <w:szCs w:val="24"/>
        </w:rPr>
        <w:t>CLX</w:t>
      </w:r>
      <w:r w:rsidRPr="00DD3E1B">
        <w:rPr>
          <w:rFonts w:ascii="Times New Roman" w:eastAsiaTheme="minorEastAsia" w:hAnsi="Times New Roman" w:cs="Times New Roman"/>
          <w:szCs w:val="24"/>
        </w:rPr>
        <w:t xml:space="preserve"> splicing correction or control combined with or without 2Gy carbon ion irradiation were evaluated by flow cytometry. (C-D)</w:t>
      </w:r>
      <w:r w:rsidRPr="00DD3E1B">
        <w:rPr>
          <w:rFonts w:hint="eastAsia"/>
        </w:rPr>
        <w:t xml:space="preserve"> </w:t>
      </w:r>
      <w:r w:rsidRPr="00DD3E1B">
        <w:rPr>
          <w:rFonts w:ascii="Times New Roman" w:eastAsiaTheme="minorEastAsia" w:hAnsi="Times New Roman" w:cs="Times New Roman"/>
          <w:kern w:val="0"/>
          <w:szCs w:val="24"/>
        </w:rPr>
        <w:t xml:space="preserve">Colony formation assays using A172 cells with inhibition of </w:t>
      </w:r>
      <w:proofErr w:type="spellStart"/>
      <w:r w:rsidRPr="00DD3E1B">
        <w:rPr>
          <w:rFonts w:ascii="Times New Roman" w:eastAsiaTheme="minorEastAsia" w:hAnsi="Times New Roman" w:cs="Times New Roman"/>
          <w:kern w:val="0"/>
          <w:szCs w:val="24"/>
        </w:rPr>
        <w:t>Bcl-xL</w:t>
      </w:r>
      <w:proofErr w:type="spellEnd"/>
      <w:r w:rsidRPr="00DD3E1B">
        <w:rPr>
          <w:rFonts w:ascii="Times New Roman" w:eastAsiaTheme="minorEastAsia" w:hAnsi="Times New Roman" w:cs="Times New Roman"/>
          <w:kern w:val="0"/>
          <w:szCs w:val="24"/>
        </w:rPr>
        <w:t xml:space="preserve"> or control combined with or without </w:t>
      </w:r>
      <w:r w:rsidRPr="00DD3E1B">
        <w:rPr>
          <w:rFonts w:ascii="Times New Roman" w:eastAsiaTheme="minorEastAsia" w:hAnsi="Times New Roman" w:cs="Times New Roman"/>
          <w:szCs w:val="24"/>
        </w:rPr>
        <w:t>carbon ion irradiation</w:t>
      </w:r>
      <w:r w:rsidRPr="00DD3E1B">
        <w:rPr>
          <w:rFonts w:ascii="Times New Roman" w:eastAsiaTheme="minorEastAsia" w:hAnsi="Times New Roman" w:cs="Times New Roman"/>
          <w:kern w:val="0"/>
          <w:szCs w:val="24"/>
        </w:rPr>
        <w:t xml:space="preserve">. The </w:t>
      </w:r>
      <w:proofErr w:type="spellStart"/>
      <w:r w:rsidRPr="00DD3E1B">
        <w:rPr>
          <w:rFonts w:ascii="Times New Roman" w:eastAsiaTheme="minorEastAsia" w:hAnsi="Times New Roman" w:cs="Times New Roman"/>
          <w:kern w:val="0"/>
          <w:szCs w:val="24"/>
        </w:rPr>
        <w:t>vMO</w:t>
      </w:r>
      <w:proofErr w:type="spellEnd"/>
      <w:r w:rsidRPr="00DD3E1B">
        <w:rPr>
          <w:rFonts w:ascii="Times New Roman" w:eastAsiaTheme="minorEastAsia" w:hAnsi="Times New Roman" w:cs="Times New Roman"/>
          <w:kern w:val="0"/>
          <w:szCs w:val="24"/>
        </w:rPr>
        <w:t xml:space="preserve"> concentration of </w:t>
      </w:r>
      <w:r w:rsidRPr="00DD3E1B">
        <w:rPr>
          <w:rFonts w:ascii="AdvP49811" w:hAnsi="AdvP49811" w:cs="AdvP49811"/>
          <w:kern w:val="0"/>
          <w:szCs w:val="24"/>
        </w:rPr>
        <w:t>2μM</w:t>
      </w:r>
      <w:r w:rsidRPr="00DD3E1B">
        <w:rPr>
          <w:rFonts w:ascii="Times New Roman" w:eastAsiaTheme="minorEastAsia" w:hAnsi="Times New Roman" w:cs="Times New Roman"/>
          <w:kern w:val="0"/>
          <w:szCs w:val="24"/>
        </w:rPr>
        <w:t xml:space="preserve"> was used for radiation sensitization studies. </w:t>
      </w:r>
      <w:r w:rsidRPr="00DD3E1B">
        <w:rPr>
          <w:rFonts w:ascii="Times New Roman" w:eastAsiaTheme="minorEastAsia" w:hAnsi="Times New Roman" w:cs="Times New Roman"/>
          <w:szCs w:val="24"/>
        </w:rPr>
        <w:t xml:space="preserve">Data are shown as mean values ± S.D. from three independent experiments. </w:t>
      </w:r>
      <w:r w:rsidRPr="00DD3E1B">
        <w:rPr>
          <w:rFonts w:ascii="Times New Roman" w:eastAsiaTheme="minorEastAsia" w:hAnsi="Times New Roman" w:cs="Times New Roman" w:hint="eastAsia"/>
          <w:szCs w:val="24"/>
        </w:rPr>
        <w:t xml:space="preserve">One </w:t>
      </w:r>
      <w:r w:rsidRPr="00DD3E1B">
        <w:rPr>
          <w:rFonts w:ascii="Times New Roman" w:eastAsiaTheme="minorEastAsia" w:hAnsi="Times New Roman" w:cs="Times New Roman"/>
          <w:szCs w:val="24"/>
        </w:rPr>
        <w:t>W</w:t>
      </w:r>
      <w:r w:rsidRPr="00DD3E1B">
        <w:rPr>
          <w:rFonts w:ascii="Times New Roman" w:eastAsiaTheme="minorEastAsia" w:hAnsi="Times New Roman" w:cs="Times New Roman" w:hint="eastAsia"/>
          <w:szCs w:val="24"/>
        </w:rPr>
        <w:t>ay ANOVA followed by Dunnett</w:t>
      </w:r>
      <w:r w:rsidRPr="00DD3E1B">
        <w:rPr>
          <w:rFonts w:ascii="Times New Roman" w:eastAsiaTheme="minorEastAsia" w:hAnsi="Times New Roman" w:cs="Times New Roman"/>
          <w:szCs w:val="24"/>
        </w:rPr>
        <w:t>’</w:t>
      </w:r>
      <w:r w:rsidRPr="00DD3E1B">
        <w:rPr>
          <w:rFonts w:ascii="Times New Roman" w:eastAsiaTheme="minorEastAsia" w:hAnsi="Times New Roman" w:cs="Times New Roman" w:hint="eastAsia"/>
          <w:szCs w:val="24"/>
        </w:rPr>
        <w:t>s multiple comparisons test are reported.</w:t>
      </w:r>
      <w:r w:rsidRPr="00DD3E1B">
        <w:rPr>
          <w:rFonts w:ascii="Times New Roman" w:eastAsiaTheme="minorEastAsia" w:hAnsi="Times New Roman" w:cs="Times New Roman"/>
          <w:szCs w:val="24"/>
        </w:rPr>
        <w:t xml:space="preserve"> For all panels “*” indicates</w:t>
      </w:r>
      <w:r w:rsidRPr="00DD3E1B">
        <w:rPr>
          <w:rFonts w:ascii="Times New Roman" w:eastAsiaTheme="minorEastAsia" w:hAnsi="Times New Roman" w:cs="Times New Roman"/>
          <w:i/>
          <w:iCs/>
          <w:szCs w:val="24"/>
        </w:rPr>
        <w:t xml:space="preserve"> p</w:t>
      </w:r>
      <w:r w:rsidRPr="00DD3E1B">
        <w:rPr>
          <w:rFonts w:ascii="Times New Roman" w:eastAsiaTheme="minorEastAsia" w:hAnsi="Times New Roman" w:cs="Times New Roman"/>
          <w:szCs w:val="24"/>
        </w:rPr>
        <w:t>&lt; 0.05, “**” indicates</w:t>
      </w:r>
      <w:r w:rsidRPr="00DD3E1B">
        <w:rPr>
          <w:rFonts w:ascii="Times New Roman" w:eastAsiaTheme="minorEastAsia" w:hAnsi="Times New Roman" w:cs="Times New Roman"/>
          <w:i/>
          <w:iCs/>
          <w:szCs w:val="24"/>
        </w:rPr>
        <w:t xml:space="preserve"> p</w:t>
      </w:r>
      <w:r w:rsidRPr="00DD3E1B">
        <w:rPr>
          <w:rFonts w:ascii="Times New Roman" w:eastAsiaTheme="minorEastAsia" w:hAnsi="Times New Roman" w:cs="Times New Roman"/>
          <w:szCs w:val="24"/>
        </w:rPr>
        <w:t xml:space="preserve">&lt; 0.01, “****” indicates </w:t>
      </w:r>
      <w:r w:rsidRPr="00DD3E1B">
        <w:rPr>
          <w:rFonts w:ascii="Times New Roman" w:eastAsiaTheme="minorEastAsia" w:hAnsi="Times New Roman" w:cs="Times New Roman"/>
          <w:i/>
          <w:iCs/>
          <w:szCs w:val="24"/>
        </w:rPr>
        <w:t>p</w:t>
      </w:r>
      <w:r w:rsidRPr="00DD3E1B">
        <w:rPr>
          <w:rFonts w:ascii="Times New Roman" w:eastAsiaTheme="minorEastAsia" w:hAnsi="Times New Roman" w:cs="Times New Roman"/>
          <w:szCs w:val="24"/>
        </w:rPr>
        <w:t xml:space="preserve"> &lt; 0.0001.</w:t>
      </w:r>
    </w:p>
    <w:p w:rsidR="00D02CBD" w:rsidRPr="00DD3E1B" w:rsidRDefault="00423F1E">
      <w:pPr>
        <w:autoSpaceDE w:val="0"/>
        <w:autoSpaceDN w:val="0"/>
        <w:adjustRightInd w:val="0"/>
        <w:spacing w:beforeLines="50" w:before="156"/>
        <w:ind w:firstLineChars="0" w:firstLine="0"/>
        <w:rPr>
          <w:rFonts w:ascii="Times New Roman" w:eastAsiaTheme="minorEastAsia" w:hAnsi="Times New Roman" w:cs="Times New Roman"/>
          <w:szCs w:val="24"/>
        </w:rPr>
      </w:pPr>
      <w:r w:rsidRPr="00DD3E1B">
        <w:rPr>
          <w:rFonts w:ascii="Times New Roman" w:eastAsiaTheme="minorEastAsia" w:hAnsi="Times New Roman" w:cs="Times New Roman"/>
          <w:noProof/>
          <w:szCs w:val="24"/>
        </w:rPr>
        <w:lastRenderedPageBreak/>
        <w:drawing>
          <wp:inline distT="0" distB="0" distL="0" distR="0">
            <wp:extent cx="5274310" cy="3786505"/>
            <wp:effectExtent l="0" t="0" r="2540" b="444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3786505"/>
                    </a:xfrm>
                    <a:prstGeom prst="rect">
                      <a:avLst/>
                    </a:prstGeom>
                  </pic:spPr>
                </pic:pic>
              </a:graphicData>
            </a:graphic>
          </wp:inline>
        </w:drawing>
      </w:r>
    </w:p>
    <w:p w:rsidR="00D02CBD" w:rsidRDefault="00423F1E">
      <w:pPr>
        <w:autoSpaceDE w:val="0"/>
        <w:autoSpaceDN w:val="0"/>
        <w:adjustRightInd w:val="0"/>
        <w:spacing w:beforeLines="50" w:before="156"/>
        <w:ind w:firstLineChars="0" w:firstLine="0"/>
        <w:rPr>
          <w:rFonts w:ascii="Times New Roman" w:eastAsiaTheme="minorEastAsia" w:hAnsi="Times New Roman" w:cs="Times New Roman"/>
          <w:szCs w:val="24"/>
        </w:rPr>
      </w:pPr>
      <w:r w:rsidRPr="00DD3E1B">
        <w:rPr>
          <w:rFonts w:ascii="Times New Roman" w:eastAsiaTheme="minorEastAsia" w:hAnsi="Times New Roman" w:cs="Times New Roman" w:hint="eastAsia"/>
          <w:b/>
          <w:bCs/>
          <w:szCs w:val="24"/>
        </w:rPr>
        <w:t>S</w:t>
      </w:r>
      <w:r w:rsidRPr="00DD3E1B">
        <w:rPr>
          <w:rFonts w:ascii="Times New Roman" w:eastAsiaTheme="minorEastAsia" w:hAnsi="Times New Roman" w:cs="Times New Roman"/>
          <w:b/>
          <w:bCs/>
          <w:szCs w:val="24"/>
        </w:rPr>
        <w:t xml:space="preserve">upplemental Figure </w:t>
      </w:r>
      <w:r w:rsidRPr="00DD3E1B">
        <w:rPr>
          <w:rFonts w:ascii="Times New Roman" w:eastAsiaTheme="minorEastAsia" w:hAnsi="Times New Roman" w:cs="Times New Roman" w:hint="eastAsia"/>
          <w:b/>
          <w:bCs/>
          <w:szCs w:val="24"/>
        </w:rPr>
        <w:t>8</w:t>
      </w:r>
      <w:r w:rsidRPr="00DD3E1B">
        <w:rPr>
          <w:rFonts w:ascii="Times New Roman" w:eastAsiaTheme="minorEastAsia" w:hAnsi="Times New Roman" w:cs="Times New Roman"/>
          <w:b/>
          <w:bCs/>
          <w:szCs w:val="24"/>
        </w:rPr>
        <w:t xml:space="preserve">. Selective BH3 mimetics WEHI-539 significantly enhanced the radiation sensitivity of A172 cells by inhibition of </w:t>
      </w:r>
      <w:proofErr w:type="spellStart"/>
      <w:r w:rsidRPr="00DD3E1B">
        <w:rPr>
          <w:rFonts w:ascii="Times New Roman" w:eastAsiaTheme="minorEastAsia" w:hAnsi="Times New Roman" w:cs="Times New Roman"/>
          <w:b/>
          <w:bCs/>
          <w:szCs w:val="24"/>
        </w:rPr>
        <w:t>Bcl-xL</w:t>
      </w:r>
      <w:proofErr w:type="spellEnd"/>
      <w:r w:rsidRPr="00DD3E1B">
        <w:rPr>
          <w:rFonts w:ascii="Times New Roman" w:eastAsiaTheme="minorEastAsia" w:hAnsi="Times New Roman" w:cs="Times New Roman"/>
          <w:b/>
          <w:bCs/>
          <w:szCs w:val="24"/>
        </w:rPr>
        <w:t xml:space="preserve">. </w:t>
      </w:r>
      <w:r w:rsidRPr="00DD3E1B">
        <w:rPr>
          <w:rFonts w:ascii="Times New Roman" w:eastAsiaTheme="minorEastAsia" w:hAnsi="Times New Roman" w:cs="Times New Roman"/>
          <w:szCs w:val="24"/>
        </w:rPr>
        <w:t>(A)</w:t>
      </w:r>
      <w:r w:rsidRPr="00DD3E1B">
        <w:t xml:space="preserve"> </w:t>
      </w:r>
      <w:r w:rsidRPr="00DD3E1B">
        <w:rPr>
          <w:rFonts w:ascii="Times New Roman" w:eastAsiaTheme="minorEastAsia" w:hAnsi="Times New Roman" w:cs="Times New Roman"/>
          <w:szCs w:val="24"/>
        </w:rPr>
        <w:t xml:space="preserve">The structure of WEHI-539 combined with </w:t>
      </w:r>
      <w:proofErr w:type="spellStart"/>
      <w:r w:rsidRPr="00DD3E1B">
        <w:rPr>
          <w:rFonts w:ascii="Times New Roman" w:eastAsiaTheme="minorEastAsia" w:hAnsi="Times New Roman" w:cs="Times New Roman"/>
          <w:szCs w:val="24"/>
        </w:rPr>
        <w:t>Bcl-xL</w:t>
      </w:r>
      <w:proofErr w:type="spellEnd"/>
      <w:r w:rsidRPr="00DD3E1B">
        <w:rPr>
          <w:rFonts w:ascii="Times New Roman" w:eastAsiaTheme="minorEastAsia" w:hAnsi="Times New Roman" w:cs="Times New Roman"/>
          <w:szCs w:val="24"/>
        </w:rPr>
        <w:t xml:space="preserve"> Hydrophobic groove.</w:t>
      </w:r>
      <w:r w:rsidRPr="00DD3E1B">
        <w:rPr>
          <w:rFonts w:ascii="Times New Roman" w:eastAsiaTheme="minorEastAsia" w:hAnsi="Times New Roman" w:cs="Times New Roman" w:hint="eastAsia"/>
          <w:szCs w:val="24"/>
        </w:rPr>
        <w:t xml:space="preserve"> </w:t>
      </w:r>
      <w:r w:rsidRPr="00DD3E1B">
        <w:rPr>
          <w:rFonts w:ascii="Times New Roman" w:eastAsiaTheme="minorEastAsia" w:hAnsi="Times New Roman" w:cs="Times New Roman"/>
          <w:szCs w:val="24"/>
        </w:rPr>
        <w:t>(B) The cell viability of A172 cells treatment with concentrations of WEHI-539. (C-D) The cell viability of A172 cells combined treatment of WEHI-539 and X-ray irradiation. (D-E)</w:t>
      </w:r>
      <w:r w:rsidRPr="00DD3E1B">
        <w:rPr>
          <w:rFonts w:ascii="Times New Roman" w:hAnsi="Times New Roman" w:cs="Times New Roman"/>
        </w:rPr>
        <w:t xml:space="preserve"> </w:t>
      </w:r>
      <w:r w:rsidRPr="00DD3E1B">
        <w:rPr>
          <w:rFonts w:ascii="Times New Roman" w:eastAsiaTheme="minorEastAsia" w:hAnsi="Times New Roman" w:cs="Times New Roman"/>
          <w:szCs w:val="24"/>
        </w:rPr>
        <w:t xml:space="preserve">Apoptosis of A172 cells combined treatment of 0.25μM WEHI-539 and 4Gy x-ray irradiation were evaluated by flow cytometry. Data are shown as mean values ± S.D. from three independent experiments. </w:t>
      </w:r>
      <w:r w:rsidRPr="00DD3E1B">
        <w:rPr>
          <w:rFonts w:ascii="Times New Roman" w:eastAsiaTheme="minorEastAsia" w:hAnsi="Times New Roman" w:cs="Times New Roman" w:hint="eastAsia"/>
          <w:szCs w:val="24"/>
        </w:rPr>
        <w:t xml:space="preserve">One </w:t>
      </w:r>
      <w:r w:rsidRPr="00DD3E1B">
        <w:rPr>
          <w:rFonts w:ascii="Times New Roman" w:eastAsiaTheme="minorEastAsia" w:hAnsi="Times New Roman" w:cs="Times New Roman"/>
          <w:szCs w:val="24"/>
        </w:rPr>
        <w:t>W</w:t>
      </w:r>
      <w:r w:rsidRPr="00DD3E1B">
        <w:rPr>
          <w:rFonts w:ascii="Times New Roman" w:eastAsiaTheme="minorEastAsia" w:hAnsi="Times New Roman" w:cs="Times New Roman" w:hint="eastAsia"/>
          <w:szCs w:val="24"/>
        </w:rPr>
        <w:t>ay ANOVA followed by Dunnett</w:t>
      </w:r>
      <w:r w:rsidRPr="00DD3E1B">
        <w:rPr>
          <w:rFonts w:ascii="Times New Roman" w:eastAsiaTheme="minorEastAsia" w:hAnsi="Times New Roman" w:cs="Times New Roman"/>
          <w:szCs w:val="24"/>
        </w:rPr>
        <w:t>’</w:t>
      </w:r>
      <w:r w:rsidRPr="00DD3E1B">
        <w:rPr>
          <w:rFonts w:ascii="Times New Roman" w:eastAsiaTheme="minorEastAsia" w:hAnsi="Times New Roman" w:cs="Times New Roman" w:hint="eastAsia"/>
          <w:szCs w:val="24"/>
        </w:rPr>
        <w:t>s multiple comparisons test are reported.</w:t>
      </w:r>
      <w:r w:rsidRPr="00DD3E1B">
        <w:rPr>
          <w:rFonts w:ascii="Times New Roman" w:eastAsiaTheme="minorEastAsia" w:hAnsi="Times New Roman" w:cs="Times New Roman"/>
          <w:szCs w:val="24"/>
        </w:rPr>
        <w:t xml:space="preserve"> For all panels “*” indicates</w:t>
      </w:r>
      <w:r w:rsidRPr="00DD3E1B">
        <w:rPr>
          <w:rFonts w:ascii="Times New Roman" w:eastAsiaTheme="minorEastAsia" w:hAnsi="Times New Roman" w:cs="Times New Roman"/>
          <w:i/>
          <w:iCs/>
          <w:szCs w:val="24"/>
        </w:rPr>
        <w:t xml:space="preserve"> p</w:t>
      </w:r>
      <w:r w:rsidRPr="00DD3E1B">
        <w:rPr>
          <w:rFonts w:ascii="Times New Roman" w:eastAsiaTheme="minorEastAsia" w:hAnsi="Times New Roman" w:cs="Times New Roman"/>
          <w:szCs w:val="24"/>
        </w:rPr>
        <w:t>&lt; 0.05, “**” indicates</w:t>
      </w:r>
      <w:r w:rsidRPr="00DD3E1B">
        <w:rPr>
          <w:rFonts w:ascii="Times New Roman" w:eastAsiaTheme="minorEastAsia" w:hAnsi="Times New Roman" w:cs="Times New Roman"/>
          <w:i/>
          <w:iCs/>
          <w:szCs w:val="24"/>
        </w:rPr>
        <w:t xml:space="preserve"> p</w:t>
      </w:r>
      <w:r w:rsidRPr="00DD3E1B">
        <w:rPr>
          <w:rFonts w:ascii="Times New Roman" w:eastAsiaTheme="minorEastAsia" w:hAnsi="Times New Roman" w:cs="Times New Roman"/>
          <w:szCs w:val="24"/>
        </w:rPr>
        <w:t xml:space="preserve">&lt; 0.01, “***” indicates </w:t>
      </w:r>
      <w:r w:rsidRPr="00DD3E1B">
        <w:rPr>
          <w:rFonts w:ascii="Times New Roman" w:eastAsiaTheme="minorEastAsia" w:hAnsi="Times New Roman" w:cs="Times New Roman"/>
          <w:i/>
          <w:iCs/>
          <w:szCs w:val="24"/>
        </w:rPr>
        <w:t>p</w:t>
      </w:r>
      <w:r w:rsidRPr="00DD3E1B">
        <w:rPr>
          <w:rFonts w:ascii="Times New Roman" w:eastAsiaTheme="minorEastAsia" w:hAnsi="Times New Roman" w:cs="Times New Roman"/>
          <w:szCs w:val="24"/>
        </w:rPr>
        <w:t xml:space="preserve"> &lt; 0.001.</w:t>
      </w:r>
    </w:p>
    <w:p w:rsidR="00D02CBD" w:rsidRDefault="00D02CBD">
      <w:pPr>
        <w:autoSpaceDE w:val="0"/>
        <w:autoSpaceDN w:val="0"/>
        <w:adjustRightInd w:val="0"/>
        <w:spacing w:beforeLines="50" w:before="156"/>
        <w:ind w:firstLineChars="0" w:firstLine="0"/>
        <w:rPr>
          <w:rFonts w:ascii="Times New Roman" w:eastAsiaTheme="minorEastAsia" w:hAnsi="Times New Roman" w:cs="Times New Roman"/>
          <w:szCs w:val="24"/>
        </w:rPr>
      </w:pPr>
    </w:p>
    <w:sectPr w:rsidR="00D02CBD">
      <w:headerReference w:type="even" r:id="rId15"/>
      <w:headerReference w:type="default" r:id="rId16"/>
      <w:footerReference w:type="even" r:id="rId17"/>
      <w:footerReference w:type="default" r:id="rId18"/>
      <w:headerReference w:type="first" r:id="rId19"/>
      <w:footerReference w:type="first" r:id="rId2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778A" w:rsidRDefault="0040778A">
      <w:pPr>
        <w:spacing w:line="240" w:lineRule="auto"/>
        <w:ind w:firstLine="480"/>
      </w:pPr>
      <w:r>
        <w:separator/>
      </w:r>
    </w:p>
  </w:endnote>
  <w:endnote w:type="continuationSeparator" w:id="0">
    <w:p w:rsidR="0040778A" w:rsidRDefault="0040778A">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AdvP49811">
    <w:altName w:val="Times New Roman"/>
    <w:charset w:val="00"/>
    <w:family w:val="roman"/>
    <w:pitch w:val="default"/>
    <w:sig w:usb0="00000000"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2CBD" w:rsidRDefault="00D02CBD">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2CBD" w:rsidRDefault="00D02CBD">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2CBD" w:rsidRDefault="00D02CBD">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778A" w:rsidRDefault="0040778A">
      <w:pPr>
        <w:ind w:firstLine="480"/>
      </w:pPr>
      <w:r>
        <w:separator/>
      </w:r>
    </w:p>
  </w:footnote>
  <w:footnote w:type="continuationSeparator" w:id="0">
    <w:p w:rsidR="0040778A" w:rsidRDefault="0040778A">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2CBD" w:rsidRDefault="00D02CBD">
    <w:pPr>
      <w:pStyle w:val="a7"/>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2CBD" w:rsidRDefault="00D02CBD">
    <w:pPr>
      <w:pStyle w:val="a7"/>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2CBD" w:rsidRDefault="00D02CBD">
    <w:pPr>
      <w:pStyle w:val="a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WFiYzM3ZmExYmU3ZjRlODMzMTU2Y2YwNWE0NzE0YTAifQ=="/>
  </w:docVars>
  <w:rsids>
    <w:rsidRoot w:val="002554CD"/>
    <w:rsid w:val="000378CB"/>
    <w:rsid w:val="0005021F"/>
    <w:rsid w:val="000570EC"/>
    <w:rsid w:val="000724E4"/>
    <w:rsid w:val="00080A25"/>
    <w:rsid w:val="000946D0"/>
    <w:rsid w:val="000B61F4"/>
    <w:rsid w:val="000E33B7"/>
    <w:rsid w:val="001153DA"/>
    <w:rsid w:val="00124FE7"/>
    <w:rsid w:val="00137B7E"/>
    <w:rsid w:val="001D51A4"/>
    <w:rsid w:val="001E09E5"/>
    <w:rsid w:val="001F45F1"/>
    <w:rsid w:val="002554CD"/>
    <w:rsid w:val="002B53C3"/>
    <w:rsid w:val="00312CFD"/>
    <w:rsid w:val="00333F84"/>
    <w:rsid w:val="00364B41"/>
    <w:rsid w:val="003913E9"/>
    <w:rsid w:val="003A209D"/>
    <w:rsid w:val="003F44AB"/>
    <w:rsid w:val="003F71BA"/>
    <w:rsid w:val="0040778A"/>
    <w:rsid w:val="00417C3A"/>
    <w:rsid w:val="00423F1E"/>
    <w:rsid w:val="00437C17"/>
    <w:rsid w:val="004E394C"/>
    <w:rsid w:val="004E497A"/>
    <w:rsid w:val="005168BA"/>
    <w:rsid w:val="00560BDD"/>
    <w:rsid w:val="005B48EC"/>
    <w:rsid w:val="0061484A"/>
    <w:rsid w:val="00624A13"/>
    <w:rsid w:val="00633C71"/>
    <w:rsid w:val="00666282"/>
    <w:rsid w:val="006C7083"/>
    <w:rsid w:val="00740750"/>
    <w:rsid w:val="00780593"/>
    <w:rsid w:val="00814CFB"/>
    <w:rsid w:val="00840EA4"/>
    <w:rsid w:val="00843137"/>
    <w:rsid w:val="008514BF"/>
    <w:rsid w:val="008E6F02"/>
    <w:rsid w:val="00975655"/>
    <w:rsid w:val="009B3C0D"/>
    <w:rsid w:val="00A22012"/>
    <w:rsid w:val="00B23C0D"/>
    <w:rsid w:val="00BC214D"/>
    <w:rsid w:val="00C121F7"/>
    <w:rsid w:val="00C14145"/>
    <w:rsid w:val="00C21975"/>
    <w:rsid w:val="00C32CC8"/>
    <w:rsid w:val="00C84343"/>
    <w:rsid w:val="00CA2D9D"/>
    <w:rsid w:val="00D02CBD"/>
    <w:rsid w:val="00D20103"/>
    <w:rsid w:val="00D221D7"/>
    <w:rsid w:val="00D352D5"/>
    <w:rsid w:val="00D51E85"/>
    <w:rsid w:val="00D56C8B"/>
    <w:rsid w:val="00D76A7D"/>
    <w:rsid w:val="00D95E9D"/>
    <w:rsid w:val="00DA0CDC"/>
    <w:rsid w:val="00DA1593"/>
    <w:rsid w:val="00DC4FF8"/>
    <w:rsid w:val="00DC7DC7"/>
    <w:rsid w:val="00DD3E1B"/>
    <w:rsid w:val="00DF3FC7"/>
    <w:rsid w:val="00E51893"/>
    <w:rsid w:val="00EC3D96"/>
    <w:rsid w:val="00ED0B9F"/>
    <w:rsid w:val="00EE3CA7"/>
    <w:rsid w:val="00EF2459"/>
    <w:rsid w:val="00F37C35"/>
    <w:rsid w:val="00F543E2"/>
    <w:rsid w:val="00F65CB7"/>
    <w:rsid w:val="00F870C1"/>
    <w:rsid w:val="00F913EF"/>
    <w:rsid w:val="00FE2148"/>
    <w:rsid w:val="297B4397"/>
    <w:rsid w:val="6ED46A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41559DF-0CB8-480D-B580-D2FD0C37D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firstLineChars="200" w:firstLine="200"/>
      <w:jc w:val="both"/>
    </w:pPr>
    <w:rPr>
      <w:rFonts w:eastAsia="Times New Roman"/>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line="240" w:lineRule="auto"/>
    </w:pPr>
    <w:rPr>
      <w:sz w:val="18"/>
      <w:szCs w:val="18"/>
    </w:rPr>
  </w:style>
  <w:style w:type="paragraph" w:styleId="a5">
    <w:name w:val="footer"/>
    <w:basedOn w:val="a"/>
    <w:link w:val="a6"/>
    <w:uiPriority w:val="99"/>
    <w:unhideWhenUsed/>
    <w:pPr>
      <w:tabs>
        <w:tab w:val="center" w:pos="4153"/>
        <w:tab w:val="right" w:pos="8306"/>
      </w:tabs>
      <w:snapToGrid w:val="0"/>
      <w:spacing w:line="240" w:lineRule="auto"/>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spacing w:line="240" w:lineRule="auto"/>
      <w:jc w:val="center"/>
    </w:pPr>
    <w:rPr>
      <w:sz w:val="18"/>
      <w:szCs w:val="18"/>
    </w:rPr>
  </w:style>
  <w:style w:type="table" w:styleId="a9">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页眉 字符"/>
    <w:basedOn w:val="a0"/>
    <w:link w:val="a7"/>
    <w:uiPriority w:val="99"/>
    <w:qFormat/>
    <w:rPr>
      <w:rFonts w:eastAsia="Times New Roman"/>
      <w:sz w:val="18"/>
      <w:szCs w:val="18"/>
    </w:rPr>
  </w:style>
  <w:style w:type="character" w:customStyle="1" w:styleId="a6">
    <w:name w:val="页脚 字符"/>
    <w:basedOn w:val="a0"/>
    <w:link w:val="a5"/>
    <w:uiPriority w:val="99"/>
    <w:qFormat/>
    <w:rPr>
      <w:rFonts w:eastAsia="Times New Roman"/>
      <w:sz w:val="18"/>
      <w:szCs w:val="18"/>
    </w:rPr>
  </w:style>
  <w:style w:type="character" w:customStyle="1" w:styleId="a4">
    <w:name w:val="批注框文本 字符"/>
    <w:basedOn w:val="a0"/>
    <w:link w:val="a3"/>
    <w:uiPriority w:val="99"/>
    <w:semiHidden/>
    <w:rPr>
      <w:rFonts w:eastAsia="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tiff"/><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tiff"/><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475373-5D99-4C21-8B5A-3BEF0A09E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1211</TotalTime>
  <Pages>9</Pages>
  <Words>931</Words>
  <Characters>5310</Characters>
  <Application>Microsoft Office Word</Application>
  <DocSecurity>0</DocSecurity>
  <Lines>44</Lines>
  <Paragraphs>12</Paragraphs>
  <ScaleCrop>false</ScaleCrop>
  <Company/>
  <LinksUpToDate>false</LinksUpToDate>
  <CharactersWithSpaces>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Ternura</dc:creator>
  <cp:lastModifiedBy>Ternura</cp:lastModifiedBy>
  <cp:revision>18</cp:revision>
  <dcterms:created xsi:type="dcterms:W3CDTF">2023-08-09T01:24:00Z</dcterms:created>
  <dcterms:modified xsi:type="dcterms:W3CDTF">2024-01-26T03:01:00Z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718EBE0A84B344AE96A622D42DFCAA3A_12</vt:lpwstr>
  </property>
</Properties>
</file>