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3E3" w:rsidRPr="004A03A2" w:rsidRDefault="005A2105" w:rsidP="00576888">
      <w:pPr>
        <w:jc w:val="center"/>
        <w:rPr>
          <w:rFonts w:ascii="Times New Roman" w:hAnsi="Times New Roman" w:cs="Times New Roman"/>
          <w:snapToGrid w:val="0"/>
          <w:kern w:val="0"/>
          <w:sz w:val="22"/>
        </w:rPr>
      </w:pPr>
      <w:bookmarkStart w:id="0" w:name="_Hlk180017449"/>
      <w:bookmarkStart w:id="1" w:name="OLE_LINK3"/>
      <w:r w:rsidRPr="004A03A2">
        <w:rPr>
          <w:rFonts w:ascii="Times New Roman" w:hAnsi="Times New Roman" w:cs="Times New Roman"/>
          <w:sz w:val="22"/>
        </w:rPr>
        <w:t xml:space="preserve">Supplementary </w:t>
      </w:r>
      <w:r w:rsidR="00576888" w:rsidRPr="004A03A2">
        <w:rPr>
          <w:rFonts w:ascii="Times New Roman" w:hAnsi="Times New Roman" w:cs="Times New Roman"/>
          <w:sz w:val="22"/>
        </w:rPr>
        <w:t xml:space="preserve">Table </w:t>
      </w:r>
      <w:r w:rsidR="00021841" w:rsidRPr="004A03A2">
        <w:rPr>
          <w:rFonts w:ascii="Times New Roman" w:hAnsi="Times New Roman" w:cs="Times New Roman"/>
          <w:sz w:val="22"/>
        </w:rPr>
        <w:t>3</w:t>
      </w:r>
      <w:r w:rsidR="00576888" w:rsidRPr="004A03A2">
        <w:rPr>
          <w:rFonts w:ascii="Times New Roman" w:hAnsi="Times New Roman" w:cs="Times New Roman"/>
          <w:sz w:val="22"/>
        </w:rPr>
        <w:t xml:space="preserve">. </w:t>
      </w:r>
      <w:r w:rsidR="00711929" w:rsidRPr="004A03A2">
        <w:rPr>
          <w:rFonts w:ascii="Times New Roman" w:hAnsi="Times New Roman" w:cs="Times New Roman"/>
          <w:sz w:val="22"/>
        </w:rPr>
        <w:t xml:space="preserve">Univariate and multivariate Cox </w:t>
      </w:r>
      <w:r w:rsidR="00576888" w:rsidRPr="004A03A2">
        <w:rPr>
          <w:rFonts w:ascii="Times New Roman" w:hAnsi="Times New Roman" w:cs="Times New Roman"/>
          <w:sz w:val="22"/>
        </w:rPr>
        <w:t>regression analyses of potential poor prognostic factors in</w:t>
      </w:r>
      <w:bookmarkStart w:id="2" w:name="_GoBack"/>
      <w:bookmarkEnd w:id="2"/>
      <w:r w:rsidR="00576888" w:rsidRPr="004A03A2">
        <w:rPr>
          <w:rFonts w:ascii="Times New Roman" w:hAnsi="Times New Roman" w:cs="Times New Roman"/>
          <w:sz w:val="22"/>
        </w:rPr>
        <w:t xml:space="preserve"> </w:t>
      </w:r>
      <w:r w:rsidR="00576888" w:rsidRPr="004A03A2">
        <w:rPr>
          <w:rFonts w:ascii="Times New Roman" w:hAnsi="Times New Roman" w:cs="Times New Roman"/>
          <w:snapToGrid w:val="0"/>
          <w:kern w:val="0"/>
          <w:sz w:val="22"/>
        </w:rPr>
        <w:t xml:space="preserve">stage </w:t>
      </w:r>
      <w:r w:rsidR="00576888" w:rsidRPr="004A03A2">
        <w:rPr>
          <w:rFonts w:ascii="Times New Roman" w:eastAsia="等线" w:hAnsi="Times New Roman" w:cs="Times New Roman"/>
          <w:snapToGrid w:val="0"/>
          <w:kern w:val="0"/>
          <w:sz w:val="22"/>
        </w:rPr>
        <w:t>I</w:t>
      </w:r>
      <w:r w:rsidR="00576888" w:rsidRPr="004A03A2">
        <w:rPr>
          <w:rFonts w:ascii="Times New Roman" w:hAnsi="Times New Roman" w:cs="Times New Roman"/>
          <w:snapToGrid w:val="0"/>
          <w:kern w:val="0"/>
          <w:sz w:val="22"/>
        </w:rPr>
        <w:t xml:space="preserve"> clear cell renal cell carcinoma</w:t>
      </w:r>
    </w:p>
    <w:bookmarkEnd w:id="0"/>
    <w:bookmarkEnd w:id="1"/>
    <w:p w:rsidR="00576888" w:rsidRPr="00576888" w:rsidRDefault="00576888" w:rsidP="005768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6888" w:rsidRDefault="00576888"/>
    <w:tbl>
      <w:tblPr>
        <w:tblW w:w="751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851"/>
        <w:gridCol w:w="425"/>
        <w:gridCol w:w="1985"/>
        <w:gridCol w:w="850"/>
      </w:tblGrid>
      <w:tr w:rsidR="00711929" w:rsidRPr="00B7288F" w:rsidTr="00B7288F">
        <w:trPr>
          <w:trHeight w:val="236"/>
          <w:jc w:val="center"/>
        </w:trPr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3" w:name="_Hlk180017434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</w:t>
            </w: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nivariate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</w:t>
            </w: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ultivariate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711929" w:rsidRPr="00B7288F" w:rsidTr="00B7288F">
        <w:trPr>
          <w:trHeight w:val="236"/>
          <w:jc w:val="center"/>
        </w:trPr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4" w:name="_Hlk43902909"/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RR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RR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711929" w:rsidRPr="00B7288F" w:rsidTr="00B7288F">
        <w:trPr>
          <w:trHeight w:val="249"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Age(year)</w:t>
            </w:r>
          </w:p>
        </w:tc>
        <w:tc>
          <w:tcPr>
            <w:tcW w:w="1984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711929" w:rsidRPr="00B7288F" w:rsidTr="00B7288F">
        <w:trPr>
          <w:trHeight w:val="249"/>
          <w:jc w:val="center"/>
        </w:trPr>
        <w:tc>
          <w:tcPr>
            <w:tcW w:w="1418" w:type="dxa"/>
            <w:shd w:val="clear" w:color="auto" w:fill="auto"/>
          </w:tcPr>
          <w:p w:rsidR="00711929" w:rsidRPr="00B7288F" w:rsidRDefault="00711929" w:rsidP="00711929">
            <w:pPr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5" w:name="OLE_LINK173"/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≤60</w:t>
            </w:r>
            <w:bookmarkEnd w:id="5"/>
          </w:p>
        </w:tc>
        <w:tc>
          <w:tcPr>
            <w:tcW w:w="1984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2.895 (0.766 to 10.940)</w:t>
            </w:r>
          </w:p>
        </w:tc>
        <w:tc>
          <w:tcPr>
            <w:tcW w:w="851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425" w:type="dxa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0.371 (0.096 to 1.440)</w:t>
            </w:r>
          </w:p>
        </w:tc>
        <w:tc>
          <w:tcPr>
            <w:tcW w:w="850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0.152</w:t>
            </w:r>
          </w:p>
        </w:tc>
      </w:tr>
      <w:tr w:rsidR="00711929" w:rsidRPr="00B7288F" w:rsidTr="00B7288F">
        <w:trPr>
          <w:trHeight w:val="249"/>
          <w:jc w:val="center"/>
        </w:trPr>
        <w:tc>
          <w:tcPr>
            <w:tcW w:w="1418" w:type="dxa"/>
            <w:shd w:val="clear" w:color="auto" w:fill="auto"/>
          </w:tcPr>
          <w:p w:rsidR="00711929" w:rsidRPr="00B7288F" w:rsidRDefault="00711929" w:rsidP="00711929">
            <w:pPr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&gt;60</w:t>
            </w:r>
          </w:p>
        </w:tc>
        <w:tc>
          <w:tcPr>
            <w:tcW w:w="1984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711929" w:rsidRPr="00B7288F" w:rsidTr="00B7288F">
        <w:trPr>
          <w:trHeight w:val="236"/>
          <w:jc w:val="center"/>
        </w:trPr>
        <w:tc>
          <w:tcPr>
            <w:tcW w:w="1418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1984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711929" w:rsidRPr="00B7288F" w:rsidTr="00B7288F">
        <w:trPr>
          <w:trHeight w:val="249"/>
          <w:jc w:val="center"/>
        </w:trPr>
        <w:tc>
          <w:tcPr>
            <w:tcW w:w="1418" w:type="dxa"/>
            <w:shd w:val="clear" w:color="auto" w:fill="auto"/>
          </w:tcPr>
          <w:p w:rsidR="00711929" w:rsidRPr="00B7288F" w:rsidRDefault="00711929" w:rsidP="00711929">
            <w:pPr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0.325 (0.042 to 2.541)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0.284</w:t>
            </w:r>
          </w:p>
        </w:tc>
        <w:tc>
          <w:tcPr>
            <w:tcW w:w="425" w:type="dxa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711929" w:rsidRPr="00B7288F" w:rsidRDefault="00AD6061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  <w:r w:rsidR="00711929"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.</w:t>
            </w: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432</w:t>
            </w:r>
            <w:r w:rsidR="00711929"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(</w:t>
            </w:r>
            <w:bookmarkStart w:id="6" w:name="OLE_LINK153"/>
            <w:bookmarkStart w:id="7" w:name="OLE_LINK154"/>
            <w:r w:rsidR="00711929"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0.</w:t>
            </w:r>
            <w:r w:rsidR="00892BB7"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051</w:t>
            </w:r>
            <w:r w:rsidR="00711929"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to </w:t>
            </w:r>
            <w:r w:rsidR="00892BB7"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  <w:r w:rsidR="00711929"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.6</w:t>
            </w:r>
            <w:r w:rsidR="00892BB7"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64</w:t>
            </w:r>
            <w:r w:rsidR="00711929"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  <w:bookmarkEnd w:id="6"/>
            <w:bookmarkEnd w:id="7"/>
          </w:p>
        </w:tc>
        <w:tc>
          <w:tcPr>
            <w:tcW w:w="850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0.442</w:t>
            </w:r>
          </w:p>
        </w:tc>
      </w:tr>
      <w:tr w:rsidR="00711929" w:rsidRPr="00B7288F" w:rsidTr="00B7288F">
        <w:trPr>
          <w:trHeight w:val="249"/>
          <w:jc w:val="center"/>
        </w:trPr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Male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711929" w:rsidRPr="00B7288F" w:rsidTr="00B7288F">
        <w:trPr>
          <w:trHeight w:val="249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Grade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711929" w:rsidRPr="00B7288F" w:rsidTr="00B7288F">
        <w:trPr>
          <w:trHeight w:val="254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等线" w:hAnsi="Times New Roman" w:cs="Times New Roman"/>
                <w:snapToGrid w:val="0"/>
                <w:kern w:val="0"/>
                <w:sz w:val="18"/>
                <w:szCs w:val="18"/>
              </w:rPr>
              <w:t>I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1.053</w:t>
            </w:r>
            <w:r w:rsidR="00892BB7"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(0.321 to 3.454)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.933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.705</w:t>
            </w:r>
            <w:r w:rsidR="00892BB7"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(0.199 to 2.500)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.588</w:t>
            </w:r>
          </w:p>
        </w:tc>
      </w:tr>
      <w:tr w:rsidR="00711929" w:rsidRPr="00B7288F" w:rsidTr="00B7288F">
        <w:trPr>
          <w:trHeight w:val="249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等线" w:hAnsi="Times New Roman" w:cs="Times New Roman"/>
                <w:sz w:val="18"/>
                <w:szCs w:val="18"/>
              </w:rPr>
              <w:t>Ⅱ-</w:t>
            </w: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711929" w:rsidRPr="00B7288F" w:rsidTr="00B7288F">
        <w:trPr>
          <w:trHeight w:val="249"/>
          <w:jc w:val="center"/>
        </w:trPr>
        <w:tc>
          <w:tcPr>
            <w:tcW w:w="1418" w:type="dxa"/>
            <w:tcBorders>
              <w:right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MAGI3 H-score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711929" w:rsidRPr="00B7288F" w:rsidTr="00B7288F">
        <w:trPr>
          <w:trHeight w:val="249"/>
          <w:jc w:val="center"/>
        </w:trPr>
        <w:tc>
          <w:tcPr>
            <w:tcW w:w="1418" w:type="dxa"/>
            <w:tcBorders>
              <w:right w:val="nil"/>
            </w:tcBorders>
            <w:shd w:val="clear" w:color="auto" w:fill="auto"/>
          </w:tcPr>
          <w:p w:rsidR="00711929" w:rsidRPr="00B7288F" w:rsidRDefault="00711929" w:rsidP="00711929">
            <w:pPr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5.975 (1.642 to 26.129)</w:t>
            </w:r>
          </w:p>
        </w:tc>
        <w:tc>
          <w:tcPr>
            <w:tcW w:w="851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425" w:type="dxa"/>
            <w:tcBorders>
              <w:right w:val="nil"/>
            </w:tcBorders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5.</w:t>
            </w:r>
            <w:bookmarkStart w:id="8" w:name="OLE_LINK146"/>
            <w:bookmarkStart w:id="9" w:name="OLE_LINK147"/>
            <w:bookmarkStart w:id="10" w:name="OLE_LINK148"/>
            <w:bookmarkStart w:id="11" w:name="OLE_LINK149"/>
            <w:bookmarkStart w:id="12" w:name="OLE_LINK150"/>
            <w:bookmarkStart w:id="13" w:name="OLE_LINK151"/>
            <w:bookmarkStart w:id="14" w:name="OLE_LINK152"/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261 (1.065 to 25.997)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</w:p>
        </w:tc>
        <w:tc>
          <w:tcPr>
            <w:tcW w:w="850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0.042</w:t>
            </w:r>
          </w:p>
        </w:tc>
      </w:tr>
      <w:tr w:rsidR="00711929" w:rsidRPr="00B7288F" w:rsidTr="00B7288F">
        <w:trPr>
          <w:trHeight w:val="249"/>
          <w:jc w:val="center"/>
        </w:trPr>
        <w:tc>
          <w:tcPr>
            <w:tcW w:w="1418" w:type="dxa"/>
            <w:tcBorders>
              <w:right w:val="nil"/>
            </w:tcBorders>
            <w:shd w:val="clear" w:color="auto" w:fill="auto"/>
          </w:tcPr>
          <w:p w:rsidR="00711929" w:rsidRPr="00B7288F" w:rsidRDefault="00711929" w:rsidP="00711929">
            <w:pPr>
              <w:ind w:firstLineChars="100" w:firstLine="1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984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nil"/>
            </w:tcBorders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288F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11929" w:rsidRPr="00B7288F" w:rsidRDefault="00711929" w:rsidP="00711929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bookmarkEnd w:id="3"/>
      <w:bookmarkEnd w:id="4"/>
    </w:tbl>
    <w:p w:rsidR="00017A5A" w:rsidRDefault="00017A5A"/>
    <w:p w:rsidR="00017A5A" w:rsidRDefault="00017A5A" w:rsidP="008234D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17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910" w:rsidRDefault="00C97910" w:rsidP="00493B25">
      <w:r>
        <w:separator/>
      </w:r>
    </w:p>
  </w:endnote>
  <w:endnote w:type="continuationSeparator" w:id="0">
    <w:p w:rsidR="00C97910" w:rsidRDefault="00C97910" w:rsidP="00493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910" w:rsidRDefault="00C97910" w:rsidP="00493B25">
      <w:r>
        <w:separator/>
      </w:r>
    </w:p>
  </w:footnote>
  <w:footnote w:type="continuationSeparator" w:id="0">
    <w:p w:rsidR="00C97910" w:rsidRDefault="00C97910" w:rsidP="00493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88"/>
    <w:rsid w:val="00017A5A"/>
    <w:rsid w:val="00021841"/>
    <w:rsid w:val="00250D95"/>
    <w:rsid w:val="003D17EB"/>
    <w:rsid w:val="003D5207"/>
    <w:rsid w:val="00493B25"/>
    <w:rsid w:val="004A03A2"/>
    <w:rsid w:val="004C339D"/>
    <w:rsid w:val="004F402F"/>
    <w:rsid w:val="005456E3"/>
    <w:rsid w:val="00576888"/>
    <w:rsid w:val="005A2105"/>
    <w:rsid w:val="006D5331"/>
    <w:rsid w:val="00711929"/>
    <w:rsid w:val="0071234A"/>
    <w:rsid w:val="0077060D"/>
    <w:rsid w:val="007E63E3"/>
    <w:rsid w:val="008234D9"/>
    <w:rsid w:val="00892BB7"/>
    <w:rsid w:val="00915230"/>
    <w:rsid w:val="00954D6A"/>
    <w:rsid w:val="00AD6061"/>
    <w:rsid w:val="00B7288F"/>
    <w:rsid w:val="00C97910"/>
    <w:rsid w:val="00DA36BB"/>
    <w:rsid w:val="00E06628"/>
    <w:rsid w:val="00E26AA7"/>
    <w:rsid w:val="00E76384"/>
    <w:rsid w:val="00EA3A00"/>
    <w:rsid w:val="00F9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25CC0E-2BEA-420C-B88B-3184661C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3B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3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3B25"/>
    <w:rPr>
      <w:sz w:val="18"/>
      <w:szCs w:val="18"/>
    </w:rPr>
  </w:style>
  <w:style w:type="table" w:styleId="a7">
    <w:name w:val="Table Grid"/>
    <w:basedOn w:val="a1"/>
    <w:uiPriority w:val="39"/>
    <w:rsid w:val="00017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9</cp:revision>
  <dcterms:created xsi:type="dcterms:W3CDTF">2024-01-29T06:30:00Z</dcterms:created>
  <dcterms:modified xsi:type="dcterms:W3CDTF">2025-01-04T08:43:00Z</dcterms:modified>
</cp:coreProperties>
</file>