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934" w:rsidRPr="00BE151A" w:rsidRDefault="00F35F53" w:rsidP="00113934">
      <w:pPr>
        <w:tabs>
          <w:tab w:val="left" w:pos="5602"/>
        </w:tabs>
        <w:adjustRightInd w:val="0"/>
        <w:snapToGrid w:val="0"/>
        <w:spacing w:beforeLines="100" w:before="326" w:afterLines="50" w:after="163" w:line="312" w:lineRule="auto"/>
        <w:jc w:val="both"/>
        <w:rPr>
          <w:rFonts w:ascii="Arial" w:hAnsi="Arial" w:cs="Arial" w:hint="eastAsia"/>
          <w:b/>
          <w:bCs/>
          <w:color w:val="000000" w:themeColor="text1"/>
        </w:rPr>
      </w:pPr>
      <w:r w:rsidRPr="00BE151A">
        <w:rPr>
          <w:rFonts w:ascii="Arial" w:hAnsi="Arial" w:cs="Arial"/>
          <w:b/>
          <w:bCs/>
          <w:color w:val="000000" w:themeColor="text1"/>
          <w:lang w:eastAsia="zh-Hans"/>
        </w:rPr>
        <w:t>SUPPLEMENTARY TABLE</w:t>
      </w:r>
      <w:r>
        <w:rPr>
          <w:rFonts w:ascii="Arial" w:hAnsi="Arial" w:cs="Arial"/>
          <w:b/>
          <w:bCs/>
          <w:color w:val="000000" w:themeColor="text1"/>
          <w:lang w:eastAsia="zh-Hans"/>
        </w:rPr>
        <w:t xml:space="preserve"> </w:t>
      </w:r>
      <w:r>
        <w:rPr>
          <w:rFonts w:ascii="Arial" w:hAnsi="Arial" w:cs="Arial"/>
          <w:b/>
          <w:bCs/>
          <w:color w:val="000000" w:themeColor="text1"/>
        </w:rPr>
        <w:t>LEGENDS</w:t>
      </w:r>
    </w:p>
    <w:p w:rsidR="00113934" w:rsidRPr="00BE151A" w:rsidRDefault="00113934" w:rsidP="00113934">
      <w:pPr>
        <w:adjustRightInd w:val="0"/>
        <w:snapToGrid w:val="0"/>
        <w:spacing w:beforeLines="50" w:before="163" w:afterLines="50" w:after="163"/>
        <w:ind w:firstLineChars="200" w:firstLine="482"/>
        <w:jc w:val="both"/>
        <w:rPr>
          <w:rFonts w:ascii="Times New Roman" w:hAnsi="Times New Roman" w:cs="Times New Roman"/>
          <w:color w:val="000000" w:themeColor="text1"/>
        </w:rPr>
      </w:pPr>
      <w:r w:rsidRPr="00BE151A">
        <w:rPr>
          <w:rFonts w:ascii="Times New Roman" w:hAnsi="Times New Roman" w:cs="Times New Roman"/>
          <w:b/>
          <w:bCs/>
          <w:color w:val="000000" w:themeColor="text1"/>
        </w:rPr>
        <w:t xml:space="preserve">Supplementary Table </w:t>
      </w:r>
      <w:r w:rsidRPr="00BE151A">
        <w:rPr>
          <w:rFonts w:ascii="Times New Roman" w:hAnsi="Times New Roman" w:cs="Times New Roman" w:hint="eastAsia"/>
          <w:b/>
          <w:bCs/>
          <w:color w:val="000000" w:themeColor="text1"/>
        </w:rPr>
        <w:t>1</w:t>
      </w:r>
      <w:r w:rsidRPr="00BE151A">
        <w:rPr>
          <w:rFonts w:ascii="Times New Roman" w:hAnsi="Times New Roman" w:cs="Times New Roman"/>
          <w:b/>
          <w:bCs/>
          <w:color w:val="000000" w:themeColor="text1"/>
        </w:rPr>
        <w:t>.</w:t>
      </w:r>
      <w:r w:rsidRPr="00BE151A">
        <w:rPr>
          <w:rFonts w:ascii="Times New Roman" w:hAnsi="Times New Roman" w:cs="Times New Roman" w:hint="eastAsia"/>
          <w:b/>
          <w:bCs/>
          <w:color w:val="000000" w:themeColor="text1"/>
        </w:rPr>
        <w:t xml:space="preserve"> </w:t>
      </w:r>
      <w:r w:rsidRPr="00BE151A">
        <w:rPr>
          <w:rFonts w:ascii="Times New Roman" w:hAnsi="Times New Roman" w:cs="Times New Roman"/>
          <w:color w:val="000000" w:themeColor="text1"/>
        </w:rPr>
        <w:t>siRNA sequences used for gene knockdown.</w:t>
      </w:r>
    </w:p>
    <w:p w:rsidR="00113934" w:rsidRPr="00BE151A" w:rsidRDefault="00113934" w:rsidP="00113934">
      <w:pPr>
        <w:adjustRightInd w:val="0"/>
        <w:snapToGrid w:val="0"/>
        <w:spacing w:beforeLines="50" w:before="163" w:afterLines="50" w:after="163"/>
        <w:ind w:firstLineChars="200" w:firstLine="482"/>
        <w:jc w:val="both"/>
        <w:rPr>
          <w:rFonts w:ascii="Times New Roman" w:hAnsi="Times New Roman" w:cs="Times New Roman"/>
          <w:color w:val="000000" w:themeColor="text1"/>
        </w:rPr>
      </w:pPr>
      <w:r w:rsidRPr="00BE151A">
        <w:rPr>
          <w:rFonts w:ascii="Times New Roman" w:hAnsi="Times New Roman" w:cs="Times New Roman"/>
          <w:b/>
          <w:bCs/>
          <w:color w:val="000000" w:themeColor="text1"/>
        </w:rPr>
        <w:t xml:space="preserve">Supplementary Table </w:t>
      </w:r>
      <w:r w:rsidRPr="00BE151A">
        <w:rPr>
          <w:rFonts w:ascii="Times New Roman" w:hAnsi="Times New Roman" w:cs="Times New Roman" w:hint="eastAsia"/>
          <w:b/>
          <w:bCs/>
          <w:color w:val="000000" w:themeColor="text1"/>
        </w:rPr>
        <w:t>2</w:t>
      </w:r>
      <w:r w:rsidRPr="00BE151A">
        <w:rPr>
          <w:rFonts w:ascii="Times New Roman" w:hAnsi="Times New Roman" w:cs="Times New Roman"/>
          <w:b/>
          <w:bCs/>
          <w:color w:val="000000" w:themeColor="text1"/>
        </w:rPr>
        <w:t>.</w:t>
      </w:r>
      <w:r w:rsidRPr="00BE151A">
        <w:rPr>
          <w:rFonts w:ascii="Times New Roman" w:hAnsi="Times New Roman" w:cs="Times New Roman"/>
          <w:color w:val="000000" w:themeColor="text1"/>
        </w:rPr>
        <w:t xml:space="preserve"> Antibodies used </w:t>
      </w:r>
      <w:r w:rsidRPr="00BE151A">
        <w:rPr>
          <w:rFonts w:ascii="Times New Roman" w:hAnsi="Times New Roman" w:cs="Times New Roman" w:hint="eastAsia"/>
          <w:color w:val="000000" w:themeColor="text1"/>
        </w:rPr>
        <w:t xml:space="preserve">for </w:t>
      </w:r>
      <w:r w:rsidRPr="00BE151A">
        <w:rPr>
          <w:rFonts w:ascii="Times New Roman" w:hAnsi="Times New Roman" w:cs="Times New Roman"/>
          <w:color w:val="000000" w:themeColor="text1"/>
        </w:rPr>
        <w:t>flow cytometry.</w:t>
      </w:r>
    </w:p>
    <w:p w:rsidR="00113934" w:rsidRPr="00BE151A" w:rsidRDefault="00113934" w:rsidP="00113934">
      <w:pPr>
        <w:adjustRightInd w:val="0"/>
        <w:snapToGrid w:val="0"/>
        <w:spacing w:beforeLines="50" w:before="163" w:afterLines="50" w:after="163"/>
        <w:ind w:firstLineChars="200" w:firstLine="482"/>
        <w:jc w:val="both"/>
        <w:rPr>
          <w:rFonts w:ascii="Times New Roman" w:hAnsi="Times New Roman" w:cs="Times New Roman"/>
          <w:color w:val="000000" w:themeColor="text1"/>
        </w:rPr>
      </w:pPr>
      <w:r w:rsidRPr="00BE151A">
        <w:rPr>
          <w:rFonts w:ascii="Times New Roman" w:hAnsi="Times New Roman" w:cs="Times New Roman"/>
          <w:b/>
          <w:bCs/>
          <w:color w:val="000000" w:themeColor="text1"/>
        </w:rPr>
        <w:t xml:space="preserve">Supplementary Table 3. </w:t>
      </w:r>
      <w:r w:rsidRPr="00BE151A">
        <w:rPr>
          <w:rFonts w:ascii="Times New Roman" w:hAnsi="Times New Roman" w:cs="Times New Roman"/>
          <w:color w:val="000000" w:themeColor="text1"/>
        </w:rPr>
        <w:t>Primers used for PCR and qPCR.</w:t>
      </w:r>
    </w:p>
    <w:p w:rsidR="00113934" w:rsidRPr="00BE151A" w:rsidRDefault="00113934" w:rsidP="00113934">
      <w:pPr>
        <w:adjustRightInd w:val="0"/>
        <w:snapToGrid w:val="0"/>
        <w:spacing w:beforeLines="50" w:before="163" w:afterLines="50" w:after="163"/>
        <w:ind w:firstLineChars="200" w:firstLine="482"/>
        <w:jc w:val="both"/>
        <w:rPr>
          <w:rFonts w:ascii="Times New Roman" w:hAnsi="Times New Roman" w:cs="Times New Roman"/>
          <w:color w:val="000000" w:themeColor="text1"/>
        </w:rPr>
      </w:pPr>
      <w:r w:rsidRPr="00BE151A">
        <w:rPr>
          <w:rFonts w:ascii="Times New Roman" w:hAnsi="Times New Roman" w:cs="Times New Roman"/>
          <w:b/>
          <w:bCs/>
          <w:color w:val="000000" w:themeColor="text1"/>
        </w:rPr>
        <w:t xml:space="preserve">Supplementary Table </w:t>
      </w:r>
      <w:r w:rsidRPr="00BE151A">
        <w:rPr>
          <w:rFonts w:ascii="Times New Roman" w:hAnsi="Times New Roman" w:cs="Times New Roman" w:hint="eastAsia"/>
          <w:b/>
          <w:bCs/>
          <w:color w:val="000000" w:themeColor="text1"/>
        </w:rPr>
        <w:t>4</w:t>
      </w:r>
      <w:r w:rsidRPr="00BE151A">
        <w:rPr>
          <w:rFonts w:ascii="Times New Roman" w:hAnsi="Times New Roman" w:cs="Times New Roman"/>
          <w:b/>
          <w:bCs/>
          <w:color w:val="000000" w:themeColor="text1"/>
        </w:rPr>
        <w:t>.</w:t>
      </w:r>
      <w:r w:rsidRPr="00BE151A">
        <w:t xml:space="preserve"> </w:t>
      </w:r>
      <w:r w:rsidRPr="00BE151A">
        <w:rPr>
          <w:rFonts w:ascii="Times New Roman" w:hAnsi="Times New Roman" w:cs="Times New Roman"/>
          <w:bCs/>
          <w:color w:val="000000" w:themeColor="text1"/>
        </w:rPr>
        <w:t>RNA sequencing</w:t>
      </w:r>
      <w:r w:rsidRPr="00BE151A">
        <w:rPr>
          <w:rFonts w:ascii="Times New Roman" w:hAnsi="Times New Roman" w:cs="Times New Roman"/>
          <w:color w:val="000000" w:themeColor="text1"/>
        </w:rPr>
        <w:t xml:space="preserve"> quality control and expression characteristics: (a) data quality control</w:t>
      </w:r>
      <w:r w:rsidRPr="00BE151A">
        <w:rPr>
          <w:rFonts w:ascii="Times New Roman" w:hAnsi="Times New Roman" w:cs="Times New Roman" w:hint="eastAsia"/>
          <w:color w:val="000000" w:themeColor="text1"/>
        </w:rPr>
        <w:t>;</w:t>
      </w:r>
      <w:r w:rsidRPr="00BE151A">
        <w:rPr>
          <w:rFonts w:ascii="Times New Roman" w:hAnsi="Times New Roman" w:cs="Times New Roman"/>
          <w:color w:val="000000" w:themeColor="text1"/>
        </w:rPr>
        <w:t xml:space="preserve"> (b) mapping statistics of reads to reference</w:t>
      </w:r>
      <w:r w:rsidRPr="00BE151A">
        <w:rPr>
          <w:rFonts w:ascii="Times New Roman" w:hAnsi="Times New Roman" w:cs="Times New Roman" w:hint="eastAsia"/>
          <w:color w:val="000000" w:themeColor="text1"/>
        </w:rPr>
        <w:t>;</w:t>
      </w:r>
      <w:r w:rsidRPr="00BE151A">
        <w:rPr>
          <w:rFonts w:ascii="Times New Roman" w:hAnsi="Times New Roman" w:cs="Times New Roman"/>
          <w:color w:val="000000" w:themeColor="text1"/>
        </w:rPr>
        <w:t xml:space="preserve"> (c) distribution</w:t>
      </w:r>
      <w:r w:rsidRPr="00BE151A" w:rsidDel="00165AE6">
        <w:rPr>
          <w:rFonts w:ascii="Times New Roman" w:hAnsi="Times New Roman" w:cs="Times New Roman"/>
          <w:color w:val="000000" w:themeColor="text1"/>
        </w:rPr>
        <w:t xml:space="preserve"> </w:t>
      </w:r>
      <w:r w:rsidRPr="00BE151A">
        <w:rPr>
          <w:rFonts w:ascii="Times New Roman" w:hAnsi="Times New Roman" w:cs="Times New Roman"/>
          <w:color w:val="000000" w:themeColor="text1"/>
        </w:rPr>
        <w:t>of mapped reads across genomic regions, (d) distribution statistics of gene expression levels in samples, (e) distribution statistics of different gene expression intervals in samples, (f) Statistics of the transcript expression coverage depth.</w:t>
      </w:r>
    </w:p>
    <w:p w:rsidR="00113934" w:rsidRPr="0098352E" w:rsidRDefault="00113934" w:rsidP="00113934">
      <w:pPr>
        <w:adjustRightInd w:val="0"/>
        <w:snapToGrid w:val="0"/>
        <w:spacing w:beforeLines="50" w:before="163" w:afterLines="50" w:after="163"/>
        <w:ind w:firstLineChars="200" w:firstLine="482"/>
        <w:jc w:val="both"/>
        <w:rPr>
          <w:rFonts w:ascii="Times New Roman" w:hAnsi="Times New Roman" w:cs="Times New Roman"/>
          <w:color w:val="000000" w:themeColor="text1"/>
        </w:rPr>
      </w:pPr>
      <w:r w:rsidRPr="00BE151A">
        <w:rPr>
          <w:rFonts w:ascii="Times New Roman" w:hAnsi="Times New Roman" w:cs="Times New Roman"/>
          <w:b/>
          <w:bCs/>
          <w:color w:val="000000" w:themeColor="text1"/>
        </w:rPr>
        <w:t xml:space="preserve">Supplementary Table </w:t>
      </w:r>
      <w:r w:rsidRPr="00BE151A">
        <w:rPr>
          <w:rFonts w:ascii="Times New Roman" w:hAnsi="Times New Roman" w:cs="Times New Roman" w:hint="eastAsia"/>
          <w:b/>
          <w:bCs/>
          <w:color w:val="000000" w:themeColor="text1"/>
        </w:rPr>
        <w:t>5</w:t>
      </w:r>
      <w:r w:rsidRPr="00BE151A">
        <w:rPr>
          <w:rFonts w:ascii="Times New Roman" w:hAnsi="Times New Roman" w:cs="Times New Roman"/>
          <w:b/>
          <w:bCs/>
          <w:color w:val="000000" w:themeColor="text1"/>
        </w:rPr>
        <w:t>.</w:t>
      </w:r>
      <w:r w:rsidRPr="00BE151A">
        <w:rPr>
          <w:rFonts w:ascii="Times New Roman" w:hAnsi="Times New Roman" w:cs="Times New Roman"/>
          <w:color w:val="000000" w:themeColor="text1"/>
        </w:rPr>
        <w:t xml:space="preserve"> DEGs between durable response (DR) and early relapse (ER) groups, along with pan-cancer immune regulatory gene profiles.</w:t>
      </w:r>
      <w:r w:rsidRPr="00BE151A">
        <w:rPr>
          <w:rFonts w:ascii="Times New Roman" w:hAnsi="Times New Roman" w:cs="Times New Roman"/>
          <w:color w:val="000000" w:themeColor="text1"/>
        </w:rPr>
        <w:fldChar w:fldCharType="begin"/>
      </w:r>
      <w:r w:rsidRPr="00BE151A">
        <w:rPr>
          <w:rFonts w:ascii="Times New Roman" w:hAnsi="Times New Roman" w:cs="Times New Roman"/>
          <w:color w:val="000000" w:themeColor="text1"/>
        </w:rPr>
        <w:instrText xml:space="preserve"> ADDIN </w:instrText>
      </w:r>
      <w:r w:rsidRPr="00BE151A">
        <w:rPr>
          <w:rFonts w:ascii="Times New Roman" w:hAnsi="Times New Roman" w:cs="Times New Roman"/>
          <w:color w:val="000000" w:themeColor="text1"/>
        </w:rPr>
        <w:fldChar w:fldCharType="end"/>
      </w:r>
    </w:p>
    <w:p w:rsidR="00425C28" w:rsidRPr="00113934" w:rsidRDefault="00425C28"/>
    <w:sectPr w:rsidR="00425C28" w:rsidRPr="00113934" w:rsidSect="00113934">
      <w:pgSz w:w="11906" w:h="16838"/>
      <w:pgMar w:top="1440" w:right="1080" w:bottom="1440" w:left="108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934"/>
    <w:rsid w:val="00001C63"/>
    <w:rsid w:val="00002192"/>
    <w:rsid w:val="00007449"/>
    <w:rsid w:val="00022963"/>
    <w:rsid w:val="00023C89"/>
    <w:rsid w:val="0002696C"/>
    <w:rsid w:val="0003031E"/>
    <w:rsid w:val="00030DCE"/>
    <w:rsid w:val="00034FAD"/>
    <w:rsid w:val="000438AD"/>
    <w:rsid w:val="00044AC2"/>
    <w:rsid w:val="00046624"/>
    <w:rsid w:val="00047650"/>
    <w:rsid w:val="00052AB3"/>
    <w:rsid w:val="00053426"/>
    <w:rsid w:val="000542A0"/>
    <w:rsid w:val="00060411"/>
    <w:rsid w:val="00063F4E"/>
    <w:rsid w:val="00066698"/>
    <w:rsid w:val="000727DB"/>
    <w:rsid w:val="000740F7"/>
    <w:rsid w:val="00082FEF"/>
    <w:rsid w:val="0008450E"/>
    <w:rsid w:val="000909EE"/>
    <w:rsid w:val="00094420"/>
    <w:rsid w:val="000959B6"/>
    <w:rsid w:val="00097504"/>
    <w:rsid w:val="000A024B"/>
    <w:rsid w:val="000A2713"/>
    <w:rsid w:val="000A3400"/>
    <w:rsid w:val="000A4320"/>
    <w:rsid w:val="000A7671"/>
    <w:rsid w:val="000B0281"/>
    <w:rsid w:val="000B2517"/>
    <w:rsid w:val="000B78D2"/>
    <w:rsid w:val="000D513E"/>
    <w:rsid w:val="000E0C49"/>
    <w:rsid w:val="000E2974"/>
    <w:rsid w:val="000E39B6"/>
    <w:rsid w:val="000F1347"/>
    <w:rsid w:val="000F2037"/>
    <w:rsid w:val="000F2BE1"/>
    <w:rsid w:val="000F3E5D"/>
    <w:rsid w:val="00104105"/>
    <w:rsid w:val="00111852"/>
    <w:rsid w:val="00113934"/>
    <w:rsid w:val="00116987"/>
    <w:rsid w:val="00121F8B"/>
    <w:rsid w:val="00122137"/>
    <w:rsid w:val="00122D10"/>
    <w:rsid w:val="001442F9"/>
    <w:rsid w:val="00146679"/>
    <w:rsid w:val="00151511"/>
    <w:rsid w:val="0015289B"/>
    <w:rsid w:val="00154AC0"/>
    <w:rsid w:val="00167579"/>
    <w:rsid w:val="001675DD"/>
    <w:rsid w:val="00171029"/>
    <w:rsid w:val="00171D25"/>
    <w:rsid w:val="00172406"/>
    <w:rsid w:val="00185D7E"/>
    <w:rsid w:val="00187DB5"/>
    <w:rsid w:val="00190D88"/>
    <w:rsid w:val="001919C2"/>
    <w:rsid w:val="001A3E1C"/>
    <w:rsid w:val="001B7AA9"/>
    <w:rsid w:val="001C0D1F"/>
    <w:rsid w:val="001C5253"/>
    <w:rsid w:val="001C6864"/>
    <w:rsid w:val="001D3693"/>
    <w:rsid w:val="001D4CE6"/>
    <w:rsid w:val="001E10D7"/>
    <w:rsid w:val="001E1DC5"/>
    <w:rsid w:val="001E3D2E"/>
    <w:rsid w:val="001E46FD"/>
    <w:rsid w:val="001E5F49"/>
    <w:rsid w:val="001F468B"/>
    <w:rsid w:val="001F7906"/>
    <w:rsid w:val="0020062D"/>
    <w:rsid w:val="002068B5"/>
    <w:rsid w:val="0020716F"/>
    <w:rsid w:val="00211116"/>
    <w:rsid w:val="00213D18"/>
    <w:rsid w:val="0022313D"/>
    <w:rsid w:val="00230B04"/>
    <w:rsid w:val="002449EC"/>
    <w:rsid w:val="00245AF3"/>
    <w:rsid w:val="00245B85"/>
    <w:rsid w:val="00250AE7"/>
    <w:rsid w:val="00253C84"/>
    <w:rsid w:val="00255902"/>
    <w:rsid w:val="00264BD0"/>
    <w:rsid w:val="00267459"/>
    <w:rsid w:val="002704B2"/>
    <w:rsid w:val="002750BC"/>
    <w:rsid w:val="00275D77"/>
    <w:rsid w:val="00282BE6"/>
    <w:rsid w:val="00287A07"/>
    <w:rsid w:val="00296FB9"/>
    <w:rsid w:val="002A3287"/>
    <w:rsid w:val="002A3B6D"/>
    <w:rsid w:val="002A6A49"/>
    <w:rsid w:val="002B2B29"/>
    <w:rsid w:val="002B3841"/>
    <w:rsid w:val="002B71DE"/>
    <w:rsid w:val="002C0239"/>
    <w:rsid w:val="002C0A62"/>
    <w:rsid w:val="002C3C1A"/>
    <w:rsid w:val="002D3613"/>
    <w:rsid w:val="002D53BD"/>
    <w:rsid w:val="002E3D02"/>
    <w:rsid w:val="002F276B"/>
    <w:rsid w:val="002F4C9C"/>
    <w:rsid w:val="002F6CCB"/>
    <w:rsid w:val="003031EC"/>
    <w:rsid w:val="003109FD"/>
    <w:rsid w:val="003140DC"/>
    <w:rsid w:val="00317C45"/>
    <w:rsid w:val="0033249F"/>
    <w:rsid w:val="00334CA4"/>
    <w:rsid w:val="0033666A"/>
    <w:rsid w:val="00340371"/>
    <w:rsid w:val="00341360"/>
    <w:rsid w:val="003444A5"/>
    <w:rsid w:val="003445D8"/>
    <w:rsid w:val="003471A7"/>
    <w:rsid w:val="003479A5"/>
    <w:rsid w:val="00354512"/>
    <w:rsid w:val="00354B08"/>
    <w:rsid w:val="0036027E"/>
    <w:rsid w:val="00361A83"/>
    <w:rsid w:val="0038124E"/>
    <w:rsid w:val="00381B56"/>
    <w:rsid w:val="00387482"/>
    <w:rsid w:val="00390D87"/>
    <w:rsid w:val="003914C6"/>
    <w:rsid w:val="00392D2F"/>
    <w:rsid w:val="003A5DED"/>
    <w:rsid w:val="003B27DD"/>
    <w:rsid w:val="003B41D1"/>
    <w:rsid w:val="003B5E5B"/>
    <w:rsid w:val="003B6F95"/>
    <w:rsid w:val="003C03F3"/>
    <w:rsid w:val="003C7292"/>
    <w:rsid w:val="003C7728"/>
    <w:rsid w:val="003D2417"/>
    <w:rsid w:val="003E1369"/>
    <w:rsid w:val="003E254E"/>
    <w:rsid w:val="003E486C"/>
    <w:rsid w:val="003E5448"/>
    <w:rsid w:val="003F2FE8"/>
    <w:rsid w:val="003F512D"/>
    <w:rsid w:val="00401C2E"/>
    <w:rsid w:val="00405494"/>
    <w:rsid w:val="00406A9F"/>
    <w:rsid w:val="004123BB"/>
    <w:rsid w:val="00422E46"/>
    <w:rsid w:val="00423C15"/>
    <w:rsid w:val="00425C28"/>
    <w:rsid w:val="00426B59"/>
    <w:rsid w:val="00435348"/>
    <w:rsid w:val="004357D1"/>
    <w:rsid w:val="00441787"/>
    <w:rsid w:val="00443D69"/>
    <w:rsid w:val="004474AE"/>
    <w:rsid w:val="00454BA0"/>
    <w:rsid w:val="00463404"/>
    <w:rsid w:val="0046429B"/>
    <w:rsid w:val="00465270"/>
    <w:rsid w:val="004671C2"/>
    <w:rsid w:val="00470435"/>
    <w:rsid w:val="00471964"/>
    <w:rsid w:val="00474E77"/>
    <w:rsid w:val="00477D1B"/>
    <w:rsid w:val="00481AFB"/>
    <w:rsid w:val="004960BF"/>
    <w:rsid w:val="004A04D8"/>
    <w:rsid w:val="004A075A"/>
    <w:rsid w:val="004A3216"/>
    <w:rsid w:val="004A4C22"/>
    <w:rsid w:val="004A5DA6"/>
    <w:rsid w:val="004A6A78"/>
    <w:rsid w:val="004B3990"/>
    <w:rsid w:val="004B682C"/>
    <w:rsid w:val="004C45F7"/>
    <w:rsid w:val="004C54DB"/>
    <w:rsid w:val="004D072E"/>
    <w:rsid w:val="004D717E"/>
    <w:rsid w:val="004E1AD8"/>
    <w:rsid w:val="004E496C"/>
    <w:rsid w:val="004E50C0"/>
    <w:rsid w:val="00500241"/>
    <w:rsid w:val="00500B42"/>
    <w:rsid w:val="0050178F"/>
    <w:rsid w:val="00505030"/>
    <w:rsid w:val="00507DC3"/>
    <w:rsid w:val="00510366"/>
    <w:rsid w:val="00512A19"/>
    <w:rsid w:val="00513EAA"/>
    <w:rsid w:val="00517193"/>
    <w:rsid w:val="00517A82"/>
    <w:rsid w:val="00520863"/>
    <w:rsid w:val="00520CE6"/>
    <w:rsid w:val="00521E96"/>
    <w:rsid w:val="00522B2E"/>
    <w:rsid w:val="00523A81"/>
    <w:rsid w:val="0052674E"/>
    <w:rsid w:val="0053375B"/>
    <w:rsid w:val="005351F3"/>
    <w:rsid w:val="00535EBD"/>
    <w:rsid w:val="00536DFE"/>
    <w:rsid w:val="00537D64"/>
    <w:rsid w:val="00545DFE"/>
    <w:rsid w:val="00547E9D"/>
    <w:rsid w:val="0055277B"/>
    <w:rsid w:val="00553BE4"/>
    <w:rsid w:val="00555583"/>
    <w:rsid w:val="0055722D"/>
    <w:rsid w:val="0055732E"/>
    <w:rsid w:val="00565CE7"/>
    <w:rsid w:val="00567F6E"/>
    <w:rsid w:val="00572C2D"/>
    <w:rsid w:val="00582409"/>
    <w:rsid w:val="005911CA"/>
    <w:rsid w:val="005C0E52"/>
    <w:rsid w:val="005C50F7"/>
    <w:rsid w:val="005C61B1"/>
    <w:rsid w:val="005C6E3F"/>
    <w:rsid w:val="005D40D3"/>
    <w:rsid w:val="005E1CD5"/>
    <w:rsid w:val="005E30A0"/>
    <w:rsid w:val="005E332C"/>
    <w:rsid w:val="005E7232"/>
    <w:rsid w:val="005F3D41"/>
    <w:rsid w:val="005F6EAB"/>
    <w:rsid w:val="00602508"/>
    <w:rsid w:val="0060275D"/>
    <w:rsid w:val="006123B6"/>
    <w:rsid w:val="006153C3"/>
    <w:rsid w:val="00623D14"/>
    <w:rsid w:val="00625460"/>
    <w:rsid w:val="00630693"/>
    <w:rsid w:val="00633F40"/>
    <w:rsid w:val="006353A4"/>
    <w:rsid w:val="006412AA"/>
    <w:rsid w:val="00644C27"/>
    <w:rsid w:val="00644CB2"/>
    <w:rsid w:val="0064558F"/>
    <w:rsid w:val="00670E8B"/>
    <w:rsid w:val="006717FE"/>
    <w:rsid w:val="00672C9C"/>
    <w:rsid w:val="00673156"/>
    <w:rsid w:val="00676153"/>
    <w:rsid w:val="00680474"/>
    <w:rsid w:val="00691992"/>
    <w:rsid w:val="00693FB3"/>
    <w:rsid w:val="00695F20"/>
    <w:rsid w:val="00696900"/>
    <w:rsid w:val="00696A9C"/>
    <w:rsid w:val="006A3FCF"/>
    <w:rsid w:val="006B5C28"/>
    <w:rsid w:val="006B72CB"/>
    <w:rsid w:val="006C1B36"/>
    <w:rsid w:val="006C2C81"/>
    <w:rsid w:val="006C32B5"/>
    <w:rsid w:val="006C3ED5"/>
    <w:rsid w:val="006D4817"/>
    <w:rsid w:val="006D5FB0"/>
    <w:rsid w:val="006D6B58"/>
    <w:rsid w:val="006E0993"/>
    <w:rsid w:val="006E555D"/>
    <w:rsid w:val="006F381D"/>
    <w:rsid w:val="00704AAC"/>
    <w:rsid w:val="00712CFC"/>
    <w:rsid w:val="00715C24"/>
    <w:rsid w:val="00726154"/>
    <w:rsid w:val="00731E9D"/>
    <w:rsid w:val="00733B9D"/>
    <w:rsid w:val="0074004C"/>
    <w:rsid w:val="0074055A"/>
    <w:rsid w:val="0074059D"/>
    <w:rsid w:val="00745D52"/>
    <w:rsid w:val="00762B51"/>
    <w:rsid w:val="00763BDF"/>
    <w:rsid w:val="0076480D"/>
    <w:rsid w:val="0076722B"/>
    <w:rsid w:val="00771CF5"/>
    <w:rsid w:val="00780217"/>
    <w:rsid w:val="00780F66"/>
    <w:rsid w:val="0078175B"/>
    <w:rsid w:val="00784FE7"/>
    <w:rsid w:val="00786787"/>
    <w:rsid w:val="00790EFD"/>
    <w:rsid w:val="007921F3"/>
    <w:rsid w:val="00797A31"/>
    <w:rsid w:val="007A1307"/>
    <w:rsid w:val="007A4CBB"/>
    <w:rsid w:val="007A7E75"/>
    <w:rsid w:val="007B0860"/>
    <w:rsid w:val="007B2B1D"/>
    <w:rsid w:val="007B5511"/>
    <w:rsid w:val="007B6EE2"/>
    <w:rsid w:val="007C5A21"/>
    <w:rsid w:val="007C658B"/>
    <w:rsid w:val="007C6FAF"/>
    <w:rsid w:val="007D0476"/>
    <w:rsid w:val="007D0E38"/>
    <w:rsid w:val="007E32EF"/>
    <w:rsid w:val="007F06FA"/>
    <w:rsid w:val="007F2A30"/>
    <w:rsid w:val="007F397B"/>
    <w:rsid w:val="007F5EE8"/>
    <w:rsid w:val="00807AF5"/>
    <w:rsid w:val="00822965"/>
    <w:rsid w:val="00840541"/>
    <w:rsid w:val="00842E03"/>
    <w:rsid w:val="0085066B"/>
    <w:rsid w:val="008529F2"/>
    <w:rsid w:val="008538D8"/>
    <w:rsid w:val="008607E5"/>
    <w:rsid w:val="008617CF"/>
    <w:rsid w:val="00862A62"/>
    <w:rsid w:val="00873A4F"/>
    <w:rsid w:val="00876227"/>
    <w:rsid w:val="0088100F"/>
    <w:rsid w:val="008815FD"/>
    <w:rsid w:val="00885925"/>
    <w:rsid w:val="0089037A"/>
    <w:rsid w:val="008934B9"/>
    <w:rsid w:val="008A1BA5"/>
    <w:rsid w:val="008A4256"/>
    <w:rsid w:val="008A5961"/>
    <w:rsid w:val="008A738C"/>
    <w:rsid w:val="008B555F"/>
    <w:rsid w:val="008C0649"/>
    <w:rsid w:val="008E14ED"/>
    <w:rsid w:val="008E2D9C"/>
    <w:rsid w:val="008E401D"/>
    <w:rsid w:val="00901157"/>
    <w:rsid w:val="009049E2"/>
    <w:rsid w:val="00923957"/>
    <w:rsid w:val="00924F68"/>
    <w:rsid w:val="00927695"/>
    <w:rsid w:val="00932ACC"/>
    <w:rsid w:val="009335A0"/>
    <w:rsid w:val="009342FA"/>
    <w:rsid w:val="009367AA"/>
    <w:rsid w:val="00947480"/>
    <w:rsid w:val="00951E08"/>
    <w:rsid w:val="00951E4F"/>
    <w:rsid w:val="00963E32"/>
    <w:rsid w:val="00964387"/>
    <w:rsid w:val="00964E48"/>
    <w:rsid w:val="00966AE6"/>
    <w:rsid w:val="009726F8"/>
    <w:rsid w:val="00973777"/>
    <w:rsid w:val="00974DFF"/>
    <w:rsid w:val="0098487D"/>
    <w:rsid w:val="00984A93"/>
    <w:rsid w:val="0098598B"/>
    <w:rsid w:val="00992BC3"/>
    <w:rsid w:val="00992FD6"/>
    <w:rsid w:val="009A34C9"/>
    <w:rsid w:val="009A3506"/>
    <w:rsid w:val="009B4190"/>
    <w:rsid w:val="009B4D95"/>
    <w:rsid w:val="009C2A13"/>
    <w:rsid w:val="009C3925"/>
    <w:rsid w:val="009D1D96"/>
    <w:rsid w:val="009D37BF"/>
    <w:rsid w:val="009E185D"/>
    <w:rsid w:val="009E305C"/>
    <w:rsid w:val="009E72F6"/>
    <w:rsid w:val="009E774A"/>
    <w:rsid w:val="009F1D9B"/>
    <w:rsid w:val="009F6878"/>
    <w:rsid w:val="009F74FE"/>
    <w:rsid w:val="009F7DE7"/>
    <w:rsid w:val="00A02A1C"/>
    <w:rsid w:val="00A05CAA"/>
    <w:rsid w:val="00A071D0"/>
    <w:rsid w:val="00A12E3C"/>
    <w:rsid w:val="00A258BB"/>
    <w:rsid w:val="00A27FB2"/>
    <w:rsid w:val="00A36D35"/>
    <w:rsid w:val="00A40F24"/>
    <w:rsid w:val="00A43092"/>
    <w:rsid w:val="00A43F2B"/>
    <w:rsid w:val="00A44918"/>
    <w:rsid w:val="00A52556"/>
    <w:rsid w:val="00A6110D"/>
    <w:rsid w:val="00A67988"/>
    <w:rsid w:val="00A72D16"/>
    <w:rsid w:val="00A76B9C"/>
    <w:rsid w:val="00A82ECB"/>
    <w:rsid w:val="00A91382"/>
    <w:rsid w:val="00A9145A"/>
    <w:rsid w:val="00A91C17"/>
    <w:rsid w:val="00A9473C"/>
    <w:rsid w:val="00A95ED7"/>
    <w:rsid w:val="00AA29FA"/>
    <w:rsid w:val="00AA4A48"/>
    <w:rsid w:val="00AB0383"/>
    <w:rsid w:val="00AB1DAC"/>
    <w:rsid w:val="00AB2E1F"/>
    <w:rsid w:val="00AB6061"/>
    <w:rsid w:val="00AC1CDE"/>
    <w:rsid w:val="00AC376F"/>
    <w:rsid w:val="00AC749A"/>
    <w:rsid w:val="00AD70D7"/>
    <w:rsid w:val="00AE15DB"/>
    <w:rsid w:val="00AF2AE8"/>
    <w:rsid w:val="00AF626A"/>
    <w:rsid w:val="00B00EB4"/>
    <w:rsid w:val="00B0299D"/>
    <w:rsid w:val="00B03074"/>
    <w:rsid w:val="00B05D34"/>
    <w:rsid w:val="00B15554"/>
    <w:rsid w:val="00B25322"/>
    <w:rsid w:val="00B27BD2"/>
    <w:rsid w:val="00B32F44"/>
    <w:rsid w:val="00B33A11"/>
    <w:rsid w:val="00B352A9"/>
    <w:rsid w:val="00B352AE"/>
    <w:rsid w:val="00B41990"/>
    <w:rsid w:val="00B44AE6"/>
    <w:rsid w:val="00B464FF"/>
    <w:rsid w:val="00B55FD9"/>
    <w:rsid w:val="00B57CE8"/>
    <w:rsid w:val="00B612E7"/>
    <w:rsid w:val="00B61B91"/>
    <w:rsid w:val="00B61EF5"/>
    <w:rsid w:val="00B75C04"/>
    <w:rsid w:val="00B8133C"/>
    <w:rsid w:val="00B83C0F"/>
    <w:rsid w:val="00B847F5"/>
    <w:rsid w:val="00B86739"/>
    <w:rsid w:val="00B914FD"/>
    <w:rsid w:val="00BA05F1"/>
    <w:rsid w:val="00BA0ECB"/>
    <w:rsid w:val="00BA5583"/>
    <w:rsid w:val="00BB21AD"/>
    <w:rsid w:val="00BC4804"/>
    <w:rsid w:val="00BC6F6A"/>
    <w:rsid w:val="00BD5B8C"/>
    <w:rsid w:val="00BD5FB1"/>
    <w:rsid w:val="00BD6D96"/>
    <w:rsid w:val="00BE5936"/>
    <w:rsid w:val="00BF147F"/>
    <w:rsid w:val="00BF1867"/>
    <w:rsid w:val="00C01A1C"/>
    <w:rsid w:val="00C04DBA"/>
    <w:rsid w:val="00C07C64"/>
    <w:rsid w:val="00C1043E"/>
    <w:rsid w:val="00C126E9"/>
    <w:rsid w:val="00C14511"/>
    <w:rsid w:val="00C207B2"/>
    <w:rsid w:val="00C240A3"/>
    <w:rsid w:val="00C24D4A"/>
    <w:rsid w:val="00C31F76"/>
    <w:rsid w:val="00C32B67"/>
    <w:rsid w:val="00C3385A"/>
    <w:rsid w:val="00C35835"/>
    <w:rsid w:val="00C35EAF"/>
    <w:rsid w:val="00C36D3B"/>
    <w:rsid w:val="00C4210B"/>
    <w:rsid w:val="00C43D5E"/>
    <w:rsid w:val="00C44DE3"/>
    <w:rsid w:val="00C46928"/>
    <w:rsid w:val="00C62965"/>
    <w:rsid w:val="00C63AF8"/>
    <w:rsid w:val="00C65011"/>
    <w:rsid w:val="00C72987"/>
    <w:rsid w:val="00C82209"/>
    <w:rsid w:val="00C83962"/>
    <w:rsid w:val="00C85B16"/>
    <w:rsid w:val="00C90C21"/>
    <w:rsid w:val="00C95395"/>
    <w:rsid w:val="00C97FC7"/>
    <w:rsid w:val="00CA2EB3"/>
    <w:rsid w:val="00CA546B"/>
    <w:rsid w:val="00CA6062"/>
    <w:rsid w:val="00CA6249"/>
    <w:rsid w:val="00CB4916"/>
    <w:rsid w:val="00CC3F26"/>
    <w:rsid w:val="00CC70A3"/>
    <w:rsid w:val="00CE0C07"/>
    <w:rsid w:val="00CE4C3D"/>
    <w:rsid w:val="00CF368E"/>
    <w:rsid w:val="00CF7A9E"/>
    <w:rsid w:val="00D011E2"/>
    <w:rsid w:val="00D0340E"/>
    <w:rsid w:val="00D121BB"/>
    <w:rsid w:val="00D21648"/>
    <w:rsid w:val="00D26888"/>
    <w:rsid w:val="00D270D0"/>
    <w:rsid w:val="00D341C0"/>
    <w:rsid w:val="00D46143"/>
    <w:rsid w:val="00D50BE6"/>
    <w:rsid w:val="00D51257"/>
    <w:rsid w:val="00D51562"/>
    <w:rsid w:val="00D60131"/>
    <w:rsid w:val="00D624FC"/>
    <w:rsid w:val="00D66027"/>
    <w:rsid w:val="00D7087F"/>
    <w:rsid w:val="00D718F9"/>
    <w:rsid w:val="00DA173F"/>
    <w:rsid w:val="00DB175F"/>
    <w:rsid w:val="00DB1F1A"/>
    <w:rsid w:val="00DB6F53"/>
    <w:rsid w:val="00DC2429"/>
    <w:rsid w:val="00DD1C6F"/>
    <w:rsid w:val="00DD2B2A"/>
    <w:rsid w:val="00DD3287"/>
    <w:rsid w:val="00DD35F2"/>
    <w:rsid w:val="00DD7809"/>
    <w:rsid w:val="00DE480F"/>
    <w:rsid w:val="00DE5036"/>
    <w:rsid w:val="00DE6782"/>
    <w:rsid w:val="00DE76FD"/>
    <w:rsid w:val="00DE793B"/>
    <w:rsid w:val="00DF2CEA"/>
    <w:rsid w:val="00DF6CD8"/>
    <w:rsid w:val="00DF7F09"/>
    <w:rsid w:val="00E038CD"/>
    <w:rsid w:val="00E1092C"/>
    <w:rsid w:val="00E1197A"/>
    <w:rsid w:val="00E144EB"/>
    <w:rsid w:val="00E17016"/>
    <w:rsid w:val="00E170BC"/>
    <w:rsid w:val="00E1749C"/>
    <w:rsid w:val="00E2172A"/>
    <w:rsid w:val="00E314C4"/>
    <w:rsid w:val="00E35ECA"/>
    <w:rsid w:val="00E37F70"/>
    <w:rsid w:val="00E46F45"/>
    <w:rsid w:val="00E5288B"/>
    <w:rsid w:val="00E54127"/>
    <w:rsid w:val="00E5679D"/>
    <w:rsid w:val="00E60DE3"/>
    <w:rsid w:val="00E65116"/>
    <w:rsid w:val="00E66333"/>
    <w:rsid w:val="00E72482"/>
    <w:rsid w:val="00E72575"/>
    <w:rsid w:val="00E745A0"/>
    <w:rsid w:val="00E83B95"/>
    <w:rsid w:val="00E83DB5"/>
    <w:rsid w:val="00E8430E"/>
    <w:rsid w:val="00E901B9"/>
    <w:rsid w:val="00E91C6E"/>
    <w:rsid w:val="00EA1F2C"/>
    <w:rsid w:val="00EB59F2"/>
    <w:rsid w:val="00EB5B73"/>
    <w:rsid w:val="00EC5963"/>
    <w:rsid w:val="00EC67B6"/>
    <w:rsid w:val="00EE39AD"/>
    <w:rsid w:val="00EE4680"/>
    <w:rsid w:val="00EE6CBC"/>
    <w:rsid w:val="00EE796C"/>
    <w:rsid w:val="00EF1B54"/>
    <w:rsid w:val="00EF48FE"/>
    <w:rsid w:val="00F00486"/>
    <w:rsid w:val="00F03A04"/>
    <w:rsid w:val="00F0506F"/>
    <w:rsid w:val="00F10BB2"/>
    <w:rsid w:val="00F12C6B"/>
    <w:rsid w:val="00F1654D"/>
    <w:rsid w:val="00F167DC"/>
    <w:rsid w:val="00F205C0"/>
    <w:rsid w:val="00F25B6D"/>
    <w:rsid w:val="00F313E6"/>
    <w:rsid w:val="00F3236C"/>
    <w:rsid w:val="00F35732"/>
    <w:rsid w:val="00F35F53"/>
    <w:rsid w:val="00F41A37"/>
    <w:rsid w:val="00F444DD"/>
    <w:rsid w:val="00F44DC4"/>
    <w:rsid w:val="00F605A1"/>
    <w:rsid w:val="00F61884"/>
    <w:rsid w:val="00F61BBC"/>
    <w:rsid w:val="00F639DA"/>
    <w:rsid w:val="00F64E6E"/>
    <w:rsid w:val="00F74023"/>
    <w:rsid w:val="00F849AB"/>
    <w:rsid w:val="00F86C13"/>
    <w:rsid w:val="00F9076E"/>
    <w:rsid w:val="00F90EA9"/>
    <w:rsid w:val="00F928AA"/>
    <w:rsid w:val="00F94342"/>
    <w:rsid w:val="00F9518E"/>
    <w:rsid w:val="00FA0646"/>
    <w:rsid w:val="00FA087C"/>
    <w:rsid w:val="00FA0A0B"/>
    <w:rsid w:val="00FA2123"/>
    <w:rsid w:val="00FA45DF"/>
    <w:rsid w:val="00FB3CB5"/>
    <w:rsid w:val="00FC23BF"/>
    <w:rsid w:val="00FE3A47"/>
    <w:rsid w:val="00FE63D6"/>
    <w:rsid w:val="00FF0203"/>
    <w:rsid w:val="00FF0797"/>
    <w:rsid w:val="00FF5CE5"/>
    <w:rsid w:val="00FF7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15A8F6A"/>
  <w15:chartTrackingRefBased/>
  <w15:docId w15:val="{B0CEB477-97BB-AB42-ABE2-1B85B81F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934"/>
    <w:rPr>
      <w:rFonts w:ascii="宋体" w:hAnsi="宋体" w:cs="宋体"/>
      <w:kern w:val="0"/>
      <w:sz w:val="24"/>
      <w:szCs w:val="24"/>
      <w14:ligatures w14:val="none"/>
    </w:rPr>
  </w:style>
  <w:style w:type="paragraph" w:styleId="1">
    <w:name w:val="heading 1"/>
    <w:basedOn w:val="a"/>
    <w:next w:val="a"/>
    <w:link w:val="10"/>
    <w:qFormat/>
    <w:rsid w:val="000B0281"/>
    <w:pPr>
      <w:keepNext/>
      <w:widowControl w:val="0"/>
      <w:spacing w:line="400" w:lineRule="exact"/>
      <w:jc w:val="right"/>
      <w:outlineLvl w:val="0"/>
    </w:pPr>
    <w:rPr>
      <w:rFonts w:cs="Times New Roman"/>
      <w:b/>
      <w:bCs/>
      <w:kern w:val="2"/>
      <w:sz w:val="30"/>
      <w:szCs w:val="32"/>
      <w14:ligatures w14:val="standardContextual"/>
    </w:rPr>
  </w:style>
  <w:style w:type="paragraph" w:styleId="2">
    <w:name w:val="heading 2"/>
    <w:basedOn w:val="a"/>
    <w:next w:val="a"/>
    <w:link w:val="20"/>
    <w:semiHidden/>
    <w:unhideWhenUsed/>
    <w:qFormat/>
    <w:rsid w:val="00113934"/>
    <w:pPr>
      <w:keepNext/>
      <w:keepLines/>
      <w:widowControl w:val="0"/>
      <w:spacing w:before="160" w:after="80"/>
      <w:jc w:val="both"/>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semiHidden/>
    <w:unhideWhenUsed/>
    <w:qFormat/>
    <w:rsid w:val="00113934"/>
    <w:pPr>
      <w:keepNext/>
      <w:keepLines/>
      <w:widowControl w:val="0"/>
      <w:spacing w:before="160" w:after="80"/>
      <w:jc w:val="both"/>
      <w:outlineLvl w:val="2"/>
    </w:pPr>
    <w:rPr>
      <w:rFonts w:asciiTheme="majorHAnsi" w:eastAsiaTheme="majorEastAsia" w:hAnsiTheme="majorHAnsi" w:cstheme="majorBidi"/>
      <w:color w:val="0F4761" w:themeColor="accent1" w:themeShade="BF"/>
      <w:kern w:val="2"/>
      <w:sz w:val="32"/>
      <w:szCs w:val="32"/>
      <w14:ligatures w14:val="standardContextual"/>
    </w:rPr>
  </w:style>
  <w:style w:type="paragraph" w:styleId="4">
    <w:name w:val="heading 4"/>
    <w:basedOn w:val="a"/>
    <w:next w:val="a"/>
    <w:link w:val="40"/>
    <w:semiHidden/>
    <w:unhideWhenUsed/>
    <w:qFormat/>
    <w:rsid w:val="00113934"/>
    <w:pPr>
      <w:keepNext/>
      <w:keepLines/>
      <w:widowControl w:val="0"/>
      <w:spacing w:before="80" w:after="40"/>
      <w:jc w:val="both"/>
      <w:outlineLvl w:val="3"/>
    </w:pPr>
    <w:rPr>
      <w:rFonts w:asciiTheme="minorHAnsi" w:eastAsiaTheme="min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semiHidden/>
    <w:unhideWhenUsed/>
    <w:qFormat/>
    <w:rsid w:val="00113934"/>
    <w:pPr>
      <w:keepNext/>
      <w:keepLines/>
      <w:widowControl w:val="0"/>
      <w:spacing w:before="80" w:after="40"/>
      <w:jc w:val="both"/>
      <w:outlineLvl w:val="4"/>
    </w:pPr>
    <w:rPr>
      <w:rFonts w:asciiTheme="minorHAnsi" w:eastAsiaTheme="minorEastAsia" w:hAnsiTheme="minorHAnsi" w:cstheme="majorBidi"/>
      <w:color w:val="0F4761" w:themeColor="accent1" w:themeShade="BF"/>
      <w:kern w:val="2"/>
      <w14:ligatures w14:val="standardContextual"/>
    </w:rPr>
  </w:style>
  <w:style w:type="paragraph" w:styleId="6">
    <w:name w:val="heading 6"/>
    <w:basedOn w:val="a"/>
    <w:next w:val="a"/>
    <w:link w:val="60"/>
    <w:semiHidden/>
    <w:unhideWhenUsed/>
    <w:qFormat/>
    <w:rsid w:val="00113934"/>
    <w:pPr>
      <w:keepNext/>
      <w:keepLines/>
      <w:widowControl w:val="0"/>
      <w:spacing w:before="40"/>
      <w:jc w:val="both"/>
      <w:outlineLvl w:val="5"/>
    </w:pPr>
    <w:rPr>
      <w:rFonts w:asciiTheme="minorHAnsi" w:eastAsiaTheme="minorEastAsia" w:hAnsiTheme="minorHAnsi" w:cstheme="majorBidi"/>
      <w:b/>
      <w:bCs/>
      <w:color w:val="0F4761" w:themeColor="accent1" w:themeShade="BF"/>
      <w:kern w:val="2"/>
      <w:sz w:val="21"/>
      <w14:ligatures w14:val="standardContextual"/>
    </w:rPr>
  </w:style>
  <w:style w:type="paragraph" w:styleId="7">
    <w:name w:val="heading 7"/>
    <w:basedOn w:val="a"/>
    <w:next w:val="a"/>
    <w:link w:val="70"/>
    <w:semiHidden/>
    <w:unhideWhenUsed/>
    <w:qFormat/>
    <w:rsid w:val="00113934"/>
    <w:pPr>
      <w:keepNext/>
      <w:keepLines/>
      <w:widowControl w:val="0"/>
      <w:spacing w:before="40"/>
      <w:jc w:val="both"/>
      <w:outlineLvl w:val="6"/>
    </w:pPr>
    <w:rPr>
      <w:rFonts w:asciiTheme="minorHAnsi" w:eastAsiaTheme="minorEastAsia" w:hAnsiTheme="minorHAnsi" w:cstheme="majorBidi"/>
      <w:b/>
      <w:bCs/>
      <w:color w:val="595959" w:themeColor="text1" w:themeTint="A6"/>
      <w:kern w:val="2"/>
      <w:sz w:val="21"/>
      <w14:ligatures w14:val="standardContextual"/>
    </w:rPr>
  </w:style>
  <w:style w:type="paragraph" w:styleId="8">
    <w:name w:val="heading 8"/>
    <w:basedOn w:val="a"/>
    <w:next w:val="a"/>
    <w:link w:val="80"/>
    <w:semiHidden/>
    <w:unhideWhenUsed/>
    <w:qFormat/>
    <w:rsid w:val="00113934"/>
    <w:pPr>
      <w:keepNext/>
      <w:keepLines/>
      <w:widowControl w:val="0"/>
      <w:jc w:val="both"/>
      <w:outlineLvl w:val="7"/>
    </w:pPr>
    <w:rPr>
      <w:rFonts w:asciiTheme="minorHAnsi" w:eastAsiaTheme="minorEastAsia" w:hAnsiTheme="minorHAnsi" w:cstheme="majorBidi"/>
      <w:color w:val="595959" w:themeColor="text1" w:themeTint="A6"/>
      <w:kern w:val="2"/>
      <w:sz w:val="21"/>
      <w14:ligatures w14:val="standardContextual"/>
    </w:rPr>
  </w:style>
  <w:style w:type="paragraph" w:styleId="9">
    <w:name w:val="heading 9"/>
    <w:basedOn w:val="a"/>
    <w:next w:val="a"/>
    <w:link w:val="90"/>
    <w:semiHidden/>
    <w:unhideWhenUsed/>
    <w:qFormat/>
    <w:rsid w:val="00113934"/>
    <w:pPr>
      <w:keepNext/>
      <w:keepLines/>
      <w:widowControl w:val="0"/>
      <w:jc w:val="both"/>
      <w:outlineLvl w:val="8"/>
    </w:pPr>
    <w:rPr>
      <w:rFonts w:asciiTheme="minorHAnsi" w:eastAsiaTheme="majorEastAsia" w:hAnsiTheme="minorHAnsi" w:cstheme="majorBidi"/>
      <w:color w:val="595959" w:themeColor="text1" w:themeTint="A6"/>
      <w:kern w:val="2"/>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0B0281"/>
    <w:rPr>
      <w:rFonts w:ascii="宋体" w:hAnsi="宋体"/>
      <w:b/>
      <w:bCs/>
      <w:kern w:val="2"/>
      <w:sz w:val="30"/>
      <w:szCs w:val="32"/>
    </w:rPr>
  </w:style>
  <w:style w:type="paragraph" w:styleId="a3">
    <w:name w:val="Title"/>
    <w:basedOn w:val="a"/>
    <w:link w:val="a4"/>
    <w:qFormat/>
    <w:rsid w:val="000B0281"/>
    <w:pPr>
      <w:widowControl w:val="0"/>
      <w:jc w:val="center"/>
    </w:pPr>
    <w:rPr>
      <w:rFonts w:ascii="Times New Roman" w:hAnsi="Times New Roman" w:cs="Times New Roman"/>
      <w:kern w:val="2"/>
      <w:sz w:val="36"/>
      <w14:ligatures w14:val="standardContextual"/>
    </w:rPr>
  </w:style>
  <w:style w:type="character" w:customStyle="1" w:styleId="a4">
    <w:name w:val="标题 字符"/>
    <w:basedOn w:val="a0"/>
    <w:link w:val="a3"/>
    <w:rsid w:val="000B0281"/>
    <w:rPr>
      <w:kern w:val="2"/>
      <w:sz w:val="36"/>
      <w:szCs w:val="24"/>
    </w:rPr>
  </w:style>
  <w:style w:type="character" w:customStyle="1" w:styleId="20">
    <w:name w:val="标题 2 字符"/>
    <w:basedOn w:val="a0"/>
    <w:link w:val="2"/>
    <w:semiHidden/>
    <w:rsid w:val="0011393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semiHidden/>
    <w:rsid w:val="0011393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semiHidden/>
    <w:rsid w:val="00113934"/>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semiHidden/>
    <w:rsid w:val="00113934"/>
    <w:rPr>
      <w:rFonts w:asciiTheme="minorHAnsi" w:eastAsiaTheme="minorEastAsia" w:hAnsiTheme="minorHAnsi" w:cstheme="majorBidi"/>
      <w:color w:val="0F4761" w:themeColor="accent1" w:themeShade="BF"/>
      <w:sz w:val="24"/>
      <w:szCs w:val="24"/>
    </w:rPr>
  </w:style>
  <w:style w:type="character" w:customStyle="1" w:styleId="60">
    <w:name w:val="标题 6 字符"/>
    <w:basedOn w:val="a0"/>
    <w:link w:val="6"/>
    <w:semiHidden/>
    <w:rsid w:val="00113934"/>
    <w:rPr>
      <w:rFonts w:asciiTheme="minorHAnsi" w:eastAsiaTheme="minorEastAsia" w:hAnsiTheme="minorHAnsi" w:cstheme="majorBidi"/>
      <w:b/>
      <w:bCs/>
      <w:color w:val="0F4761" w:themeColor="accent1" w:themeShade="BF"/>
      <w:sz w:val="21"/>
      <w:szCs w:val="24"/>
    </w:rPr>
  </w:style>
  <w:style w:type="character" w:customStyle="1" w:styleId="70">
    <w:name w:val="标题 7 字符"/>
    <w:basedOn w:val="a0"/>
    <w:link w:val="7"/>
    <w:semiHidden/>
    <w:rsid w:val="00113934"/>
    <w:rPr>
      <w:rFonts w:asciiTheme="minorHAnsi" w:eastAsiaTheme="minorEastAsia" w:hAnsiTheme="minorHAnsi" w:cstheme="majorBidi"/>
      <w:b/>
      <w:bCs/>
      <w:color w:val="595959" w:themeColor="text1" w:themeTint="A6"/>
      <w:sz w:val="21"/>
      <w:szCs w:val="24"/>
    </w:rPr>
  </w:style>
  <w:style w:type="character" w:customStyle="1" w:styleId="80">
    <w:name w:val="标题 8 字符"/>
    <w:basedOn w:val="a0"/>
    <w:link w:val="8"/>
    <w:semiHidden/>
    <w:rsid w:val="00113934"/>
    <w:rPr>
      <w:rFonts w:asciiTheme="minorHAnsi" w:eastAsiaTheme="minorEastAsia" w:hAnsiTheme="minorHAnsi" w:cstheme="majorBidi"/>
      <w:color w:val="595959" w:themeColor="text1" w:themeTint="A6"/>
      <w:sz w:val="21"/>
      <w:szCs w:val="24"/>
    </w:rPr>
  </w:style>
  <w:style w:type="character" w:customStyle="1" w:styleId="90">
    <w:name w:val="标题 9 字符"/>
    <w:basedOn w:val="a0"/>
    <w:link w:val="9"/>
    <w:semiHidden/>
    <w:rsid w:val="00113934"/>
    <w:rPr>
      <w:rFonts w:asciiTheme="minorHAnsi" w:eastAsiaTheme="majorEastAsia" w:hAnsiTheme="minorHAnsi" w:cstheme="majorBidi"/>
      <w:color w:val="595959" w:themeColor="text1" w:themeTint="A6"/>
      <w:sz w:val="21"/>
      <w:szCs w:val="24"/>
    </w:rPr>
  </w:style>
  <w:style w:type="paragraph" w:styleId="a5">
    <w:name w:val="Subtitle"/>
    <w:basedOn w:val="a"/>
    <w:next w:val="a"/>
    <w:link w:val="a6"/>
    <w:qFormat/>
    <w:rsid w:val="00113934"/>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标题 字符"/>
    <w:basedOn w:val="a0"/>
    <w:link w:val="a5"/>
    <w:rsid w:val="001139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99"/>
    <w:qFormat/>
    <w:rsid w:val="00113934"/>
    <w:pPr>
      <w:widowControl w:val="0"/>
      <w:spacing w:before="160" w:after="160"/>
      <w:jc w:val="center"/>
    </w:pPr>
    <w:rPr>
      <w:rFonts w:ascii="Times New Roman" w:hAnsi="Times New Roman" w:cs="Times New Roman"/>
      <w:i/>
      <w:iCs/>
      <w:color w:val="404040" w:themeColor="text1" w:themeTint="BF"/>
      <w:kern w:val="2"/>
      <w:sz w:val="21"/>
      <w14:ligatures w14:val="standardContextual"/>
    </w:rPr>
  </w:style>
  <w:style w:type="character" w:customStyle="1" w:styleId="a8">
    <w:name w:val="引用 字符"/>
    <w:basedOn w:val="a0"/>
    <w:link w:val="a7"/>
    <w:uiPriority w:val="99"/>
    <w:rsid w:val="00113934"/>
    <w:rPr>
      <w:i/>
      <w:iCs/>
      <w:color w:val="404040" w:themeColor="text1" w:themeTint="BF"/>
      <w:sz w:val="21"/>
      <w:szCs w:val="24"/>
    </w:rPr>
  </w:style>
  <w:style w:type="paragraph" w:styleId="a9">
    <w:name w:val="List Paragraph"/>
    <w:basedOn w:val="a"/>
    <w:uiPriority w:val="99"/>
    <w:qFormat/>
    <w:rsid w:val="00113934"/>
    <w:pPr>
      <w:widowControl w:val="0"/>
      <w:ind w:left="720"/>
      <w:contextualSpacing/>
      <w:jc w:val="both"/>
    </w:pPr>
    <w:rPr>
      <w:rFonts w:ascii="Times New Roman" w:hAnsi="Times New Roman" w:cs="Times New Roman"/>
      <w:kern w:val="2"/>
      <w:sz w:val="21"/>
      <w14:ligatures w14:val="standardContextual"/>
    </w:rPr>
  </w:style>
  <w:style w:type="character" w:styleId="aa">
    <w:name w:val="Intense Emphasis"/>
    <w:basedOn w:val="a0"/>
    <w:uiPriority w:val="21"/>
    <w:qFormat/>
    <w:rsid w:val="00113934"/>
    <w:rPr>
      <w:i/>
      <w:iCs/>
      <w:color w:val="0F4761" w:themeColor="accent1" w:themeShade="BF"/>
    </w:rPr>
  </w:style>
  <w:style w:type="paragraph" w:styleId="ab">
    <w:name w:val="Intense Quote"/>
    <w:basedOn w:val="a"/>
    <w:next w:val="a"/>
    <w:link w:val="ac"/>
    <w:uiPriority w:val="99"/>
    <w:qFormat/>
    <w:rsid w:val="00113934"/>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imes New Roman" w:hAnsi="Times New Roman" w:cs="Times New Roman"/>
      <w:i/>
      <w:iCs/>
      <w:color w:val="0F4761" w:themeColor="accent1" w:themeShade="BF"/>
      <w:kern w:val="2"/>
      <w:sz w:val="21"/>
      <w14:ligatures w14:val="standardContextual"/>
    </w:rPr>
  </w:style>
  <w:style w:type="character" w:customStyle="1" w:styleId="ac">
    <w:name w:val="明显引用 字符"/>
    <w:basedOn w:val="a0"/>
    <w:link w:val="ab"/>
    <w:uiPriority w:val="99"/>
    <w:rsid w:val="00113934"/>
    <w:rPr>
      <w:i/>
      <w:iCs/>
      <w:color w:val="0F4761" w:themeColor="accent1" w:themeShade="BF"/>
      <w:sz w:val="21"/>
      <w:szCs w:val="24"/>
    </w:rPr>
  </w:style>
  <w:style w:type="character" w:styleId="ad">
    <w:name w:val="Intense Reference"/>
    <w:basedOn w:val="a0"/>
    <w:uiPriority w:val="32"/>
    <w:qFormat/>
    <w:rsid w:val="00113934"/>
    <w:rPr>
      <w:b/>
      <w:bCs/>
      <w:smallCaps/>
      <w:color w:val="0F4761" w:themeColor="accent1" w:themeShade="BF"/>
      <w:spacing w:val="5"/>
    </w:rPr>
  </w:style>
  <w:style w:type="character" w:styleId="ae">
    <w:name w:val="line number"/>
    <w:basedOn w:val="a0"/>
    <w:uiPriority w:val="99"/>
    <w:semiHidden/>
    <w:unhideWhenUsed/>
    <w:rsid w:val="00113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663</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Xia</dc:creator>
  <cp:keywords/>
  <dc:description/>
  <cp:lastModifiedBy>Yuan Xia</cp:lastModifiedBy>
  <cp:revision>2</cp:revision>
  <dcterms:created xsi:type="dcterms:W3CDTF">2025-10-23T13:25:00Z</dcterms:created>
  <dcterms:modified xsi:type="dcterms:W3CDTF">2025-10-23T13:26:00Z</dcterms:modified>
</cp:coreProperties>
</file>