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46"/>
        <w:tblW w:w="15235" w:type="dxa"/>
        <w:tblLook w:val="04A0" w:firstRow="1" w:lastRow="0" w:firstColumn="1" w:lastColumn="0" w:noHBand="0" w:noVBand="1"/>
      </w:tblPr>
      <w:tblGrid>
        <w:gridCol w:w="1109"/>
        <w:gridCol w:w="1200"/>
        <w:gridCol w:w="1232"/>
        <w:gridCol w:w="987"/>
        <w:gridCol w:w="1662"/>
        <w:gridCol w:w="1292"/>
        <w:gridCol w:w="901"/>
        <w:gridCol w:w="1463"/>
        <w:gridCol w:w="1043"/>
        <w:gridCol w:w="2575"/>
        <w:gridCol w:w="1011"/>
        <w:gridCol w:w="785"/>
      </w:tblGrid>
      <w:tr w:rsidR="006B377F" w:rsidRPr="00DD3848" w14:paraId="59B7C77D" w14:textId="77777777">
        <w:trPr>
          <w:trHeight w:val="278"/>
        </w:trPr>
        <w:tc>
          <w:tcPr>
            <w:tcW w:w="15235" w:type="dxa"/>
            <w:gridSpan w:val="1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B7C77C" w14:textId="056F19EF" w:rsidR="006B377F" w:rsidRPr="00DD3848" w:rsidRDefault="003E335F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bookmarkStart w:id="0" w:name="OLE_LINK1"/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Supplementary Table</w:t>
            </w:r>
            <w:bookmarkEnd w:id="0"/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 1. Clinicopathological features of </w:t>
            </w:r>
            <w:r w:rsidR="00BC4210"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a</w:t>
            </w: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cral </w:t>
            </w:r>
            <w:r w:rsidR="00BC4210"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m</w:t>
            </w: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elanoma patients in </w:t>
            </w:r>
            <w:proofErr w:type="spellStart"/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scRNA</w:t>
            </w:r>
            <w:proofErr w:type="spellEnd"/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-seq dataset.</w:t>
            </w:r>
          </w:p>
        </w:tc>
      </w:tr>
      <w:tr w:rsidR="006B377F" w:rsidRPr="00DD3848" w14:paraId="59B7C78B" w14:textId="77777777">
        <w:trPr>
          <w:trHeight w:val="278"/>
        </w:trPr>
        <w:tc>
          <w:tcPr>
            <w:tcW w:w="110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59B7C77E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Sample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59B7C77F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Sample type</w:t>
            </w:r>
          </w:p>
        </w:tc>
        <w:tc>
          <w:tcPr>
            <w:tcW w:w="123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59B7C780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Age</w:t>
            </w:r>
          </w:p>
          <w:p w14:paraId="59B7C781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（</w:t>
            </w: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years</w:t>
            </w: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）</w:t>
            </w:r>
          </w:p>
        </w:tc>
        <w:tc>
          <w:tcPr>
            <w:tcW w:w="98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59B7C782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Gender</w:t>
            </w:r>
          </w:p>
        </w:tc>
        <w:tc>
          <w:tcPr>
            <w:tcW w:w="166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59B7C783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Depth of invasion (mm)</w:t>
            </w:r>
          </w:p>
        </w:tc>
        <w:tc>
          <w:tcPr>
            <w:tcW w:w="129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59B7C784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Ulceration</w:t>
            </w:r>
          </w:p>
        </w:tc>
        <w:tc>
          <w:tcPr>
            <w:tcW w:w="90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59B7C785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Tumor Stage</w:t>
            </w:r>
          </w:p>
        </w:tc>
        <w:tc>
          <w:tcPr>
            <w:tcW w:w="146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59B7C786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Lymph node</w:t>
            </w:r>
            <w:r w:rsidRPr="00DD3848">
              <w:rPr>
                <w:rFonts w:ascii="Times New Roman" w:hAnsi="Times New Roman" w:cs="Times New Roman"/>
              </w:rPr>
              <w:t xml:space="preserve"> </w:t>
            </w: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metastasis</w:t>
            </w: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59B7C787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Stage</w:t>
            </w: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:vertAlign w:val="superscript"/>
                <w14:ligatures w14:val="none"/>
              </w:rPr>
              <w:t>a</w:t>
            </w:r>
            <w:proofErr w:type="spellEnd"/>
          </w:p>
        </w:tc>
        <w:tc>
          <w:tcPr>
            <w:tcW w:w="257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59B7C788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Site of sample collection</w:t>
            </w:r>
          </w:p>
        </w:tc>
        <w:tc>
          <w:tcPr>
            <w:tcW w:w="98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59B7C789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CLARK level</w:t>
            </w:r>
          </w:p>
        </w:tc>
        <w:tc>
          <w:tcPr>
            <w:tcW w:w="78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59B7C78A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Ki-67</w:t>
            </w:r>
          </w:p>
        </w:tc>
      </w:tr>
      <w:tr w:rsidR="006B377F" w:rsidRPr="00DD3848" w14:paraId="59B7C798" w14:textId="77777777">
        <w:trPr>
          <w:trHeight w:val="308"/>
        </w:trPr>
        <w:tc>
          <w:tcPr>
            <w:tcW w:w="110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B7C78C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540232T</w:t>
            </w:r>
          </w:p>
        </w:tc>
        <w:tc>
          <w:tcPr>
            <w:tcW w:w="12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B7C78D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tumor</w:t>
            </w:r>
          </w:p>
        </w:tc>
        <w:tc>
          <w:tcPr>
            <w:tcW w:w="123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B7C78E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48</w:t>
            </w:r>
          </w:p>
        </w:tc>
        <w:tc>
          <w:tcPr>
            <w:tcW w:w="98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B7C78F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66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B7C790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  <w:tc>
          <w:tcPr>
            <w:tcW w:w="129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B7C791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Absence</w:t>
            </w:r>
          </w:p>
        </w:tc>
        <w:tc>
          <w:tcPr>
            <w:tcW w:w="90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B7C792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Tis</w:t>
            </w:r>
          </w:p>
        </w:tc>
        <w:tc>
          <w:tcPr>
            <w:tcW w:w="146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B7C793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LN</w:t>
            </w: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vertAlign w:val="superscript"/>
                <w14:ligatures w14:val="none"/>
              </w:rPr>
              <w:t>-</w:t>
            </w:r>
          </w:p>
        </w:tc>
        <w:tc>
          <w:tcPr>
            <w:tcW w:w="1043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9B7C794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Tis</w:t>
            </w:r>
          </w:p>
        </w:tc>
        <w:tc>
          <w:tcPr>
            <w:tcW w:w="2575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9B7C795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Left toe</w:t>
            </w:r>
          </w:p>
        </w:tc>
        <w:tc>
          <w:tcPr>
            <w:tcW w:w="986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9B7C796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  <w:tc>
          <w:tcPr>
            <w:tcW w:w="785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9B7C797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20%</w:t>
            </w:r>
          </w:p>
        </w:tc>
      </w:tr>
      <w:tr w:rsidR="006B377F" w:rsidRPr="00DD3848" w14:paraId="59B7C7A5" w14:textId="77777777">
        <w:trPr>
          <w:trHeight w:val="308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99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541058T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9A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tumor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9B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9C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9D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9E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Absence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9F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A0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LN</w:t>
            </w: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vertAlign w:val="superscript"/>
                <w14:ligatures w14:val="none"/>
              </w:rPr>
              <w:t>-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A1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IB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A2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Left toe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A3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A4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20%</w:t>
            </w:r>
          </w:p>
        </w:tc>
      </w:tr>
      <w:tr w:rsidR="006B377F" w:rsidRPr="00DD3848" w14:paraId="59B7C7B2" w14:textId="77777777">
        <w:trPr>
          <w:trHeight w:val="308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A6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556404T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A7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tumor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A8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A9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AA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AB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Presence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AC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AD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LN</w:t>
            </w: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vertAlign w:val="superscript"/>
                <w14:ligatures w14:val="none"/>
              </w:rPr>
              <w:t>-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AE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IIA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AF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Right plantar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B0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B1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10%</w:t>
            </w:r>
          </w:p>
        </w:tc>
      </w:tr>
      <w:tr w:rsidR="006B377F" w:rsidRPr="00DD3848" w14:paraId="59B7C7BF" w14:textId="77777777">
        <w:trPr>
          <w:trHeight w:val="308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B3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281704T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B4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tumor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B5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B6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B7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B8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Absence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B9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BA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LN</w:t>
            </w: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vertAlign w:val="superscript"/>
                <w14:ligatures w14:val="none"/>
              </w:rPr>
              <w:t>-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BB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IIB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BC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Right plantar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BD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BE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60%</w:t>
            </w:r>
          </w:p>
        </w:tc>
      </w:tr>
      <w:tr w:rsidR="006B377F" w:rsidRPr="00DD3848" w14:paraId="59B7C7CC" w14:textId="77777777">
        <w:trPr>
          <w:trHeight w:val="308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C0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539660T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C1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tumor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C2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C3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C4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7.2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C5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Presence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C6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C7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LN</w:t>
            </w: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vertAlign w:val="superscript"/>
                <w14:ligatures w14:val="none"/>
              </w:rPr>
              <w:t>-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C8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IIC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C9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Left toe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CA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CB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40%</w:t>
            </w:r>
          </w:p>
        </w:tc>
      </w:tr>
      <w:tr w:rsidR="006B377F" w:rsidRPr="00DD3848" w14:paraId="59B7C7D9" w14:textId="77777777">
        <w:trPr>
          <w:trHeight w:val="308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CD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540585T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CE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tumor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CF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D0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D1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D2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Presence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D3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D4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LN</w:t>
            </w: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vertAlign w:val="superscript"/>
                <w14:ligatures w14:val="none"/>
              </w:rPr>
              <w:t>-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D5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IIC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D6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Right plantar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D7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D8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30%</w:t>
            </w:r>
          </w:p>
        </w:tc>
      </w:tr>
      <w:tr w:rsidR="006B377F" w:rsidRPr="00DD3848" w14:paraId="59B7C7E6" w14:textId="77777777">
        <w:trPr>
          <w:trHeight w:val="285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DA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559901T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DB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tumor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DC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DD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DE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DF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Presence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E0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E1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LN</w:t>
            </w: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vertAlign w:val="superscript"/>
                <w14:ligatures w14:val="none"/>
              </w:rPr>
              <w:t>+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E2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IIIC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E3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Right plantar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E4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E5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35%</w:t>
            </w:r>
          </w:p>
        </w:tc>
      </w:tr>
      <w:tr w:rsidR="006B377F" w:rsidRPr="00DD3848" w14:paraId="59B7C7F3" w14:textId="77777777">
        <w:trPr>
          <w:trHeight w:val="308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E7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599923T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E8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tumor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E9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EA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EB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EC" w14:textId="1EF0B845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Absence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ED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EE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LN</w:t>
            </w: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vertAlign w:val="superscript"/>
                <w14:ligatures w14:val="none"/>
              </w:rPr>
              <w:t>+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EF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IIIC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F0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Left plantar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F1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F2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30+%</w:t>
            </w:r>
          </w:p>
        </w:tc>
      </w:tr>
      <w:tr w:rsidR="006B377F" w:rsidRPr="00DD3848" w14:paraId="59B7C800" w14:textId="77777777">
        <w:trPr>
          <w:trHeight w:val="308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F4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563943T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F5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tumor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F6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F7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F8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F9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Presence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FA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7FB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LN</w:t>
            </w: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vertAlign w:val="superscript"/>
                <w14:ligatures w14:val="none"/>
              </w:rPr>
              <w:t>+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FC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IIID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FD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Right plantar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FE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7FF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90%</w:t>
            </w:r>
          </w:p>
        </w:tc>
      </w:tr>
      <w:tr w:rsidR="006B377F" w:rsidRPr="00DD3848" w14:paraId="59B7C80D" w14:textId="77777777">
        <w:trPr>
          <w:trHeight w:val="308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801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591531N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802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normal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803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804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805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806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807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808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LN</w:t>
            </w: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vertAlign w:val="superscript"/>
                <w14:ligatures w14:val="none"/>
              </w:rPr>
              <w:t>-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09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0A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Right heel adjacent normal tissue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0B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0C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</w:tr>
      <w:tr w:rsidR="006B377F" w:rsidRPr="00DD3848" w14:paraId="59B7C81A" w14:textId="77777777">
        <w:trPr>
          <w:trHeight w:val="308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80E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571157N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80F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normal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810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811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812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813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814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815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LN</w:t>
            </w: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vertAlign w:val="superscript"/>
                <w14:ligatures w14:val="none"/>
              </w:rPr>
              <w:t>+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16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17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Left toe adjacent normal tissue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18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19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</w:tr>
      <w:tr w:rsidR="006B377F" w:rsidRPr="00DD3848" w14:paraId="59B7C827" w14:textId="77777777">
        <w:trPr>
          <w:trHeight w:val="308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81B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599923N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81C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normal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81D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81E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81F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820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821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C822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LN</w:t>
            </w: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vertAlign w:val="superscript"/>
                <w14:ligatures w14:val="none"/>
              </w:rPr>
              <w:t>+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23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24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Left plantar adjacent normal tissue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25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26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</w:tr>
      <w:tr w:rsidR="006B377F" w:rsidRPr="00DD3848" w14:paraId="59B7C834" w14:textId="77777777">
        <w:trPr>
          <w:trHeight w:val="315"/>
        </w:trPr>
        <w:tc>
          <w:tcPr>
            <w:tcW w:w="110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B7C828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563943N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B7C829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normal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B7C82A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B7C82B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B7C82C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B7C82D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B7C82E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B7C82F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LN</w:t>
            </w: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vertAlign w:val="superscript"/>
                <w14:ligatures w14:val="none"/>
              </w:rPr>
              <w:t>+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B7C830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B7C831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Right plantar adjacent normal tissue</w:t>
            </w:r>
          </w:p>
        </w:tc>
        <w:tc>
          <w:tcPr>
            <w:tcW w:w="98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B7C832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  <w:tc>
          <w:tcPr>
            <w:tcW w:w="78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B7C833" w14:textId="77777777" w:rsidR="006B377F" w:rsidRPr="00DD3848" w:rsidRDefault="003E335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</w:tr>
    </w:tbl>
    <w:p w14:paraId="59B7C835" w14:textId="77777777" w:rsidR="006B377F" w:rsidRPr="00DD3848" w:rsidRDefault="003E335F">
      <w:pPr>
        <w:rPr>
          <w:rFonts w:ascii="Times New Roman" w:hAnsi="Times New Roman" w:cs="Times New Roman"/>
          <w:sz w:val="20"/>
          <w:szCs w:val="20"/>
        </w:rPr>
      </w:pPr>
      <w:r w:rsidRPr="00DD3848">
        <w:rPr>
          <w:rFonts w:ascii="Times New Roman" w:hAnsi="Times New Roman" w:cs="Times New Roman"/>
          <w:b/>
          <w:bCs/>
          <w:sz w:val="20"/>
          <w:szCs w:val="20"/>
        </w:rPr>
        <w:t xml:space="preserve">Abbreviations: </w:t>
      </w:r>
      <w:proofErr w:type="spellStart"/>
      <w:r w:rsidRPr="00DD3848">
        <w:rPr>
          <w:rFonts w:ascii="Times New Roman" w:hAnsi="Times New Roman" w:cs="Times New Roman"/>
          <w:sz w:val="20"/>
          <w:szCs w:val="20"/>
        </w:rPr>
        <w:t>scRNA</w:t>
      </w:r>
      <w:proofErr w:type="spellEnd"/>
      <w:r w:rsidRPr="00DD3848">
        <w:rPr>
          <w:rFonts w:ascii="Times New Roman" w:hAnsi="Times New Roman" w:cs="Times New Roman"/>
          <w:sz w:val="20"/>
          <w:szCs w:val="20"/>
        </w:rPr>
        <w:t>-seq, single cell RNA sequencing; NA, not available; LN</w:t>
      </w:r>
      <w:r w:rsidRPr="00DD3848">
        <w:rPr>
          <w:rFonts w:ascii="Times New Roman" w:hAnsi="Times New Roman" w:cs="Times New Roman"/>
          <w:sz w:val="20"/>
          <w:szCs w:val="20"/>
          <w:vertAlign w:val="superscript"/>
        </w:rPr>
        <w:t>-</w:t>
      </w:r>
      <w:r w:rsidRPr="00DD3848">
        <w:rPr>
          <w:rFonts w:ascii="Times New Roman" w:hAnsi="Times New Roman" w:cs="Times New Roman"/>
          <w:sz w:val="20"/>
          <w:szCs w:val="20"/>
        </w:rPr>
        <w:t>, lymph node non-metastasis; LN</w:t>
      </w:r>
      <w:r w:rsidRPr="00DD3848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DD3848">
        <w:rPr>
          <w:rFonts w:ascii="Times New Roman" w:hAnsi="Times New Roman" w:cs="Times New Roman"/>
          <w:sz w:val="20"/>
          <w:szCs w:val="20"/>
        </w:rPr>
        <w:t xml:space="preserve">, lymph node metastasis; </w:t>
      </w:r>
      <w:proofErr w:type="gramStart"/>
      <w:r w:rsidRPr="00DD3848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 w:rsidRPr="00DD3848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DD3848">
        <w:rPr>
          <w:rFonts w:ascii="Times New Roman" w:hAnsi="Times New Roman" w:cs="Times New Roman"/>
          <w:sz w:val="20"/>
          <w:szCs w:val="20"/>
        </w:rPr>
        <w:t>Eighth edition of the American Joint Committee on Cancer Staging Manual.</w:t>
      </w:r>
    </w:p>
    <w:p w14:paraId="59B7C836" w14:textId="77777777" w:rsidR="006B377F" w:rsidRPr="00DD3848" w:rsidRDefault="006B377F">
      <w:pPr>
        <w:rPr>
          <w:rFonts w:ascii="Times New Roman" w:hAnsi="Times New Roman" w:cs="Times New Roman"/>
          <w:sz w:val="20"/>
          <w:szCs w:val="20"/>
        </w:rPr>
      </w:pPr>
    </w:p>
    <w:p w14:paraId="59B7C837" w14:textId="77777777" w:rsidR="006B377F" w:rsidRPr="00DD3848" w:rsidRDefault="006B377F">
      <w:pPr>
        <w:rPr>
          <w:rFonts w:ascii="Times New Roman" w:hAnsi="Times New Roman" w:cs="Times New Roman"/>
          <w:sz w:val="20"/>
          <w:szCs w:val="20"/>
        </w:rPr>
      </w:pPr>
    </w:p>
    <w:p w14:paraId="59B7C838" w14:textId="77777777" w:rsidR="006B377F" w:rsidRPr="00DD3848" w:rsidRDefault="003E335F">
      <w:pPr>
        <w:widowControl/>
        <w:textAlignment w:val="center"/>
        <w:rPr>
          <w:rFonts w:ascii="Times New Roman" w:eastAsia="等线" w:hAnsi="Times New Roman" w:cs="Times New Roman"/>
          <w:b/>
          <w:bCs/>
          <w:color w:val="000000"/>
          <w:kern w:val="0"/>
          <w:szCs w:val="22"/>
          <w:lang w:bidi="ar"/>
        </w:rPr>
      </w:pPr>
      <w:r w:rsidRPr="00DD3848">
        <w:rPr>
          <w:rFonts w:ascii="Times New Roman" w:eastAsia="等线" w:hAnsi="Times New Roman" w:cs="Times New Roman"/>
          <w:b/>
          <w:bCs/>
          <w:color w:val="000000"/>
          <w:kern w:val="0"/>
          <w:szCs w:val="22"/>
          <w:lang w:bidi="ar"/>
        </w:rPr>
        <w:lastRenderedPageBreak/>
        <w:t>Supplementary Table 2. Clinicopathologic features of acral melanoma patients undergoing immunofluorescence staining.</w:t>
      </w:r>
    </w:p>
    <w:tbl>
      <w:tblPr>
        <w:tblW w:w="14076" w:type="dxa"/>
        <w:tblInd w:w="98" w:type="dxa"/>
        <w:tblBorders>
          <w:top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1859"/>
        <w:gridCol w:w="1131"/>
        <w:gridCol w:w="1134"/>
        <w:gridCol w:w="1514"/>
        <w:gridCol w:w="1292"/>
        <w:gridCol w:w="991"/>
        <w:gridCol w:w="991"/>
        <w:gridCol w:w="1478"/>
        <w:gridCol w:w="1159"/>
        <w:gridCol w:w="1538"/>
      </w:tblGrid>
      <w:tr w:rsidR="006B377F" w:rsidRPr="00DD3848" w14:paraId="59B7C845" w14:textId="77777777">
        <w:trPr>
          <w:trHeight w:val="920"/>
        </w:trPr>
        <w:tc>
          <w:tcPr>
            <w:tcW w:w="98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B7C839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</w:pP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  <w:t>No.</w:t>
            </w:r>
          </w:p>
        </w:tc>
        <w:tc>
          <w:tcPr>
            <w:tcW w:w="18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B7C83A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  <w:t>Site of sample collection</w:t>
            </w:r>
          </w:p>
        </w:tc>
        <w:tc>
          <w:tcPr>
            <w:tcW w:w="113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B7C83B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  <w:t>Gender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B7C83C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</w:pP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  <w:t>Age</w:t>
            </w:r>
          </w:p>
          <w:p w14:paraId="59B7C83D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  <w:t>（</w:t>
            </w: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  <w:t>year</w:t>
            </w: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  <w:t>）</w:t>
            </w:r>
          </w:p>
        </w:tc>
        <w:tc>
          <w:tcPr>
            <w:tcW w:w="151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B7C83E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  <w:t>Tumor maximum diameter (cm)</w:t>
            </w:r>
          </w:p>
        </w:tc>
        <w:tc>
          <w:tcPr>
            <w:tcW w:w="12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B7C83F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  <w:t>Ulceration</w:t>
            </w:r>
          </w:p>
        </w:tc>
        <w:tc>
          <w:tcPr>
            <w:tcW w:w="99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B7C840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  <w:t>Clark level</w:t>
            </w:r>
          </w:p>
        </w:tc>
        <w:tc>
          <w:tcPr>
            <w:tcW w:w="9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B7C841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  <w:t>Ki-67</w:t>
            </w:r>
          </w:p>
        </w:tc>
        <w:tc>
          <w:tcPr>
            <w:tcW w:w="14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B7C842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  <w:t>Pathologic mitotic figures/mm²</w:t>
            </w:r>
          </w:p>
        </w:tc>
        <w:tc>
          <w:tcPr>
            <w:tcW w:w="11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B7C843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  <w:t>Depth of invasion (mm)</w:t>
            </w:r>
          </w:p>
        </w:tc>
        <w:tc>
          <w:tcPr>
            <w:tcW w:w="15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B7C844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  <w:lang w:bidi="ar"/>
              </w:rPr>
              <w:t>Lymph node metastasis</w:t>
            </w:r>
          </w:p>
        </w:tc>
      </w:tr>
      <w:tr w:rsidR="006B377F" w:rsidRPr="00DD3848" w14:paraId="59B7C851" w14:textId="77777777">
        <w:trPr>
          <w:trHeight w:val="280"/>
        </w:trPr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9B7C846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A01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9B7C847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Right plantar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9B7C848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Male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9B7C849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70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9B7C84A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9B7C84B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Presence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9B7C84C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IV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9B7C84D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30%+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9B7C84E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6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9B7C84F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9B7C850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hAnsi="Times New Roman" w:cs="Times New Roman"/>
                <w:szCs w:val="22"/>
              </w:rPr>
              <w:t>LN</w:t>
            </w:r>
            <w:r w:rsidRPr="00DD3848">
              <w:rPr>
                <w:rFonts w:ascii="Times New Roman" w:hAnsi="Times New Roman" w:cs="Times New Roman"/>
                <w:szCs w:val="22"/>
                <w:vertAlign w:val="superscript"/>
              </w:rPr>
              <w:t>-</w:t>
            </w:r>
          </w:p>
        </w:tc>
      </w:tr>
      <w:tr w:rsidR="006B377F" w:rsidRPr="00DD3848" w14:paraId="59B7C85D" w14:textId="77777777">
        <w:trPr>
          <w:trHeight w:val="28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52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A03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53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Plantar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54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55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63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56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3.5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57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Presence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58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IV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59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50%+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5A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5B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5C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hAnsi="Times New Roman" w:cs="Times New Roman"/>
                <w:szCs w:val="22"/>
              </w:rPr>
              <w:t>LN</w:t>
            </w:r>
            <w:r w:rsidRPr="00DD3848">
              <w:rPr>
                <w:rFonts w:ascii="Times New Roman" w:hAnsi="Times New Roman" w:cs="Times New Roman"/>
                <w:szCs w:val="22"/>
                <w:vertAlign w:val="superscript"/>
              </w:rPr>
              <w:t>-</w:t>
            </w:r>
          </w:p>
        </w:tc>
      </w:tr>
      <w:tr w:rsidR="006B377F" w:rsidRPr="00DD3848" w14:paraId="59B7C869" w14:textId="77777777">
        <w:trPr>
          <w:trHeight w:val="28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5E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A07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5F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Right plantar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60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61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67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62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3.7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63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Presence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64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V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65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70%+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66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67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1.2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68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LN</w:t>
            </w: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vertAlign w:val="superscript"/>
                <w:lang w:bidi="ar"/>
              </w:rPr>
              <w:t>+</w:t>
            </w:r>
          </w:p>
        </w:tc>
      </w:tr>
      <w:tr w:rsidR="006B377F" w:rsidRPr="00DD3848" w14:paraId="59B7C875" w14:textId="77777777">
        <w:trPr>
          <w:trHeight w:val="28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6A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A09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6B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Right plantar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6C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6D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67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6E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4.5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6F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Presence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70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IV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71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20%+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72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73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4.3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74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hAnsi="Times New Roman" w:cs="Times New Roman"/>
                <w:szCs w:val="22"/>
              </w:rPr>
              <w:t>LN</w:t>
            </w:r>
            <w:r w:rsidRPr="00DD3848">
              <w:rPr>
                <w:rFonts w:ascii="Times New Roman" w:hAnsi="Times New Roman" w:cs="Times New Roman"/>
                <w:szCs w:val="22"/>
                <w:vertAlign w:val="superscript"/>
              </w:rPr>
              <w:t>-</w:t>
            </w:r>
          </w:p>
        </w:tc>
      </w:tr>
      <w:tr w:rsidR="006B377F" w:rsidRPr="00DD3848" w14:paraId="59B7C881" w14:textId="77777777">
        <w:trPr>
          <w:trHeight w:val="28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76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A11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77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Right plantar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78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79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40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7A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2.5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7B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Presence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7C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IV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7D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30%+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7E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7F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3.78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80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LN</w:t>
            </w: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vertAlign w:val="superscript"/>
                <w:lang w:bidi="ar"/>
              </w:rPr>
              <w:t>+</w:t>
            </w:r>
          </w:p>
        </w:tc>
      </w:tr>
      <w:tr w:rsidR="006B377F" w:rsidRPr="00DD3848" w14:paraId="59B7C88D" w14:textId="77777777">
        <w:trPr>
          <w:trHeight w:val="34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82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B03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83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  <w:t>Left plantar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84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85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83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86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87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Presence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88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IV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89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20%+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8A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8B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4.8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8C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LN</w:t>
            </w: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vertAlign w:val="superscript"/>
                <w:lang w:bidi="ar"/>
              </w:rPr>
              <w:t>+</w:t>
            </w:r>
          </w:p>
        </w:tc>
      </w:tr>
      <w:tr w:rsidR="006B377F" w:rsidRPr="00DD3848" w14:paraId="59B7C899" w14:textId="77777777">
        <w:trPr>
          <w:trHeight w:val="28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8E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B05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8F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Right plantar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90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91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69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92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5.7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93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Presence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94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IV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95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30%+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96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97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4.5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98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LN</w:t>
            </w: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vertAlign w:val="superscript"/>
                <w:lang w:bidi="ar"/>
              </w:rPr>
              <w:t>+</w:t>
            </w:r>
          </w:p>
        </w:tc>
      </w:tr>
      <w:tr w:rsidR="006B377F" w:rsidRPr="00DD3848" w14:paraId="59B7C8A5" w14:textId="77777777">
        <w:trPr>
          <w:trHeight w:val="28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9A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B07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9B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Right plantar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9C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9D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67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9E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9F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Absence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A0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IV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A1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40%+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A2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A3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A4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LN</w:t>
            </w: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vertAlign w:val="superscript"/>
                <w:lang w:bidi="ar"/>
              </w:rPr>
              <w:t>+</w:t>
            </w:r>
          </w:p>
        </w:tc>
      </w:tr>
      <w:tr w:rsidR="006B377F" w:rsidRPr="00DD3848" w14:paraId="59B7C8B1" w14:textId="77777777">
        <w:trPr>
          <w:trHeight w:val="34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A6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B09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A7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  <w:t>Left plantar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A8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A9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60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AA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4.5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AB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Presence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AC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V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AD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60%+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AE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30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AF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13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B0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LN</w:t>
            </w: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vertAlign w:val="superscript"/>
                <w:lang w:bidi="ar"/>
              </w:rPr>
              <w:t>+</w:t>
            </w:r>
          </w:p>
        </w:tc>
      </w:tr>
      <w:tr w:rsidR="006B377F" w:rsidRPr="00DD3848" w14:paraId="59B7C8BD" w14:textId="77777777">
        <w:trPr>
          <w:trHeight w:val="34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B2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C01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B3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  <w:t>Left plantar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B4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B5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62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B6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4.5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B7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Presence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B8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IV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B9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40%+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BA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BB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5.8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BC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LN</w:t>
            </w: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vertAlign w:val="superscript"/>
                <w:lang w:bidi="ar"/>
              </w:rPr>
              <w:t>+</w:t>
            </w:r>
          </w:p>
        </w:tc>
      </w:tr>
      <w:tr w:rsidR="006B377F" w:rsidRPr="00DD3848" w14:paraId="59B7C8C9" w14:textId="77777777">
        <w:trPr>
          <w:trHeight w:val="28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BE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C03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BF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Right plantar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C0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C1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59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C2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2.5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C3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Presence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C4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IV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C5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5%+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C6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C7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1.5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C8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LN</w:t>
            </w: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vertAlign w:val="superscript"/>
                <w:lang w:bidi="ar"/>
              </w:rPr>
              <w:t>+</w:t>
            </w:r>
          </w:p>
        </w:tc>
      </w:tr>
      <w:tr w:rsidR="006B377F" w:rsidRPr="00DD3848" w14:paraId="59B7C8D5" w14:textId="77777777">
        <w:trPr>
          <w:trHeight w:val="28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CA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C05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CB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Right plantar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CC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CD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66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CE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1.6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CF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Presence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D0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IV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D1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70%+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D2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20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D3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6.5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D4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LN</w:t>
            </w: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vertAlign w:val="superscript"/>
                <w:lang w:bidi="ar"/>
              </w:rPr>
              <w:t>+</w:t>
            </w:r>
          </w:p>
        </w:tc>
      </w:tr>
      <w:tr w:rsidR="006B377F" w:rsidRPr="00DD3848" w14:paraId="59B7C8E1" w14:textId="77777777">
        <w:trPr>
          <w:trHeight w:val="34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D6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C09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D7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  <w:t>Right heel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D8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D9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75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DA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DB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Absence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DC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V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DD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5%+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DE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DF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E0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hAnsi="Times New Roman" w:cs="Times New Roman"/>
                <w:szCs w:val="22"/>
              </w:rPr>
              <w:t>LN</w:t>
            </w:r>
            <w:r w:rsidRPr="00DD3848">
              <w:rPr>
                <w:rFonts w:ascii="Times New Roman" w:hAnsi="Times New Roman" w:cs="Times New Roman"/>
                <w:szCs w:val="22"/>
                <w:vertAlign w:val="superscript"/>
              </w:rPr>
              <w:t>-</w:t>
            </w:r>
          </w:p>
        </w:tc>
      </w:tr>
      <w:tr w:rsidR="006B377F" w:rsidRPr="00DD3848" w14:paraId="59B7C8ED" w14:textId="77777777">
        <w:trPr>
          <w:trHeight w:val="34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E2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C11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E3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  <w:t>Right index finger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E4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E5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61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E6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E7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Presence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E8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V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E9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40%+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EA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EB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EC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hAnsi="Times New Roman" w:cs="Times New Roman"/>
                <w:szCs w:val="22"/>
              </w:rPr>
              <w:t>LN</w:t>
            </w:r>
            <w:r w:rsidRPr="00DD3848">
              <w:rPr>
                <w:rFonts w:ascii="Times New Roman" w:hAnsi="Times New Roman" w:cs="Times New Roman"/>
                <w:szCs w:val="22"/>
                <w:vertAlign w:val="superscript"/>
              </w:rPr>
              <w:t>-</w:t>
            </w:r>
          </w:p>
        </w:tc>
      </w:tr>
      <w:tr w:rsidR="006B377F" w:rsidRPr="00DD3848" w14:paraId="59B7C8F9" w14:textId="77777777">
        <w:trPr>
          <w:trHeight w:val="34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EE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C13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EF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  <w:t>Right plantar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F0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F1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81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F2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1.6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F3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Absence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F4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II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F5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40%+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F6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F7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F8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hAnsi="Times New Roman" w:cs="Times New Roman"/>
                <w:szCs w:val="22"/>
              </w:rPr>
              <w:t>LN</w:t>
            </w:r>
            <w:r w:rsidRPr="00DD3848">
              <w:rPr>
                <w:rFonts w:ascii="Times New Roman" w:hAnsi="Times New Roman" w:cs="Times New Roman"/>
                <w:szCs w:val="22"/>
                <w:vertAlign w:val="superscript"/>
              </w:rPr>
              <w:t>-</w:t>
            </w:r>
          </w:p>
        </w:tc>
      </w:tr>
      <w:tr w:rsidR="006B377F" w:rsidRPr="00DD3848" w14:paraId="59B7C905" w14:textId="77777777">
        <w:trPr>
          <w:trHeight w:val="34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FA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D01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FB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  <w:t>Right plantar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FC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8FD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48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FE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8FF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Absence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00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II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01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10%+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02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03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04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hAnsi="Times New Roman" w:cs="Times New Roman"/>
                <w:szCs w:val="22"/>
              </w:rPr>
              <w:t>LN</w:t>
            </w:r>
            <w:r w:rsidRPr="00DD3848">
              <w:rPr>
                <w:rFonts w:ascii="Times New Roman" w:hAnsi="Times New Roman" w:cs="Times New Roman"/>
                <w:szCs w:val="22"/>
                <w:vertAlign w:val="superscript"/>
              </w:rPr>
              <w:t>-</w:t>
            </w:r>
          </w:p>
        </w:tc>
      </w:tr>
      <w:tr w:rsidR="006B377F" w:rsidRPr="00DD3848" w14:paraId="59B7C911" w14:textId="77777777">
        <w:trPr>
          <w:trHeight w:val="34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06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D07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07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  <w:t>Left plantar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08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09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58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0A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2.5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0B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Presence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0C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II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0D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50%+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0E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0F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10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hAnsi="Times New Roman" w:cs="Times New Roman"/>
                <w:szCs w:val="22"/>
              </w:rPr>
              <w:t>LN</w:t>
            </w:r>
            <w:r w:rsidRPr="00DD3848">
              <w:rPr>
                <w:rFonts w:ascii="Times New Roman" w:hAnsi="Times New Roman" w:cs="Times New Roman"/>
                <w:szCs w:val="22"/>
                <w:vertAlign w:val="superscript"/>
              </w:rPr>
              <w:t>-</w:t>
            </w:r>
          </w:p>
        </w:tc>
      </w:tr>
      <w:tr w:rsidR="006B377F" w:rsidRPr="00DD3848" w14:paraId="59B7C91D" w14:textId="77777777">
        <w:trPr>
          <w:trHeight w:val="34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12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D13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13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  <w:t>Right plantar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14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15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32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16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2.5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17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Absence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18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III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19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40%+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1A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1B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0.22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1C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hAnsi="Times New Roman" w:cs="Times New Roman"/>
                <w:szCs w:val="22"/>
              </w:rPr>
              <w:t>LN</w:t>
            </w:r>
            <w:r w:rsidRPr="00DD3848">
              <w:rPr>
                <w:rFonts w:ascii="Times New Roman" w:hAnsi="Times New Roman" w:cs="Times New Roman"/>
                <w:szCs w:val="22"/>
                <w:vertAlign w:val="superscript"/>
              </w:rPr>
              <w:t>-</w:t>
            </w:r>
          </w:p>
        </w:tc>
      </w:tr>
      <w:tr w:rsidR="006B377F" w:rsidRPr="00DD3848" w14:paraId="59B7C929" w14:textId="77777777">
        <w:trPr>
          <w:trHeight w:val="34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1E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E03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1F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  <w:t>Left plantar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20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21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63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22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23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Presence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24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IV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25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60%+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26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27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0.7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28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LN</w:t>
            </w: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vertAlign w:val="superscript"/>
                <w:lang w:bidi="ar"/>
              </w:rPr>
              <w:t>+</w:t>
            </w:r>
          </w:p>
        </w:tc>
      </w:tr>
      <w:tr w:rsidR="006B377F" w:rsidRPr="00DD3848" w14:paraId="59B7C935" w14:textId="77777777">
        <w:trPr>
          <w:trHeight w:val="34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2A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E09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2B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  <w:t>Left plantar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2C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2D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67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2E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2F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Absence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30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II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31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30%+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32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33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34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hAnsi="Times New Roman" w:cs="Times New Roman"/>
                <w:szCs w:val="22"/>
              </w:rPr>
              <w:t>LN</w:t>
            </w:r>
            <w:r w:rsidRPr="00DD3848">
              <w:rPr>
                <w:rFonts w:ascii="Times New Roman" w:hAnsi="Times New Roman" w:cs="Times New Roman"/>
                <w:szCs w:val="22"/>
                <w:vertAlign w:val="superscript"/>
              </w:rPr>
              <w:t>-</w:t>
            </w:r>
          </w:p>
        </w:tc>
      </w:tr>
      <w:tr w:rsidR="006B377F" w:rsidRPr="00DD3848" w14:paraId="59B7C941" w14:textId="77777777">
        <w:trPr>
          <w:trHeight w:val="34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36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F05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37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  <w:t>Left plantar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38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39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77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3A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3B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absence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3C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IV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3D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40%+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3E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3F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1.1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40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hAnsi="Times New Roman" w:cs="Times New Roman"/>
                <w:szCs w:val="22"/>
              </w:rPr>
              <w:t>LN</w:t>
            </w:r>
            <w:r w:rsidRPr="00DD3848">
              <w:rPr>
                <w:rFonts w:ascii="Times New Roman" w:hAnsi="Times New Roman" w:cs="Times New Roman"/>
                <w:szCs w:val="22"/>
                <w:vertAlign w:val="superscript"/>
              </w:rPr>
              <w:t>-</w:t>
            </w:r>
          </w:p>
        </w:tc>
      </w:tr>
      <w:tr w:rsidR="006B377F" w:rsidRPr="00DD3848" w14:paraId="59B7C94D" w14:textId="77777777">
        <w:trPr>
          <w:trHeight w:val="34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42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F07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43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  <w:t>Right plantar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44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45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69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46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2.5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47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Presence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48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V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49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20%+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4A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4B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4.2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4C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LN</w:t>
            </w: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vertAlign w:val="superscript"/>
                <w:lang w:bidi="ar"/>
              </w:rPr>
              <w:t>+</w:t>
            </w:r>
          </w:p>
        </w:tc>
      </w:tr>
      <w:tr w:rsidR="006B377F" w:rsidRPr="00DD3848" w14:paraId="59B7C959" w14:textId="77777777">
        <w:trPr>
          <w:trHeight w:val="34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4E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F09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4F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  <w:t>Right plantar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50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51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71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52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53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Presence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54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IV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55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40%+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56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10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57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58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hAnsi="Times New Roman" w:cs="Times New Roman"/>
                <w:szCs w:val="22"/>
              </w:rPr>
              <w:t>LN</w:t>
            </w:r>
            <w:r w:rsidRPr="00DD3848">
              <w:rPr>
                <w:rFonts w:ascii="Times New Roman" w:hAnsi="Times New Roman" w:cs="Times New Roman"/>
                <w:szCs w:val="22"/>
                <w:vertAlign w:val="superscript"/>
              </w:rPr>
              <w:t>-</w:t>
            </w:r>
          </w:p>
        </w:tc>
      </w:tr>
      <w:tr w:rsidR="006B377F" w:rsidRPr="00DD3848" w14:paraId="59B7C965" w14:textId="77777777">
        <w:trPr>
          <w:trHeight w:val="34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5A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G05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5B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  <w:t>Right thumb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5C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5D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62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5E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5F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Presence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C960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IV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61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30%+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62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63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2.3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7C964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hAnsi="Times New Roman" w:cs="Times New Roman"/>
                <w:szCs w:val="22"/>
              </w:rPr>
              <w:t>LN</w:t>
            </w:r>
            <w:r w:rsidRPr="00DD3848">
              <w:rPr>
                <w:rFonts w:ascii="Times New Roman" w:hAnsi="Times New Roman" w:cs="Times New Roman"/>
                <w:szCs w:val="22"/>
                <w:vertAlign w:val="superscript"/>
              </w:rPr>
              <w:t>-</w:t>
            </w:r>
          </w:p>
        </w:tc>
      </w:tr>
      <w:tr w:rsidR="006B377F" w:rsidRPr="00DD3848" w14:paraId="59B7C971" w14:textId="77777777">
        <w:trPr>
          <w:trHeight w:val="340"/>
        </w:trPr>
        <w:tc>
          <w:tcPr>
            <w:tcW w:w="98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59B7C966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G11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B7C967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Segoe UI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Segoe UI" w:hAnsi="Times New Roman" w:cs="Times New Roman"/>
                <w:color w:val="000000"/>
                <w:kern w:val="0"/>
                <w:szCs w:val="22"/>
                <w:lang w:bidi="ar"/>
              </w:rPr>
              <w:t>Right plantar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59B7C968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59B7C969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51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B7C96A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2.5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B7C96B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Presence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59B7C96C" w14:textId="77777777" w:rsidR="006B377F" w:rsidRPr="00DD3848" w:rsidRDefault="003E335F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IV</w:t>
            </w:r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B7C96D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60%+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B7C96E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B7C96F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1.9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B7C970" w14:textId="77777777" w:rsidR="006B377F" w:rsidRPr="00DD3848" w:rsidRDefault="003E335F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2"/>
              </w:rPr>
            </w:pP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lang w:bidi="ar"/>
              </w:rPr>
              <w:t>LN</w:t>
            </w:r>
            <w:r w:rsidRPr="00DD3848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:vertAlign w:val="superscript"/>
                <w:lang w:bidi="ar"/>
              </w:rPr>
              <w:t>+</w:t>
            </w:r>
          </w:p>
        </w:tc>
      </w:tr>
    </w:tbl>
    <w:p w14:paraId="59B7C972" w14:textId="77777777" w:rsidR="006B377F" w:rsidRPr="00DD3848" w:rsidRDefault="003E335F">
      <w:pPr>
        <w:jc w:val="both"/>
        <w:rPr>
          <w:rFonts w:ascii="Times New Roman" w:eastAsia="等线" w:hAnsi="Times New Roman" w:cs="Times New Roman"/>
          <w:sz w:val="20"/>
          <w:szCs w:val="20"/>
        </w:rPr>
      </w:pPr>
      <w:r w:rsidRPr="00DD3848">
        <w:rPr>
          <w:rFonts w:ascii="Times New Roman" w:hAnsi="Times New Roman" w:cs="Times New Roman"/>
          <w:b/>
          <w:bCs/>
          <w:sz w:val="20"/>
          <w:szCs w:val="20"/>
        </w:rPr>
        <w:t>Abbreviations:</w:t>
      </w:r>
      <w:r w:rsidRPr="00DD3848">
        <w:rPr>
          <w:rFonts w:ascii="Times New Roman" w:hAnsi="Times New Roman" w:cs="Times New Roman"/>
          <w:sz w:val="20"/>
          <w:szCs w:val="20"/>
        </w:rPr>
        <w:t xml:space="preserve"> LN</w:t>
      </w:r>
      <w:r w:rsidRPr="00DD3848">
        <w:rPr>
          <w:rFonts w:ascii="Times New Roman" w:hAnsi="Times New Roman" w:cs="Times New Roman"/>
          <w:sz w:val="20"/>
          <w:szCs w:val="20"/>
          <w:vertAlign w:val="superscript"/>
        </w:rPr>
        <w:t>-</w:t>
      </w:r>
      <w:r w:rsidRPr="00DD3848">
        <w:rPr>
          <w:rFonts w:ascii="Times New Roman" w:hAnsi="Times New Roman" w:cs="Times New Roman"/>
          <w:sz w:val="20"/>
          <w:szCs w:val="20"/>
        </w:rPr>
        <w:t>, lymph node non-metastasis; LN</w:t>
      </w:r>
      <w:r w:rsidRPr="00DD3848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DD3848">
        <w:rPr>
          <w:rFonts w:ascii="Times New Roman" w:hAnsi="Times New Roman" w:cs="Times New Roman"/>
          <w:sz w:val="20"/>
          <w:szCs w:val="20"/>
        </w:rPr>
        <w:t>, lymph node metastasis</w:t>
      </w:r>
      <w:r w:rsidRPr="00DD3848">
        <w:rPr>
          <w:rFonts w:ascii="Times New Roman" w:eastAsia="等线" w:hAnsi="Times New Roman" w:cs="Times New Roman"/>
          <w:color w:val="000000"/>
          <w:kern w:val="0"/>
          <w:szCs w:val="22"/>
          <w14:ligatures w14:val="none"/>
        </w:rPr>
        <w:t>.</w:t>
      </w:r>
    </w:p>
    <w:p w14:paraId="59B7CA3B" w14:textId="77777777" w:rsidR="006B377F" w:rsidRPr="00DD3848" w:rsidRDefault="006B377F">
      <w:pPr>
        <w:rPr>
          <w:rFonts w:ascii="Times New Roman" w:hAnsi="Times New Roman" w:cs="Times New Roman"/>
          <w:sz w:val="20"/>
          <w:szCs w:val="20"/>
        </w:rPr>
      </w:pPr>
    </w:p>
    <w:p w14:paraId="395C4F06" w14:textId="50F863B1" w:rsidR="00DD3848" w:rsidRPr="003303B5" w:rsidRDefault="00DD3848" w:rsidP="00DD3848">
      <w:pPr>
        <w:rPr>
          <w:rFonts w:ascii="Times New Roman" w:hAnsi="Times New Roman" w:cs="Times New Roman" w:hint="eastAsia"/>
        </w:rPr>
      </w:pPr>
      <w:r w:rsidRPr="00DD3848">
        <w:rPr>
          <w:rFonts w:ascii="Times New Roman" w:hAnsi="Times New Roman" w:cs="Times New Roman"/>
          <w:b/>
        </w:rPr>
        <w:t>Supplementary Table 3. Key Information and Sequence of the Mouse Spp1 shRNA Vector</w:t>
      </w:r>
    </w:p>
    <w:tbl>
      <w:tblPr>
        <w:tblStyle w:val="af1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04"/>
        <w:gridCol w:w="7354"/>
      </w:tblGrid>
      <w:tr w:rsidR="00DD3848" w14:paraId="0039CC59" w14:textId="77777777" w:rsidTr="00C7463A">
        <w:tc>
          <w:tcPr>
            <w:tcW w:w="6604" w:type="dxa"/>
            <w:tcBorders>
              <w:top w:val="single" w:sz="12" w:space="0" w:color="auto"/>
              <w:bottom w:val="single" w:sz="6" w:space="0" w:color="auto"/>
            </w:tcBorders>
          </w:tcPr>
          <w:p w14:paraId="5A4579E8" w14:textId="06CBB261" w:rsidR="00DD3848" w:rsidRDefault="00DD3848" w:rsidP="00DD3848">
            <w:pPr>
              <w:jc w:val="center"/>
              <w:rPr>
                <w:rFonts w:ascii="Times New Roman" w:hAnsi="Times New Roman" w:cs="Times New Roman"/>
              </w:rPr>
            </w:pPr>
            <w:r w:rsidRPr="00DD3848">
              <w:rPr>
                <w:rFonts w:ascii="Times New Roman" w:hAnsi="Times New Roman" w:cs="Times New Roman"/>
                <w:b/>
              </w:rPr>
              <w:t>Item</w:t>
            </w:r>
          </w:p>
        </w:tc>
        <w:tc>
          <w:tcPr>
            <w:tcW w:w="7354" w:type="dxa"/>
            <w:tcBorders>
              <w:top w:val="single" w:sz="12" w:space="0" w:color="auto"/>
              <w:bottom w:val="single" w:sz="6" w:space="0" w:color="auto"/>
            </w:tcBorders>
          </w:tcPr>
          <w:p w14:paraId="36629D50" w14:textId="3DA688DC" w:rsidR="00DD3848" w:rsidRDefault="00DD3848" w:rsidP="00DD3848">
            <w:pPr>
              <w:jc w:val="center"/>
              <w:rPr>
                <w:rFonts w:ascii="Times New Roman" w:hAnsi="Times New Roman" w:cs="Times New Roman"/>
              </w:rPr>
            </w:pPr>
            <w:r w:rsidRPr="00DD3848">
              <w:rPr>
                <w:rFonts w:ascii="Times New Roman" w:hAnsi="Times New Roman" w:cs="Times New Roman"/>
                <w:b/>
              </w:rPr>
              <w:t>Content</w:t>
            </w:r>
          </w:p>
        </w:tc>
      </w:tr>
      <w:tr w:rsidR="00DD3848" w14:paraId="10D25C94" w14:textId="77777777" w:rsidTr="00C7463A">
        <w:tc>
          <w:tcPr>
            <w:tcW w:w="6604" w:type="dxa"/>
            <w:tcBorders>
              <w:top w:val="single" w:sz="6" w:space="0" w:color="auto"/>
            </w:tcBorders>
          </w:tcPr>
          <w:p w14:paraId="44613458" w14:textId="7FBB564D" w:rsidR="00DD3848" w:rsidRDefault="00DD3848" w:rsidP="00DD3848">
            <w:pPr>
              <w:jc w:val="center"/>
              <w:rPr>
                <w:rFonts w:ascii="Times New Roman" w:hAnsi="Times New Roman" w:cs="Times New Roman"/>
              </w:rPr>
            </w:pPr>
            <w:r w:rsidRPr="00DD3848">
              <w:rPr>
                <w:rFonts w:ascii="Times New Roman" w:hAnsi="Times New Roman" w:cs="Times New Roman"/>
              </w:rPr>
              <w:t>Quote</w:t>
            </w:r>
          </w:p>
        </w:tc>
        <w:tc>
          <w:tcPr>
            <w:tcW w:w="7354" w:type="dxa"/>
            <w:tcBorders>
              <w:top w:val="single" w:sz="6" w:space="0" w:color="auto"/>
            </w:tcBorders>
          </w:tcPr>
          <w:p w14:paraId="6021EEC8" w14:textId="50EAB8BD" w:rsidR="00DD3848" w:rsidRDefault="00DD3848" w:rsidP="00DD3848">
            <w:pPr>
              <w:jc w:val="center"/>
              <w:rPr>
                <w:rFonts w:ascii="Times New Roman" w:hAnsi="Times New Roman" w:cs="Times New Roman"/>
              </w:rPr>
            </w:pPr>
            <w:r w:rsidRPr="00DD3848">
              <w:rPr>
                <w:rFonts w:ascii="Times New Roman" w:hAnsi="Times New Roman" w:cs="Times New Roman"/>
              </w:rPr>
              <w:t>VPSLV2SH251125CSD1-S-2</w:t>
            </w:r>
          </w:p>
        </w:tc>
      </w:tr>
      <w:tr w:rsidR="00DD3848" w14:paraId="1B7CD480" w14:textId="77777777" w:rsidTr="00C7463A">
        <w:tc>
          <w:tcPr>
            <w:tcW w:w="6604" w:type="dxa"/>
          </w:tcPr>
          <w:p w14:paraId="71365F26" w14:textId="31E19B9A" w:rsidR="00DD3848" w:rsidRDefault="00DD3848" w:rsidP="00DD3848">
            <w:pPr>
              <w:jc w:val="center"/>
              <w:rPr>
                <w:rFonts w:ascii="Times New Roman" w:hAnsi="Times New Roman" w:cs="Times New Roman"/>
              </w:rPr>
            </w:pPr>
            <w:r w:rsidRPr="00DD3848">
              <w:rPr>
                <w:rFonts w:ascii="Times New Roman" w:hAnsi="Times New Roman" w:cs="Times New Roman"/>
              </w:rPr>
              <w:t>Target gene</w:t>
            </w:r>
          </w:p>
        </w:tc>
        <w:tc>
          <w:tcPr>
            <w:tcW w:w="7354" w:type="dxa"/>
          </w:tcPr>
          <w:p w14:paraId="4DED1649" w14:textId="371B2C9A" w:rsidR="00DD3848" w:rsidRDefault="00DD3848" w:rsidP="00DD3848">
            <w:pPr>
              <w:jc w:val="center"/>
              <w:rPr>
                <w:rFonts w:ascii="Times New Roman" w:hAnsi="Times New Roman" w:cs="Times New Roman"/>
              </w:rPr>
            </w:pPr>
            <w:r w:rsidRPr="00DD3848">
              <w:rPr>
                <w:rFonts w:ascii="Times New Roman" w:hAnsi="Times New Roman" w:cs="Times New Roman"/>
              </w:rPr>
              <w:t>Mouse Spp1</w:t>
            </w:r>
          </w:p>
        </w:tc>
      </w:tr>
      <w:tr w:rsidR="00DD3848" w14:paraId="6643C63E" w14:textId="77777777" w:rsidTr="00C7463A">
        <w:tc>
          <w:tcPr>
            <w:tcW w:w="6604" w:type="dxa"/>
          </w:tcPr>
          <w:p w14:paraId="1EF0EE25" w14:textId="71A5534E" w:rsidR="00DD3848" w:rsidRDefault="00DD3848" w:rsidP="00DD3848">
            <w:pPr>
              <w:jc w:val="center"/>
              <w:rPr>
                <w:rFonts w:ascii="Times New Roman" w:hAnsi="Times New Roman" w:cs="Times New Roman"/>
              </w:rPr>
            </w:pPr>
            <w:r w:rsidRPr="00DD3848">
              <w:rPr>
                <w:rFonts w:ascii="Times New Roman" w:hAnsi="Times New Roman" w:cs="Times New Roman"/>
              </w:rPr>
              <w:t>Method / vector construct</w:t>
            </w:r>
          </w:p>
        </w:tc>
        <w:tc>
          <w:tcPr>
            <w:tcW w:w="7354" w:type="dxa"/>
          </w:tcPr>
          <w:p w14:paraId="1BECCB66" w14:textId="50F01617" w:rsidR="00DD3848" w:rsidRDefault="00DD3848" w:rsidP="00DD3848">
            <w:pPr>
              <w:jc w:val="center"/>
              <w:rPr>
                <w:rFonts w:ascii="Times New Roman" w:hAnsi="Times New Roman" w:cs="Times New Roman"/>
              </w:rPr>
            </w:pPr>
            <w:r w:rsidRPr="00DD3848">
              <w:rPr>
                <w:rFonts w:ascii="Times New Roman" w:hAnsi="Times New Roman" w:cs="Times New Roman"/>
              </w:rPr>
              <w:t>LP924-2: LV-U6&gt;mSpp1[shRNA#2]-PGK&gt;EGFP/T2A/Puro</w:t>
            </w:r>
          </w:p>
        </w:tc>
      </w:tr>
      <w:tr w:rsidR="00DD3848" w14:paraId="08BAF241" w14:textId="77777777" w:rsidTr="00C7463A">
        <w:tc>
          <w:tcPr>
            <w:tcW w:w="6604" w:type="dxa"/>
          </w:tcPr>
          <w:p w14:paraId="51192F95" w14:textId="258C635F" w:rsidR="00DD3848" w:rsidRDefault="00DD3848" w:rsidP="00DD3848">
            <w:pPr>
              <w:jc w:val="center"/>
              <w:rPr>
                <w:rFonts w:ascii="Times New Roman" w:hAnsi="Times New Roman" w:cs="Times New Roman"/>
              </w:rPr>
            </w:pPr>
            <w:r w:rsidRPr="00DD3848">
              <w:rPr>
                <w:rFonts w:ascii="Times New Roman" w:hAnsi="Times New Roman" w:cs="Times New Roman"/>
              </w:rPr>
              <w:t>shRNA identifier</w:t>
            </w:r>
          </w:p>
        </w:tc>
        <w:tc>
          <w:tcPr>
            <w:tcW w:w="7354" w:type="dxa"/>
          </w:tcPr>
          <w:p w14:paraId="4E435905" w14:textId="15CD0663" w:rsidR="00DD3848" w:rsidRDefault="00DD3848" w:rsidP="00DD3848">
            <w:pPr>
              <w:jc w:val="center"/>
              <w:rPr>
                <w:rFonts w:ascii="Times New Roman" w:hAnsi="Times New Roman" w:cs="Times New Roman"/>
              </w:rPr>
            </w:pPr>
            <w:r w:rsidRPr="00DD3848">
              <w:rPr>
                <w:rFonts w:ascii="Times New Roman" w:hAnsi="Times New Roman" w:cs="Times New Roman"/>
              </w:rPr>
              <w:t>shRNA #2</w:t>
            </w:r>
          </w:p>
        </w:tc>
      </w:tr>
      <w:tr w:rsidR="00DD3848" w14:paraId="3F0E2E9D" w14:textId="77777777" w:rsidTr="00C7463A">
        <w:tc>
          <w:tcPr>
            <w:tcW w:w="6604" w:type="dxa"/>
          </w:tcPr>
          <w:p w14:paraId="06EC6E80" w14:textId="757AB364" w:rsidR="00DD3848" w:rsidRDefault="00DD3848" w:rsidP="00DD3848">
            <w:pPr>
              <w:jc w:val="center"/>
              <w:rPr>
                <w:rFonts w:ascii="Times New Roman" w:hAnsi="Times New Roman" w:cs="Times New Roman"/>
              </w:rPr>
            </w:pPr>
            <w:r w:rsidRPr="00DD3848">
              <w:rPr>
                <w:rFonts w:ascii="Times New Roman" w:hAnsi="Times New Roman" w:cs="Times New Roman"/>
              </w:rPr>
              <w:t>shRNA sequence (5'-3')</w:t>
            </w:r>
          </w:p>
        </w:tc>
        <w:tc>
          <w:tcPr>
            <w:tcW w:w="7354" w:type="dxa"/>
          </w:tcPr>
          <w:p w14:paraId="3757D188" w14:textId="7F4102B4" w:rsidR="00DD3848" w:rsidRDefault="00DD3848" w:rsidP="00DD3848">
            <w:pPr>
              <w:jc w:val="center"/>
              <w:rPr>
                <w:rFonts w:ascii="Times New Roman" w:hAnsi="Times New Roman" w:cs="Times New Roman"/>
              </w:rPr>
            </w:pPr>
            <w:r w:rsidRPr="00DD3848">
              <w:rPr>
                <w:rFonts w:ascii="Times New Roman" w:hAnsi="Times New Roman" w:cs="Times New Roman"/>
              </w:rPr>
              <w:t>TCCCGGTGAAAGTGACTGATTCTCGAGAATCAGTCACTTTCACCGGGA</w:t>
            </w:r>
          </w:p>
        </w:tc>
      </w:tr>
      <w:tr w:rsidR="00DD3848" w14:paraId="5928DE11" w14:textId="77777777" w:rsidTr="00C7463A">
        <w:tc>
          <w:tcPr>
            <w:tcW w:w="6604" w:type="dxa"/>
          </w:tcPr>
          <w:p w14:paraId="1E1F1F91" w14:textId="7C11AB7F" w:rsidR="00DD3848" w:rsidRDefault="00DD3848" w:rsidP="00DD3848">
            <w:pPr>
              <w:jc w:val="center"/>
              <w:rPr>
                <w:rFonts w:ascii="Times New Roman" w:hAnsi="Times New Roman" w:cs="Times New Roman"/>
              </w:rPr>
            </w:pPr>
            <w:r w:rsidRPr="00DD3848">
              <w:rPr>
                <w:rFonts w:ascii="Times New Roman" w:hAnsi="Times New Roman" w:cs="Times New Roman"/>
              </w:rPr>
              <w:t>Restriction enzyme validation</w:t>
            </w:r>
          </w:p>
        </w:tc>
        <w:tc>
          <w:tcPr>
            <w:tcW w:w="7354" w:type="dxa"/>
          </w:tcPr>
          <w:p w14:paraId="2B0AD20C" w14:textId="4CED2DEF" w:rsidR="00DD3848" w:rsidRDefault="00DD3848" w:rsidP="00DD38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3848">
              <w:rPr>
                <w:rFonts w:ascii="Times New Roman" w:hAnsi="Times New Roman" w:cs="Times New Roman"/>
              </w:rPr>
              <w:t>SacI</w:t>
            </w:r>
            <w:proofErr w:type="spellEnd"/>
            <w:r w:rsidRPr="00DD3848">
              <w:rPr>
                <w:rFonts w:ascii="Times New Roman" w:hAnsi="Times New Roman" w:cs="Times New Roman"/>
              </w:rPr>
              <w:t xml:space="preserve">: 4.5/3.7/0.2 kb; </w:t>
            </w:r>
            <w:proofErr w:type="spellStart"/>
            <w:r w:rsidRPr="00DD3848">
              <w:rPr>
                <w:rFonts w:ascii="Times New Roman" w:hAnsi="Times New Roman" w:cs="Times New Roman"/>
              </w:rPr>
              <w:t>ApaLI</w:t>
            </w:r>
            <w:proofErr w:type="spellEnd"/>
            <w:r w:rsidRPr="00DD3848">
              <w:rPr>
                <w:rFonts w:ascii="Times New Roman" w:hAnsi="Times New Roman" w:cs="Times New Roman"/>
              </w:rPr>
              <w:t xml:space="preserve">: 5.1/2.0/1.2 kb; </w:t>
            </w:r>
            <w:proofErr w:type="spellStart"/>
            <w:r w:rsidRPr="00DD3848">
              <w:rPr>
                <w:rFonts w:ascii="Times New Roman" w:hAnsi="Times New Roman" w:cs="Times New Roman"/>
              </w:rPr>
              <w:t>BamHI</w:t>
            </w:r>
            <w:proofErr w:type="spellEnd"/>
            <w:r w:rsidRPr="00DD3848">
              <w:rPr>
                <w:rFonts w:ascii="Times New Roman" w:hAnsi="Times New Roman" w:cs="Times New Roman"/>
              </w:rPr>
              <w:t>: 8.4 kb</w:t>
            </w:r>
          </w:p>
        </w:tc>
      </w:tr>
    </w:tbl>
    <w:p w14:paraId="6001A069" w14:textId="77777777" w:rsidR="00123C6F" w:rsidRPr="00123C6F" w:rsidRDefault="00123C6F" w:rsidP="00123C6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23C6F">
        <w:rPr>
          <w:rFonts w:ascii="Times New Roman" w:hAnsi="Times New Roman" w:cs="Times New Roman"/>
          <w:b/>
          <w:bCs/>
          <w:sz w:val="20"/>
          <w:szCs w:val="20"/>
        </w:rPr>
        <w:t xml:space="preserve">Abbreviations: </w:t>
      </w:r>
      <w:r w:rsidRPr="00123C6F">
        <w:rPr>
          <w:rFonts w:ascii="Times New Roman" w:hAnsi="Times New Roman" w:cs="Times New Roman"/>
          <w:sz w:val="20"/>
          <w:szCs w:val="20"/>
        </w:rPr>
        <w:t xml:space="preserve">shRNA, short hairpin RNA; EGFP, enhanced green fluorescent protein; T2A, </w:t>
      </w:r>
      <w:proofErr w:type="spellStart"/>
      <w:r w:rsidRPr="00123C6F">
        <w:rPr>
          <w:rFonts w:ascii="Times New Roman" w:hAnsi="Times New Roman" w:cs="Times New Roman"/>
          <w:sz w:val="20"/>
          <w:szCs w:val="20"/>
        </w:rPr>
        <w:t>Thosea</w:t>
      </w:r>
      <w:proofErr w:type="spellEnd"/>
      <w:r w:rsidRPr="00123C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3C6F">
        <w:rPr>
          <w:rFonts w:ascii="Times New Roman" w:hAnsi="Times New Roman" w:cs="Times New Roman"/>
          <w:sz w:val="20"/>
          <w:szCs w:val="20"/>
        </w:rPr>
        <w:t>asigna</w:t>
      </w:r>
      <w:proofErr w:type="spellEnd"/>
      <w:r w:rsidRPr="00123C6F">
        <w:rPr>
          <w:rFonts w:ascii="Times New Roman" w:hAnsi="Times New Roman" w:cs="Times New Roman"/>
          <w:sz w:val="20"/>
          <w:szCs w:val="20"/>
        </w:rPr>
        <w:t xml:space="preserve"> virus 2A peptide; PGK, phosphoglycerate kinase promoter; LV, lentiviral vector.</w:t>
      </w:r>
    </w:p>
    <w:p w14:paraId="3652BEC5" w14:textId="3973D0CF" w:rsidR="00153AC5" w:rsidRPr="00123C6F" w:rsidRDefault="00123C6F" w:rsidP="00123C6F">
      <w:pPr>
        <w:rPr>
          <w:rFonts w:ascii="Times New Roman" w:hAnsi="Times New Roman" w:cs="Times New Roman"/>
          <w:sz w:val="20"/>
          <w:szCs w:val="20"/>
        </w:rPr>
      </w:pPr>
      <w:r w:rsidRPr="00123C6F">
        <w:rPr>
          <w:rFonts w:ascii="Times New Roman" w:hAnsi="Times New Roman" w:cs="Times New Roman"/>
          <w:b/>
          <w:bCs/>
          <w:sz w:val="20"/>
          <w:szCs w:val="20"/>
        </w:rPr>
        <w:t xml:space="preserve">Note: </w:t>
      </w:r>
      <w:r w:rsidRPr="00123C6F">
        <w:rPr>
          <w:rFonts w:ascii="Times New Roman" w:hAnsi="Times New Roman" w:cs="Times New Roman"/>
          <w:sz w:val="20"/>
          <w:szCs w:val="20"/>
        </w:rPr>
        <w:t xml:space="preserve">The lentiviral knockdown vector targeting mouse Spp1 was constructed as LV-U6&gt;mSpp1[shRNA#2]-PGK&gt;EGFP/T2A/Puro. The shRNA sequence shown is the full hairpin oligonucleotide in the 5′–3′ direction. Fragment sizes listed for </w:t>
      </w:r>
      <w:proofErr w:type="spellStart"/>
      <w:r w:rsidRPr="00123C6F">
        <w:rPr>
          <w:rFonts w:ascii="Times New Roman" w:hAnsi="Times New Roman" w:cs="Times New Roman"/>
          <w:sz w:val="20"/>
          <w:szCs w:val="20"/>
        </w:rPr>
        <w:t>SacI</w:t>
      </w:r>
      <w:proofErr w:type="spellEnd"/>
      <w:r w:rsidRPr="00123C6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23C6F">
        <w:rPr>
          <w:rFonts w:ascii="Times New Roman" w:hAnsi="Times New Roman" w:cs="Times New Roman"/>
          <w:sz w:val="20"/>
          <w:szCs w:val="20"/>
        </w:rPr>
        <w:t>ApaLI</w:t>
      </w:r>
      <w:proofErr w:type="spellEnd"/>
      <w:r w:rsidRPr="00123C6F">
        <w:rPr>
          <w:rFonts w:ascii="Times New Roman" w:hAnsi="Times New Roman" w:cs="Times New Roman"/>
          <w:sz w:val="20"/>
          <w:szCs w:val="20"/>
        </w:rPr>
        <w:t xml:space="preserve">, and </w:t>
      </w:r>
      <w:proofErr w:type="spellStart"/>
      <w:r w:rsidRPr="00123C6F">
        <w:rPr>
          <w:rFonts w:ascii="Times New Roman" w:hAnsi="Times New Roman" w:cs="Times New Roman"/>
          <w:sz w:val="20"/>
          <w:szCs w:val="20"/>
        </w:rPr>
        <w:t>BamHI</w:t>
      </w:r>
      <w:proofErr w:type="spellEnd"/>
      <w:r w:rsidRPr="00123C6F">
        <w:rPr>
          <w:rFonts w:ascii="Times New Roman" w:hAnsi="Times New Roman" w:cs="Times New Roman"/>
          <w:sz w:val="20"/>
          <w:szCs w:val="20"/>
        </w:rPr>
        <w:t xml:space="preserve"> represent the expected digestion products for vector validation.</w:t>
      </w:r>
    </w:p>
    <w:sectPr w:rsidR="00153AC5" w:rsidRPr="00123C6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AC04D" w14:textId="77777777" w:rsidR="00EA10B6" w:rsidRDefault="00EA10B6">
      <w:pPr>
        <w:spacing w:line="240" w:lineRule="auto"/>
      </w:pPr>
      <w:r>
        <w:separator/>
      </w:r>
    </w:p>
  </w:endnote>
  <w:endnote w:type="continuationSeparator" w:id="0">
    <w:p w14:paraId="12B21907" w14:textId="77777777" w:rsidR="00EA10B6" w:rsidRDefault="00EA10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1A499" w14:textId="77777777" w:rsidR="00EA10B6" w:rsidRDefault="00EA10B6">
      <w:pPr>
        <w:spacing w:after="0"/>
      </w:pPr>
      <w:r>
        <w:separator/>
      </w:r>
    </w:p>
  </w:footnote>
  <w:footnote w:type="continuationSeparator" w:id="0">
    <w:p w14:paraId="6F7E1419" w14:textId="77777777" w:rsidR="00EA10B6" w:rsidRDefault="00EA10B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BlYzBiNWUxZWVmOTVjYjc2NDcxY2FhYTVkYTM0ZTUifQ=="/>
    <w:docVar w:name="KSO_WPS_MARK_KEY" w:val="eec8a796-f447-4161-96ed-e966f46d0ebc"/>
  </w:docVars>
  <w:rsids>
    <w:rsidRoot w:val="00EC0968"/>
    <w:rsid w:val="0001446A"/>
    <w:rsid w:val="00037442"/>
    <w:rsid w:val="00096268"/>
    <w:rsid w:val="000A3214"/>
    <w:rsid w:val="000F4AE7"/>
    <w:rsid w:val="00106759"/>
    <w:rsid w:val="00123C6F"/>
    <w:rsid w:val="001441D9"/>
    <w:rsid w:val="00153AC5"/>
    <w:rsid w:val="00176E18"/>
    <w:rsid w:val="001B5102"/>
    <w:rsid w:val="001D6E52"/>
    <w:rsid w:val="001F688B"/>
    <w:rsid w:val="002347A3"/>
    <w:rsid w:val="002424E9"/>
    <w:rsid w:val="00266302"/>
    <w:rsid w:val="002A23DE"/>
    <w:rsid w:val="003303B5"/>
    <w:rsid w:val="00344375"/>
    <w:rsid w:val="00393BA3"/>
    <w:rsid w:val="003E335F"/>
    <w:rsid w:val="004061C1"/>
    <w:rsid w:val="004451DF"/>
    <w:rsid w:val="00445BC5"/>
    <w:rsid w:val="004873C5"/>
    <w:rsid w:val="004C68F8"/>
    <w:rsid w:val="00516A70"/>
    <w:rsid w:val="00551F37"/>
    <w:rsid w:val="005947A5"/>
    <w:rsid w:val="0059637C"/>
    <w:rsid w:val="005B77DA"/>
    <w:rsid w:val="005D1DFD"/>
    <w:rsid w:val="00664431"/>
    <w:rsid w:val="00681F7E"/>
    <w:rsid w:val="006A35DD"/>
    <w:rsid w:val="006B377F"/>
    <w:rsid w:val="006F0871"/>
    <w:rsid w:val="0070240B"/>
    <w:rsid w:val="00711A92"/>
    <w:rsid w:val="00730673"/>
    <w:rsid w:val="00755CCC"/>
    <w:rsid w:val="007C2C92"/>
    <w:rsid w:val="008C1EDE"/>
    <w:rsid w:val="008D03BE"/>
    <w:rsid w:val="008E747B"/>
    <w:rsid w:val="008F4118"/>
    <w:rsid w:val="009659C3"/>
    <w:rsid w:val="009F12CB"/>
    <w:rsid w:val="00A857A9"/>
    <w:rsid w:val="00AA2A09"/>
    <w:rsid w:val="00AD1D72"/>
    <w:rsid w:val="00BC4210"/>
    <w:rsid w:val="00C33B22"/>
    <w:rsid w:val="00C7463A"/>
    <w:rsid w:val="00C90158"/>
    <w:rsid w:val="00C94CC9"/>
    <w:rsid w:val="00CD282D"/>
    <w:rsid w:val="00CD50DE"/>
    <w:rsid w:val="00DB169C"/>
    <w:rsid w:val="00DD3848"/>
    <w:rsid w:val="00E05E1B"/>
    <w:rsid w:val="00E52485"/>
    <w:rsid w:val="00EA10B6"/>
    <w:rsid w:val="00EC0968"/>
    <w:rsid w:val="00F00C4A"/>
    <w:rsid w:val="37E67F2E"/>
    <w:rsid w:val="6BE4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9B7C77C"/>
  <w15:docId w15:val="{A8EF0E32-2C56-4938-93B2-B359AC16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table" w:customStyle="1" w:styleId="af0">
    <w:name w:val="三线表"/>
    <w:basedOn w:val="a1"/>
    <w:uiPriority w:val="99"/>
    <w:qFormat/>
    <w:rPr>
      <w:rFonts w:ascii="Arial" w:eastAsia="Arial" w:hAnsi="Arial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eastAsia="Arial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styleId="af1">
    <w:name w:val="Table Grid"/>
    <w:basedOn w:val="a1"/>
    <w:uiPriority w:val="59"/>
    <w:rsid w:val="00DD384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1BAAF-B075-4DBA-9431-0772B9707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709</Words>
  <Characters>3373</Characters>
  <Application>Microsoft Office Word</Application>
  <DocSecurity>0</DocSecurity>
  <Lines>28</Lines>
  <Paragraphs>8</Paragraphs>
  <ScaleCrop>false</ScaleCrop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郑雨丽</dc:creator>
  <cp:lastModifiedBy>郑雨丽</cp:lastModifiedBy>
  <cp:revision>115</cp:revision>
  <dcterms:created xsi:type="dcterms:W3CDTF">2025-03-23T09:42:00Z</dcterms:created>
  <dcterms:modified xsi:type="dcterms:W3CDTF">2026-03-08T11:45:00Z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480640515AD94FB18FFA511EF033ABE7</vt:lpwstr>
  </property>
</Properties>
</file>