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7DE" w:rsidRPr="007672E1" w:rsidRDefault="007B47DE" w:rsidP="007B47DE">
      <w:pPr>
        <w:adjustRightInd w:val="0"/>
        <w:snapToGrid w:val="0"/>
        <w:spacing w:line="480" w:lineRule="auto"/>
        <w:jc w:val="left"/>
        <w:rPr>
          <w:rFonts w:ascii="Arial" w:hAnsi="Arial" w:cs="Arial"/>
          <w:b/>
          <w:caps/>
          <w:sz w:val="28"/>
        </w:rPr>
      </w:pPr>
      <w:r w:rsidRPr="007672E1">
        <w:rPr>
          <w:rFonts w:ascii="Arial" w:hAnsi="Arial" w:cs="Arial"/>
          <w:b/>
          <w:caps/>
          <w:sz w:val="28"/>
        </w:rPr>
        <w:t xml:space="preserve">Supplementary </w:t>
      </w:r>
      <w:r w:rsidR="004E6F7D">
        <w:rPr>
          <w:rFonts w:ascii="Arial" w:hAnsi="Arial" w:cs="Arial"/>
          <w:b/>
          <w:caps/>
          <w:sz w:val="28"/>
        </w:rPr>
        <w:t>figure legends</w:t>
      </w:r>
    </w:p>
    <w:p w:rsidR="004E6F7D" w:rsidRPr="004E6F7D" w:rsidRDefault="004E6F7D" w:rsidP="004E6F7D">
      <w:pPr>
        <w:widowControl/>
        <w:adjustRightInd w:val="0"/>
        <w:snapToGrid w:val="0"/>
        <w:spacing w:line="480" w:lineRule="auto"/>
        <w:jc w:val="left"/>
        <w:rPr>
          <w:b/>
          <w:sz w:val="24"/>
        </w:rPr>
      </w:pPr>
      <w:r w:rsidRPr="004E6F7D">
        <w:rPr>
          <w:rFonts w:hint="eastAsia"/>
          <w:b/>
          <w:sz w:val="24"/>
        </w:rPr>
        <w:t>F</w:t>
      </w:r>
      <w:r w:rsidRPr="004E6F7D">
        <w:rPr>
          <w:b/>
          <w:sz w:val="24"/>
        </w:rPr>
        <w:t>igure S1. Effects of GRP75 on anti-apoptosis.</w:t>
      </w:r>
    </w:p>
    <w:p w:rsidR="004E6F7D" w:rsidRDefault="004E6F7D" w:rsidP="004E6F7D">
      <w:pPr>
        <w:widowControl/>
        <w:adjustRightInd w:val="0"/>
        <w:snapToGrid w:val="0"/>
        <w:spacing w:afterLines="50" w:after="156" w:line="480" w:lineRule="auto"/>
        <w:jc w:val="left"/>
        <w:rPr>
          <w:sz w:val="24"/>
        </w:rPr>
      </w:pPr>
      <w:r>
        <w:rPr>
          <w:b/>
          <w:sz w:val="24"/>
        </w:rPr>
        <w:t>(A and B)</w:t>
      </w:r>
      <w:r>
        <w:rPr>
          <w:sz w:val="24"/>
        </w:rPr>
        <w:t xml:space="preserve"> SGC7901</w:t>
      </w:r>
      <w:r>
        <w:rPr>
          <w:sz w:val="24"/>
          <w:vertAlign w:val="superscript"/>
        </w:rPr>
        <w:t>CR</w:t>
      </w:r>
      <w:r>
        <w:rPr>
          <w:sz w:val="24"/>
        </w:rPr>
        <w:t xml:space="preserve"> cells were transfected by scrambled or GRP75 siRNA, while SGC7901 cells were transfected by scrambled or GRP75 plasmids. After then, they were treated by 5 or 2.5 </w:t>
      </w:r>
      <w:r>
        <w:rPr>
          <w:sz w:val="24"/>
          <w:lang w:val="el-GR"/>
        </w:rPr>
        <w:t>μ</w:t>
      </w:r>
      <w:r>
        <w:rPr>
          <w:sz w:val="24"/>
        </w:rPr>
        <w:t xml:space="preserve">M of cisplatin for 24 h. Caspase activity of GC cells were measured and calculated </w:t>
      </w:r>
      <w:r w:rsidRPr="004B49A8">
        <w:rPr>
          <w:sz w:val="24"/>
        </w:rPr>
        <w:t>as percentage of control group.</w:t>
      </w:r>
    </w:p>
    <w:p w:rsidR="004E6F7D" w:rsidRPr="004E6F7D" w:rsidRDefault="004E6F7D" w:rsidP="004E6F7D">
      <w:pPr>
        <w:widowControl/>
        <w:adjustRightInd w:val="0"/>
        <w:snapToGrid w:val="0"/>
        <w:spacing w:line="480" w:lineRule="auto"/>
        <w:jc w:val="left"/>
        <w:rPr>
          <w:b/>
          <w:sz w:val="24"/>
        </w:rPr>
      </w:pPr>
      <w:r w:rsidRPr="004E6F7D">
        <w:rPr>
          <w:rFonts w:hint="eastAsia"/>
          <w:b/>
          <w:sz w:val="24"/>
        </w:rPr>
        <w:t>F</w:t>
      </w:r>
      <w:r w:rsidRPr="004E6F7D">
        <w:rPr>
          <w:b/>
          <w:sz w:val="24"/>
        </w:rPr>
        <w:t xml:space="preserve">igure S2. Flow diagram of the literature search and selection </w:t>
      </w:r>
      <w:r w:rsidRPr="004E6F7D">
        <w:rPr>
          <w:rFonts w:hint="eastAsia"/>
          <w:b/>
          <w:sz w:val="24"/>
        </w:rPr>
        <w:t xml:space="preserve">and </w:t>
      </w:r>
      <w:r w:rsidRPr="004E6F7D">
        <w:rPr>
          <w:b/>
          <w:sz w:val="24"/>
        </w:rPr>
        <w:t>meta-analysis.</w:t>
      </w:r>
    </w:p>
    <w:p w:rsidR="004927E9" w:rsidRDefault="004E6F7D" w:rsidP="004E6F7D">
      <w:pPr>
        <w:widowControl/>
        <w:adjustRightInd w:val="0"/>
        <w:snapToGrid w:val="0"/>
        <w:spacing w:afterLines="50" w:after="156" w:line="480" w:lineRule="auto"/>
        <w:jc w:val="left"/>
        <w:rPr>
          <w:sz w:val="24"/>
        </w:rPr>
      </w:pPr>
      <w:r w:rsidRPr="00DF6A04">
        <w:rPr>
          <w:sz w:val="24"/>
        </w:rPr>
        <w:t>The following online databases were used for the data collection, PubMed, Web of Science and Cochrane library, Key search words used were: (1) prognosis OR prognostic OR survival. (2) cancer OR tumor OR tumour OR carcinoma OR neoplasm.(3) mot-2 OR HSPA9B OR GRP75 OR heat shock 70kDa protein 9B OR mortalin OR mortalin-2 OR heat shock 70kDa protein 9. The inclusion criteria were: (1) the cancers were diagnosed by the histological examination or any other accepted standard; (2) GRP75 was studied in human cancers;(3) the expression of GRP75 and the clinical outcome of patients were included in the research;(4) reports with survival outcome and the data analysis HR with 95% CI. And the exclusion criteria were: (1) non-neoplastic disease (2) repeat publications; (3) articles focused on other proteins; (4) case reports, reviews, letters and animal trails;(5) non-English papers;(6) lack of HR or insufficient data for estimating HR and 95%</w:t>
      </w:r>
      <w:r>
        <w:rPr>
          <w:sz w:val="24"/>
        </w:rPr>
        <w:t xml:space="preserve"> </w:t>
      </w:r>
      <w:r w:rsidRPr="00DF6A04">
        <w:rPr>
          <w:sz w:val="24"/>
        </w:rPr>
        <w:t>CIs. We started with 349 papers by using the above search strategies, at last 8</w:t>
      </w:r>
      <w:r>
        <w:rPr>
          <w:sz w:val="24"/>
        </w:rPr>
        <w:t xml:space="preserve"> articles were included </w:t>
      </w:r>
      <w:hyperlink w:anchor="_ENREF_1" w:tooltip="Fu, 2006 #23" w:history="1">
        <w:r w:rsidR="00423E8D" w:rsidRPr="00DF6A04">
          <w:rPr>
            <w:sz w:val="24"/>
          </w:rPr>
          <w:fldChar w:fldCharType="begin">
            <w:fldData xml:space="preserve">PEVuZE5vdGU+PENpdGU+PEF1dGhvcj5GdTwvQXV0aG9yPjxZZWFyPjIwMDY8L1llYXI+PFJlY051
bT4yMzwvUmVjTnVtPjxEaXNwbGF5VGV4dD48c3R5bGUgZmFjZT0ic3VwZXJzY3JpcHQiPjEtODwv
c3R5bGU+PC9EaXNwbGF5VGV4dD48cmVjb3JkPjxyZWMtbnVtYmVyPjIzPC9yZWMtbnVtYmVyPjxm
b3JlaWduLWtleXM+PGtleSBhcHA9IkVOIiBkYi1pZD0ic2FhcjBwYXdpenJ6dGdlYTl2cTV6c3Q5
eGVwdHZzMmF0ZGEyIj4yMzwva2V5PjwvZm9yZWlnbi1rZXlzPjxyZWYtdHlwZSBuYW1lPSJKb3Vy
bmFsIEFydGljbGUiPjE3PC9yZWYtdHlwZT48Y29udHJpYnV0b3JzPjxhdXRob3JzPjxhdXRob3I+
RnUsIFkuPC9hdXRob3I+PGF1dGhvcj5MZWUsIEEuIFMuPC9hdXRob3I+PC9hdXRob3JzPjwvY29u
dHJpYnV0b3JzPjxhdXRoLWFkZHJlc3M+RGVwYXJ0bWVudCBvZiBCaW9jaGVtaXN0cnkgYW5kIE1v
bGVjdWxhciBCaW9sb2d5LCBVU0MvTm9ycmlzIENvbXByZWhlbnNpdmUgQ2FuY2VyIENlbnRlciwg
VW5pdmVyc2l0eSBvZiBTb3V0aGVybiBDYWxpZm9ybmlhIEtlY2sgU2Nob29sIG9mIE1lZGljaW5l
LCBMb3MgQW5nZWxlcywgQ0EgOTAwODktOTE3NiwgVVNBLjwvYXV0aC1hZGRyZXNzPjx0aXRsZXM+
PHRpdGxlPkdsdWNvc2UgcmVndWxhdGVkIHByb3RlaW5zIGluIGNhbmNlciBwcm9ncmVzc2lvbiwg
ZHJ1ZyByZXNpc3RhbmNlIGFuZCBpbW11bm90aGVyYXB5PC90aXRsZT48c2Vjb25kYXJ5LXRpdGxl
PkNhbmNlciBCaW9sIFRoZXI8L3NlY29uZGFyeS10aXRsZT48YWx0LXRpdGxlPkNhbmNlciBiaW9s
b2d5ICZhbXA7IHRoZXJhcHk8L2FsdC10aXRsZT48L3RpdGxlcz48cGVyaW9kaWNhbD48ZnVsbC10
aXRsZT5DYW5jZXIgQmlvbCBUaGVyPC9mdWxsLXRpdGxlPjxhYmJyLTE+Q2FuY2VyIGJpb2xvZ3kg
JmFtcDsgdGhlcmFweTwvYWJici0xPjwvcGVyaW9kaWNhbD48YWx0LXBlcmlvZGljYWw+PGZ1bGwt
dGl0bGU+Q2FuY2VyIEJpb2wgVGhlcjwvZnVsbC10aXRsZT48YWJici0xPkNhbmNlciBiaW9sb2d5
ICZhbXA7IHRoZXJhcHk8L2FiYnItMT48L2FsdC1wZXJpb2RpY2FsPjxwYWdlcz43NDEtNDwvcGFn
ZXM+PHZvbHVtZT41PC92b2x1bWU+PG51bWJlcj43PC9udW1iZXI+PGtleXdvcmRzPjxrZXl3b3Jk
PkNlbGwgUHJvbGlmZXJhdGlvbjwva2V5d29yZD48a2V5d29yZD4qRHJ1ZyBSZXNpc3RhbmNlLCBO
ZW9wbGFzbTwva2V5d29yZD48a2V5d29yZD5IU1A3MCBIZWF0LVNob2NrIFByb3RlaW5zLyptZXRh
Ym9saXNtPC9rZXl3b3JkPjxrZXl3b3JkPkh1bWFuczwva2V5d29yZD48a2V5d29yZD4qSW1tdW5v
dGhlcmFweTwva2V5d29yZD48a2V5d29yZD5NZW1icmFuZSBQcm90ZWlucy8qbWV0YWJvbGlzbTwv
a2V5d29yZD48a2V5d29yZD5OZW9wbGFzbSBNZXRhc3Rhc2lzPC9rZXl3b3JkPjxrZXl3b3JkPk5l
b3BsYXNtcy9tZXRhYm9saXNtLypwYXRob2xvZ3kvKnRoZXJhcHk8L2tleXdvcmQ+PC9rZXl3b3Jk
cz48ZGF0ZXM+PHllYXI+MjAwNjwveWVhcj48cHViLWRhdGVzPjxkYXRlPkp1bDwvZGF0ZT48L3B1
Yi1kYXRlcz48L2RhdGVzPjxpc2JuPjE1MzgtNDA0NyAoUHJpbnQpJiN4RDsxNTM4LTQwNDcgKExp
bmtpbmcpPC9pc2JuPjxhY2Nlc3Npb24tbnVtPjE2ODYxOTAyPC9hY2Nlc3Npb24tbnVtPjx1cmxz
PjxyZWxhdGVkLXVybHM+PHVybD5odHRwOi8vd3d3Lm5jYmkubmxtLm5paC5nb3YvcHVibWVkLzE2
ODYxOTAyPC91cmw+PC9yZWxhdGVkLXVybHM+PC91cmxzPjxlbGVjdHJvbmljLXJlc291cmNlLW51
bT4xMC40MTYxL2NidC41LjcuMjk3MDwvZWxlY3Ryb25pYy1yZXNvdXJjZS1udW0+PC9yZWNvcmQ+
PC9DaXRlPjxDaXRlPjxBdXRob3I+R2FvPC9BdXRob3I+PFllYXI+MjAxNTwvWWVhcj48UmVjTnVt
PjI0PC9SZWNOdW0+PHJlY29yZD48cmVjLW51bWJlcj4yNDwvcmVjLW51bWJlcj48Zm9yZWlnbi1r
ZXlzPjxrZXkgYXBwPSJFTiIgZGItaWQ9InNhYXIwcGF3aXpyenRnZWE5dnE1enN0OXhlcHR2czJh
dGRhMiI+MjQ8L2tleT48L2ZvcmVpZ24ta2V5cz48cmVmLXR5cGUgbmFtZT0iSm91cm5hbCBBcnRp
Y2xlIj4xNzwvcmVmLXR5cGU+PGNvbnRyaWJ1dG9ycz48YXV0aG9ycz48YXV0aG9yPkdhbywgUi48
L2F1dGhvcj48YXV0aG9yPlNpbmdoLCBSLjwvYXV0aG9yPjxhdXRob3I+S2F1bCwgWi48L2F1dGhv
cj48YXV0aG9yPkthdWwsIFMuIEMuPC9hdXRob3I+PGF1dGhvcj5XYWRod2EsIFIuPC9hdXRob3I+
PC9hdXRob3JzPjwvY29udHJpYnV0b3JzPjxhdXRoLWFkZHJlc3M+Q2VsbCBQcm9saWZlcmF0aW9u
IFJlc2VhcmNoIEdyb3VwIGFuZCBEQlQtQUlTVCBJbnRlcm5hdGlvbmFsIExhYm9yYXRvcnkgZm9y
IEFkdmFuY2VkIEJpb21lZGljaW5lLCBOYXRpb25hbCBJbnN0aXR1dGUgb2YgQWR2YW5jZWQgSW5k
dXN0cmlhbCBTY2llbmNlICZhbXA7IFRlY2hub2xvZ3kgKEFJU1QpLCBUc3VrdWJhLCBJYmFyYWtp
LCBKYXBhbi4mI3hEO0NlbGwgUHJvbGlmZXJhdGlvbiBSZXNlYXJjaCBHcm91cCBhbmQgRGVwYXJ0
bWVudCBvZiBNb2xlY3VsYXIgVmlyb2xvZ3ksIEltbXVub2xvZ3kgYW5kIE1lZGljYWwgR2VuZXRp
Y3MsIFdleG5lciBDYW5jZXIgQ2VudGVyLCBDb2xsZWdlIG9mIE1lZGljaW5lLCBUaGUgT2hpbyBT
dGF0ZSBVbml2ZXJzaXR5LCBDb2x1bWJ1cy4mI3hEO0NlbGwgUHJvbGlmZXJhdGlvbiBSZXNlYXJj
aCBHcm91cCBhbmQgREJULUFJU1QgSW50ZXJuYXRpb25hbCBMYWJvcmF0b3J5IGZvciBBZHZhbmNl
ZCBCaW9tZWRpY2luZSwgTmF0aW9uYWwgSW5zdGl0dXRlIG9mIEFkdmFuY2VkIEluZHVzdHJpYWwg
U2NpZW5jZSAmYW1wOyBUZWNobm9sb2d5IChBSVNUKSwgVHN1a3ViYSwgSWJhcmFraSwgSmFwYW4u
IHJlbnUtd2FkaHdhQGFpc3QuZ28uanAuPC9hdXRoLWFkZHJlc3M+PHRpdGxlcz48dGl0bGU+VGFy
Z2V0aW5nIG9mIEROQSBEYW1hZ2UgU2lnbmFsaW5nIFBhdGh3YXkgSW5kdWNlZCBTZW5lc2NlbmNl
IGFuZCBSZWR1Y2VkIE1pZ3JhdGlvbiBvZiBDYW5jZXIgY2VsbHM8L3RpdGxlPjxzZWNvbmRhcnkt
dGl0bGU+SiBHZXJvbnRvbCBBIEJpb2wgU2NpIE1lZCBTY2k8L3NlY29uZGFyeS10aXRsZT48YWx0
LXRpdGxlPlRoZSBqb3VybmFscyBvZiBnZXJvbnRvbG9neS4gU2VyaWVzIEEsIEJpb2xvZ2ljYWwg
c2NpZW5jZXMgYW5kIG1lZGljYWwgc2NpZW5jZXM8L2FsdC10aXRsZT48L3RpdGxlcz48cGVyaW9k
aWNhbD48ZnVsbC10aXRsZT5KIEdlcm9udG9sIEEgQmlvbCBTY2kgTWVkIFNjaTwvZnVsbC10aXRs
ZT48YWJici0xPlRoZSBqb3VybmFscyBvZiBnZXJvbnRvbG9neS4gU2VyaWVzIEEsIEJpb2xvZ2lj
YWwgc2NpZW5jZXMgYW5kIG1lZGljYWwgc2NpZW5jZXM8L2FiYnItMT48L3BlcmlvZGljYWw+PGFs
dC1wZXJpb2RpY2FsPjxmdWxsLXRpdGxlPkogR2Vyb250b2wgQSBCaW9sIFNjaSBNZWQgU2NpPC9m
dWxsLXRpdGxlPjxhYmJyLTE+VGhlIGpvdXJuYWxzIG9mIGdlcm9udG9sb2d5LiBTZXJpZXMgQSwg
QmlvbG9naWNhbCBzY2llbmNlcyBhbmQgbWVkaWNhbCBzY2llbmNlczwvYWJici0xPjwvYWx0LXBl
cmlvZGljYWw+PHBhZ2VzPjcwMS0xMzwvcGFnZXM+PHZvbHVtZT43MDwvdm9sdW1lPjxudW1iZXI+
NjwvbnVtYmVyPjxrZXl3b3Jkcz48a2V5d29yZD5DZWxsIEN5Y2xlIFByb3RlaW5zPC9rZXl3b3Jk
PjxrZXl3b3JkPkNlbGwgTGluZSwgVHVtb3I8L2tleXdvcmQ+PGtleXdvcmQ+KkNlbGwgTW92ZW1l
bnQ8L2tleXdvcmQ+PGtleXdvcmQ+KkNlbGx1bGFyIFNlbmVzY2VuY2U8L2tleXdvcmQ+PGtleXdv
cmQ+Q3ljbGluLURlcGVuZGVudCBLaW5hc2UgSW5oaWJpdG9yIHAxNi9tZXRhYm9saXNtPC9rZXl3
b3JkPjxrZXl3b3JkPipETkEgRGFtYWdlPC9rZXl3b3JkPjxrZXl3b3JkPkROQS1CaW5kaW5nIFBy
b3RlaW5zL2dlbmV0aWNzPC9rZXl3b3JkPjxrZXl3b3JkPkdlbmUgTGlicmFyeTwva2V5d29yZD48
a2V5d29yZD5IU1A3MCBIZWF0LVNob2NrIFByb3RlaW5zLyptZXRhYm9saXNtPC9rZXl3b3JkPjxr
ZXl3b3JkPkh1bWFuczwva2V5d29yZD48a2V5d29yZD5NUkUxMSBIb21vbG9ndWUgUHJvdGVpbjwv
a2V5d29yZD48a2V5d29yZD5OZW9wbGFzbXMvZ2VuZXRpY3MvKnBhdGhvbG9neTwva2V5d29yZD48
a2V5d29yZD5OdWNsZWFyIFByb3RlaW5zPC9rZXl3b3JkPjxrZXl3b3JkPlJOQSwgRG91YmxlLVN0
cmFuZGVkPC9rZXl3b3JkPjxrZXl3b3JkPlRlbG9tZXJlLUJpbmRpbmcgUHJvdGVpbnM8L2tleXdv
cmQ+PGtleXdvcmQ+VWJpcXVpdGluLVByb3RlaW4gTGlnYXNlczwva2V5d29yZD48a2V5d29yZD5h
bHBoYSBLYXJ5b3BoZXJpbnM8L2tleXdvcmQ+PC9rZXl3b3Jkcz48ZGF0ZXM+PHllYXI+MjAxNTwv
eWVhcj48cHViLWRhdGVzPjxkYXRlPkp1bjwvZGF0ZT48L3B1Yi1kYXRlcz48L2RhdGVzPjxpc2Ju
PjE3NTgtNTM1WCAoRWxlY3Ryb25pYykmI3hEOzEwNzktNTAwNiAoTGlua2luZyk8L2lzYm4+PGFj
Y2Vzc2lvbi1udW0+MjQ3NDc2NjY8L2FjY2Vzc2lvbi1udW0+PHVybHM+PHJlbGF0ZWQtdXJscz48
dXJsPmh0dHA6Ly93d3cubmNiaS5ubG0ubmloLmdvdi9wdWJtZWQvMjQ3NDc2NjY8L3VybD48L3Jl
bGF0ZWQtdXJscz48L3VybHM+PGVsZWN0cm9uaWMtcmVzb3VyY2UtbnVtPjEwLjEwOTMvZ2Vyb25h
L2dsdTAxOTwvZWxlY3Ryb25pYy1yZXNvdXJjZS1udW0+PC9yZWNvcmQ+PC9DaXRlPjxDaXRlPjxB
dXRob3I+S2FuZzwvQXV0aG9yPjxZZWFyPjIwMTg8L1llYXI+PFJlY051bT4yNTwvUmVjTnVtPjxy
ZWNvcmQ+PHJlYy1udW1iZXI+MjU8L3JlYy1udW1iZXI+PGZvcmVpZ24ta2V5cz48a2V5IGFwcD0i
RU4iIGRiLWlkPSJzYWFyMHBhd2l6cnp0Z2VhOXZxNXpzdDl4ZXB0dnMyYXRkYTIiPjI1PC9rZXk+
PC9mb3JlaWduLWtleXM+PHJlZi10eXBlIG5hbWU9IkpvdXJuYWwgQXJ0aWNsZSI+MTc8L3JlZi10
eXBlPjxjb250cmlidXRvcnM+PGF1dGhvcnM+PGF1dGhvcj5LYW5nLCBRLjwvYXV0aG9yPjxhdXRo
b3I+Wm91LCBILjwvYXV0aG9yPjxhdXRob3I+WWFuZywgWC48L2F1dGhvcj48YXV0aG9yPkNhaSwg
Si4gQi48L2F1dGhvcj48YXV0aG9yPkxpdSwgTC4gWC48L2F1dGhvcj48YXV0aG9yPlhpZSwgTi48
L2F1dGhvcj48YXV0aG9yPldhbmcsIEwuIE0uPC9hdXRob3I+PGF1dGhvcj5MaSwgWS4gSC48L2F1
dGhvcj48YXV0aG9yPlpoYW5nLCBYLiBXLjwvYXV0aG9yPjwvYXV0aG9ycz48L2NvbnRyaWJ1dG9y
cz48YXV0aC1hZGRyZXNzPkRlcGFydG1lbnQgb2YgSGVwYXRvYmlsaWFyeSBTdXJnZXJ5LCBUaGUg
U2Vjb25kIEFmZmlsaWF0ZWQgSG9zcGl0YWwsIEt1bm1pbmcgTWVkaWNhbCBVbml2ZXJzaXR5LCBL
dW5taW5nLCBZdW5uYW4gNjUwMTA1LCBQLlIuIENoaW5hLiYjeEQ7TGl2ZXIgQ2FuY2VyIEluc3Rp
dHV0ZSwgWmhvbmdzaGFuIEhvc3BpdGFsLCBGdWRhbiBVbml2ZXJzaXR5LCBTaGFuZ2hhaSAyMDAw
MzIsIFAuUi4gQ2hpbmEuPC9hdXRoLWFkZHJlc3M+PHRpdGxlcz48dGl0bGU+Q2hhcmFjdGVyaXph
dGlvbiBhbmQgcHJvZ25vc3RpYyBzaWduaWZpY2FuY2Ugb2YgbW9ydGFsaW4sIEJjbC0yIGFuZCBC
YXggaW4gaW50cmFoZXBhdGljIGNob2xhbmdpb2NhcmNpbm9tYTwvdGl0bGU+PHNlY29uZGFyeS10
aXRsZT5PbmNvbCBMZXR0PC9zZWNvbmRhcnktdGl0bGU+PGFsdC10aXRsZT5PbmNvbG9neSBsZXR0
ZXJzPC9hbHQtdGl0bGU+PC90aXRsZXM+PHBlcmlvZGljYWw+PGZ1bGwtdGl0bGU+T25jb2wgTGV0
dDwvZnVsbC10aXRsZT48YWJici0xPk9uY29sb2d5IGxldHRlcnM8L2FiYnItMT48L3BlcmlvZGlj
YWw+PGFsdC1wZXJpb2RpY2FsPjxmdWxsLXRpdGxlPk9uY29sIExldHQ8L2Z1bGwtdGl0bGU+PGFi
YnItMT5PbmNvbG9neSBsZXR0ZXJzPC9hYmJyLTE+PC9hbHQtcGVyaW9kaWNhbD48cGFnZXM+MjE2
MS0yMTY4PC9wYWdlcz48dm9sdW1lPjE1PC92b2x1bWU+PG51bWJlcj4yPC9udW1iZXI+PGRhdGVz
Pjx5ZWFyPjIwMTg8L3llYXI+PHB1Yi1kYXRlcz48ZGF0ZT5GZWI8L2RhdGU+PC9wdWItZGF0ZXM+
PC9kYXRlcz48aXNibj4xNzkyLTEwNzQgKFByaW50KSYjeEQ7MTc5Mi0xMDc0IChMaW5raW5nKTwv
aXNibj48YWNjZXNzaW9uLW51bT4yOTQzNDkyMDwvYWNjZXNzaW9uLW51bT48dXJscz48cmVsYXRl
ZC11cmxzPjx1cmw+aHR0cDovL3d3dy5uY2JpLm5sbS5uaWguZ292L3B1Ym1lZC8yOTQzNDkyMDwv
dXJsPjwvcmVsYXRlZC11cmxzPjwvdXJscz48Y3VzdG9tMj41Nzc3MTAxPC9jdXN0b20yPjxlbGVj
dHJvbmljLXJlc291cmNlLW51bT4xMC4zODkyL29sLjIwMTcuNzU3MDwvZWxlY3Ryb25pYy1yZXNv
dXJjZS1udW0+PC9yZWNvcmQ+PC9DaXRlPjxDaXRlPjxBdXRob3I+S2FuZzwvQXV0aG9yPjxZZWFy
PjIwMTc8L1llYXI+PFJlY051bT4yNjwvUmVjTnVtPjxyZWNvcmQ+PHJlYy1udW1iZXI+MjY8L3Jl
Yy1udW1iZXI+PGZvcmVpZ24ta2V5cz48a2V5IGFwcD0iRU4iIGRiLWlkPSJzYWFyMHBhd2l6cnp0
Z2VhOXZxNXpzdDl4ZXB0dnMyYXRkYTIiPjI2PC9rZXk+PC9mb3JlaWduLWtleXM+PHJlZi10eXBl
IG5hbWU9IkpvdXJuYWwgQXJ0aWNsZSI+MTc8L3JlZi10eXBlPjxjb250cmlidXRvcnM+PGF1dGhv
cnM+PGF1dGhvcj5LYW5nLCBRLjwvYXV0aG9yPjxhdXRob3I+Q2FpLCBKLiBCLjwvYXV0aG9yPjxh
dXRob3I+RG9uZywgUi4gWi48L2F1dGhvcj48YXV0aG9yPkxpdSwgTC4gWC48L2F1dGhvcj48YXV0
aG9yPlpoYW5nLCBDLjwvYXV0aG9yPjxhdXRob3I+WmhhbmcsIFAuIEYuPC9hdXRob3I+PGF1dGhv
cj5ab3UsIEguPC9hdXRob3I+PGF1dGhvcj5YaWUsIE4uPC9hdXRob3I+PGF1dGhvcj5aaGFuZywg
TC48L2F1dGhvcj48YXV0aG9yPlpoYW5nLCBYLiBZLjwvYXV0aG9yPjxhdXRob3I+U29uZywgWi4g
Si48L2F1dGhvcj48YXV0aG9yPkRvbmcsIFouIFIuPC9hdXRob3I+PGF1dGhvcj5IdSwgTS4gWS48
L2F1dGhvcj48YXV0aG9yPkh1YW5nLCBYLiBZLjwvYXV0aG9yPjxhdXRob3I+WmhhbmcsIFguIFcu
PC9hdXRob3I+PGF1dGhvcj5LZSwgQS4gVy48L2F1dGhvcj48YXV0aG9yPlNoaSwgRy4gTS48L2F1
dGhvcj48L2F1dGhvcnM+PC9jb250cmlidXRvcnM+PGF1dGgtYWRkcmVzcz5EZXBhcnRtZW50IG9m
IEhlcGF0b2JpbGlhcnkgU3VyZ2VyeSwgVGhlIFNlY29uZCBBZmZpbGlhdGVkIEhvc3BpdGFsIG9m
IEt1bm1pbmcgTWVkaWNhbCBVbml2ZXJzaXR5LCBLdW5taW5nLCBZdW5uYW4sIFAuUi4gQ2hpbmEu
JiN4RDtMaXZlciBDYW5jZXIgSW5zdGl0dXRlIGFuZCBaaG9uZ3NoYW4gSG9zcGl0YWwsIEZ1ZGFu
IFVuaXZlcnNpdHksIFNoYW5naGFpLCBQLlIuIENoaW5hLiYjeEQ7RGVwYXJ0bWVudCBvZiBHYXN0
cm9lbnRlcm9sb2d5LCBUaGUgRmlyc3QgUGVvcGxlJmFwb3M7cyBIb3NwaXRhbCBvZiBZdW5uYW4g
UHJvdmluY2UsIEt1bm1pbmcsIFl1bm5hbiwgUC5SLiBDaGluYS48L2F1dGgtYWRkcmVzcz48dGl0
bGVzPjx0aXRsZT5Nb3J0YWxpbiBwcm9tb3RlcyBjZWxsIHByb2xpZmVyYXRpb24gYW5kIGVwaXRo
ZWxpYWwgbWVzZW5jaHltYWwgdHJhbnNpdGlvbiBvZiBpbnRyYWhlcGF0aWMgY2hvbGFuZ2lvY2Fy
Y2lub21hIGNlbGxzIGluIHZpdHJvPC90aXRsZT48c2Vjb25kYXJ5LXRpdGxlPkogQ2xpbiBQYXRo
b2w8L3NlY29uZGFyeS10aXRsZT48YWx0LXRpdGxlPkpvdXJuYWwgb2YgY2xpbmljYWwgcGF0aG9s
b2d5PC9hbHQtdGl0bGU+PC90aXRsZXM+PHBlcmlvZGljYWw+PGZ1bGwtdGl0bGU+SiBDbGluIFBh
dGhvbDwvZnVsbC10aXRsZT48YWJici0xPkpvdXJuYWwgb2YgY2xpbmljYWwgcGF0aG9sb2d5PC9h
YmJyLTE+PC9wZXJpb2RpY2FsPjxhbHQtcGVyaW9kaWNhbD48ZnVsbC10aXRsZT5KIENsaW4gUGF0
aG9sPC9mdWxsLXRpdGxlPjxhYmJyLTE+Sm91cm5hbCBvZiBjbGluaWNhbCBwYXRob2xvZ3k8L2Fi
YnItMT48L2FsdC1wZXJpb2RpY2FsPjxwYWdlcz42NzctNjgzPC9wYWdlcz48dm9sdW1lPjcwPC92
b2x1bWU+PG51bWJlcj44PC9udW1iZXI+PGtleXdvcmRzPjxrZXl3b3JkPkFwb3B0b3Npcy9waHlz
aW9sb2d5PC9rZXl3b3JkPjxrZXl3b3JkPkJpbGUgRHVjdCBOZW9wbGFzbXMvKnBhdGhvbG9neTwv
a2V5d29yZD48a2V5d29yZD5DZWxsIExpbmUsIFR1bW9yPC9rZXl3b3JkPjxrZXl3b3JkPkNlbGwg
UHJvbGlmZXJhdGlvbi9waHlzaW9sb2d5PC9rZXl3b3JkPjxrZXl3b3JkPkNlbGwgVHJhbnNmb3Jt
YXRpb24sIE5lb3BsYXN0aWMvcGF0aG9sb2d5PC9rZXl3b3JkPjxrZXl3b3JkPkNob2xhbmdpb2Nh
cmNpbm9tYS8qcGF0aG9sb2d5PC9rZXl3b3JkPjxrZXl3b3JkPkRvd24tUmVndWxhdGlvbi9waHlz
aW9sb2d5PC9rZXl3b3JkPjxrZXl3b3JkPkVwaXRoZWxpYWwtTWVzZW5jaHltYWwgVHJhbnNpdGlv
bi8qcGh5c2lvbG9neTwva2V5d29yZD48a2V5d29yZD5HZW5lIEtub2NrZG93biBUZWNobmlxdWVz
PC9rZXl3b3JkPjxrZXl3b3JkPkhTUDcwIEhlYXQtU2hvY2sgUHJvdGVpbnMvYW50YWdvbmlzdHMg
JmFtcDsgaW5oaWJpdG9ycy9tZXRhYm9saXNtLypwaHlzaW9sb2d5PC9rZXl3b3JkPjxrZXl3b3Jk
Pkh1bWFuczwva2V5d29yZD48a2V5d29yZD5OZW9wbGFzbSBSZWN1cnJlbmNlLCBMb2NhbC9wYXRo
b2xvZ3k8L2tleXdvcmQ+PGtleXdvcmQ+UHJvZ25vc2lzPC9rZXl3b3JkPjxrZXl3b3JkPlJOQSwg
U21hbGwgSW50ZXJmZXJpbmcvcGhhcm1hY29sb2d5PC9rZXl3b3JkPjxrZXl3b3JkPlVwLVJlZ3Vs
YXRpb24vcGh5c2lvbG9neTwva2V5d29yZD48L2tleXdvcmRzPjxkYXRlcz48eWVhcj4yMDE3PC95
ZWFyPjxwdWItZGF0ZXM+PGRhdGU+QXVnPC9kYXRlPjwvcHViLWRhdGVzPjwvZGF0ZXM+PGlzYm4+
MTQ3Mi00MTQ2IChFbGVjdHJvbmljKSYjeEQ7MDAyMS05NzQ2IChMaW5raW5nKTwvaXNibj48YWNj
ZXNzaW9uLW51bT4yODA5NjI3MzwvYWNjZXNzaW9uLW51bT48dXJscz48cmVsYXRlZC11cmxzPjx1
cmw+aHR0cDovL3d3dy5uY2JpLm5sbS5uaWguZ292L3B1Ym1lZC8yODA5NjI3MzwvdXJsPjwvcmVs
YXRlZC11cmxzPjwvdXJscz48ZWxlY3Ryb25pYy1yZXNvdXJjZS1udW0+MTAuMTEzNi9qY2xpbnBh
dGgtMjAxNi0yMDQyNTE8L2VsZWN0cm9uaWMtcmVzb3VyY2UtbnVtPjwvcmVjb3JkPjwvQ2l0ZT48
Q2l0ZT48QXV0aG9yPlN1bjwvQXV0aG9yPjxZZWFyPjIwMTc8L1llYXI+PFJlY051bT4yNzwvUmVj
TnVtPjxyZWNvcmQ+PHJlYy1udW1iZXI+Mjc8L3JlYy1udW1iZXI+PGZvcmVpZ24ta2V5cz48a2V5
IGFwcD0iRU4iIGRiLWlkPSJzYWFyMHBhd2l6cnp0Z2VhOXZxNXpzdDl4ZXB0dnMyYXRkYTIiPjI3
PC9rZXk+PC9mb3JlaWduLWtleXM+PHJlZi10eXBlIG5hbWU9IkpvdXJuYWwgQXJ0aWNsZSI+MTc8
L3JlZi10eXBlPjxjb250cmlidXRvcnM+PGF1dGhvcnM+PGF1dGhvcj5TdW4sIEouPC9hdXRob3I+
PGF1dGhvcj5DaGUsIFMuIEwuPC9hdXRob3I+PGF1dGhvcj5QaWFvLCBKLiBKLjwvYXV0aG9yPjxh
dXRob3I+WHUsIE0uPC9hdXRob3I+PGF1dGhvcj5DaGVuLCBMLiBZLjwvYXV0aG9yPjxhdXRob3I+
TGluLCBaLiBILjwvYXV0aG9yPjwvYXV0aG9ycz48L2NvbnRyaWJ1dG9ycz48YXV0aC1hZGRyZXNz
PjEgRGVwYXJ0bWVudCBvZiBQYXRob2xvZ3kgJmFtcDsgQ2FuY2VyIFJlc2VhcmNoIENlbnRlciwg
WWFuYmlhbiBVbml2ZXJzaXR5IE1lZGljYWwgQ29sbGVnZSwgWWFuamksIENoaW5hLiYjeEQ7MiBE
ZXBhcnRtZW50IG9mIEJpb2NoZW1pc3RyeSAmYW1wOyBNb2xlY3VsYXIgQmlvbG9neSwgWWFuYmlh
biBVbml2ZXJzaXR5IE1lZGljYWwgQ29sbGVnZSwgWWFuamksIENoaW5hLiYjeEQ7MyBLZXkgTGFi
b3JhdG9yeSBvZiBOYXR1cmFsIFJlc291cmNlcyBvZiBDaGFuZ0JhaSBNb3VudGFpbiBhbmQgRnVu
Y3Rpb25hbCBNb2xlY3VsZXMsIE1pbmlzdHJ5IG9mIEVkdWNhdGlvbiwgWWFuYmlhbiBVbml2ZXJz
aXR5LCBZYW5qaSwgQ2hpbmEuPC9hdXRoLWFkZHJlc3M+PHRpdGxlcz48dGl0bGU+TW9ydGFsaW4g
b3ZlcmV4cHJlc3Npb24gcHJlZGljdHMgcG9vciBwcm9nbm9zaXMgaW4gZWFybHkgc3RhZ2Ugb2Yg
bm9uLXNtYWxsIGNlbGwgbHVuZyBjYW5jZXI8L3RpdGxlPjxzZWNvbmRhcnktdGl0bGU+VHVtb3Vy
IEJpb2w8L3NlY29uZGFyeS10aXRsZT48YWx0LXRpdGxlPlR1bW91ciBiaW9sb2d5IDogdGhlIGpv
dXJuYWwgb2YgdGhlIEludGVybmF0aW9uYWwgU29jaWV0eSBmb3IgT25jb2RldmVsb3BtZW50YWwg
QmlvbG9neSBhbmQgTWVkaWNpbmU8L2FsdC10aXRsZT48L3RpdGxlcz48cGVyaW9kaWNhbD48ZnVs
bC10aXRsZT5UdW1vdXIgQmlvbDwvZnVsbC10aXRsZT48YWJici0xPlR1bW91ciBiaW9sb2d5IDog
dGhlIGpvdXJuYWwgb2YgdGhlIEludGVybmF0aW9uYWwgU29jaWV0eSBmb3IgT25jb2RldmVsb3Bt
ZW50YWwgQmlvbG9neSBhbmQgTWVkaWNpbmU8L2FiYnItMT48L3BlcmlvZGljYWw+PGFsdC1wZXJp
b2RpY2FsPjxmdWxsLXRpdGxlPlR1bW91ciBCaW9sPC9mdWxsLXRpdGxlPjxhYmJyLTE+VHVtb3Vy
IGJpb2xvZ3kgOiB0aGUgam91cm5hbCBvZiB0aGUgSW50ZXJuYXRpb25hbCBTb2NpZXR5IGZvciBP
bmNvZGV2ZWxvcG1lbnRhbCBCaW9sb2d5IGFuZCBNZWRpY2luZTwvYWJici0xPjwvYWx0LXBlcmlv
ZGljYWw+PHBhZ2VzPjEwMTA0MjgzMTc2OTU5MTg8L3BhZ2VzPjx2b2x1bWU+Mzk8L3ZvbHVtZT48
bnVtYmVyPjM8L251bWJlcj48a2V5d29yZHM+PGtleXdvcmQ+QTU0OSBDZWxsczwva2V5d29yZD48
a2V5d29yZD5BZHVsdDwva2V5d29yZD48a2V5d29yZD5BZ2VkPC9rZXl3b3JkPjxrZXl3b3JkPkFn
ZWQsIDgwIGFuZCBvdmVyPC9rZXl3b3JkPjxrZXl3b3JkPkJpb21hcmtlcnMsIFR1bW9yLypiaW9z
eW50aGVzaXMvZ2VuZXRpY3M8L2tleXdvcmQ+PGtleXdvcmQ+Q2FyY2lub21hLCBOb24tU21hbGwt
Q2VsbCBMdW5nLypnZW5ldGljcy9wYXRob2xvZ3k8L2tleXdvcmQ+PGtleXdvcmQ+RGlzZWFzZS1G
cmVlIFN1cnZpdmFsPC9rZXl3b3JkPjxrZXl3b3JkPkZlbWFsZTwva2V5d29yZD48a2V5d29yZD5H
ZW5lIEV4cHJlc3Npb24gUmVndWxhdGlvbiwgTmVvcGxhc3RpYzwva2V5d29yZD48a2V5d29yZD5I
U1A3MCBIZWF0LVNob2NrIFByb3RlaW5zLypiaW9zeW50aGVzaXMvZ2VuZXRpY3M8L2tleXdvcmQ+
PGtleXdvcmQ+SHVtYW5zPC9rZXl3b3JkPjxrZXl3b3JkPkthcGxhbi1NZWllciBFc3RpbWF0ZTwv
a2V5d29yZD48a2V5d29yZD5MeW1waGF0aWMgTWV0YXN0YXNpczwva2V5d29yZD48a2V5d29yZD5N
YWxlPC9rZXl3b3JkPjxrZXl3b3JkPk1pZGRsZSBBZ2VkPC9rZXl3b3JkPjxrZXl3b3JkPipQcm9n
bm9zaXM8L2tleXdvcmQ+PC9rZXl3b3Jkcz48ZGF0ZXM+PHllYXI+MjAxNzwveWVhcj48cHViLWRh
dGVzPjxkYXRlPk1hcjwvZGF0ZT48L3B1Yi1kYXRlcz48L2RhdGVzPjxpc2JuPjE0MjMtMDM4MCAo
RWxlY3Ryb25pYykmI3hEOzEwMTAtNDI4MyAoTGlua2luZyk8L2lzYm4+PGFjY2Vzc2lvbi1udW0+
MjgzNDk4MjY8L2FjY2Vzc2lvbi1udW0+PHVybHM+PHJlbGF0ZWQtdXJscz48dXJsPmh0dHA6Ly93
d3cubmNiaS5ubG0ubmloLmdvdi9wdWJtZWQvMjgzNDk4MjY8L3VybD48L3JlbGF0ZWQtdXJscz48
L3VybHM+PGVsZWN0cm9uaWMtcmVzb3VyY2UtbnVtPjEwLjExNzcvMTAxMDQyODMxNzY5NTkxODwv
ZWxlY3Ryb25pYy1yZXNvdXJjZS1udW0+PC9yZWNvcmQ+PC9DaXRlPjxDaXRlPjxBdXRob3I+Q3Vp
PC9BdXRob3I+PFllYXI+MjAxNzwvWWVhcj48UmVjTnVtPjI4PC9SZWNOdW0+PHJlY29yZD48cmVj
LW51bWJlcj4yODwvcmVjLW51bWJlcj48Zm9yZWlnbi1rZXlzPjxrZXkgYXBwPSJFTiIgZGItaWQ9
InNhYXIwcGF3aXpyenRnZWE5dnE1enN0OXhlcHR2czJhdGRhMiI+Mjg8L2tleT48L2ZvcmVpZ24t
a2V5cz48cmVmLXR5cGUgbmFtZT0iSm91cm5hbCBBcnRpY2xlIj4xNzwvcmVmLXR5cGU+PGNvbnRy
aWJ1dG9ycz48YXV0aG9ycz48YXV0aG9yPkN1aSwgWC48L2F1dGhvcj48YXV0aG9yPkxpLCBaLjwv
YXV0aG9yPjxhdXRob3I+UGlhbywgSi48L2F1dGhvcj48YXV0aG9yPkxpLCBKLjwvYXV0aG9yPjxh
dXRob3I+TGksIEwuPC9hdXRob3I+PGF1dGhvcj5MaW4sIFouPC9hdXRob3I+PGF1dGhvcj5KaW4s
IEEuPC9hdXRob3I+PC9hdXRob3JzPjwvY29udHJpYnV0b3JzPjxhdXRoLWFkZHJlc3M+RGVwYXJ0
bWVudCBvZiBQYXRob2xvZ3kgJmFtcDsgQ2FuY2VyIFJlc2VhcmNoIENlbnRlciwgWWFuYmlhbiBV
bml2ZXJzaXR5IE1lZGljYWwgQ29sbGVnZSwgWWFuamksIEppbGluIFByb3ZpbmNlIDEzMzAwMiwg
Q2hpbmEuJiN4RDtEZXBhcnRtZW50IG9mIEludGVybmFsIE1lZGljaW5lLCBZYW5iaWFuIFVuaXZl
cnNpdHkgSG9zcGl0YWwsIFlhbmppLCBKaWxpbiBQcm92aW5jZSwgMTMzMDAwLCBDaGluYS4mI3hE
O0RlcGFydG1lbnQgb2YgSGFtb24gQ2VudGVyIGZvciBUaGVyYXBldXRpYyBPbmNvbG9neSBSZXNl
YXJjaCwgVW5pdmVyc2l0eSBvZiBUZXhhcyBTb3V0aHdlc3Rlcm4gTWVkaWNhbCBDZW50ZXIsIERh
bGxhcywgVFggNzUyMzUsIFVTQS4mI3hEO0RlcGFydG1lbnQgb2YgUGF0aG9sb2d5ICZhbXA7IENh
bmNlciBSZXNlYXJjaCBDZW50ZXIsIFlhbmJpYW4gVW5pdmVyc2l0eSBNZWRpY2FsIENvbGxlZ2Us
IFlhbmppLCBKaWxpbiBQcm92aW5jZSAxMzMwMDIsIENoaW5hLiBFbGVjdHJvbmljIGFkZHJlc3M6
IHpobGluNzIwQHlidS5lZHUuY24uJiN4RDtEZXBhcnRtZW50IG9mIEludGVybmFsIE1lZGljaW5l
LCBZYW5iaWFuIFVuaXZlcnNpdHkgSG9zcGl0YWwsIFlhbmppLCBKaWxpbiBQcm92aW5jZSwgMTMz
MDAwLCBDaGluYS4gRWxlY3Ryb25pYyBhZGRyZXNzOiBkcmppbmFoQDE2My5jb20uPC9hdXRoLWFk
ZHJlc3M+PHRpdGxlcz48dGl0bGU+TW9ydGFsaW4gZXhwcmVzc2lvbiBpbiBwYW5jcmVhdGljIGNh
bmNlciBhbmQgaXRzIGNsaW5pY2FsIGFuZCBwcm9nbm9zdGljIHNpZ25pZmljYW5jZTwvdGl0bGU+
PHNlY29uZGFyeS10aXRsZT5IdW0gUGF0aG9sPC9zZWNvbmRhcnktdGl0bGU+PGFsdC10aXRsZT5I
dW1hbiBwYXRob2xvZ3k8L2FsdC10aXRsZT48L3RpdGxlcz48cGVyaW9kaWNhbD48ZnVsbC10aXRs
ZT5IdW0gUGF0aG9sPC9mdWxsLXRpdGxlPjxhYmJyLTE+SHVtYW4gcGF0aG9sb2d5PC9hYmJyLTE+
PC9wZXJpb2RpY2FsPjxhbHQtcGVyaW9kaWNhbD48ZnVsbC10aXRsZT5IdW0gUGF0aG9sPC9mdWxs
LXRpdGxlPjxhYmJyLTE+SHVtYW4gcGF0aG9sb2d5PC9hYmJyLTE+PC9hbHQtcGVyaW9kaWNhbD48
cGFnZXM+MTcxLTE3ODwvcGFnZXM+PHZvbHVtZT42NDwvdm9sdW1lPjxrZXl3b3Jkcz48a2V5d29y
ZD5CaW9tYXJrZXJzLCBUdW1vci8qYW5hbHlzaXM8L2tleXdvcmQ+PGtleXdvcmQ+QmlvcHN5PC9r
ZXl3b3JkPjxrZXl3b3JkPkNhcmNpbm9tYSwgUGFuY3JlYXRpYyBEdWN0YWwvKmNoZW1pc3RyeS9t
b3J0YWxpdHkvcGF0aG9sb2d5L3N1cmdlcnk8L2tleXdvcmQ+PGtleXdvcmQ+Q2hpLVNxdWFyZSBE
aXN0cmlidXRpb248L2tleXdvcmQ+PGtleXdvcmQ+RmVtYWxlPC9rZXl3b3JkPjxrZXl3b3JkPkZs
dW9yZXNjZW50IEFudGlib2R5IFRlY2huaXF1ZTwva2V5d29yZD48a2V5d29yZD5IU1A3MCBIZWF0
LVNob2NrIFByb3RlaW5zLyphbmFseXNpczwva2V5d29yZD48a2V5d29yZD5IdW1hbnM8L2tleXdv
cmQ+PGtleXdvcmQ+S2FwbGFuLU1laWVyIEVzdGltYXRlPC9rZXl3b3JkPjxrZXl3b3JkPkx5bXBo
YXRpYyBNZXRhc3Rhc2lzPC9rZXl3b3JkPjxrZXl3b3JkPk1hbGU8L2tleXdvcmQ+PGtleXdvcmQ+
TWlkZGxlIEFnZWQ8L2tleXdvcmQ+PGtleXdvcmQ+TWl0b2Nob25kcmlhbCBQcm90ZWlucy8qYW5h
bHlzaXM8L2tleXdvcmQ+PGtleXdvcmQ+TXVsdGl2YXJpYXRlIEFuYWx5c2lzPC9rZXl3b3JkPjxr
ZXl3b3JkPk5lb3BsYXNtIEdyYWRpbmc8L2tleXdvcmQ+PGtleXdvcmQ+TmVvcGxhc20gSW52YXNp
dmVuZXNzPC9rZXl3b3JkPjxrZXl3b3JkPk5lb3BsYXNtIFN0YWdpbmc8L2tleXdvcmQ+PGtleXdv
cmQ+UGFuY3JlYXRpYyBOZW9wbGFzbXMvKmNoZW1pc3RyeS9tb3J0YWxpdHkvcGF0aG9sb2d5L3N1
cmdlcnk8L2tleXdvcmQ+PGtleXdvcmQ+UHJlZGljdGl2ZSBWYWx1ZSBvZiBUZXN0czwva2V5d29y
ZD48a2V5d29yZD5Qcm9wb3J0aW9uYWwgSGF6YXJkcyBNb2RlbHM8L2tleXdvcmQ+PGtleXdvcmQ+
UmlzayBGYWN0b3JzPC9rZXl3b3JkPjxrZXl3b3JkPlRpbWUgRmFjdG9yczwva2V5d29yZD48a2V5
d29yZD5UcmVhdG1lbnQgT3V0Y29tZTwva2V5d29yZD48a2V5d29yZD5VcC1SZWd1bGF0aW9uPC9r
ZXl3b3JkPjwva2V5d29yZHM+PGRhdGVzPjx5ZWFyPjIwMTc8L3llYXI+PHB1Yi1kYXRlcz48ZGF0
ZT5KdW48L2RhdGU+PC9wdWItZGF0ZXM+PC9kYXRlcz48aXNibj4xNTMyLTgzOTIgKEVsZWN0cm9u
aWMpJiN4RDswMDQ2LTgxNzcgKExpbmtpbmcpPC9pc2JuPjxhY2Nlc3Npb24tbnVtPjI4NDEyMjA5
PC9hY2Nlc3Npb24tbnVtPjx1cmxzPjxyZWxhdGVkLXVybHM+PHVybD5odHRwOi8vd3d3Lm5jYmku
bmxtLm5paC5nb3YvcHVibWVkLzI4NDEyMjA5PC91cmw+PC9yZWxhdGVkLXVybHM+PC91cmxzPjxl
bGVjdHJvbmljLXJlc291cmNlLW51bT4xMC4xMDE2L2ouaHVtcGF0aC4yMDE3LjAzLjAxNTwvZWxl
Y3Ryb25pYy1yZXNvdXJjZS1udW0+PC9yZWNvcmQ+PC9DaXRlPjxDaXRlPjxBdXRob3I+SmluPC9B
dXRob3I+PFllYXI+MjAxNjwvWWVhcj48UmVjTnVtPjI5PC9SZWNOdW0+PHJlY29yZD48cmVjLW51
bWJlcj4yOTwvcmVjLW51bWJlcj48Zm9yZWlnbi1rZXlzPjxrZXkgYXBwPSJFTiIgZGItaWQ9InNh
YXIwcGF3aXpyenRnZWE5dnE1enN0OXhlcHR2czJhdGRhMiI+Mjk8L2tleT48L2ZvcmVpZ24ta2V5
cz48cmVmLXR5cGUgbmFtZT0iSm91cm5hbCBBcnRpY2xlIj4xNzwvcmVmLXR5cGU+PGNvbnRyaWJ1
dG9ycz48YXV0aG9ycz48YXV0aG9yPkppbiwgSC48L2F1dGhvcj48YXV0aG9yPkppLCBNLjwvYXV0
aG9yPjxhdXRob3I+Q2hlbiwgTC48L2F1dGhvcj48YXV0aG9yPkxpdSwgUS48L2F1dGhvcj48YXV0
aG9yPkNoZSwgUy48L2F1dGhvcj48YXV0aG9yPlh1LCBNLjwvYXV0aG9yPjxhdXRob3I+TGluLCBa
LjwvYXV0aG9yPjwvYXV0aG9ycz48L2NvbnRyaWJ1dG9ycz48YXV0aC1hZGRyZXNzPkRlcGFydG1l
bnQgb2YgUGF0aG9sb2d5ICZhbXA7IENhbmNlciBSZXNlYXJjaCBDZW50ZXIsIFlhbmJpYW4gVW5p
dmVyc2l0eSBNZWRpY2FsIENvbGxlZ2UsIFlhbmppLCAxMzMwMDIsIENoaW5hLiAxNTc4OTIwNTkw
QHFxLmNvbS4mI3hEO0RlcGFydG1lbnQgb2YgUGF0aG9sb2d5ICZhbXA7IENhbmNlciBSZXNlYXJj
aCBDZW50ZXIsIFlhbmJpYW4gVW5pdmVyc2l0eSBNZWRpY2FsIENvbGxlZ2UsIFlhbmppLCAxMzMw
MDIsIENoaW5hLiAyMDExMDAxODA0QHlidS5lZHUuY24uJiN4RDtEZXBhcnRtZW50IG9mIFBhdGhv
bG9neSAmYW1wOyBDYW5jZXIgUmVzZWFyY2ggQ2VudGVyLCBZYW5iaWFuIFVuaXZlcnNpdHkgTWVk
aWNhbCBDb2xsZWdlLCBZYW5qaSwgMTMzMDAyLCBDaGluYS4gbHljaGVuQHlidS5lZHUuY24uJiN4
RDtEZXBhcnRtZW50IG9mIEJpb2NoZW1pc3RyeSwgWWFuYmlhbiBVbml2ZXJzaXR5IE1lZGljYWwg
Q29sbGVnZSwgWWFuamksIDEzMzAwMiwgQ2hpbmEuIGx5Y2hlbkB5YnUuZWR1LmNuLiYjeEQ7RGVw
YXJ0bWVudCBvZiBCcmVhc3QgU3VyZ2VyeSwgVGhlIFNlY29uZCBIb3NwaXRhbCBvZiBKaWxpbiBV
bml2ZXJzaXR5LCBDaGFuZ2NodW4sIDEzMDA0MSwgQ2hpbmEuIDIyOTMzODBAMTYzLmNvbS4mI3hE
O0RlcGFydG1lbnQgb2YgUGF0aG9sb2d5ICZhbXA7IENhbmNlciBSZXNlYXJjaCBDZW50ZXIsIFlh
bmJpYW4gVW5pdmVyc2l0eSBNZWRpY2FsIENvbGxlZ2UsIFlhbmppLCAxMzMwMDIsIENoaW5hLiAy
ODU0NDM5MzZAcXEuY29tLiYjeEQ7RGVwYXJ0bWVudCBvZiBQYXRob2xvZ3kgJmFtcDsgQ2FuY2Vy
IFJlc2VhcmNoIENlbnRlciwgWWFuYmlhbiBVbml2ZXJzaXR5IE1lZGljYWwgQ29sbGVnZSwgWWFu
amksIDEzMzAwMiwgQ2hpbmEuIDU1MDk4OTkzNUBxcS5jb20uJiN4RDtEZXBhcnRtZW50IG9mIFBh
dGhvbG9neSAmYW1wOyBDYW5jZXIgUmVzZWFyY2ggQ2VudGVyLCBZYW5iaWFuIFVuaXZlcnNpdHkg
TWVkaWNhbCBDb2xsZWdlLCBZYW5qaSwgMTMzMDAyLCBDaGluYS4gemhsaW43MjBAeWJ1LmVkdS5j
bi48L2F1dGgtYWRkcmVzcz48dGl0bGVzPjx0aXRsZT5UaGUgY2xpbmljb3BhdGhvbG9naWNhbCBz
aWduaWZpY2FuY2Ugb2YgTW9ydGFsaW4gb3ZlcmV4cHJlc3Npb24gaW4gaW52YXNpdmUgZHVjdGFs
IGNhcmNpbm9tYSBvZiBicmVhc3Q8L3RpdGxlPjxzZWNvbmRhcnktdGl0bGU+SiBFeHAgQ2xpbiBD
YW5jZXIgUmVzPC9zZWNvbmRhcnktdGl0bGU+PGFsdC10aXRsZT5Kb3VybmFsIG9mIGV4cGVyaW1l
bnRhbCAmYW1wOyBjbGluaWNhbCBjYW5jZXIgcmVzZWFyY2ggOiBDUjwvYWx0LXRpdGxlPjwvdGl0
bGVzPjxwZXJpb2RpY2FsPjxmdWxsLXRpdGxlPkogRXhwIENsaW4gQ2FuY2VyIFJlczwvZnVsbC10
aXRsZT48YWJici0xPkpvdXJuYWwgb2YgZXhwZXJpbWVudGFsICZhbXA7IGNsaW5pY2FsIGNhbmNl
ciByZXNlYXJjaCA6IENSPC9hYmJyLTE+PC9wZXJpb2RpY2FsPjxhbHQtcGVyaW9kaWNhbD48ZnVs
bC10aXRsZT5KIEV4cCBDbGluIENhbmNlciBSZXM8L2Z1bGwtdGl0bGU+PGFiYnItMT5Kb3VybmFs
IG9mIGV4cGVyaW1lbnRhbCAmYW1wOyBjbGluaWNhbCBjYW5jZXIgcmVzZWFyY2ggOiBDUjwvYWJi
ci0xPjwvYWx0LXBlcmlvZGljYWw+PHBhZ2VzPjQyPC9wYWdlcz48dm9sdW1lPjM1PC92b2x1bWU+
PGtleXdvcmRzPjxrZXl3b3JkPkFkdWx0PC9rZXl3b3JkPjxrZXl3b3JkPkFnZWQ8L2tleXdvcmQ+
PGtleXdvcmQ+QnJlYXN0IE5lb3BsYXNtcy8qbWV0YWJvbGlzbS8qcGF0aG9sb2d5PC9rZXl3b3Jk
PjxrZXl3b3JkPkNhcmNpbm9tYSwgRHVjdGFsLCBCcmVhc3QvKm1ldGFib2xpc20vKnBhdGhvbG9n
eTwva2V5d29yZD48a2V5d29yZD5DZWxsIExpbmUsIFR1bW9yPC9rZXl3b3JkPjxrZXl3b3JkPkN5
dG9wbGFzbS9tZXRhYm9saXNtPC9rZXl3b3JkPjxrZXl3b3JkPkZlbWFsZTwva2V5d29yZD48a2V5
d29yZD5HZW5lIEV4cHJlc3Npb24gUmVndWxhdGlvbiwgTmVvcGxhc3RpYzwva2V5d29yZD48a2V5
d29yZD5IU1A3MCBIZWF0LVNob2NrIFByb3RlaW5zLyptZXRhYm9saXNtPC9rZXl3b3JkPjxrZXl3
b3JkPkh1bWFuczwva2V5d29yZD48a2V5d29yZD5NaWRkbGUgQWdlZDwva2V5d29yZD48a2V5d29y
ZD5NaXRvY2hvbmRyaWFsIFByb3RlaW5zLyptZXRhYm9saXNtPC9rZXl3b3JkPjxrZXl3b3JkPlBy
b2dub3Npczwva2V5d29yZD48a2V5d29yZD5TdXJ2aXZhbCBBbmFseXNpczwva2V5d29yZD48a2V5
d29yZD5VcC1SZWd1bGF0aW9uPC9rZXl3b3JkPjwva2V5d29yZHM+PGRhdGVzPjx5ZWFyPjIwMTY8
L3llYXI+PHB1Yi1kYXRlcz48ZGF0ZT5NYXIgOTwvZGF0ZT48L3B1Yi1kYXRlcz48L2RhdGVzPjxp
c2JuPjE3NTYtOTk2NiAoRWxlY3Ryb25pYykmI3hEOzAzOTItOTA3OCAoTGlua2luZyk8L2lzYm4+
PGFjY2Vzc2lvbi1udW0+MjY5NTU4MDQ8L2FjY2Vzc2lvbi1udW0+PHVybHM+PHJlbGF0ZWQtdXJs
cz48dXJsPmh0dHA6Ly93d3cubmNiaS5ubG0ubmloLmdvdi9wdWJtZWQvMjY5NTU4MDQ8L3VybD48
L3JlbGF0ZWQtdXJscz48L3VybHM+PGN1c3RvbTI+NDc4NDM2NjwvY3VzdG9tMj48ZWxlY3Ryb25p
Yy1yZXNvdXJjZS1udW0+MTAuMTE4Ni9zMTMwNDYtMDE2LTAzMTYtMDwvZWxlY3Ryb25pYy1yZXNv
dXJjZS1udW0+PC9yZWNvcmQ+PC9DaXRlPjxDaXRlPjxBdXRob3I+SHN1PC9BdXRob3I+PFllYXI+
MjAwODwvWWVhcj48UmVjTnVtPjMwPC9SZWNOdW0+PHJlY29yZD48cmVjLW51bWJlcj4zMDwvcmVj
LW51bWJlcj48Zm9yZWlnbi1rZXlzPjxrZXkgYXBwPSJFTiIgZGItaWQ9InNhYXIwcGF3aXpyenRn
ZWE5dnE1enN0OXhlcHR2czJhdGRhMiI+MzA8L2tleT48L2ZvcmVpZ24ta2V5cz48cmVmLXR5cGUg
bmFtZT0iSm91cm5hbCBBcnRpY2xlIj4xNzwvcmVmLXR5cGU+PGNvbnRyaWJ1dG9ycz48YXV0aG9y
cz48YXV0aG9yPkhzdSwgVy4gTS48L2F1dGhvcj48YXV0aG9yPkxlZSwgSC48L2F1dGhvcj48YXV0
aG9yPkp1YW4sIEguIEYuPC9hdXRob3I+PGF1dGhvcj5TaGloLCBZLiBZLjwvYXV0aG9yPjxhdXRo
b3I+V2FuZywgQi4gSi48L2F1dGhvcj48YXV0aG9yPlBhbiwgQy4gWS48L2F1dGhvcj48YXV0aG9y
PkplbmcsIFkuIE0uPC9hdXRob3I+PGF1dGhvcj5DaGFuZywgSC4gSC48L2F1dGhvcj48YXV0aG9y
Pkx1LCBNLiBZLjwvYXV0aG9yPjxhdXRob3I+TGluLCBLLiBILjwvYXV0aG9yPjxhdXRob3I+TGFp
LCBILiBTLjwvYXV0aG9yPjxhdXRob3I+Q2hlbiwgVy4gSi48L2F1dGhvcj48YXV0aG9yPlRzYXks
IFkuIEcuPC9hdXRob3I+PGF1dGhvcj5MaWFvLCBZLiBGLjwvYXV0aG9yPjxhdXRob3I+SHNpZWgs
IEYuIEouPC9hdXRob3I+PC9hdXRob3JzPjwvY29udHJpYnV0b3JzPjxhdXRoLWFkZHJlc3M+RGVw
YXJ0bWVudCBvZiBTdXJnZXJ5LCBOYXRpb25hbCBUYWl3YW4gVW5pdmVyc2l0eSBIb3NwaXRhbCBh
bmQgTmF0aW9uYWwgVGFpd2FuIFVuaXZlcnNpdHkgQ29sbGVnZSBvZiBNZWRpY2luZSwgNyBDaHVu
Zy1TaGFuIFNvdXRoIFJvYWQsIFRhaXBlaSwgVGFpd2FuLjwvYXV0aC1hZGRyZXNzPjx0aXRsZXM+
PHRpdGxlPklkZW50aWZpY2F0aW9uIG9mIEdSUDc1IGFzIGFuIGluZGVwZW5kZW50IGZhdm9yYWJs
ZSBwcm9nbm9zdGljIG1hcmtlciBvZiBuZXVyb2JsYXN0b21hIGJ5IGEgcHJvdGVvbWljcyBhbmFs
eXNpczwvdGl0bGU+PHNlY29uZGFyeS10aXRsZT5DbGluIENhbmNlciBSZXM8L3NlY29uZGFyeS10
aXRsZT48YWx0LXRpdGxlPkNsaW5pY2FsIGNhbmNlciByZXNlYXJjaCA6IGFuIG9mZmljaWFsIGpv
dXJuYWwgb2YgdGhlIEFtZXJpY2FuIEFzc29jaWF0aW9uIGZvciBDYW5jZXIgUmVzZWFyY2g8L2Fs
dC10aXRsZT48L3RpdGxlcz48cGVyaW9kaWNhbD48ZnVsbC10aXRsZT5DbGluIENhbmNlciBSZXM8
L2Z1bGwtdGl0bGU+PGFiYnItMT5DbGluaWNhbCBjYW5jZXIgcmVzZWFyY2ggOiBhbiBvZmZpY2lh
bCBqb3VybmFsIG9mIHRoZSBBbWVyaWNhbiBBc3NvY2lhdGlvbiBmb3IgQ2FuY2VyIFJlc2VhcmNo
PC9hYmJyLTE+PC9wZXJpb2RpY2FsPjxhbHQtcGVyaW9kaWNhbD48ZnVsbC10aXRsZT5DbGluIENh
bmNlciBSZXM8L2Z1bGwtdGl0bGU+PGFiYnItMT5DbGluaWNhbCBjYW5jZXIgcmVzZWFyY2ggOiBh
biBvZmZpY2lhbCBqb3VybmFsIG9mIHRoZSBBbWVyaWNhbiBBc3NvY2lhdGlvbiBmb3IgQ2FuY2Vy
IFJlc2VhcmNoPC9hYmJyLTE+PC9hbHQtcGVyaW9kaWNhbD48cGFnZXM+NjIzNy00NTwvcGFnZXM+
PHZvbHVtZT4xNDwvdm9sdW1lPjxudW1iZXI+MTk8L251bWJlcj48a2V5d29yZHM+PGtleXdvcmQ+
KkJpb21hcmtlcnMsIFR1bW9yPC9rZXl3b3JkPjxrZXl3b3JkPkNlbGwgRGlmZmVyZW50aWF0aW9u
PC9rZXl3b3JkPjxrZXl3b3JkPkNlbGwgTGluZSwgVHVtb3I8L2tleXdvcmQ+PGtleXdvcmQ+Q2hp
bGQ8L2tleXdvcmQ+PGtleXdvcmQ+Q2hpbGQsIFByZXNjaG9vbDwva2V5d29yZD48a2V5d29yZD5G
ZW1hbGU8L2tleXdvcmQ+PGtleXdvcmQ+KkdlbmUgRXhwcmVzc2lvbiBSZWd1bGF0aW9uLCBOZW9w
bGFzdGljPC9rZXl3b3JkPjxrZXl3b3JkPkhTUDcwIEhlYXQtU2hvY2sgUHJvdGVpbnMvKm1ldGFi
b2xpc208L2tleXdvcmQ+PGtleXdvcmQ+SHVtYW5zPC9rZXl3b3JkPjxrZXl3b3JkPkluZmFudDwv
a2V5d29yZD48a2V5d29yZD5JbmZhbnQsIE5ld2Jvcm48L2tleXdvcmQ+PGtleXdvcmQ+TWFsZTwv
a2V5d29yZD48a2V5d29yZD5NZW1icmFuZSBQcm90ZWlucy8qbWV0YWJvbGlzbTwva2V5d29yZD48
a2V5d29yZD5OZXVyb2JsYXN0b21hLyptZXRhYm9saXNtL3RoZXJhcHk8L2tleXdvcmQ+PGtleXdv
cmQ+UHJvZ25vc2lzPC9rZXl3b3JkPjxrZXl3b3JkPlByb3Rlb21lPC9rZXl3b3JkPjxrZXl3b3Jk
PlByb3Rlb21pY3MvKm1ldGhvZHM8L2tleXdvcmQ+PC9rZXl3b3Jkcz48ZGF0ZXM+PHllYXI+MjAw
ODwveWVhcj48cHViLWRhdGVzPjxkYXRlPk9jdCAxPC9kYXRlPjwvcHViLWRhdGVzPjwvZGF0ZXM+
PGlzYm4+MTA3OC0wNDMyIChQcmludCkmI3hEOzEwNzgtMDQzMiAoTGlua2luZyk8L2lzYm4+PGFj
Y2Vzc2lvbi1udW0+MTg4Mjk1MDM8L2FjY2Vzc2lvbi1udW0+PHVybHM+PHJlbGF0ZWQtdXJscz48
dXJsPmh0dHA6Ly93d3cubmNiaS5ubG0ubmloLmdvdi9wdWJtZWQvMTg4Mjk1MDM8L3VybD48L3Jl
bGF0ZWQtdXJscz48L3VybHM+PGVsZWN0cm9uaWMtcmVzb3VyY2UtbnVtPjEwLjExNTgvMTA3OC0w
NDMyLkNDUi0wNy00MTgxPC9lbGVjdHJvbmljLXJlc291cmNlLW51bT48L3JlY29yZD48L0NpdGU+
PC9FbmROb3RlPn==
</w:fldData>
          </w:fldChar>
        </w:r>
        <w:r w:rsidR="00423E8D">
          <w:rPr>
            <w:sz w:val="24"/>
          </w:rPr>
          <w:instrText xml:space="preserve"> ADDIN EN.CITE </w:instrText>
        </w:r>
        <w:r w:rsidR="00423E8D">
          <w:rPr>
            <w:sz w:val="24"/>
          </w:rPr>
          <w:fldChar w:fldCharType="begin">
            <w:fldData xml:space="preserve">PEVuZE5vdGU+PENpdGU+PEF1dGhvcj5GdTwvQXV0aG9yPjxZZWFyPjIwMDY8L1llYXI+PFJlY051
bT4yMzwvUmVjTnVtPjxEaXNwbGF5VGV4dD48c3R5bGUgZmFjZT0ic3VwZXJzY3JpcHQiPjEtODwv
c3R5bGU+PC9EaXNwbGF5VGV4dD48cmVjb3JkPjxyZWMtbnVtYmVyPjIzPC9yZWMtbnVtYmVyPjxm
b3JlaWduLWtleXM+PGtleSBhcHA9IkVOIiBkYi1pZD0ic2FhcjBwYXdpenJ6dGdlYTl2cTV6c3Q5
eGVwdHZzMmF0ZGEyIj4yMzwva2V5PjwvZm9yZWlnbi1rZXlzPjxyZWYtdHlwZSBuYW1lPSJKb3Vy
bmFsIEFydGljbGUiPjE3PC9yZWYtdHlwZT48Y29udHJpYnV0b3JzPjxhdXRob3JzPjxhdXRob3I+
RnUsIFkuPC9hdXRob3I+PGF1dGhvcj5MZWUsIEEuIFMuPC9hdXRob3I+PC9hdXRob3JzPjwvY29u
dHJpYnV0b3JzPjxhdXRoLWFkZHJlc3M+RGVwYXJ0bWVudCBvZiBCaW9jaGVtaXN0cnkgYW5kIE1v
bGVjdWxhciBCaW9sb2d5LCBVU0MvTm9ycmlzIENvbXByZWhlbnNpdmUgQ2FuY2VyIENlbnRlciwg
VW5pdmVyc2l0eSBvZiBTb3V0aGVybiBDYWxpZm9ybmlhIEtlY2sgU2Nob29sIG9mIE1lZGljaW5l
LCBMb3MgQW5nZWxlcywgQ0EgOTAwODktOTE3NiwgVVNBLjwvYXV0aC1hZGRyZXNzPjx0aXRsZXM+
PHRpdGxlPkdsdWNvc2UgcmVndWxhdGVkIHByb3RlaW5zIGluIGNhbmNlciBwcm9ncmVzc2lvbiwg
ZHJ1ZyByZXNpc3RhbmNlIGFuZCBpbW11bm90aGVyYXB5PC90aXRsZT48c2Vjb25kYXJ5LXRpdGxl
PkNhbmNlciBCaW9sIFRoZXI8L3NlY29uZGFyeS10aXRsZT48YWx0LXRpdGxlPkNhbmNlciBiaW9s
b2d5ICZhbXA7IHRoZXJhcHk8L2FsdC10aXRsZT48L3RpdGxlcz48cGVyaW9kaWNhbD48ZnVsbC10
aXRsZT5DYW5jZXIgQmlvbCBUaGVyPC9mdWxsLXRpdGxlPjxhYmJyLTE+Q2FuY2VyIGJpb2xvZ3kg
JmFtcDsgdGhlcmFweTwvYWJici0xPjwvcGVyaW9kaWNhbD48YWx0LXBlcmlvZGljYWw+PGZ1bGwt
dGl0bGU+Q2FuY2VyIEJpb2wgVGhlcjwvZnVsbC10aXRsZT48YWJici0xPkNhbmNlciBiaW9sb2d5
ICZhbXA7IHRoZXJhcHk8L2FiYnItMT48L2FsdC1wZXJpb2RpY2FsPjxwYWdlcz43NDEtNDwvcGFn
ZXM+PHZvbHVtZT41PC92b2x1bWU+PG51bWJlcj43PC9udW1iZXI+PGtleXdvcmRzPjxrZXl3b3Jk
PkNlbGwgUHJvbGlmZXJhdGlvbjwva2V5d29yZD48a2V5d29yZD4qRHJ1ZyBSZXNpc3RhbmNlLCBO
ZW9wbGFzbTwva2V5d29yZD48a2V5d29yZD5IU1A3MCBIZWF0LVNob2NrIFByb3RlaW5zLyptZXRh
Ym9saXNtPC9rZXl3b3JkPjxrZXl3b3JkPkh1bWFuczwva2V5d29yZD48a2V5d29yZD4qSW1tdW5v
dGhlcmFweTwva2V5d29yZD48a2V5d29yZD5NZW1icmFuZSBQcm90ZWlucy8qbWV0YWJvbGlzbTwv
a2V5d29yZD48a2V5d29yZD5OZW9wbGFzbSBNZXRhc3Rhc2lzPC9rZXl3b3JkPjxrZXl3b3JkPk5l
b3BsYXNtcy9tZXRhYm9saXNtLypwYXRob2xvZ3kvKnRoZXJhcHk8L2tleXdvcmQ+PC9rZXl3b3Jk
cz48ZGF0ZXM+PHllYXI+MjAwNjwveWVhcj48cHViLWRhdGVzPjxkYXRlPkp1bDwvZGF0ZT48L3B1
Yi1kYXRlcz48L2RhdGVzPjxpc2JuPjE1MzgtNDA0NyAoUHJpbnQpJiN4RDsxNTM4LTQwNDcgKExp
bmtpbmcpPC9pc2JuPjxhY2Nlc3Npb24tbnVtPjE2ODYxOTAyPC9hY2Nlc3Npb24tbnVtPjx1cmxz
PjxyZWxhdGVkLXVybHM+PHVybD5odHRwOi8vd3d3Lm5jYmkubmxtLm5paC5nb3YvcHVibWVkLzE2
ODYxOTAyPC91cmw+PC9yZWxhdGVkLXVybHM+PC91cmxzPjxlbGVjdHJvbmljLXJlc291cmNlLW51
bT4xMC40MTYxL2NidC41LjcuMjk3MDwvZWxlY3Ryb25pYy1yZXNvdXJjZS1udW0+PC9yZWNvcmQ+
PC9DaXRlPjxDaXRlPjxBdXRob3I+R2FvPC9BdXRob3I+PFllYXI+MjAxNTwvWWVhcj48UmVjTnVt
PjI0PC9SZWNOdW0+PHJlY29yZD48cmVjLW51bWJlcj4yNDwvcmVjLW51bWJlcj48Zm9yZWlnbi1r
ZXlzPjxrZXkgYXBwPSJFTiIgZGItaWQ9InNhYXIwcGF3aXpyenRnZWE5dnE1enN0OXhlcHR2czJh
dGRhMiI+MjQ8L2tleT48L2ZvcmVpZ24ta2V5cz48cmVmLXR5cGUgbmFtZT0iSm91cm5hbCBBcnRp
Y2xlIj4xNzwvcmVmLXR5cGU+PGNvbnRyaWJ1dG9ycz48YXV0aG9ycz48YXV0aG9yPkdhbywgUi48
L2F1dGhvcj48YXV0aG9yPlNpbmdoLCBSLjwvYXV0aG9yPjxhdXRob3I+S2F1bCwgWi48L2F1dGhv
cj48YXV0aG9yPkthdWwsIFMuIEMuPC9hdXRob3I+PGF1dGhvcj5XYWRod2EsIFIuPC9hdXRob3I+
PC9hdXRob3JzPjwvY29udHJpYnV0b3JzPjxhdXRoLWFkZHJlc3M+Q2VsbCBQcm9saWZlcmF0aW9u
IFJlc2VhcmNoIEdyb3VwIGFuZCBEQlQtQUlTVCBJbnRlcm5hdGlvbmFsIExhYm9yYXRvcnkgZm9y
IEFkdmFuY2VkIEJpb21lZGljaW5lLCBOYXRpb25hbCBJbnN0aXR1dGUgb2YgQWR2YW5jZWQgSW5k
dXN0cmlhbCBTY2llbmNlICZhbXA7IFRlY2hub2xvZ3kgKEFJU1QpLCBUc3VrdWJhLCBJYmFyYWtp
LCBKYXBhbi4mI3hEO0NlbGwgUHJvbGlmZXJhdGlvbiBSZXNlYXJjaCBHcm91cCBhbmQgRGVwYXJ0
bWVudCBvZiBNb2xlY3VsYXIgVmlyb2xvZ3ksIEltbXVub2xvZ3kgYW5kIE1lZGljYWwgR2VuZXRp
Y3MsIFdleG5lciBDYW5jZXIgQ2VudGVyLCBDb2xsZWdlIG9mIE1lZGljaW5lLCBUaGUgT2hpbyBT
dGF0ZSBVbml2ZXJzaXR5LCBDb2x1bWJ1cy4mI3hEO0NlbGwgUHJvbGlmZXJhdGlvbiBSZXNlYXJj
aCBHcm91cCBhbmQgREJULUFJU1QgSW50ZXJuYXRpb25hbCBMYWJvcmF0b3J5IGZvciBBZHZhbmNl
ZCBCaW9tZWRpY2luZSwgTmF0aW9uYWwgSW5zdGl0dXRlIG9mIEFkdmFuY2VkIEluZHVzdHJpYWwg
U2NpZW5jZSAmYW1wOyBUZWNobm9sb2d5IChBSVNUKSwgVHN1a3ViYSwgSWJhcmFraSwgSmFwYW4u
IHJlbnUtd2FkaHdhQGFpc3QuZ28uanAuPC9hdXRoLWFkZHJlc3M+PHRpdGxlcz48dGl0bGU+VGFy
Z2V0aW5nIG9mIEROQSBEYW1hZ2UgU2lnbmFsaW5nIFBhdGh3YXkgSW5kdWNlZCBTZW5lc2NlbmNl
IGFuZCBSZWR1Y2VkIE1pZ3JhdGlvbiBvZiBDYW5jZXIgY2VsbHM8L3RpdGxlPjxzZWNvbmRhcnkt
dGl0bGU+SiBHZXJvbnRvbCBBIEJpb2wgU2NpIE1lZCBTY2k8L3NlY29uZGFyeS10aXRsZT48YWx0
LXRpdGxlPlRoZSBqb3VybmFscyBvZiBnZXJvbnRvbG9neS4gU2VyaWVzIEEsIEJpb2xvZ2ljYWwg
c2NpZW5jZXMgYW5kIG1lZGljYWwgc2NpZW5jZXM8L2FsdC10aXRsZT48L3RpdGxlcz48cGVyaW9k
aWNhbD48ZnVsbC10aXRsZT5KIEdlcm9udG9sIEEgQmlvbCBTY2kgTWVkIFNjaTwvZnVsbC10aXRs
ZT48YWJici0xPlRoZSBqb3VybmFscyBvZiBnZXJvbnRvbG9neS4gU2VyaWVzIEEsIEJpb2xvZ2lj
YWwgc2NpZW5jZXMgYW5kIG1lZGljYWwgc2NpZW5jZXM8L2FiYnItMT48L3BlcmlvZGljYWw+PGFs
dC1wZXJpb2RpY2FsPjxmdWxsLXRpdGxlPkogR2Vyb250b2wgQSBCaW9sIFNjaSBNZWQgU2NpPC9m
dWxsLXRpdGxlPjxhYmJyLTE+VGhlIGpvdXJuYWxzIG9mIGdlcm9udG9sb2d5LiBTZXJpZXMgQSwg
QmlvbG9naWNhbCBzY2llbmNlcyBhbmQgbWVkaWNhbCBzY2llbmNlczwvYWJici0xPjwvYWx0LXBl
cmlvZGljYWw+PHBhZ2VzPjcwMS0xMzwvcGFnZXM+PHZvbHVtZT43MDwvdm9sdW1lPjxudW1iZXI+
NjwvbnVtYmVyPjxrZXl3b3Jkcz48a2V5d29yZD5DZWxsIEN5Y2xlIFByb3RlaW5zPC9rZXl3b3Jk
PjxrZXl3b3JkPkNlbGwgTGluZSwgVHVtb3I8L2tleXdvcmQ+PGtleXdvcmQ+KkNlbGwgTW92ZW1l
bnQ8L2tleXdvcmQ+PGtleXdvcmQ+KkNlbGx1bGFyIFNlbmVzY2VuY2U8L2tleXdvcmQ+PGtleXdv
cmQ+Q3ljbGluLURlcGVuZGVudCBLaW5hc2UgSW5oaWJpdG9yIHAxNi9tZXRhYm9saXNtPC9rZXl3
b3JkPjxrZXl3b3JkPipETkEgRGFtYWdlPC9rZXl3b3JkPjxrZXl3b3JkPkROQS1CaW5kaW5nIFBy
b3RlaW5zL2dlbmV0aWNzPC9rZXl3b3JkPjxrZXl3b3JkPkdlbmUgTGlicmFyeTwva2V5d29yZD48
a2V5d29yZD5IU1A3MCBIZWF0LVNob2NrIFByb3RlaW5zLyptZXRhYm9saXNtPC9rZXl3b3JkPjxr
ZXl3b3JkPkh1bWFuczwva2V5d29yZD48a2V5d29yZD5NUkUxMSBIb21vbG9ndWUgUHJvdGVpbjwv
a2V5d29yZD48a2V5d29yZD5OZW9wbGFzbXMvZ2VuZXRpY3MvKnBhdGhvbG9neTwva2V5d29yZD48
a2V5d29yZD5OdWNsZWFyIFByb3RlaW5zPC9rZXl3b3JkPjxrZXl3b3JkPlJOQSwgRG91YmxlLVN0
cmFuZGVkPC9rZXl3b3JkPjxrZXl3b3JkPlRlbG9tZXJlLUJpbmRpbmcgUHJvdGVpbnM8L2tleXdv
cmQ+PGtleXdvcmQ+VWJpcXVpdGluLVByb3RlaW4gTGlnYXNlczwva2V5d29yZD48a2V5d29yZD5h
bHBoYSBLYXJ5b3BoZXJpbnM8L2tleXdvcmQ+PC9rZXl3b3Jkcz48ZGF0ZXM+PHllYXI+MjAxNTwv
eWVhcj48cHViLWRhdGVzPjxkYXRlPkp1bjwvZGF0ZT48L3B1Yi1kYXRlcz48L2RhdGVzPjxpc2Ju
PjE3NTgtNTM1WCAoRWxlY3Ryb25pYykmI3hEOzEwNzktNTAwNiAoTGlua2luZyk8L2lzYm4+PGFj
Y2Vzc2lvbi1udW0+MjQ3NDc2NjY8L2FjY2Vzc2lvbi1udW0+PHVybHM+PHJlbGF0ZWQtdXJscz48
dXJsPmh0dHA6Ly93d3cubmNiaS5ubG0ubmloLmdvdi9wdWJtZWQvMjQ3NDc2NjY8L3VybD48L3Jl
bGF0ZWQtdXJscz48L3VybHM+PGVsZWN0cm9uaWMtcmVzb3VyY2UtbnVtPjEwLjEwOTMvZ2Vyb25h
L2dsdTAxOTwvZWxlY3Ryb25pYy1yZXNvdXJjZS1udW0+PC9yZWNvcmQ+PC9DaXRlPjxDaXRlPjxB
dXRob3I+S2FuZzwvQXV0aG9yPjxZZWFyPjIwMTg8L1llYXI+PFJlY051bT4yNTwvUmVjTnVtPjxy
ZWNvcmQ+PHJlYy1udW1iZXI+MjU8L3JlYy1udW1iZXI+PGZvcmVpZ24ta2V5cz48a2V5IGFwcD0i
RU4iIGRiLWlkPSJzYWFyMHBhd2l6cnp0Z2VhOXZxNXpzdDl4ZXB0dnMyYXRkYTIiPjI1PC9rZXk+
PC9mb3JlaWduLWtleXM+PHJlZi10eXBlIG5hbWU9IkpvdXJuYWwgQXJ0aWNsZSI+MTc8L3JlZi10
eXBlPjxjb250cmlidXRvcnM+PGF1dGhvcnM+PGF1dGhvcj5LYW5nLCBRLjwvYXV0aG9yPjxhdXRo
b3I+Wm91LCBILjwvYXV0aG9yPjxhdXRob3I+WWFuZywgWC48L2F1dGhvcj48YXV0aG9yPkNhaSwg
Si4gQi48L2F1dGhvcj48YXV0aG9yPkxpdSwgTC4gWC48L2F1dGhvcj48YXV0aG9yPlhpZSwgTi48
L2F1dGhvcj48YXV0aG9yPldhbmcsIEwuIE0uPC9hdXRob3I+PGF1dGhvcj5MaSwgWS4gSC48L2F1
dGhvcj48YXV0aG9yPlpoYW5nLCBYLiBXLjwvYXV0aG9yPjwvYXV0aG9ycz48L2NvbnRyaWJ1dG9y
cz48YXV0aC1hZGRyZXNzPkRlcGFydG1lbnQgb2YgSGVwYXRvYmlsaWFyeSBTdXJnZXJ5LCBUaGUg
U2Vjb25kIEFmZmlsaWF0ZWQgSG9zcGl0YWwsIEt1bm1pbmcgTWVkaWNhbCBVbml2ZXJzaXR5LCBL
dW5taW5nLCBZdW5uYW4gNjUwMTA1LCBQLlIuIENoaW5hLiYjeEQ7TGl2ZXIgQ2FuY2VyIEluc3Rp
dHV0ZSwgWmhvbmdzaGFuIEhvc3BpdGFsLCBGdWRhbiBVbml2ZXJzaXR5LCBTaGFuZ2hhaSAyMDAw
MzIsIFAuUi4gQ2hpbmEuPC9hdXRoLWFkZHJlc3M+PHRpdGxlcz48dGl0bGU+Q2hhcmFjdGVyaXph
dGlvbiBhbmQgcHJvZ25vc3RpYyBzaWduaWZpY2FuY2Ugb2YgbW9ydGFsaW4sIEJjbC0yIGFuZCBC
YXggaW4gaW50cmFoZXBhdGljIGNob2xhbmdpb2NhcmNpbm9tYTwvdGl0bGU+PHNlY29uZGFyeS10
aXRsZT5PbmNvbCBMZXR0PC9zZWNvbmRhcnktdGl0bGU+PGFsdC10aXRsZT5PbmNvbG9neSBsZXR0
ZXJzPC9hbHQtdGl0bGU+PC90aXRsZXM+PHBlcmlvZGljYWw+PGZ1bGwtdGl0bGU+T25jb2wgTGV0
dDwvZnVsbC10aXRsZT48YWJici0xPk9uY29sb2d5IGxldHRlcnM8L2FiYnItMT48L3BlcmlvZGlj
YWw+PGFsdC1wZXJpb2RpY2FsPjxmdWxsLXRpdGxlPk9uY29sIExldHQ8L2Z1bGwtdGl0bGU+PGFi
YnItMT5PbmNvbG9neSBsZXR0ZXJzPC9hYmJyLTE+PC9hbHQtcGVyaW9kaWNhbD48cGFnZXM+MjE2
MS0yMTY4PC9wYWdlcz48dm9sdW1lPjE1PC92b2x1bWU+PG51bWJlcj4yPC9udW1iZXI+PGRhdGVz
Pjx5ZWFyPjIwMTg8L3llYXI+PHB1Yi1kYXRlcz48ZGF0ZT5GZWI8L2RhdGU+PC9wdWItZGF0ZXM+
PC9kYXRlcz48aXNibj4xNzkyLTEwNzQgKFByaW50KSYjeEQ7MTc5Mi0xMDc0IChMaW5raW5nKTwv
aXNibj48YWNjZXNzaW9uLW51bT4yOTQzNDkyMDwvYWNjZXNzaW9uLW51bT48dXJscz48cmVsYXRl
ZC11cmxzPjx1cmw+aHR0cDovL3d3dy5uY2JpLm5sbS5uaWguZ292L3B1Ym1lZC8yOTQzNDkyMDwv
dXJsPjwvcmVsYXRlZC11cmxzPjwvdXJscz48Y3VzdG9tMj41Nzc3MTAxPC9jdXN0b20yPjxlbGVj
dHJvbmljLXJlc291cmNlLW51bT4xMC4zODkyL29sLjIwMTcuNzU3MDwvZWxlY3Ryb25pYy1yZXNv
dXJjZS1udW0+PC9yZWNvcmQ+PC9DaXRlPjxDaXRlPjxBdXRob3I+S2FuZzwvQXV0aG9yPjxZZWFy
PjIwMTc8L1llYXI+PFJlY051bT4yNjwvUmVjTnVtPjxyZWNvcmQ+PHJlYy1udW1iZXI+MjY8L3Jl
Yy1udW1iZXI+PGZvcmVpZ24ta2V5cz48a2V5IGFwcD0iRU4iIGRiLWlkPSJzYWFyMHBhd2l6cnp0
Z2VhOXZxNXpzdDl4ZXB0dnMyYXRkYTIiPjI2PC9rZXk+PC9mb3JlaWduLWtleXM+PHJlZi10eXBl
IG5hbWU9IkpvdXJuYWwgQXJ0aWNsZSI+MTc8L3JlZi10eXBlPjxjb250cmlidXRvcnM+PGF1dGhv
cnM+PGF1dGhvcj5LYW5nLCBRLjwvYXV0aG9yPjxhdXRob3I+Q2FpLCBKLiBCLjwvYXV0aG9yPjxh
dXRob3I+RG9uZywgUi4gWi48L2F1dGhvcj48YXV0aG9yPkxpdSwgTC4gWC48L2F1dGhvcj48YXV0
aG9yPlpoYW5nLCBDLjwvYXV0aG9yPjxhdXRob3I+WmhhbmcsIFAuIEYuPC9hdXRob3I+PGF1dGhv
cj5ab3UsIEguPC9hdXRob3I+PGF1dGhvcj5YaWUsIE4uPC9hdXRob3I+PGF1dGhvcj5aaGFuZywg
TC48L2F1dGhvcj48YXV0aG9yPlpoYW5nLCBYLiBZLjwvYXV0aG9yPjxhdXRob3I+U29uZywgWi4g
Si48L2F1dGhvcj48YXV0aG9yPkRvbmcsIFouIFIuPC9hdXRob3I+PGF1dGhvcj5IdSwgTS4gWS48
L2F1dGhvcj48YXV0aG9yPkh1YW5nLCBYLiBZLjwvYXV0aG9yPjxhdXRob3I+WmhhbmcsIFguIFcu
PC9hdXRob3I+PGF1dGhvcj5LZSwgQS4gVy48L2F1dGhvcj48YXV0aG9yPlNoaSwgRy4gTS48L2F1
dGhvcj48L2F1dGhvcnM+PC9jb250cmlidXRvcnM+PGF1dGgtYWRkcmVzcz5EZXBhcnRtZW50IG9m
IEhlcGF0b2JpbGlhcnkgU3VyZ2VyeSwgVGhlIFNlY29uZCBBZmZpbGlhdGVkIEhvc3BpdGFsIG9m
IEt1bm1pbmcgTWVkaWNhbCBVbml2ZXJzaXR5LCBLdW5taW5nLCBZdW5uYW4sIFAuUi4gQ2hpbmEu
JiN4RDtMaXZlciBDYW5jZXIgSW5zdGl0dXRlIGFuZCBaaG9uZ3NoYW4gSG9zcGl0YWwsIEZ1ZGFu
IFVuaXZlcnNpdHksIFNoYW5naGFpLCBQLlIuIENoaW5hLiYjeEQ7RGVwYXJ0bWVudCBvZiBHYXN0
cm9lbnRlcm9sb2d5LCBUaGUgRmlyc3QgUGVvcGxlJmFwb3M7cyBIb3NwaXRhbCBvZiBZdW5uYW4g
UHJvdmluY2UsIEt1bm1pbmcsIFl1bm5hbiwgUC5SLiBDaGluYS48L2F1dGgtYWRkcmVzcz48dGl0
bGVzPjx0aXRsZT5Nb3J0YWxpbiBwcm9tb3RlcyBjZWxsIHByb2xpZmVyYXRpb24gYW5kIGVwaXRo
ZWxpYWwgbWVzZW5jaHltYWwgdHJhbnNpdGlvbiBvZiBpbnRyYWhlcGF0aWMgY2hvbGFuZ2lvY2Fy
Y2lub21hIGNlbGxzIGluIHZpdHJvPC90aXRsZT48c2Vjb25kYXJ5LXRpdGxlPkogQ2xpbiBQYXRo
b2w8L3NlY29uZGFyeS10aXRsZT48YWx0LXRpdGxlPkpvdXJuYWwgb2YgY2xpbmljYWwgcGF0aG9s
b2d5PC9hbHQtdGl0bGU+PC90aXRsZXM+PHBlcmlvZGljYWw+PGZ1bGwtdGl0bGU+SiBDbGluIFBh
dGhvbDwvZnVsbC10aXRsZT48YWJici0xPkpvdXJuYWwgb2YgY2xpbmljYWwgcGF0aG9sb2d5PC9h
YmJyLTE+PC9wZXJpb2RpY2FsPjxhbHQtcGVyaW9kaWNhbD48ZnVsbC10aXRsZT5KIENsaW4gUGF0
aG9sPC9mdWxsLXRpdGxlPjxhYmJyLTE+Sm91cm5hbCBvZiBjbGluaWNhbCBwYXRob2xvZ3k8L2Fi
YnItMT48L2FsdC1wZXJpb2RpY2FsPjxwYWdlcz42NzctNjgzPC9wYWdlcz48dm9sdW1lPjcwPC92
b2x1bWU+PG51bWJlcj44PC9udW1iZXI+PGtleXdvcmRzPjxrZXl3b3JkPkFwb3B0b3Npcy9waHlz
aW9sb2d5PC9rZXl3b3JkPjxrZXl3b3JkPkJpbGUgRHVjdCBOZW9wbGFzbXMvKnBhdGhvbG9neTwv
a2V5d29yZD48a2V5d29yZD5DZWxsIExpbmUsIFR1bW9yPC9rZXl3b3JkPjxrZXl3b3JkPkNlbGwg
UHJvbGlmZXJhdGlvbi9waHlzaW9sb2d5PC9rZXl3b3JkPjxrZXl3b3JkPkNlbGwgVHJhbnNmb3Jt
YXRpb24sIE5lb3BsYXN0aWMvcGF0aG9sb2d5PC9rZXl3b3JkPjxrZXl3b3JkPkNob2xhbmdpb2Nh
cmNpbm9tYS8qcGF0aG9sb2d5PC9rZXl3b3JkPjxrZXl3b3JkPkRvd24tUmVndWxhdGlvbi9waHlz
aW9sb2d5PC9rZXl3b3JkPjxrZXl3b3JkPkVwaXRoZWxpYWwtTWVzZW5jaHltYWwgVHJhbnNpdGlv
bi8qcGh5c2lvbG9neTwva2V5d29yZD48a2V5d29yZD5HZW5lIEtub2NrZG93biBUZWNobmlxdWVz
PC9rZXl3b3JkPjxrZXl3b3JkPkhTUDcwIEhlYXQtU2hvY2sgUHJvdGVpbnMvYW50YWdvbmlzdHMg
JmFtcDsgaW5oaWJpdG9ycy9tZXRhYm9saXNtLypwaHlzaW9sb2d5PC9rZXl3b3JkPjxrZXl3b3Jk
Pkh1bWFuczwva2V5d29yZD48a2V5d29yZD5OZW9wbGFzbSBSZWN1cnJlbmNlLCBMb2NhbC9wYXRo
b2xvZ3k8L2tleXdvcmQ+PGtleXdvcmQ+UHJvZ25vc2lzPC9rZXl3b3JkPjxrZXl3b3JkPlJOQSwg
U21hbGwgSW50ZXJmZXJpbmcvcGhhcm1hY29sb2d5PC9rZXl3b3JkPjxrZXl3b3JkPlVwLVJlZ3Vs
YXRpb24vcGh5c2lvbG9neTwva2V5d29yZD48L2tleXdvcmRzPjxkYXRlcz48eWVhcj4yMDE3PC95
ZWFyPjxwdWItZGF0ZXM+PGRhdGU+QXVnPC9kYXRlPjwvcHViLWRhdGVzPjwvZGF0ZXM+PGlzYm4+
MTQ3Mi00MTQ2IChFbGVjdHJvbmljKSYjeEQ7MDAyMS05NzQ2IChMaW5raW5nKTwvaXNibj48YWNj
ZXNzaW9uLW51bT4yODA5NjI3MzwvYWNjZXNzaW9uLW51bT48dXJscz48cmVsYXRlZC11cmxzPjx1
cmw+aHR0cDovL3d3dy5uY2JpLm5sbS5uaWguZ292L3B1Ym1lZC8yODA5NjI3MzwvdXJsPjwvcmVs
YXRlZC11cmxzPjwvdXJscz48ZWxlY3Ryb25pYy1yZXNvdXJjZS1udW0+MTAuMTEzNi9qY2xpbnBh
dGgtMjAxNi0yMDQyNTE8L2VsZWN0cm9uaWMtcmVzb3VyY2UtbnVtPjwvcmVjb3JkPjwvQ2l0ZT48
Q2l0ZT48QXV0aG9yPlN1bjwvQXV0aG9yPjxZZWFyPjIwMTc8L1llYXI+PFJlY051bT4yNzwvUmVj
TnVtPjxyZWNvcmQ+PHJlYy1udW1iZXI+Mjc8L3JlYy1udW1iZXI+PGZvcmVpZ24ta2V5cz48a2V5
IGFwcD0iRU4iIGRiLWlkPSJzYWFyMHBhd2l6cnp0Z2VhOXZxNXpzdDl4ZXB0dnMyYXRkYTIiPjI3
PC9rZXk+PC9mb3JlaWduLWtleXM+PHJlZi10eXBlIG5hbWU9IkpvdXJuYWwgQXJ0aWNsZSI+MTc8
L3JlZi10eXBlPjxjb250cmlidXRvcnM+PGF1dGhvcnM+PGF1dGhvcj5TdW4sIEouPC9hdXRob3I+
PGF1dGhvcj5DaGUsIFMuIEwuPC9hdXRob3I+PGF1dGhvcj5QaWFvLCBKLiBKLjwvYXV0aG9yPjxh
dXRob3I+WHUsIE0uPC9hdXRob3I+PGF1dGhvcj5DaGVuLCBMLiBZLjwvYXV0aG9yPjxhdXRob3I+
TGluLCBaLiBILjwvYXV0aG9yPjwvYXV0aG9ycz48L2NvbnRyaWJ1dG9ycz48YXV0aC1hZGRyZXNz
PjEgRGVwYXJ0bWVudCBvZiBQYXRob2xvZ3kgJmFtcDsgQ2FuY2VyIFJlc2VhcmNoIENlbnRlciwg
WWFuYmlhbiBVbml2ZXJzaXR5IE1lZGljYWwgQ29sbGVnZSwgWWFuamksIENoaW5hLiYjeEQ7MiBE
ZXBhcnRtZW50IG9mIEJpb2NoZW1pc3RyeSAmYW1wOyBNb2xlY3VsYXIgQmlvbG9neSwgWWFuYmlh
biBVbml2ZXJzaXR5IE1lZGljYWwgQ29sbGVnZSwgWWFuamksIENoaW5hLiYjeEQ7MyBLZXkgTGFi
b3JhdG9yeSBvZiBOYXR1cmFsIFJlc291cmNlcyBvZiBDaGFuZ0JhaSBNb3VudGFpbiBhbmQgRnVu
Y3Rpb25hbCBNb2xlY3VsZXMsIE1pbmlzdHJ5IG9mIEVkdWNhdGlvbiwgWWFuYmlhbiBVbml2ZXJz
aXR5LCBZYW5qaSwgQ2hpbmEuPC9hdXRoLWFkZHJlc3M+PHRpdGxlcz48dGl0bGU+TW9ydGFsaW4g
b3ZlcmV4cHJlc3Npb24gcHJlZGljdHMgcG9vciBwcm9nbm9zaXMgaW4gZWFybHkgc3RhZ2Ugb2Yg
bm9uLXNtYWxsIGNlbGwgbHVuZyBjYW5jZXI8L3RpdGxlPjxzZWNvbmRhcnktdGl0bGU+VHVtb3Vy
IEJpb2w8L3NlY29uZGFyeS10aXRsZT48YWx0LXRpdGxlPlR1bW91ciBiaW9sb2d5IDogdGhlIGpv
dXJuYWwgb2YgdGhlIEludGVybmF0aW9uYWwgU29jaWV0eSBmb3IgT25jb2RldmVsb3BtZW50YWwg
QmlvbG9neSBhbmQgTWVkaWNpbmU8L2FsdC10aXRsZT48L3RpdGxlcz48cGVyaW9kaWNhbD48ZnVs
bC10aXRsZT5UdW1vdXIgQmlvbDwvZnVsbC10aXRsZT48YWJici0xPlR1bW91ciBiaW9sb2d5IDog
dGhlIGpvdXJuYWwgb2YgdGhlIEludGVybmF0aW9uYWwgU29jaWV0eSBmb3IgT25jb2RldmVsb3Bt
ZW50YWwgQmlvbG9neSBhbmQgTWVkaWNpbmU8L2FiYnItMT48L3BlcmlvZGljYWw+PGFsdC1wZXJp
b2RpY2FsPjxmdWxsLXRpdGxlPlR1bW91ciBCaW9sPC9mdWxsLXRpdGxlPjxhYmJyLTE+VHVtb3Vy
IGJpb2xvZ3kgOiB0aGUgam91cm5hbCBvZiB0aGUgSW50ZXJuYXRpb25hbCBTb2NpZXR5IGZvciBP
bmNvZGV2ZWxvcG1lbnRhbCBCaW9sb2d5IGFuZCBNZWRpY2luZTwvYWJici0xPjwvYWx0LXBlcmlv
ZGljYWw+PHBhZ2VzPjEwMTA0MjgzMTc2OTU5MTg8L3BhZ2VzPjx2b2x1bWU+Mzk8L3ZvbHVtZT48
bnVtYmVyPjM8L251bWJlcj48a2V5d29yZHM+PGtleXdvcmQ+QTU0OSBDZWxsczwva2V5d29yZD48
a2V5d29yZD5BZHVsdDwva2V5d29yZD48a2V5d29yZD5BZ2VkPC9rZXl3b3JkPjxrZXl3b3JkPkFn
ZWQsIDgwIGFuZCBvdmVyPC9rZXl3b3JkPjxrZXl3b3JkPkJpb21hcmtlcnMsIFR1bW9yLypiaW9z
eW50aGVzaXMvZ2VuZXRpY3M8L2tleXdvcmQ+PGtleXdvcmQ+Q2FyY2lub21hLCBOb24tU21hbGwt
Q2VsbCBMdW5nLypnZW5ldGljcy9wYXRob2xvZ3k8L2tleXdvcmQ+PGtleXdvcmQ+RGlzZWFzZS1G
cmVlIFN1cnZpdmFsPC9rZXl3b3JkPjxrZXl3b3JkPkZlbWFsZTwva2V5d29yZD48a2V5d29yZD5H
ZW5lIEV4cHJlc3Npb24gUmVndWxhdGlvbiwgTmVvcGxhc3RpYzwva2V5d29yZD48a2V5d29yZD5I
U1A3MCBIZWF0LVNob2NrIFByb3RlaW5zLypiaW9zeW50aGVzaXMvZ2VuZXRpY3M8L2tleXdvcmQ+
PGtleXdvcmQ+SHVtYW5zPC9rZXl3b3JkPjxrZXl3b3JkPkthcGxhbi1NZWllciBFc3RpbWF0ZTwv
a2V5d29yZD48a2V5d29yZD5MeW1waGF0aWMgTWV0YXN0YXNpczwva2V5d29yZD48a2V5d29yZD5N
YWxlPC9rZXl3b3JkPjxrZXl3b3JkPk1pZGRsZSBBZ2VkPC9rZXl3b3JkPjxrZXl3b3JkPipQcm9n
bm9zaXM8L2tleXdvcmQ+PC9rZXl3b3Jkcz48ZGF0ZXM+PHllYXI+MjAxNzwveWVhcj48cHViLWRh
dGVzPjxkYXRlPk1hcjwvZGF0ZT48L3B1Yi1kYXRlcz48L2RhdGVzPjxpc2JuPjE0MjMtMDM4MCAo
RWxlY3Ryb25pYykmI3hEOzEwMTAtNDI4MyAoTGlua2luZyk8L2lzYm4+PGFjY2Vzc2lvbi1udW0+
MjgzNDk4MjY8L2FjY2Vzc2lvbi1udW0+PHVybHM+PHJlbGF0ZWQtdXJscz48dXJsPmh0dHA6Ly93
d3cubmNiaS5ubG0ubmloLmdvdi9wdWJtZWQvMjgzNDk4MjY8L3VybD48L3JlbGF0ZWQtdXJscz48
L3VybHM+PGVsZWN0cm9uaWMtcmVzb3VyY2UtbnVtPjEwLjExNzcvMTAxMDQyODMxNzY5NTkxODwv
ZWxlY3Ryb25pYy1yZXNvdXJjZS1udW0+PC9yZWNvcmQ+PC9DaXRlPjxDaXRlPjxBdXRob3I+Q3Vp
PC9BdXRob3I+PFllYXI+MjAxNzwvWWVhcj48UmVjTnVtPjI4PC9SZWNOdW0+PHJlY29yZD48cmVj
LW51bWJlcj4yODwvcmVjLW51bWJlcj48Zm9yZWlnbi1rZXlzPjxrZXkgYXBwPSJFTiIgZGItaWQ9
InNhYXIwcGF3aXpyenRnZWE5dnE1enN0OXhlcHR2czJhdGRhMiI+Mjg8L2tleT48L2ZvcmVpZ24t
a2V5cz48cmVmLXR5cGUgbmFtZT0iSm91cm5hbCBBcnRpY2xlIj4xNzwvcmVmLXR5cGU+PGNvbnRy
aWJ1dG9ycz48YXV0aG9ycz48YXV0aG9yPkN1aSwgWC48L2F1dGhvcj48YXV0aG9yPkxpLCBaLjwv
YXV0aG9yPjxhdXRob3I+UGlhbywgSi48L2F1dGhvcj48YXV0aG9yPkxpLCBKLjwvYXV0aG9yPjxh
dXRob3I+TGksIEwuPC9hdXRob3I+PGF1dGhvcj5MaW4sIFouPC9hdXRob3I+PGF1dGhvcj5KaW4s
IEEuPC9hdXRob3I+PC9hdXRob3JzPjwvY29udHJpYnV0b3JzPjxhdXRoLWFkZHJlc3M+RGVwYXJ0
bWVudCBvZiBQYXRob2xvZ3kgJmFtcDsgQ2FuY2VyIFJlc2VhcmNoIENlbnRlciwgWWFuYmlhbiBV
bml2ZXJzaXR5IE1lZGljYWwgQ29sbGVnZSwgWWFuamksIEppbGluIFByb3ZpbmNlIDEzMzAwMiwg
Q2hpbmEuJiN4RDtEZXBhcnRtZW50IG9mIEludGVybmFsIE1lZGljaW5lLCBZYW5iaWFuIFVuaXZl
cnNpdHkgSG9zcGl0YWwsIFlhbmppLCBKaWxpbiBQcm92aW5jZSwgMTMzMDAwLCBDaGluYS4mI3hE
O0RlcGFydG1lbnQgb2YgSGFtb24gQ2VudGVyIGZvciBUaGVyYXBldXRpYyBPbmNvbG9neSBSZXNl
YXJjaCwgVW5pdmVyc2l0eSBvZiBUZXhhcyBTb3V0aHdlc3Rlcm4gTWVkaWNhbCBDZW50ZXIsIERh
bGxhcywgVFggNzUyMzUsIFVTQS4mI3hEO0RlcGFydG1lbnQgb2YgUGF0aG9sb2d5ICZhbXA7IENh
bmNlciBSZXNlYXJjaCBDZW50ZXIsIFlhbmJpYW4gVW5pdmVyc2l0eSBNZWRpY2FsIENvbGxlZ2Us
IFlhbmppLCBKaWxpbiBQcm92aW5jZSAxMzMwMDIsIENoaW5hLiBFbGVjdHJvbmljIGFkZHJlc3M6
IHpobGluNzIwQHlidS5lZHUuY24uJiN4RDtEZXBhcnRtZW50IG9mIEludGVybmFsIE1lZGljaW5l
LCBZYW5iaWFuIFVuaXZlcnNpdHkgSG9zcGl0YWwsIFlhbmppLCBKaWxpbiBQcm92aW5jZSwgMTMz
MDAwLCBDaGluYS4gRWxlY3Ryb25pYyBhZGRyZXNzOiBkcmppbmFoQDE2My5jb20uPC9hdXRoLWFk
ZHJlc3M+PHRpdGxlcz48dGl0bGU+TW9ydGFsaW4gZXhwcmVzc2lvbiBpbiBwYW5jcmVhdGljIGNh
bmNlciBhbmQgaXRzIGNsaW5pY2FsIGFuZCBwcm9nbm9zdGljIHNpZ25pZmljYW5jZTwvdGl0bGU+
PHNlY29uZGFyeS10aXRsZT5IdW0gUGF0aG9sPC9zZWNvbmRhcnktdGl0bGU+PGFsdC10aXRsZT5I
dW1hbiBwYXRob2xvZ3k8L2FsdC10aXRsZT48L3RpdGxlcz48cGVyaW9kaWNhbD48ZnVsbC10aXRs
ZT5IdW0gUGF0aG9sPC9mdWxsLXRpdGxlPjxhYmJyLTE+SHVtYW4gcGF0aG9sb2d5PC9hYmJyLTE+
PC9wZXJpb2RpY2FsPjxhbHQtcGVyaW9kaWNhbD48ZnVsbC10aXRsZT5IdW0gUGF0aG9sPC9mdWxs
LXRpdGxlPjxhYmJyLTE+SHVtYW4gcGF0aG9sb2d5PC9hYmJyLTE+PC9hbHQtcGVyaW9kaWNhbD48
cGFnZXM+MTcxLTE3ODwvcGFnZXM+PHZvbHVtZT42NDwvdm9sdW1lPjxrZXl3b3Jkcz48a2V5d29y
ZD5CaW9tYXJrZXJzLCBUdW1vci8qYW5hbHlzaXM8L2tleXdvcmQ+PGtleXdvcmQ+QmlvcHN5PC9r
ZXl3b3JkPjxrZXl3b3JkPkNhcmNpbm9tYSwgUGFuY3JlYXRpYyBEdWN0YWwvKmNoZW1pc3RyeS9t
b3J0YWxpdHkvcGF0aG9sb2d5L3N1cmdlcnk8L2tleXdvcmQ+PGtleXdvcmQ+Q2hpLVNxdWFyZSBE
aXN0cmlidXRpb248L2tleXdvcmQ+PGtleXdvcmQ+RmVtYWxlPC9rZXl3b3JkPjxrZXl3b3JkPkZs
dW9yZXNjZW50IEFudGlib2R5IFRlY2huaXF1ZTwva2V5d29yZD48a2V5d29yZD5IU1A3MCBIZWF0
LVNob2NrIFByb3RlaW5zLyphbmFseXNpczwva2V5d29yZD48a2V5d29yZD5IdW1hbnM8L2tleXdv
cmQ+PGtleXdvcmQ+S2FwbGFuLU1laWVyIEVzdGltYXRlPC9rZXl3b3JkPjxrZXl3b3JkPkx5bXBo
YXRpYyBNZXRhc3Rhc2lzPC9rZXl3b3JkPjxrZXl3b3JkPk1hbGU8L2tleXdvcmQ+PGtleXdvcmQ+
TWlkZGxlIEFnZWQ8L2tleXdvcmQ+PGtleXdvcmQ+TWl0b2Nob25kcmlhbCBQcm90ZWlucy8qYW5h
bHlzaXM8L2tleXdvcmQ+PGtleXdvcmQ+TXVsdGl2YXJpYXRlIEFuYWx5c2lzPC9rZXl3b3JkPjxr
ZXl3b3JkPk5lb3BsYXNtIEdyYWRpbmc8L2tleXdvcmQ+PGtleXdvcmQ+TmVvcGxhc20gSW52YXNp
dmVuZXNzPC9rZXl3b3JkPjxrZXl3b3JkPk5lb3BsYXNtIFN0YWdpbmc8L2tleXdvcmQ+PGtleXdv
cmQ+UGFuY3JlYXRpYyBOZW9wbGFzbXMvKmNoZW1pc3RyeS9tb3J0YWxpdHkvcGF0aG9sb2d5L3N1
cmdlcnk8L2tleXdvcmQ+PGtleXdvcmQ+UHJlZGljdGl2ZSBWYWx1ZSBvZiBUZXN0czwva2V5d29y
ZD48a2V5d29yZD5Qcm9wb3J0aW9uYWwgSGF6YXJkcyBNb2RlbHM8L2tleXdvcmQ+PGtleXdvcmQ+
UmlzayBGYWN0b3JzPC9rZXl3b3JkPjxrZXl3b3JkPlRpbWUgRmFjdG9yczwva2V5d29yZD48a2V5
d29yZD5UcmVhdG1lbnQgT3V0Y29tZTwva2V5d29yZD48a2V5d29yZD5VcC1SZWd1bGF0aW9uPC9r
ZXl3b3JkPjwva2V5d29yZHM+PGRhdGVzPjx5ZWFyPjIwMTc8L3llYXI+PHB1Yi1kYXRlcz48ZGF0
ZT5KdW48L2RhdGU+PC9wdWItZGF0ZXM+PC9kYXRlcz48aXNibj4xNTMyLTgzOTIgKEVsZWN0cm9u
aWMpJiN4RDswMDQ2LTgxNzcgKExpbmtpbmcpPC9pc2JuPjxhY2Nlc3Npb24tbnVtPjI4NDEyMjA5
PC9hY2Nlc3Npb24tbnVtPjx1cmxzPjxyZWxhdGVkLXVybHM+PHVybD5odHRwOi8vd3d3Lm5jYmku
bmxtLm5paC5nb3YvcHVibWVkLzI4NDEyMjA5PC91cmw+PC9yZWxhdGVkLXVybHM+PC91cmxzPjxl
bGVjdHJvbmljLXJlc291cmNlLW51bT4xMC4xMDE2L2ouaHVtcGF0aC4yMDE3LjAzLjAxNTwvZWxl
Y3Ryb25pYy1yZXNvdXJjZS1udW0+PC9yZWNvcmQ+PC9DaXRlPjxDaXRlPjxBdXRob3I+SmluPC9B
dXRob3I+PFllYXI+MjAxNjwvWWVhcj48UmVjTnVtPjI5PC9SZWNOdW0+PHJlY29yZD48cmVjLW51
bWJlcj4yOTwvcmVjLW51bWJlcj48Zm9yZWlnbi1rZXlzPjxrZXkgYXBwPSJFTiIgZGItaWQ9InNh
YXIwcGF3aXpyenRnZWE5dnE1enN0OXhlcHR2czJhdGRhMiI+Mjk8L2tleT48L2ZvcmVpZ24ta2V5
cz48cmVmLXR5cGUgbmFtZT0iSm91cm5hbCBBcnRpY2xlIj4xNzwvcmVmLXR5cGU+PGNvbnRyaWJ1
dG9ycz48YXV0aG9ycz48YXV0aG9yPkppbiwgSC48L2F1dGhvcj48YXV0aG9yPkppLCBNLjwvYXV0
aG9yPjxhdXRob3I+Q2hlbiwgTC48L2F1dGhvcj48YXV0aG9yPkxpdSwgUS48L2F1dGhvcj48YXV0
aG9yPkNoZSwgUy48L2F1dGhvcj48YXV0aG9yPlh1LCBNLjwvYXV0aG9yPjxhdXRob3I+TGluLCBa
LjwvYXV0aG9yPjwvYXV0aG9ycz48L2NvbnRyaWJ1dG9ycz48YXV0aC1hZGRyZXNzPkRlcGFydG1l
bnQgb2YgUGF0aG9sb2d5ICZhbXA7IENhbmNlciBSZXNlYXJjaCBDZW50ZXIsIFlhbmJpYW4gVW5p
dmVyc2l0eSBNZWRpY2FsIENvbGxlZ2UsIFlhbmppLCAxMzMwMDIsIENoaW5hLiAxNTc4OTIwNTkw
QHFxLmNvbS4mI3hEO0RlcGFydG1lbnQgb2YgUGF0aG9sb2d5ICZhbXA7IENhbmNlciBSZXNlYXJj
aCBDZW50ZXIsIFlhbmJpYW4gVW5pdmVyc2l0eSBNZWRpY2FsIENvbGxlZ2UsIFlhbmppLCAxMzMw
MDIsIENoaW5hLiAyMDExMDAxODA0QHlidS5lZHUuY24uJiN4RDtEZXBhcnRtZW50IG9mIFBhdGhv
bG9neSAmYW1wOyBDYW5jZXIgUmVzZWFyY2ggQ2VudGVyLCBZYW5iaWFuIFVuaXZlcnNpdHkgTWVk
aWNhbCBDb2xsZWdlLCBZYW5qaSwgMTMzMDAyLCBDaGluYS4gbHljaGVuQHlidS5lZHUuY24uJiN4
RDtEZXBhcnRtZW50IG9mIEJpb2NoZW1pc3RyeSwgWWFuYmlhbiBVbml2ZXJzaXR5IE1lZGljYWwg
Q29sbGVnZSwgWWFuamksIDEzMzAwMiwgQ2hpbmEuIGx5Y2hlbkB5YnUuZWR1LmNuLiYjeEQ7RGVw
YXJ0bWVudCBvZiBCcmVhc3QgU3VyZ2VyeSwgVGhlIFNlY29uZCBIb3NwaXRhbCBvZiBKaWxpbiBV
bml2ZXJzaXR5LCBDaGFuZ2NodW4sIDEzMDA0MSwgQ2hpbmEuIDIyOTMzODBAMTYzLmNvbS4mI3hE
O0RlcGFydG1lbnQgb2YgUGF0aG9sb2d5ICZhbXA7IENhbmNlciBSZXNlYXJjaCBDZW50ZXIsIFlh
bmJpYW4gVW5pdmVyc2l0eSBNZWRpY2FsIENvbGxlZ2UsIFlhbmppLCAxMzMwMDIsIENoaW5hLiAy
ODU0NDM5MzZAcXEuY29tLiYjeEQ7RGVwYXJ0bWVudCBvZiBQYXRob2xvZ3kgJmFtcDsgQ2FuY2Vy
IFJlc2VhcmNoIENlbnRlciwgWWFuYmlhbiBVbml2ZXJzaXR5IE1lZGljYWwgQ29sbGVnZSwgWWFu
amksIDEzMzAwMiwgQ2hpbmEuIDU1MDk4OTkzNUBxcS5jb20uJiN4RDtEZXBhcnRtZW50IG9mIFBh
dGhvbG9neSAmYW1wOyBDYW5jZXIgUmVzZWFyY2ggQ2VudGVyLCBZYW5iaWFuIFVuaXZlcnNpdHkg
TWVkaWNhbCBDb2xsZWdlLCBZYW5qaSwgMTMzMDAyLCBDaGluYS4gemhsaW43MjBAeWJ1LmVkdS5j
bi48L2F1dGgtYWRkcmVzcz48dGl0bGVzPjx0aXRsZT5UaGUgY2xpbmljb3BhdGhvbG9naWNhbCBz
aWduaWZpY2FuY2Ugb2YgTW9ydGFsaW4gb3ZlcmV4cHJlc3Npb24gaW4gaW52YXNpdmUgZHVjdGFs
IGNhcmNpbm9tYSBvZiBicmVhc3Q8L3RpdGxlPjxzZWNvbmRhcnktdGl0bGU+SiBFeHAgQ2xpbiBD
YW5jZXIgUmVzPC9zZWNvbmRhcnktdGl0bGU+PGFsdC10aXRsZT5Kb3VybmFsIG9mIGV4cGVyaW1l
bnRhbCAmYW1wOyBjbGluaWNhbCBjYW5jZXIgcmVzZWFyY2ggOiBDUjwvYWx0LXRpdGxlPjwvdGl0
bGVzPjxwZXJpb2RpY2FsPjxmdWxsLXRpdGxlPkogRXhwIENsaW4gQ2FuY2VyIFJlczwvZnVsbC10
aXRsZT48YWJici0xPkpvdXJuYWwgb2YgZXhwZXJpbWVudGFsICZhbXA7IGNsaW5pY2FsIGNhbmNl
ciByZXNlYXJjaCA6IENSPC9hYmJyLTE+PC9wZXJpb2RpY2FsPjxhbHQtcGVyaW9kaWNhbD48ZnVs
bC10aXRsZT5KIEV4cCBDbGluIENhbmNlciBSZXM8L2Z1bGwtdGl0bGU+PGFiYnItMT5Kb3VybmFs
IG9mIGV4cGVyaW1lbnRhbCAmYW1wOyBjbGluaWNhbCBjYW5jZXIgcmVzZWFyY2ggOiBDUjwvYWJi
ci0xPjwvYWx0LXBlcmlvZGljYWw+PHBhZ2VzPjQyPC9wYWdlcz48dm9sdW1lPjM1PC92b2x1bWU+
PGtleXdvcmRzPjxrZXl3b3JkPkFkdWx0PC9rZXl3b3JkPjxrZXl3b3JkPkFnZWQ8L2tleXdvcmQ+
PGtleXdvcmQ+QnJlYXN0IE5lb3BsYXNtcy8qbWV0YWJvbGlzbS8qcGF0aG9sb2d5PC9rZXl3b3Jk
PjxrZXl3b3JkPkNhcmNpbm9tYSwgRHVjdGFsLCBCcmVhc3QvKm1ldGFib2xpc20vKnBhdGhvbG9n
eTwva2V5d29yZD48a2V5d29yZD5DZWxsIExpbmUsIFR1bW9yPC9rZXl3b3JkPjxrZXl3b3JkPkN5
dG9wbGFzbS9tZXRhYm9saXNtPC9rZXl3b3JkPjxrZXl3b3JkPkZlbWFsZTwva2V5d29yZD48a2V5
d29yZD5HZW5lIEV4cHJlc3Npb24gUmVndWxhdGlvbiwgTmVvcGxhc3RpYzwva2V5d29yZD48a2V5
d29yZD5IU1A3MCBIZWF0LVNob2NrIFByb3RlaW5zLyptZXRhYm9saXNtPC9rZXl3b3JkPjxrZXl3
b3JkPkh1bWFuczwva2V5d29yZD48a2V5d29yZD5NaWRkbGUgQWdlZDwva2V5d29yZD48a2V5d29y
ZD5NaXRvY2hvbmRyaWFsIFByb3RlaW5zLyptZXRhYm9saXNtPC9rZXl3b3JkPjxrZXl3b3JkPlBy
b2dub3Npczwva2V5d29yZD48a2V5d29yZD5TdXJ2aXZhbCBBbmFseXNpczwva2V5d29yZD48a2V5
d29yZD5VcC1SZWd1bGF0aW9uPC9rZXl3b3JkPjwva2V5d29yZHM+PGRhdGVzPjx5ZWFyPjIwMTY8
L3llYXI+PHB1Yi1kYXRlcz48ZGF0ZT5NYXIgOTwvZGF0ZT48L3B1Yi1kYXRlcz48L2RhdGVzPjxp
c2JuPjE3NTYtOTk2NiAoRWxlY3Ryb25pYykmI3hEOzAzOTItOTA3OCAoTGlua2luZyk8L2lzYm4+
PGFjY2Vzc2lvbi1udW0+MjY5NTU4MDQ8L2FjY2Vzc2lvbi1udW0+PHVybHM+PHJlbGF0ZWQtdXJs
cz48dXJsPmh0dHA6Ly93d3cubmNiaS5ubG0ubmloLmdvdi9wdWJtZWQvMjY5NTU4MDQ8L3VybD48
L3JlbGF0ZWQtdXJscz48L3VybHM+PGN1c3RvbTI+NDc4NDM2NjwvY3VzdG9tMj48ZWxlY3Ryb25p
Yy1yZXNvdXJjZS1udW0+MTAuMTE4Ni9zMTMwNDYtMDE2LTAzMTYtMDwvZWxlY3Ryb25pYy1yZXNv
dXJjZS1udW0+PC9yZWNvcmQ+PC9DaXRlPjxDaXRlPjxBdXRob3I+SHN1PC9BdXRob3I+PFllYXI+
MjAwODwvWWVhcj48UmVjTnVtPjMwPC9SZWNOdW0+PHJlY29yZD48cmVjLW51bWJlcj4zMDwvcmVj
LW51bWJlcj48Zm9yZWlnbi1rZXlzPjxrZXkgYXBwPSJFTiIgZGItaWQ9InNhYXIwcGF3aXpyenRn
ZWE5dnE1enN0OXhlcHR2czJhdGRhMiI+MzA8L2tleT48L2ZvcmVpZ24ta2V5cz48cmVmLXR5cGUg
bmFtZT0iSm91cm5hbCBBcnRpY2xlIj4xNzwvcmVmLXR5cGU+PGNvbnRyaWJ1dG9ycz48YXV0aG9y
cz48YXV0aG9yPkhzdSwgVy4gTS48L2F1dGhvcj48YXV0aG9yPkxlZSwgSC48L2F1dGhvcj48YXV0
aG9yPkp1YW4sIEguIEYuPC9hdXRob3I+PGF1dGhvcj5TaGloLCBZLiBZLjwvYXV0aG9yPjxhdXRo
b3I+V2FuZywgQi4gSi48L2F1dGhvcj48YXV0aG9yPlBhbiwgQy4gWS48L2F1dGhvcj48YXV0aG9y
PkplbmcsIFkuIE0uPC9hdXRob3I+PGF1dGhvcj5DaGFuZywgSC4gSC48L2F1dGhvcj48YXV0aG9y
Pkx1LCBNLiBZLjwvYXV0aG9yPjxhdXRob3I+TGluLCBLLiBILjwvYXV0aG9yPjxhdXRob3I+TGFp
LCBILiBTLjwvYXV0aG9yPjxhdXRob3I+Q2hlbiwgVy4gSi48L2F1dGhvcj48YXV0aG9yPlRzYXks
IFkuIEcuPC9hdXRob3I+PGF1dGhvcj5MaWFvLCBZLiBGLjwvYXV0aG9yPjxhdXRob3I+SHNpZWgs
IEYuIEouPC9hdXRob3I+PC9hdXRob3JzPjwvY29udHJpYnV0b3JzPjxhdXRoLWFkZHJlc3M+RGVw
YXJ0bWVudCBvZiBTdXJnZXJ5LCBOYXRpb25hbCBUYWl3YW4gVW5pdmVyc2l0eSBIb3NwaXRhbCBh
bmQgTmF0aW9uYWwgVGFpd2FuIFVuaXZlcnNpdHkgQ29sbGVnZSBvZiBNZWRpY2luZSwgNyBDaHVu
Zy1TaGFuIFNvdXRoIFJvYWQsIFRhaXBlaSwgVGFpd2FuLjwvYXV0aC1hZGRyZXNzPjx0aXRsZXM+
PHRpdGxlPklkZW50aWZpY2F0aW9uIG9mIEdSUDc1IGFzIGFuIGluZGVwZW5kZW50IGZhdm9yYWJs
ZSBwcm9nbm9zdGljIG1hcmtlciBvZiBuZXVyb2JsYXN0b21hIGJ5IGEgcHJvdGVvbWljcyBhbmFs
eXNpczwvdGl0bGU+PHNlY29uZGFyeS10aXRsZT5DbGluIENhbmNlciBSZXM8L3NlY29uZGFyeS10
aXRsZT48YWx0LXRpdGxlPkNsaW5pY2FsIGNhbmNlciByZXNlYXJjaCA6IGFuIG9mZmljaWFsIGpv
dXJuYWwgb2YgdGhlIEFtZXJpY2FuIEFzc29jaWF0aW9uIGZvciBDYW5jZXIgUmVzZWFyY2g8L2Fs
dC10aXRsZT48L3RpdGxlcz48cGVyaW9kaWNhbD48ZnVsbC10aXRsZT5DbGluIENhbmNlciBSZXM8
L2Z1bGwtdGl0bGU+PGFiYnItMT5DbGluaWNhbCBjYW5jZXIgcmVzZWFyY2ggOiBhbiBvZmZpY2lh
bCBqb3VybmFsIG9mIHRoZSBBbWVyaWNhbiBBc3NvY2lhdGlvbiBmb3IgQ2FuY2VyIFJlc2VhcmNo
PC9hYmJyLTE+PC9wZXJpb2RpY2FsPjxhbHQtcGVyaW9kaWNhbD48ZnVsbC10aXRsZT5DbGluIENh
bmNlciBSZXM8L2Z1bGwtdGl0bGU+PGFiYnItMT5DbGluaWNhbCBjYW5jZXIgcmVzZWFyY2ggOiBh
biBvZmZpY2lhbCBqb3VybmFsIG9mIHRoZSBBbWVyaWNhbiBBc3NvY2lhdGlvbiBmb3IgQ2FuY2Vy
IFJlc2VhcmNoPC9hYmJyLTE+PC9hbHQtcGVyaW9kaWNhbD48cGFnZXM+NjIzNy00NTwvcGFnZXM+
PHZvbHVtZT4xNDwvdm9sdW1lPjxudW1iZXI+MTk8L251bWJlcj48a2V5d29yZHM+PGtleXdvcmQ+
KkJpb21hcmtlcnMsIFR1bW9yPC9rZXl3b3JkPjxrZXl3b3JkPkNlbGwgRGlmZmVyZW50aWF0aW9u
PC9rZXl3b3JkPjxrZXl3b3JkPkNlbGwgTGluZSwgVHVtb3I8L2tleXdvcmQ+PGtleXdvcmQ+Q2hp
bGQ8L2tleXdvcmQ+PGtleXdvcmQ+Q2hpbGQsIFByZXNjaG9vbDwva2V5d29yZD48a2V5d29yZD5G
ZW1hbGU8L2tleXdvcmQ+PGtleXdvcmQ+KkdlbmUgRXhwcmVzc2lvbiBSZWd1bGF0aW9uLCBOZW9w
bGFzdGljPC9rZXl3b3JkPjxrZXl3b3JkPkhTUDcwIEhlYXQtU2hvY2sgUHJvdGVpbnMvKm1ldGFi
b2xpc208L2tleXdvcmQ+PGtleXdvcmQ+SHVtYW5zPC9rZXl3b3JkPjxrZXl3b3JkPkluZmFudDwv
a2V5d29yZD48a2V5d29yZD5JbmZhbnQsIE5ld2Jvcm48L2tleXdvcmQ+PGtleXdvcmQ+TWFsZTwv
a2V5d29yZD48a2V5d29yZD5NZW1icmFuZSBQcm90ZWlucy8qbWV0YWJvbGlzbTwva2V5d29yZD48
a2V5d29yZD5OZXVyb2JsYXN0b21hLyptZXRhYm9saXNtL3RoZXJhcHk8L2tleXdvcmQ+PGtleXdv
cmQ+UHJvZ25vc2lzPC9rZXl3b3JkPjxrZXl3b3JkPlByb3Rlb21lPC9rZXl3b3JkPjxrZXl3b3Jk
PlByb3Rlb21pY3MvKm1ldGhvZHM8L2tleXdvcmQ+PC9rZXl3b3Jkcz48ZGF0ZXM+PHllYXI+MjAw
ODwveWVhcj48cHViLWRhdGVzPjxkYXRlPk9jdCAxPC9kYXRlPjwvcHViLWRhdGVzPjwvZGF0ZXM+
PGlzYm4+MTA3OC0wNDMyIChQcmludCkmI3hEOzEwNzgtMDQzMiAoTGlua2luZyk8L2lzYm4+PGFj
Y2Vzc2lvbi1udW0+MTg4Mjk1MDM8L2FjY2Vzc2lvbi1udW0+PHVybHM+PHJlbGF0ZWQtdXJscz48
dXJsPmh0dHA6Ly93d3cubmNiaS5ubG0ubmloLmdvdi9wdWJtZWQvMTg4Mjk1MDM8L3VybD48L3Jl
bGF0ZWQtdXJscz48L3VybHM+PGVsZWN0cm9uaWMtcmVzb3VyY2UtbnVtPjEwLjExNTgvMTA3OC0w
NDMyLkNDUi0wNy00MTgxPC9lbGVjdHJvbmljLXJlc291cmNlLW51bT48L3JlY29yZD48L0NpdGU+
PC9FbmROb3RlPn==
</w:fldData>
          </w:fldChar>
        </w:r>
        <w:r w:rsidR="00423E8D">
          <w:rPr>
            <w:sz w:val="24"/>
          </w:rPr>
          <w:instrText xml:space="preserve"> ADDIN EN.CITE.DATA </w:instrText>
        </w:r>
        <w:r w:rsidR="00423E8D">
          <w:rPr>
            <w:sz w:val="24"/>
          </w:rPr>
        </w:r>
        <w:r w:rsidR="00423E8D">
          <w:rPr>
            <w:sz w:val="24"/>
          </w:rPr>
          <w:fldChar w:fldCharType="end"/>
        </w:r>
        <w:r w:rsidR="00423E8D" w:rsidRPr="00DF6A04">
          <w:rPr>
            <w:sz w:val="24"/>
          </w:rPr>
        </w:r>
        <w:r w:rsidR="00423E8D" w:rsidRPr="00DF6A04">
          <w:rPr>
            <w:sz w:val="24"/>
          </w:rPr>
          <w:fldChar w:fldCharType="separate"/>
        </w:r>
        <w:r w:rsidR="00423E8D" w:rsidRPr="00B84F90">
          <w:rPr>
            <w:noProof/>
            <w:sz w:val="24"/>
            <w:vertAlign w:val="superscript"/>
          </w:rPr>
          <w:t>1-8</w:t>
        </w:r>
        <w:r w:rsidR="00423E8D" w:rsidRPr="00DF6A04">
          <w:rPr>
            <w:sz w:val="24"/>
          </w:rPr>
          <w:fldChar w:fldCharType="end"/>
        </w:r>
      </w:hyperlink>
      <w:r w:rsidRPr="00DF6A04">
        <w:rPr>
          <w:sz w:val="24"/>
        </w:rPr>
        <w:t xml:space="preserve">. With our data, a total of 9 data were concluded in our analysis. Then, data was analyzed by using the STATA version 14.0 MP software. The heterogeneity between studies was performed on the basis of Q-test. If </w:t>
      </w:r>
      <w:r w:rsidRPr="002E53B9">
        <w:rPr>
          <w:i/>
          <w:sz w:val="24"/>
        </w:rPr>
        <w:t>p</w:t>
      </w:r>
      <w:r>
        <w:rPr>
          <w:sz w:val="24"/>
        </w:rPr>
        <w:t xml:space="preserve"> </w:t>
      </w:r>
      <w:r w:rsidRPr="00DF6A04">
        <w:rPr>
          <w:sz w:val="24"/>
        </w:rPr>
        <w:t>value &gt; 0.1 and I2</w:t>
      </w:r>
      <w:r>
        <w:rPr>
          <w:sz w:val="24"/>
        </w:rPr>
        <w:t xml:space="preserve"> </w:t>
      </w:r>
      <w:r w:rsidRPr="00DF6A04">
        <w:rPr>
          <w:sz w:val="24"/>
        </w:rPr>
        <w:t>&lt;</w:t>
      </w:r>
      <w:r>
        <w:rPr>
          <w:sz w:val="24"/>
        </w:rPr>
        <w:t xml:space="preserve"> </w:t>
      </w:r>
      <w:r w:rsidRPr="00DF6A04">
        <w:rPr>
          <w:sz w:val="24"/>
        </w:rPr>
        <w:t>50%, we reputed no heterogeneity. HR</w:t>
      </w:r>
      <w:r>
        <w:rPr>
          <w:sz w:val="24"/>
        </w:rPr>
        <w:t xml:space="preserve"> </w:t>
      </w:r>
      <w:r w:rsidRPr="00DF6A04">
        <w:rPr>
          <w:sz w:val="24"/>
        </w:rPr>
        <w:t xml:space="preserve">&gt; 1 indicates poor prognosis in patients. Publication bias was evaluated by the </w:t>
      </w:r>
      <w:r w:rsidRPr="00DF6A04">
        <w:rPr>
          <w:sz w:val="24"/>
        </w:rPr>
        <w:lastRenderedPageBreak/>
        <w:t>Begg’s test and Egger’s test. If the publication bias was exist, the trim and fill method was used to adjust the results.</w:t>
      </w:r>
    </w:p>
    <w:p w:rsidR="004E6F7D" w:rsidRPr="00641C92" w:rsidRDefault="004E6F7D" w:rsidP="00C65D00">
      <w:pPr>
        <w:pStyle w:val="a6"/>
        <w:adjustRightInd w:val="0"/>
        <w:snapToGrid w:val="0"/>
        <w:spacing w:line="480" w:lineRule="auto"/>
        <w:ind w:firstLineChars="0" w:firstLine="0"/>
        <w:jc w:val="left"/>
        <w:rPr>
          <w:rFonts w:ascii="Arial" w:hAnsi="Arial" w:cs="Arial"/>
          <w:b/>
          <w:caps/>
          <w:sz w:val="24"/>
        </w:rPr>
      </w:pPr>
      <w:r>
        <w:rPr>
          <w:rFonts w:ascii="Arial" w:hAnsi="Arial" w:cs="Arial" w:hint="eastAsia"/>
          <w:b/>
          <w:caps/>
          <w:sz w:val="28"/>
        </w:rPr>
        <w:t>S</w:t>
      </w:r>
      <w:r w:rsidRPr="00641C92">
        <w:rPr>
          <w:rFonts w:ascii="Arial" w:hAnsi="Arial" w:cs="Arial"/>
          <w:b/>
          <w:caps/>
          <w:sz w:val="28"/>
        </w:rPr>
        <w:t>upplementary references</w:t>
      </w:r>
    </w:p>
    <w:p w:rsidR="00423E8D" w:rsidRPr="00423E8D" w:rsidRDefault="004E6F7D" w:rsidP="00423E8D">
      <w:pPr>
        <w:spacing w:line="480" w:lineRule="auto"/>
        <w:ind w:left="720" w:hanging="720"/>
        <w:jc w:val="left"/>
        <w:rPr>
          <w:noProof/>
          <w:sz w:val="24"/>
        </w:rPr>
      </w:pPr>
      <w:r w:rsidRPr="005A4C71">
        <w:rPr>
          <w:sz w:val="24"/>
        </w:rPr>
        <w:fldChar w:fldCharType="begin"/>
      </w:r>
      <w:r w:rsidRPr="00856BC3">
        <w:rPr>
          <w:sz w:val="24"/>
        </w:rPr>
        <w:instrText xml:space="preserve"> ADDIN EN.REFLIST </w:instrText>
      </w:r>
      <w:r w:rsidRPr="005A4C71">
        <w:rPr>
          <w:sz w:val="24"/>
        </w:rPr>
        <w:fldChar w:fldCharType="separate"/>
      </w:r>
      <w:bookmarkStart w:id="0" w:name="_ENREF_1"/>
      <w:r w:rsidR="00423E8D" w:rsidRPr="00423E8D">
        <w:rPr>
          <w:noProof/>
          <w:sz w:val="24"/>
        </w:rPr>
        <w:t>1</w:t>
      </w:r>
      <w:r w:rsidR="00423E8D" w:rsidRPr="00423E8D">
        <w:rPr>
          <w:noProof/>
          <w:sz w:val="24"/>
        </w:rPr>
        <w:tab/>
        <w:t>Fu, Y. &amp; Lee, A. S. Glucose regulated proteins in cancer progression, drug resistance and im</w:t>
      </w:r>
      <w:bookmarkStart w:id="1" w:name="_GoBack"/>
      <w:bookmarkEnd w:id="1"/>
      <w:r w:rsidR="00423E8D" w:rsidRPr="00423E8D">
        <w:rPr>
          <w:noProof/>
          <w:sz w:val="24"/>
        </w:rPr>
        <w:t xml:space="preserve">munotherapy. </w:t>
      </w:r>
      <w:r w:rsidR="00423E8D" w:rsidRPr="00423E8D">
        <w:rPr>
          <w:i/>
          <w:noProof/>
          <w:sz w:val="24"/>
        </w:rPr>
        <w:t>Cancer biology &amp; therapy</w:t>
      </w:r>
      <w:r w:rsidR="00423E8D" w:rsidRPr="00423E8D">
        <w:rPr>
          <w:noProof/>
          <w:sz w:val="24"/>
        </w:rPr>
        <w:t xml:space="preserve"> </w:t>
      </w:r>
      <w:r w:rsidR="00423E8D" w:rsidRPr="00423E8D">
        <w:rPr>
          <w:b/>
          <w:noProof/>
          <w:sz w:val="24"/>
        </w:rPr>
        <w:t>5</w:t>
      </w:r>
      <w:r w:rsidR="00423E8D" w:rsidRPr="00423E8D">
        <w:rPr>
          <w:noProof/>
          <w:sz w:val="24"/>
        </w:rPr>
        <w:t>, 741-744 (2006).</w:t>
      </w:r>
      <w:bookmarkEnd w:id="0"/>
    </w:p>
    <w:p w:rsidR="00423E8D" w:rsidRPr="00423E8D" w:rsidRDefault="00423E8D" w:rsidP="00423E8D">
      <w:pPr>
        <w:spacing w:line="480" w:lineRule="auto"/>
        <w:ind w:left="720" w:hanging="720"/>
        <w:jc w:val="left"/>
        <w:rPr>
          <w:noProof/>
          <w:sz w:val="24"/>
        </w:rPr>
      </w:pPr>
      <w:bookmarkStart w:id="2" w:name="_ENREF_2"/>
      <w:r w:rsidRPr="00423E8D">
        <w:rPr>
          <w:noProof/>
          <w:sz w:val="24"/>
        </w:rPr>
        <w:t>2</w:t>
      </w:r>
      <w:r w:rsidRPr="00423E8D">
        <w:rPr>
          <w:noProof/>
          <w:sz w:val="24"/>
        </w:rPr>
        <w:tab/>
        <w:t xml:space="preserve">Gao, R., Singh, R., Kaul, Z., Kaul, S. C. &amp; Wadhwa, R. Targeting of DNA Damage Signaling Pathway Induced Senescence and Reduced Migration of Cancer cells. </w:t>
      </w:r>
      <w:r w:rsidRPr="00423E8D">
        <w:rPr>
          <w:i/>
          <w:noProof/>
          <w:sz w:val="24"/>
        </w:rPr>
        <w:t>The journals of gerontology. Series A, Biological sciences and medical sciences</w:t>
      </w:r>
      <w:r w:rsidRPr="00423E8D">
        <w:rPr>
          <w:noProof/>
          <w:sz w:val="24"/>
        </w:rPr>
        <w:t xml:space="preserve"> </w:t>
      </w:r>
      <w:r w:rsidRPr="00423E8D">
        <w:rPr>
          <w:b/>
          <w:noProof/>
          <w:sz w:val="24"/>
        </w:rPr>
        <w:t>70</w:t>
      </w:r>
      <w:r w:rsidRPr="00423E8D">
        <w:rPr>
          <w:noProof/>
          <w:sz w:val="24"/>
        </w:rPr>
        <w:t>, 701-713 (2015).</w:t>
      </w:r>
      <w:bookmarkEnd w:id="2"/>
    </w:p>
    <w:p w:rsidR="00423E8D" w:rsidRPr="00423E8D" w:rsidRDefault="00423E8D" w:rsidP="00423E8D">
      <w:pPr>
        <w:spacing w:line="480" w:lineRule="auto"/>
        <w:ind w:left="720" w:hanging="720"/>
        <w:jc w:val="left"/>
        <w:rPr>
          <w:noProof/>
          <w:sz w:val="24"/>
        </w:rPr>
      </w:pPr>
      <w:bookmarkStart w:id="3" w:name="_ENREF_3"/>
      <w:r w:rsidRPr="00423E8D">
        <w:rPr>
          <w:noProof/>
          <w:sz w:val="24"/>
        </w:rPr>
        <w:t>3</w:t>
      </w:r>
      <w:r w:rsidRPr="00423E8D">
        <w:rPr>
          <w:noProof/>
          <w:sz w:val="24"/>
        </w:rPr>
        <w:tab/>
        <w:t xml:space="preserve">Kang, Q., Zou, H., Yang, X., Cai, J. B., Liu, L. X., Xie, N. et al. Characterization and prognostic significance of mortalin, Bcl-2 and Bax in intrahepatic cholangiocarcinoma. </w:t>
      </w:r>
      <w:r w:rsidRPr="00423E8D">
        <w:rPr>
          <w:i/>
          <w:noProof/>
          <w:sz w:val="24"/>
        </w:rPr>
        <w:t>Oncology letters</w:t>
      </w:r>
      <w:r w:rsidRPr="00423E8D">
        <w:rPr>
          <w:noProof/>
          <w:sz w:val="24"/>
        </w:rPr>
        <w:t xml:space="preserve"> </w:t>
      </w:r>
      <w:r w:rsidRPr="00423E8D">
        <w:rPr>
          <w:b/>
          <w:noProof/>
          <w:sz w:val="24"/>
        </w:rPr>
        <w:t>15</w:t>
      </w:r>
      <w:r w:rsidRPr="00423E8D">
        <w:rPr>
          <w:noProof/>
          <w:sz w:val="24"/>
        </w:rPr>
        <w:t>, 2161-2168 (2018).</w:t>
      </w:r>
      <w:bookmarkEnd w:id="3"/>
    </w:p>
    <w:p w:rsidR="00423E8D" w:rsidRPr="00423E8D" w:rsidRDefault="00423E8D" w:rsidP="00423E8D">
      <w:pPr>
        <w:spacing w:line="480" w:lineRule="auto"/>
        <w:ind w:left="720" w:hanging="720"/>
        <w:jc w:val="left"/>
        <w:rPr>
          <w:noProof/>
          <w:sz w:val="24"/>
        </w:rPr>
      </w:pPr>
      <w:bookmarkStart w:id="4" w:name="_ENREF_4"/>
      <w:r w:rsidRPr="00423E8D">
        <w:rPr>
          <w:noProof/>
          <w:sz w:val="24"/>
        </w:rPr>
        <w:t>4</w:t>
      </w:r>
      <w:r w:rsidRPr="00423E8D">
        <w:rPr>
          <w:noProof/>
          <w:sz w:val="24"/>
        </w:rPr>
        <w:tab/>
        <w:t xml:space="preserve">Kang, Q., Cai, J. B., Dong, R. Z., Liu, L. X., Zhang, C., Zhang, P. F. et al. Mortalin promotes cell proliferation and epithelial mesenchymal transition of intrahepatic cholangiocarcinoma cells in vitro. </w:t>
      </w:r>
      <w:r w:rsidRPr="00423E8D">
        <w:rPr>
          <w:i/>
          <w:noProof/>
          <w:sz w:val="24"/>
        </w:rPr>
        <w:t>Journal of clinical pathology</w:t>
      </w:r>
      <w:r w:rsidRPr="00423E8D">
        <w:rPr>
          <w:noProof/>
          <w:sz w:val="24"/>
        </w:rPr>
        <w:t xml:space="preserve"> </w:t>
      </w:r>
      <w:r w:rsidRPr="00423E8D">
        <w:rPr>
          <w:b/>
          <w:noProof/>
          <w:sz w:val="24"/>
        </w:rPr>
        <w:t>70</w:t>
      </w:r>
      <w:r w:rsidRPr="00423E8D">
        <w:rPr>
          <w:noProof/>
          <w:sz w:val="24"/>
        </w:rPr>
        <w:t>, 677-683 (2017).</w:t>
      </w:r>
      <w:bookmarkEnd w:id="4"/>
    </w:p>
    <w:p w:rsidR="00423E8D" w:rsidRPr="00423E8D" w:rsidRDefault="00423E8D" w:rsidP="00423E8D">
      <w:pPr>
        <w:spacing w:line="480" w:lineRule="auto"/>
        <w:ind w:left="720" w:hanging="720"/>
        <w:jc w:val="left"/>
        <w:rPr>
          <w:noProof/>
          <w:sz w:val="24"/>
        </w:rPr>
      </w:pPr>
      <w:bookmarkStart w:id="5" w:name="_ENREF_5"/>
      <w:r w:rsidRPr="00423E8D">
        <w:rPr>
          <w:noProof/>
          <w:sz w:val="24"/>
        </w:rPr>
        <w:t>5</w:t>
      </w:r>
      <w:r w:rsidRPr="00423E8D">
        <w:rPr>
          <w:noProof/>
          <w:sz w:val="24"/>
        </w:rPr>
        <w:tab/>
        <w:t xml:space="preserve">Sun, J., Che, S. L., Piao, J. J., Xu, M., Chen, L. Y. &amp; Lin, Z. H. Mortalin overexpression predicts poor prognosis in early stage of non-small cell lung cancer. </w:t>
      </w:r>
      <w:r w:rsidRPr="00423E8D">
        <w:rPr>
          <w:i/>
          <w:noProof/>
          <w:sz w:val="24"/>
        </w:rPr>
        <w:t>Tumour biology : the journal of the International Society for Oncodevelopmental Biology and Medicine</w:t>
      </w:r>
      <w:r w:rsidRPr="00423E8D">
        <w:rPr>
          <w:noProof/>
          <w:sz w:val="24"/>
        </w:rPr>
        <w:t xml:space="preserve"> </w:t>
      </w:r>
      <w:r w:rsidRPr="00423E8D">
        <w:rPr>
          <w:b/>
          <w:noProof/>
          <w:sz w:val="24"/>
        </w:rPr>
        <w:t>39</w:t>
      </w:r>
      <w:r w:rsidRPr="00423E8D">
        <w:rPr>
          <w:noProof/>
          <w:sz w:val="24"/>
        </w:rPr>
        <w:t>, 1010428317695918 (2017).</w:t>
      </w:r>
      <w:bookmarkEnd w:id="5"/>
    </w:p>
    <w:p w:rsidR="00423E8D" w:rsidRPr="00423E8D" w:rsidRDefault="00423E8D" w:rsidP="00423E8D">
      <w:pPr>
        <w:spacing w:line="480" w:lineRule="auto"/>
        <w:ind w:left="720" w:hanging="720"/>
        <w:jc w:val="left"/>
        <w:rPr>
          <w:noProof/>
          <w:sz w:val="24"/>
        </w:rPr>
      </w:pPr>
      <w:bookmarkStart w:id="6" w:name="_ENREF_6"/>
      <w:r w:rsidRPr="00423E8D">
        <w:rPr>
          <w:noProof/>
          <w:sz w:val="24"/>
        </w:rPr>
        <w:t>6</w:t>
      </w:r>
      <w:r w:rsidRPr="00423E8D">
        <w:rPr>
          <w:noProof/>
          <w:sz w:val="24"/>
        </w:rPr>
        <w:tab/>
        <w:t xml:space="preserve">Cui, X., Li, Z., Piao, J., Li, J., Li, L., Lin, Z. et al. Mortalin expression in pancreatic cancer and its clinical and prognostic significance. </w:t>
      </w:r>
      <w:r w:rsidRPr="00423E8D">
        <w:rPr>
          <w:i/>
          <w:noProof/>
          <w:sz w:val="24"/>
        </w:rPr>
        <w:t xml:space="preserve">Human </w:t>
      </w:r>
      <w:r w:rsidRPr="00423E8D">
        <w:rPr>
          <w:i/>
          <w:noProof/>
          <w:sz w:val="24"/>
        </w:rPr>
        <w:lastRenderedPageBreak/>
        <w:t>pathology</w:t>
      </w:r>
      <w:r w:rsidRPr="00423E8D">
        <w:rPr>
          <w:noProof/>
          <w:sz w:val="24"/>
        </w:rPr>
        <w:t xml:space="preserve"> </w:t>
      </w:r>
      <w:r w:rsidRPr="00423E8D">
        <w:rPr>
          <w:b/>
          <w:noProof/>
          <w:sz w:val="24"/>
        </w:rPr>
        <w:t>64</w:t>
      </w:r>
      <w:r w:rsidRPr="00423E8D">
        <w:rPr>
          <w:noProof/>
          <w:sz w:val="24"/>
        </w:rPr>
        <w:t>, 171-178 (2017).</w:t>
      </w:r>
      <w:bookmarkEnd w:id="6"/>
    </w:p>
    <w:p w:rsidR="00423E8D" w:rsidRPr="00423E8D" w:rsidRDefault="00423E8D" w:rsidP="00423E8D">
      <w:pPr>
        <w:spacing w:line="480" w:lineRule="auto"/>
        <w:ind w:left="720" w:hanging="720"/>
        <w:jc w:val="left"/>
        <w:rPr>
          <w:noProof/>
          <w:sz w:val="24"/>
        </w:rPr>
      </w:pPr>
      <w:bookmarkStart w:id="7" w:name="_ENREF_7"/>
      <w:r w:rsidRPr="00423E8D">
        <w:rPr>
          <w:noProof/>
          <w:sz w:val="24"/>
        </w:rPr>
        <w:t>7</w:t>
      </w:r>
      <w:r w:rsidRPr="00423E8D">
        <w:rPr>
          <w:noProof/>
          <w:sz w:val="24"/>
        </w:rPr>
        <w:tab/>
        <w:t xml:space="preserve">Jin, H., Ji, M., Chen, L., Liu, Q., Che, S., Xu, M. et al. The clinicopathological significance of Mortalin overexpression in invasive ductal carcinoma of breast. </w:t>
      </w:r>
      <w:r w:rsidRPr="00423E8D">
        <w:rPr>
          <w:i/>
          <w:noProof/>
          <w:sz w:val="24"/>
        </w:rPr>
        <w:t>Journal of experimental &amp; clinical cancer research : CR</w:t>
      </w:r>
      <w:r w:rsidRPr="00423E8D">
        <w:rPr>
          <w:noProof/>
          <w:sz w:val="24"/>
        </w:rPr>
        <w:t xml:space="preserve"> </w:t>
      </w:r>
      <w:r w:rsidRPr="00423E8D">
        <w:rPr>
          <w:b/>
          <w:noProof/>
          <w:sz w:val="24"/>
        </w:rPr>
        <w:t>35</w:t>
      </w:r>
      <w:r w:rsidRPr="00423E8D">
        <w:rPr>
          <w:noProof/>
          <w:sz w:val="24"/>
        </w:rPr>
        <w:t>, 42 (2016).</w:t>
      </w:r>
      <w:bookmarkEnd w:id="7"/>
    </w:p>
    <w:p w:rsidR="00423E8D" w:rsidRPr="00423E8D" w:rsidRDefault="00423E8D" w:rsidP="00423E8D">
      <w:pPr>
        <w:spacing w:line="480" w:lineRule="auto"/>
        <w:ind w:left="720" w:hanging="720"/>
        <w:jc w:val="left"/>
        <w:rPr>
          <w:noProof/>
          <w:sz w:val="24"/>
        </w:rPr>
      </w:pPr>
      <w:bookmarkStart w:id="8" w:name="_ENREF_8"/>
      <w:r w:rsidRPr="00423E8D">
        <w:rPr>
          <w:noProof/>
          <w:sz w:val="24"/>
        </w:rPr>
        <w:t>8</w:t>
      </w:r>
      <w:r w:rsidRPr="00423E8D">
        <w:rPr>
          <w:noProof/>
          <w:sz w:val="24"/>
        </w:rPr>
        <w:tab/>
        <w:t xml:space="preserve">Hsu, W. M., Lee, H., Juan, H. F., Shih, Y. Y., Wang, B. J., Pan, C. Y. et al. Identification of GRP75 as an independent favorable prognostic marker of neuroblastoma by a proteomics analysis. </w:t>
      </w:r>
      <w:r w:rsidRPr="00423E8D">
        <w:rPr>
          <w:i/>
          <w:noProof/>
          <w:sz w:val="24"/>
        </w:rPr>
        <w:t>Clinical cancer research : an official journal of the American Association for Cancer Research</w:t>
      </w:r>
      <w:r w:rsidRPr="00423E8D">
        <w:rPr>
          <w:noProof/>
          <w:sz w:val="24"/>
        </w:rPr>
        <w:t xml:space="preserve"> </w:t>
      </w:r>
      <w:r w:rsidRPr="00423E8D">
        <w:rPr>
          <w:b/>
          <w:noProof/>
          <w:sz w:val="24"/>
        </w:rPr>
        <w:t>14</w:t>
      </w:r>
      <w:r w:rsidRPr="00423E8D">
        <w:rPr>
          <w:noProof/>
          <w:sz w:val="24"/>
        </w:rPr>
        <w:t>, 6237-6245 (2008).</w:t>
      </w:r>
      <w:bookmarkEnd w:id="8"/>
    </w:p>
    <w:p w:rsidR="00423E8D" w:rsidRDefault="00423E8D" w:rsidP="00423E8D">
      <w:pPr>
        <w:spacing w:line="480" w:lineRule="auto"/>
        <w:jc w:val="left"/>
        <w:rPr>
          <w:noProof/>
          <w:sz w:val="20"/>
        </w:rPr>
      </w:pPr>
    </w:p>
    <w:p w:rsidR="004E6F7D" w:rsidRPr="007B47DE" w:rsidRDefault="004E6F7D" w:rsidP="004E6F7D">
      <w:pPr>
        <w:widowControl/>
        <w:adjustRightInd w:val="0"/>
        <w:snapToGrid w:val="0"/>
        <w:spacing w:afterLines="50" w:after="156" w:line="480" w:lineRule="auto"/>
        <w:jc w:val="left"/>
      </w:pPr>
      <w:r w:rsidRPr="005A4C71">
        <w:fldChar w:fldCharType="end"/>
      </w:r>
    </w:p>
    <w:sectPr w:rsidR="004E6F7D" w:rsidRPr="007B47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1B9" w:rsidRDefault="003E41B9" w:rsidP="00BB7893">
      <w:r>
        <w:separator/>
      </w:r>
    </w:p>
  </w:endnote>
  <w:endnote w:type="continuationSeparator" w:id="0">
    <w:p w:rsidR="003E41B9" w:rsidRDefault="003E41B9" w:rsidP="00BB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1B9" w:rsidRDefault="003E41B9" w:rsidP="00BB7893">
      <w:r>
        <w:separator/>
      </w:r>
    </w:p>
  </w:footnote>
  <w:footnote w:type="continuationSeparator" w:id="0">
    <w:p w:rsidR="003E41B9" w:rsidRDefault="003E41B9" w:rsidP="00BB78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DDiscover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/Libraries&gt;"/>
  </w:docVars>
  <w:rsids>
    <w:rsidRoot w:val="001A6D96"/>
    <w:rsid w:val="001A6D96"/>
    <w:rsid w:val="002A35DE"/>
    <w:rsid w:val="003E41B9"/>
    <w:rsid w:val="00423E8D"/>
    <w:rsid w:val="004927E9"/>
    <w:rsid w:val="004E6F7D"/>
    <w:rsid w:val="00731986"/>
    <w:rsid w:val="007B47DE"/>
    <w:rsid w:val="00BB7893"/>
    <w:rsid w:val="00C65D00"/>
    <w:rsid w:val="00CA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50953CC-DBBE-458E-9D28-BC8BBE6F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89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78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78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789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7893"/>
    <w:rPr>
      <w:sz w:val="18"/>
      <w:szCs w:val="18"/>
    </w:rPr>
  </w:style>
  <w:style w:type="character" w:styleId="a5">
    <w:name w:val="Hyperlink"/>
    <w:basedOn w:val="a0"/>
    <w:uiPriority w:val="99"/>
    <w:unhideWhenUsed/>
    <w:rsid w:val="007B47DE"/>
    <w:rPr>
      <w:color w:val="0563C1" w:themeColor="hyperlink"/>
      <w:u w:val="single"/>
    </w:rPr>
  </w:style>
  <w:style w:type="paragraph" w:styleId="a6">
    <w:name w:val="List Paragraph"/>
    <w:basedOn w:val="a"/>
    <w:link w:val="Char1"/>
    <w:uiPriority w:val="34"/>
    <w:qFormat/>
    <w:rsid w:val="007B47DE"/>
    <w:pPr>
      <w:ind w:firstLineChars="200" w:firstLine="420"/>
    </w:pPr>
  </w:style>
  <w:style w:type="table" w:styleId="a7">
    <w:name w:val="Table Grid"/>
    <w:basedOn w:val="a1"/>
    <w:uiPriority w:val="59"/>
    <w:rsid w:val="007B47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列出段落 Char"/>
    <w:basedOn w:val="a0"/>
    <w:link w:val="a6"/>
    <w:uiPriority w:val="34"/>
    <w:rsid w:val="007B47DE"/>
    <w:rPr>
      <w:rFonts w:ascii="Times New Roman" w:eastAsia="宋体" w:hAnsi="Times New Roman" w:cs="Times New Roman"/>
      <w:szCs w:val="24"/>
    </w:rPr>
  </w:style>
  <w:style w:type="table" w:customStyle="1" w:styleId="1-11">
    <w:name w:val="清单表 1 浅色 - 着色 11"/>
    <w:basedOn w:val="a1"/>
    <w:uiPriority w:val="46"/>
    <w:rsid w:val="007B47D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a8">
    <w:name w:val="line number"/>
    <w:basedOn w:val="a0"/>
    <w:uiPriority w:val="99"/>
    <w:semiHidden/>
    <w:unhideWhenUsed/>
    <w:rsid w:val="007B4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600</Words>
  <Characters>3421</Characters>
  <Application>Microsoft Office Word</Application>
  <DocSecurity>0</DocSecurity>
  <Lines>28</Lines>
  <Paragraphs>8</Paragraphs>
  <ScaleCrop>false</ScaleCrop>
  <Company/>
  <LinksUpToDate>false</LinksUpToDate>
  <CharactersWithSpaces>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faifuchun</dc:creator>
  <cp:keywords/>
  <dc:description/>
  <cp:lastModifiedBy>faifuchun</cp:lastModifiedBy>
  <cp:revision>5</cp:revision>
  <dcterms:created xsi:type="dcterms:W3CDTF">2021-04-19T17:27:00Z</dcterms:created>
  <dcterms:modified xsi:type="dcterms:W3CDTF">2021-04-30T21:25:00Z</dcterms:modified>
</cp:coreProperties>
</file>