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D6A03" w14:textId="77777777" w:rsidR="00215097" w:rsidRPr="004359F0" w:rsidRDefault="00244C52">
      <w:pPr>
        <w:snapToGrid w:val="0"/>
        <w:spacing w:line="480" w:lineRule="auto"/>
        <w:jc w:val="center"/>
        <w:rPr>
          <w:rFonts w:ascii="Arial" w:eastAsia="宋体" w:hAnsi="Arial" w:cs="Arial"/>
          <w:b/>
          <w:bCs/>
          <w:sz w:val="24"/>
          <w:szCs w:val="24"/>
        </w:rPr>
      </w:pPr>
      <w:bookmarkStart w:id="0" w:name="OLE_LINK3"/>
      <w:r w:rsidRPr="004359F0">
        <w:rPr>
          <w:rFonts w:ascii="Arial" w:eastAsia="宋体" w:hAnsi="Arial" w:cs="Arial"/>
          <w:b/>
          <w:bCs/>
          <w:sz w:val="24"/>
          <w:szCs w:val="24"/>
        </w:rPr>
        <w:t>Supplementary Materials</w:t>
      </w:r>
      <w:bookmarkEnd w:id="0"/>
      <w:r w:rsidRPr="004359F0">
        <w:rPr>
          <w:rFonts w:ascii="Arial" w:eastAsia="宋体" w:hAnsi="Arial" w:cs="Arial"/>
          <w:b/>
          <w:bCs/>
          <w:sz w:val="24"/>
          <w:szCs w:val="24"/>
        </w:rPr>
        <w:t xml:space="preserve"> </w:t>
      </w:r>
    </w:p>
    <w:p w14:paraId="1018BA40" w14:textId="77777777" w:rsidR="00215097" w:rsidRPr="004359F0" w:rsidRDefault="00244C52">
      <w:pPr>
        <w:snapToGrid w:val="0"/>
        <w:spacing w:line="480" w:lineRule="auto"/>
        <w:rPr>
          <w:rFonts w:ascii="Arial" w:hAnsi="Arial" w:cs="Arial"/>
          <w:b/>
          <w:bCs/>
          <w:sz w:val="24"/>
          <w:szCs w:val="24"/>
        </w:rPr>
      </w:pPr>
      <w:r w:rsidRPr="004359F0">
        <w:rPr>
          <w:rFonts w:ascii="Arial" w:hAnsi="Arial" w:cs="Arial"/>
          <w:b/>
          <w:bCs/>
          <w:sz w:val="24"/>
          <w:szCs w:val="24"/>
        </w:rPr>
        <w:t>Biased activation of β</w:t>
      </w:r>
      <w:r w:rsidRPr="004359F0">
        <w:rPr>
          <w:rFonts w:ascii="Arial" w:hAnsi="Arial" w:cs="Arial"/>
          <w:b/>
          <w:bCs/>
          <w:sz w:val="24"/>
          <w:szCs w:val="24"/>
          <w:vertAlign w:val="subscript"/>
        </w:rPr>
        <w:t>2</w:t>
      </w:r>
      <w:r w:rsidRPr="004359F0">
        <w:rPr>
          <w:rFonts w:ascii="Arial" w:hAnsi="Arial" w:cs="Arial"/>
          <w:b/>
          <w:bCs/>
          <w:sz w:val="24"/>
          <w:szCs w:val="24"/>
        </w:rPr>
        <w:t>-AR/Gi/GRK2 signal pathway attenuated β</w:t>
      </w:r>
      <w:r w:rsidRPr="004359F0">
        <w:rPr>
          <w:rFonts w:ascii="Arial" w:hAnsi="Arial" w:cs="Arial"/>
          <w:b/>
          <w:bCs/>
          <w:sz w:val="24"/>
          <w:szCs w:val="24"/>
          <w:vertAlign w:val="subscript"/>
        </w:rPr>
        <w:t>1</w:t>
      </w:r>
      <w:r w:rsidRPr="004359F0">
        <w:rPr>
          <w:rFonts w:ascii="Arial" w:hAnsi="Arial" w:cs="Arial"/>
          <w:b/>
          <w:bCs/>
          <w:sz w:val="24"/>
          <w:szCs w:val="24"/>
        </w:rPr>
        <w:t>-AR sustained activation induced by β</w:t>
      </w:r>
      <w:r w:rsidRPr="004359F0">
        <w:rPr>
          <w:rFonts w:ascii="Arial" w:hAnsi="Arial" w:cs="Arial"/>
          <w:b/>
          <w:bCs/>
          <w:sz w:val="24"/>
          <w:szCs w:val="24"/>
          <w:vertAlign w:val="subscript"/>
        </w:rPr>
        <w:t>1</w:t>
      </w:r>
      <w:r w:rsidRPr="004359F0">
        <w:rPr>
          <w:rFonts w:ascii="Arial" w:hAnsi="Arial" w:cs="Arial"/>
          <w:b/>
          <w:bCs/>
          <w:sz w:val="24"/>
          <w:szCs w:val="24"/>
        </w:rPr>
        <w:t>-adrenergic receptor autoantibody</w:t>
      </w:r>
    </w:p>
    <w:p w14:paraId="1FADF5D4" w14:textId="5A626D1B" w:rsidR="00215097" w:rsidRPr="004359F0" w:rsidRDefault="00244C52">
      <w:pPr>
        <w:snapToGrid w:val="0"/>
        <w:rPr>
          <w:rFonts w:ascii="Arial" w:eastAsia="等线" w:hAnsi="Arial" w:cs="Arial"/>
          <w:sz w:val="24"/>
          <w:szCs w:val="24"/>
        </w:rPr>
      </w:pPr>
      <w:bookmarkStart w:id="1" w:name="_Hlk47687833"/>
      <w:bookmarkStart w:id="2" w:name="OLE_LINK10"/>
      <w:bookmarkStart w:id="3" w:name="OLE_LINK9"/>
      <w:bookmarkStart w:id="4" w:name="OLE_LINK11"/>
      <w:r w:rsidRPr="004359F0">
        <w:rPr>
          <w:rFonts w:ascii="Arial" w:eastAsia="等线" w:hAnsi="Arial" w:cs="Arial"/>
          <w:sz w:val="24"/>
          <w:szCs w:val="24"/>
        </w:rPr>
        <w:t>Hao Chen</w:t>
      </w:r>
      <w:r w:rsidR="0078591E" w:rsidRPr="004359F0">
        <w:rPr>
          <w:rFonts w:ascii="Arial" w:eastAsia="等线" w:hAnsi="Arial" w:cs="Arial"/>
          <w:sz w:val="24"/>
          <w:szCs w:val="24"/>
          <w:vertAlign w:val="superscript"/>
        </w:rPr>
        <w:t>a</w:t>
      </w:r>
      <w:r w:rsidRPr="004359F0">
        <w:rPr>
          <w:rFonts w:ascii="Arial" w:eastAsia="等线" w:hAnsi="Arial" w:cs="Arial"/>
          <w:sz w:val="24"/>
          <w:szCs w:val="24"/>
          <w:vertAlign w:val="superscript"/>
        </w:rPr>
        <w:t>, #</w:t>
      </w:r>
      <w:r w:rsidRPr="004359F0">
        <w:rPr>
          <w:rFonts w:ascii="Arial" w:eastAsia="等线" w:hAnsi="Arial" w:cs="Arial"/>
          <w:sz w:val="24"/>
          <w:szCs w:val="24"/>
        </w:rPr>
        <w:t>, Ning Cao</w:t>
      </w:r>
      <w:r w:rsidR="0078591E" w:rsidRPr="004359F0">
        <w:rPr>
          <w:rFonts w:ascii="Arial" w:eastAsia="等线" w:hAnsi="Arial" w:cs="Arial"/>
          <w:sz w:val="24"/>
          <w:szCs w:val="24"/>
          <w:vertAlign w:val="superscript"/>
        </w:rPr>
        <w:t>a</w:t>
      </w:r>
      <w:r w:rsidRPr="004359F0">
        <w:rPr>
          <w:rFonts w:ascii="Arial" w:eastAsia="等线" w:hAnsi="Arial" w:cs="Arial"/>
          <w:sz w:val="24"/>
          <w:szCs w:val="24"/>
          <w:vertAlign w:val="superscript"/>
        </w:rPr>
        <w:t xml:space="preserve">, </w:t>
      </w:r>
      <w:r w:rsidR="0078591E" w:rsidRPr="004359F0">
        <w:rPr>
          <w:rFonts w:ascii="Arial" w:eastAsia="等线" w:hAnsi="Arial" w:cs="Arial"/>
          <w:sz w:val="24"/>
          <w:szCs w:val="24"/>
          <w:vertAlign w:val="superscript"/>
        </w:rPr>
        <w:t>b</w:t>
      </w:r>
      <w:r w:rsidRPr="004359F0">
        <w:rPr>
          <w:rFonts w:ascii="Arial" w:eastAsia="等线" w:hAnsi="Arial" w:cs="Arial"/>
          <w:sz w:val="24"/>
          <w:szCs w:val="24"/>
          <w:vertAlign w:val="superscript"/>
        </w:rPr>
        <w:t>, #</w:t>
      </w:r>
      <w:r w:rsidRPr="004359F0">
        <w:rPr>
          <w:rFonts w:ascii="Arial" w:eastAsia="等线" w:hAnsi="Arial" w:cs="Arial"/>
          <w:sz w:val="24"/>
          <w:szCs w:val="24"/>
        </w:rPr>
        <w:t>, Li Wang</w:t>
      </w:r>
      <w:r w:rsidR="0078591E" w:rsidRPr="004359F0">
        <w:rPr>
          <w:rFonts w:ascii="Arial" w:eastAsia="等线" w:hAnsi="Arial" w:cs="Arial"/>
          <w:sz w:val="24"/>
          <w:szCs w:val="24"/>
          <w:vertAlign w:val="superscript"/>
        </w:rPr>
        <w:t>c</w:t>
      </w:r>
      <w:r w:rsidRPr="004359F0">
        <w:rPr>
          <w:rFonts w:ascii="Arial" w:eastAsia="等线" w:hAnsi="Arial" w:cs="Arial"/>
          <w:sz w:val="24"/>
          <w:szCs w:val="24"/>
        </w:rPr>
        <w:t>, Ye W</w:t>
      </w:r>
      <w:r w:rsidRPr="004359F0">
        <w:rPr>
          <w:rFonts w:ascii="Arial" w:eastAsia="等线" w:hAnsi="Arial" w:cs="Arial" w:hint="eastAsia"/>
          <w:sz w:val="24"/>
          <w:szCs w:val="24"/>
        </w:rPr>
        <w:t>u</w:t>
      </w:r>
      <w:r w:rsidR="0078591E" w:rsidRPr="004359F0">
        <w:rPr>
          <w:rFonts w:ascii="Arial" w:eastAsia="等线" w:hAnsi="Arial" w:cs="Arial"/>
          <w:sz w:val="24"/>
          <w:szCs w:val="24"/>
          <w:vertAlign w:val="superscript"/>
        </w:rPr>
        <w:t>a</w:t>
      </w:r>
      <w:r w:rsidRPr="004359F0">
        <w:rPr>
          <w:rFonts w:ascii="Arial" w:eastAsia="等线" w:hAnsi="Arial" w:cs="Arial"/>
          <w:sz w:val="24"/>
          <w:szCs w:val="24"/>
        </w:rPr>
        <w:t>, Haojie Wei</w:t>
      </w:r>
      <w:r w:rsidR="0078591E" w:rsidRPr="004359F0">
        <w:rPr>
          <w:rFonts w:ascii="Arial" w:eastAsia="等线" w:hAnsi="Arial" w:cs="Arial"/>
          <w:sz w:val="24"/>
          <w:szCs w:val="24"/>
          <w:vertAlign w:val="superscript"/>
        </w:rPr>
        <w:t>a</w:t>
      </w:r>
      <w:r w:rsidRPr="004359F0">
        <w:rPr>
          <w:rFonts w:ascii="Arial" w:eastAsia="等线" w:hAnsi="Arial" w:cs="Arial"/>
          <w:sz w:val="24"/>
          <w:szCs w:val="24"/>
        </w:rPr>
        <w:t>, Yuming Li</w:t>
      </w:r>
      <w:r w:rsidR="0078591E" w:rsidRPr="004359F0">
        <w:rPr>
          <w:rFonts w:ascii="Arial" w:eastAsia="等线" w:hAnsi="Arial" w:cs="Arial"/>
          <w:sz w:val="24"/>
          <w:szCs w:val="24"/>
          <w:vertAlign w:val="superscript"/>
        </w:rPr>
        <w:t>d</w:t>
      </w:r>
      <w:r w:rsidRPr="004359F0">
        <w:rPr>
          <w:rFonts w:ascii="Arial" w:eastAsia="等线" w:hAnsi="Arial" w:cs="Arial"/>
          <w:sz w:val="24"/>
          <w:szCs w:val="24"/>
        </w:rPr>
        <w:t>, Youyi Zhang</w:t>
      </w:r>
      <w:r w:rsidRPr="004359F0">
        <w:rPr>
          <w:rFonts w:ascii="Arial" w:eastAsia="等线" w:hAnsi="Arial" w:cs="Arial"/>
          <w:sz w:val="24"/>
          <w:szCs w:val="24"/>
          <w:vertAlign w:val="superscript"/>
        </w:rPr>
        <w:t xml:space="preserve"> </w:t>
      </w:r>
      <w:r w:rsidR="0078591E" w:rsidRPr="004359F0">
        <w:rPr>
          <w:rFonts w:ascii="Arial" w:eastAsia="等线" w:hAnsi="Arial" w:cs="Arial"/>
          <w:sz w:val="24"/>
          <w:szCs w:val="24"/>
          <w:vertAlign w:val="superscript"/>
        </w:rPr>
        <w:t>b</w:t>
      </w:r>
      <w:r w:rsidRPr="004359F0">
        <w:rPr>
          <w:rFonts w:ascii="Arial" w:eastAsia="等线" w:hAnsi="Arial" w:cs="Arial"/>
          <w:sz w:val="24"/>
          <w:szCs w:val="24"/>
        </w:rPr>
        <w:t>, Suli Zhang</w:t>
      </w:r>
      <w:r w:rsidR="0078591E" w:rsidRPr="004359F0">
        <w:rPr>
          <w:rFonts w:ascii="Arial" w:eastAsia="等线" w:hAnsi="Arial" w:cs="Arial"/>
          <w:sz w:val="24"/>
          <w:szCs w:val="24"/>
          <w:vertAlign w:val="superscript"/>
        </w:rPr>
        <w:t>a</w:t>
      </w:r>
      <w:r w:rsidRPr="004359F0">
        <w:rPr>
          <w:rFonts w:ascii="Arial" w:eastAsia="等线" w:hAnsi="Arial" w:cs="Arial"/>
          <w:sz w:val="24"/>
          <w:szCs w:val="24"/>
          <w:vertAlign w:val="superscript"/>
        </w:rPr>
        <w:t xml:space="preserve">, </w:t>
      </w:r>
      <w:r w:rsidR="0078591E" w:rsidRPr="004359F0">
        <w:rPr>
          <w:rFonts w:ascii="Arial" w:eastAsia="等线" w:hAnsi="Arial" w:cs="Arial"/>
          <w:sz w:val="24"/>
          <w:szCs w:val="24"/>
          <w:vertAlign w:val="superscript"/>
        </w:rPr>
        <w:t>e</w:t>
      </w:r>
      <w:r w:rsidRPr="004359F0">
        <w:rPr>
          <w:rFonts w:ascii="Arial" w:eastAsia="等线" w:hAnsi="Arial" w:cs="Arial"/>
          <w:sz w:val="24"/>
          <w:szCs w:val="24"/>
          <w:vertAlign w:val="superscript"/>
        </w:rPr>
        <w:t>, *</w:t>
      </w:r>
      <w:r w:rsidRPr="004359F0">
        <w:rPr>
          <w:rFonts w:ascii="Arial" w:eastAsia="等线" w:hAnsi="Arial" w:cs="Arial"/>
          <w:sz w:val="24"/>
          <w:szCs w:val="24"/>
        </w:rPr>
        <w:t>, Huirong Liu</w:t>
      </w:r>
      <w:r w:rsidR="0078591E" w:rsidRPr="004359F0">
        <w:rPr>
          <w:rFonts w:ascii="Arial" w:eastAsia="等线" w:hAnsi="Arial" w:cs="Arial"/>
          <w:sz w:val="24"/>
          <w:szCs w:val="24"/>
          <w:vertAlign w:val="superscript"/>
        </w:rPr>
        <w:t>a</w:t>
      </w:r>
      <w:r w:rsidRPr="004359F0">
        <w:rPr>
          <w:rFonts w:ascii="Arial" w:eastAsia="等线" w:hAnsi="Arial" w:cs="Arial"/>
          <w:sz w:val="24"/>
          <w:szCs w:val="24"/>
          <w:vertAlign w:val="superscript"/>
        </w:rPr>
        <w:t xml:space="preserve">, </w:t>
      </w:r>
      <w:r w:rsidR="0078591E" w:rsidRPr="004359F0">
        <w:rPr>
          <w:rFonts w:ascii="Arial" w:eastAsia="等线" w:hAnsi="Arial" w:cs="Arial"/>
          <w:sz w:val="24"/>
          <w:szCs w:val="24"/>
          <w:vertAlign w:val="superscript"/>
        </w:rPr>
        <w:t>e</w:t>
      </w:r>
      <w:r w:rsidRPr="004359F0">
        <w:rPr>
          <w:rFonts w:ascii="Arial" w:eastAsia="等线" w:hAnsi="Arial" w:cs="Arial"/>
          <w:sz w:val="24"/>
          <w:szCs w:val="24"/>
          <w:vertAlign w:val="superscript"/>
        </w:rPr>
        <w:t>, *</w:t>
      </w:r>
    </w:p>
    <w:p w14:paraId="6FBC91EA" w14:textId="77777777" w:rsidR="00215097" w:rsidRPr="004359F0" w:rsidRDefault="00244C52">
      <w:pPr>
        <w:snapToGrid w:val="0"/>
        <w:rPr>
          <w:rFonts w:ascii="Arial" w:eastAsia="等线" w:hAnsi="Arial" w:cs="Arial"/>
          <w:sz w:val="24"/>
          <w:szCs w:val="24"/>
        </w:rPr>
      </w:pPr>
      <w:r w:rsidRPr="004359F0">
        <w:rPr>
          <w:rFonts w:ascii="Arial" w:eastAsia="等线" w:hAnsi="Arial" w:cs="Arial"/>
          <w:sz w:val="24"/>
          <w:szCs w:val="24"/>
        </w:rPr>
        <w:t xml:space="preserve"> </w:t>
      </w:r>
    </w:p>
    <w:p w14:paraId="3036BE49" w14:textId="707C3A76" w:rsidR="00215097" w:rsidRPr="004359F0" w:rsidRDefault="0078591E">
      <w:pPr>
        <w:widowControl/>
        <w:shd w:val="clear" w:color="auto" w:fill="FFFFFF"/>
        <w:contextualSpacing/>
        <w:rPr>
          <w:rFonts w:ascii="Arial" w:eastAsia="等线" w:hAnsi="Arial" w:cs="Arial"/>
          <w:sz w:val="24"/>
          <w:szCs w:val="24"/>
        </w:rPr>
      </w:pPr>
      <w:r w:rsidRPr="004359F0">
        <w:rPr>
          <w:rFonts w:ascii="Arial" w:eastAsia="等线" w:hAnsi="Arial" w:cs="Arial"/>
          <w:sz w:val="24"/>
          <w:szCs w:val="24"/>
          <w:vertAlign w:val="superscript"/>
        </w:rPr>
        <w:t>a</w:t>
      </w:r>
      <w:r w:rsidR="00244C52" w:rsidRPr="004359F0">
        <w:rPr>
          <w:rFonts w:ascii="Arial" w:eastAsia="等线" w:hAnsi="Arial" w:cs="Arial"/>
          <w:sz w:val="24"/>
          <w:szCs w:val="24"/>
        </w:rPr>
        <w:t xml:space="preserve">Department of Physiology &amp; Pathophysiology, School of Basic Medical Sciences, Capital Medical University, Beijing 100069, PR China; </w:t>
      </w:r>
    </w:p>
    <w:p w14:paraId="3F2ECF29" w14:textId="5948961D" w:rsidR="00215097" w:rsidRPr="004359F0" w:rsidRDefault="0078591E">
      <w:pPr>
        <w:widowControl/>
        <w:shd w:val="clear" w:color="auto" w:fill="FFFFFF"/>
        <w:contextualSpacing/>
        <w:rPr>
          <w:rFonts w:ascii="Arial" w:eastAsia="等线" w:hAnsi="Arial" w:cs="Arial"/>
          <w:sz w:val="24"/>
          <w:szCs w:val="24"/>
        </w:rPr>
      </w:pPr>
      <w:r w:rsidRPr="004359F0">
        <w:rPr>
          <w:rFonts w:ascii="Arial" w:eastAsia="等线" w:hAnsi="Arial" w:cs="Arial"/>
          <w:sz w:val="24"/>
          <w:szCs w:val="24"/>
          <w:vertAlign w:val="superscript"/>
        </w:rPr>
        <w:t>b</w:t>
      </w:r>
      <w:r w:rsidR="00244C52" w:rsidRPr="004359F0">
        <w:rPr>
          <w:rFonts w:ascii="Arial" w:eastAsia="等线" w:hAnsi="Arial" w:cs="Arial"/>
          <w:sz w:val="24"/>
          <w:szCs w:val="24"/>
        </w:rPr>
        <w:t>Institute of Vascular Medicine, Cardiology Department, Peking University Third Hospital, Beijing 100191, PR China;</w:t>
      </w:r>
    </w:p>
    <w:p w14:paraId="01CE2D2B" w14:textId="725F4D6A" w:rsidR="00215097" w:rsidRPr="004359F0" w:rsidRDefault="0078591E">
      <w:pPr>
        <w:widowControl/>
        <w:shd w:val="clear" w:color="auto" w:fill="FFFFFF"/>
        <w:contextualSpacing/>
        <w:rPr>
          <w:rFonts w:ascii="Arial" w:eastAsia="等线" w:hAnsi="Arial" w:cs="Arial"/>
          <w:sz w:val="24"/>
          <w:szCs w:val="24"/>
        </w:rPr>
      </w:pPr>
      <w:r w:rsidRPr="004359F0">
        <w:rPr>
          <w:rFonts w:ascii="Arial" w:eastAsia="等线" w:hAnsi="Arial" w:cs="Arial"/>
          <w:sz w:val="24"/>
          <w:szCs w:val="24"/>
          <w:vertAlign w:val="superscript"/>
        </w:rPr>
        <w:t>c</w:t>
      </w:r>
      <w:r w:rsidR="00244C52" w:rsidRPr="004359F0">
        <w:rPr>
          <w:rFonts w:ascii="Arial" w:eastAsia="等线" w:hAnsi="Arial" w:cs="Arial"/>
          <w:sz w:val="24"/>
          <w:szCs w:val="24"/>
        </w:rPr>
        <w:t>Department of Pathology, School of Basic Medical Sciences, Shanxi Medical University, Taiyuan 030001, PR China;</w:t>
      </w:r>
    </w:p>
    <w:p w14:paraId="5DA772DB" w14:textId="0E2E6979" w:rsidR="00215097" w:rsidRPr="004359F0" w:rsidRDefault="0078591E">
      <w:pPr>
        <w:widowControl/>
        <w:shd w:val="clear" w:color="auto" w:fill="FFFFFF"/>
        <w:contextualSpacing/>
        <w:rPr>
          <w:rFonts w:ascii="Arial" w:eastAsia="等线" w:hAnsi="Arial" w:cs="Arial"/>
          <w:sz w:val="24"/>
          <w:szCs w:val="24"/>
        </w:rPr>
      </w:pPr>
      <w:r w:rsidRPr="004359F0">
        <w:rPr>
          <w:rFonts w:ascii="Arial" w:eastAsia="等线" w:hAnsi="Arial" w:cs="Arial"/>
          <w:sz w:val="24"/>
          <w:szCs w:val="24"/>
          <w:vertAlign w:val="superscript"/>
        </w:rPr>
        <w:t>d</w:t>
      </w:r>
      <w:r w:rsidR="00244C52" w:rsidRPr="004359F0">
        <w:rPr>
          <w:rFonts w:ascii="Arial" w:eastAsia="等线" w:hAnsi="Arial" w:cs="Arial"/>
          <w:sz w:val="24"/>
          <w:szCs w:val="24"/>
        </w:rPr>
        <w:t>Department of Physiology &amp; Pathophysiology, Yanjing Medical College, Capital Medical University, Beijing 101300, PR China;</w:t>
      </w:r>
    </w:p>
    <w:p w14:paraId="7BEE2A27" w14:textId="107C74EE" w:rsidR="00215097" w:rsidRPr="004359F0" w:rsidRDefault="0078591E">
      <w:pPr>
        <w:widowControl/>
        <w:shd w:val="clear" w:color="auto" w:fill="FFFFFF"/>
        <w:contextualSpacing/>
        <w:rPr>
          <w:rFonts w:ascii="Arial" w:eastAsia="等线" w:hAnsi="Arial" w:cs="Arial"/>
          <w:sz w:val="24"/>
          <w:szCs w:val="24"/>
        </w:rPr>
      </w:pPr>
      <w:r w:rsidRPr="004359F0">
        <w:rPr>
          <w:rFonts w:ascii="Arial" w:eastAsia="等线" w:hAnsi="Arial" w:cs="Arial"/>
          <w:sz w:val="24"/>
          <w:szCs w:val="24"/>
          <w:vertAlign w:val="superscript"/>
        </w:rPr>
        <w:t>e</w:t>
      </w:r>
      <w:r w:rsidR="00244C52" w:rsidRPr="004359F0">
        <w:rPr>
          <w:rFonts w:ascii="Arial" w:eastAsia="等线" w:hAnsi="Arial" w:cs="Arial"/>
          <w:sz w:val="24"/>
          <w:szCs w:val="24"/>
        </w:rPr>
        <w:t>Beijing Key Laboratory of Metabolic Disorders Related Cardiovascular Disease, Capital Medical University, Beijing 100069, PR China.</w:t>
      </w:r>
    </w:p>
    <w:p w14:paraId="7AD40EE7" w14:textId="77777777" w:rsidR="00215097" w:rsidRPr="004359F0" w:rsidRDefault="00244C52">
      <w:pPr>
        <w:snapToGrid w:val="0"/>
        <w:rPr>
          <w:rFonts w:ascii="Arial" w:eastAsia="等线" w:hAnsi="Arial" w:cs="Arial"/>
          <w:b/>
          <w:bCs/>
          <w:sz w:val="24"/>
          <w:szCs w:val="24"/>
        </w:rPr>
      </w:pPr>
      <w:r w:rsidRPr="004359F0">
        <w:rPr>
          <w:rFonts w:ascii="Arial" w:eastAsia="等线" w:hAnsi="Arial" w:cs="Arial"/>
          <w:b/>
          <w:bCs/>
          <w:sz w:val="24"/>
          <w:szCs w:val="24"/>
        </w:rPr>
        <w:t xml:space="preserve"> </w:t>
      </w:r>
    </w:p>
    <w:p w14:paraId="344CB41F" w14:textId="77777777" w:rsidR="00215097" w:rsidRPr="004359F0" w:rsidRDefault="00244C52">
      <w:pPr>
        <w:snapToGrid w:val="0"/>
        <w:rPr>
          <w:rFonts w:ascii="Arial" w:eastAsia="等线" w:hAnsi="Arial" w:cs="Arial"/>
          <w:b/>
          <w:bCs/>
          <w:sz w:val="24"/>
          <w:szCs w:val="24"/>
        </w:rPr>
      </w:pPr>
      <w:bookmarkStart w:id="5" w:name="OLE_LINK8"/>
      <w:bookmarkStart w:id="6" w:name="OLE_LINK7"/>
      <w:r w:rsidRPr="004359F0">
        <w:rPr>
          <w:rFonts w:ascii="Arial" w:eastAsia="等线" w:hAnsi="Arial" w:cs="Arial"/>
          <w:b/>
          <w:bCs/>
          <w:sz w:val="24"/>
          <w:szCs w:val="24"/>
          <w:vertAlign w:val="superscript"/>
        </w:rPr>
        <w:t>#</w:t>
      </w:r>
      <w:r w:rsidRPr="004359F0">
        <w:rPr>
          <w:rFonts w:ascii="Arial" w:eastAsia="等线" w:hAnsi="Arial" w:cs="Arial"/>
          <w:b/>
          <w:bCs/>
          <w:sz w:val="24"/>
          <w:szCs w:val="24"/>
        </w:rPr>
        <w:t>These authors contributed equally to this work.</w:t>
      </w:r>
    </w:p>
    <w:p w14:paraId="7DA6DB01" w14:textId="77777777" w:rsidR="00215097" w:rsidRPr="004359F0" w:rsidRDefault="00244C52">
      <w:pPr>
        <w:snapToGrid w:val="0"/>
        <w:rPr>
          <w:rFonts w:ascii="Arial" w:eastAsia="等线" w:hAnsi="Arial" w:cs="Arial"/>
          <w:b/>
          <w:bCs/>
          <w:sz w:val="24"/>
          <w:szCs w:val="24"/>
        </w:rPr>
      </w:pPr>
      <w:r w:rsidRPr="004359F0">
        <w:rPr>
          <w:rFonts w:ascii="Arial" w:eastAsia="等线" w:hAnsi="Arial" w:cs="Arial"/>
          <w:b/>
          <w:bCs/>
          <w:sz w:val="24"/>
          <w:szCs w:val="24"/>
        </w:rPr>
        <w:t xml:space="preserve"> </w:t>
      </w:r>
    </w:p>
    <w:p w14:paraId="052CBC17" w14:textId="77777777" w:rsidR="00215097" w:rsidRPr="004359F0" w:rsidRDefault="00244C52">
      <w:pPr>
        <w:widowControl/>
        <w:rPr>
          <w:rFonts w:ascii="Arial" w:eastAsia="Arial Unicode MS" w:hAnsi="Arial" w:cs="Arial"/>
          <w:b/>
          <w:bCs/>
          <w:color w:val="000000"/>
          <w:sz w:val="24"/>
          <w:szCs w:val="24"/>
        </w:rPr>
      </w:pPr>
      <w:r w:rsidRPr="004359F0">
        <w:rPr>
          <w:rFonts w:ascii="Arial" w:eastAsia="Arial Unicode MS" w:hAnsi="Arial" w:cs="Arial"/>
          <w:b/>
          <w:bCs/>
          <w:color w:val="000000"/>
          <w:kern w:val="0"/>
          <w:sz w:val="24"/>
          <w:szCs w:val="24"/>
        </w:rPr>
        <w:t xml:space="preserve">*Address for </w:t>
      </w:r>
      <w:r w:rsidRPr="004359F0">
        <w:rPr>
          <w:rFonts w:ascii="Arial" w:eastAsia="Arial Unicode MS" w:hAnsi="Arial" w:cs="Arial"/>
          <w:b/>
          <w:bCs/>
          <w:color w:val="000000"/>
          <w:sz w:val="24"/>
          <w:szCs w:val="24"/>
        </w:rPr>
        <w:t>correspondence:</w:t>
      </w:r>
    </w:p>
    <w:p w14:paraId="20386240" w14:textId="77777777" w:rsidR="00215097" w:rsidRPr="004359F0" w:rsidRDefault="00244C52">
      <w:pPr>
        <w:widowControl/>
        <w:rPr>
          <w:rFonts w:ascii="Arial" w:eastAsia="等线" w:hAnsi="Arial" w:cs="Arial"/>
          <w:color w:val="000000"/>
          <w:sz w:val="24"/>
          <w:szCs w:val="24"/>
        </w:rPr>
      </w:pPr>
      <w:r w:rsidRPr="004359F0">
        <w:rPr>
          <w:rFonts w:ascii="Arial" w:eastAsia="等线" w:hAnsi="Arial" w:cs="Arial"/>
          <w:color w:val="000000"/>
          <w:sz w:val="24"/>
          <w:szCs w:val="24"/>
        </w:rPr>
        <w:t xml:space="preserve"> </w:t>
      </w:r>
    </w:p>
    <w:p w14:paraId="2E1DE4F4" w14:textId="77777777" w:rsidR="00215097" w:rsidRPr="004359F0" w:rsidRDefault="00244C52">
      <w:pPr>
        <w:widowControl/>
        <w:rPr>
          <w:rFonts w:ascii="Arial" w:eastAsia="Arial Unicode MS" w:hAnsi="Arial" w:cs="Arial"/>
          <w:color w:val="000000"/>
          <w:sz w:val="24"/>
          <w:szCs w:val="24"/>
        </w:rPr>
      </w:pPr>
      <w:r w:rsidRPr="004359F0">
        <w:rPr>
          <w:rFonts w:ascii="Arial" w:eastAsia="Arial Unicode MS" w:hAnsi="Arial" w:cs="Arial"/>
          <w:color w:val="000000"/>
          <w:sz w:val="24"/>
          <w:szCs w:val="24"/>
        </w:rPr>
        <w:t>Huirong Liu, MD, PhD</w:t>
      </w:r>
    </w:p>
    <w:p w14:paraId="4BE524DB" w14:textId="77777777" w:rsidR="00215097" w:rsidRPr="004359F0" w:rsidRDefault="00244C52">
      <w:pPr>
        <w:widowControl/>
        <w:rPr>
          <w:rFonts w:ascii="Arial" w:eastAsia="Arial Unicode MS" w:hAnsi="Arial" w:cs="Arial"/>
          <w:color w:val="000000"/>
          <w:sz w:val="24"/>
          <w:szCs w:val="24"/>
        </w:rPr>
      </w:pPr>
      <w:r w:rsidRPr="004359F0">
        <w:rPr>
          <w:rFonts w:ascii="Arial" w:eastAsia="Arial Unicode MS" w:hAnsi="Arial" w:cs="Arial"/>
          <w:color w:val="000000"/>
          <w:sz w:val="24"/>
          <w:szCs w:val="24"/>
        </w:rPr>
        <w:t>Department of Physiology &amp; Pathophysiology, School of Basic Medical Sciences, Capital Medical University</w:t>
      </w:r>
    </w:p>
    <w:p w14:paraId="30C3B296" w14:textId="77777777" w:rsidR="00215097" w:rsidRPr="004359F0" w:rsidRDefault="00244C52">
      <w:pPr>
        <w:widowControl/>
        <w:rPr>
          <w:rFonts w:ascii="Arial" w:eastAsia="Arial Unicode MS" w:hAnsi="Arial" w:cs="Arial"/>
          <w:color w:val="000000"/>
          <w:sz w:val="24"/>
          <w:szCs w:val="24"/>
        </w:rPr>
      </w:pPr>
      <w:r w:rsidRPr="004359F0">
        <w:rPr>
          <w:rFonts w:ascii="Arial" w:eastAsia="Arial Unicode MS" w:hAnsi="Arial" w:cs="Arial"/>
          <w:color w:val="000000"/>
          <w:sz w:val="24"/>
          <w:szCs w:val="24"/>
        </w:rPr>
        <w:t xml:space="preserve">10 Xitoutiao, You </w:t>
      </w:r>
      <w:proofErr w:type="gramStart"/>
      <w:r w:rsidRPr="004359F0">
        <w:rPr>
          <w:rFonts w:ascii="Arial" w:eastAsia="Arial Unicode MS" w:hAnsi="Arial" w:cs="Arial"/>
          <w:color w:val="000000"/>
          <w:sz w:val="24"/>
          <w:szCs w:val="24"/>
        </w:rPr>
        <w:t>An</w:t>
      </w:r>
      <w:proofErr w:type="gramEnd"/>
      <w:r w:rsidRPr="004359F0">
        <w:rPr>
          <w:rFonts w:ascii="Arial" w:eastAsia="Arial Unicode MS" w:hAnsi="Arial" w:cs="Arial"/>
          <w:color w:val="000000"/>
          <w:sz w:val="24"/>
          <w:szCs w:val="24"/>
        </w:rPr>
        <w:t xml:space="preserve"> Men Street, Beijing City, 100069, China</w:t>
      </w:r>
    </w:p>
    <w:p w14:paraId="5EA6F3D7" w14:textId="77777777" w:rsidR="00215097" w:rsidRPr="004359F0" w:rsidRDefault="00244C52">
      <w:pPr>
        <w:widowControl/>
        <w:rPr>
          <w:rFonts w:ascii="Arial" w:eastAsia="Arial Unicode MS" w:hAnsi="Arial" w:cs="Arial"/>
          <w:color w:val="000000"/>
          <w:sz w:val="24"/>
          <w:szCs w:val="24"/>
        </w:rPr>
      </w:pPr>
      <w:r w:rsidRPr="004359F0">
        <w:rPr>
          <w:rFonts w:ascii="Arial" w:eastAsia="Arial Unicode MS" w:hAnsi="Arial" w:cs="Arial"/>
          <w:color w:val="000000"/>
          <w:sz w:val="24"/>
          <w:szCs w:val="24"/>
        </w:rPr>
        <w:t>Phone: +86-10-83911830</w:t>
      </w:r>
    </w:p>
    <w:p w14:paraId="45E566A8" w14:textId="77777777" w:rsidR="00215097" w:rsidRPr="00321BAB" w:rsidRDefault="00244C52">
      <w:pPr>
        <w:widowControl/>
        <w:rPr>
          <w:rFonts w:ascii="Arial" w:eastAsia="Arial Unicode MS" w:hAnsi="Arial" w:cs="Arial"/>
          <w:sz w:val="24"/>
          <w:szCs w:val="24"/>
        </w:rPr>
      </w:pPr>
      <w:r w:rsidRPr="00321BAB">
        <w:rPr>
          <w:rFonts w:ascii="Arial" w:eastAsia="Arial Unicode MS" w:hAnsi="Arial" w:cs="Arial"/>
          <w:sz w:val="24"/>
          <w:szCs w:val="24"/>
        </w:rPr>
        <w:t xml:space="preserve">E-mail: </w:t>
      </w:r>
      <w:hyperlink r:id="rId8" w:history="1">
        <w:r w:rsidRPr="00321BAB">
          <w:rPr>
            <w:rFonts w:ascii="Arial" w:eastAsia="Arial Unicode MS" w:hAnsi="Arial" w:cs="Arial"/>
            <w:kern w:val="0"/>
            <w:sz w:val="24"/>
            <w:szCs w:val="24"/>
          </w:rPr>
          <w:t>liuhr2000@ccmu.edu.cn</w:t>
        </w:r>
      </w:hyperlink>
      <w:r w:rsidRPr="00321BAB">
        <w:rPr>
          <w:rFonts w:ascii="Arial" w:eastAsia="Arial Unicode MS" w:hAnsi="Arial" w:cs="Arial"/>
          <w:sz w:val="24"/>
          <w:szCs w:val="24"/>
        </w:rPr>
        <w:t xml:space="preserve">. </w:t>
      </w:r>
    </w:p>
    <w:p w14:paraId="0CA015EC" w14:textId="77777777" w:rsidR="00215097" w:rsidRPr="00321BAB" w:rsidRDefault="00244C52">
      <w:pPr>
        <w:widowControl/>
        <w:rPr>
          <w:rFonts w:ascii="Arial" w:eastAsia="Arial Unicode MS" w:hAnsi="Arial" w:cs="Arial"/>
          <w:sz w:val="24"/>
          <w:szCs w:val="24"/>
        </w:rPr>
      </w:pPr>
      <w:r w:rsidRPr="00321BAB">
        <w:rPr>
          <w:rFonts w:ascii="Arial" w:eastAsia="Arial Unicode MS" w:hAnsi="Arial" w:cs="Arial"/>
          <w:sz w:val="24"/>
          <w:szCs w:val="24"/>
        </w:rPr>
        <w:t xml:space="preserve"> </w:t>
      </w:r>
    </w:p>
    <w:p w14:paraId="7475BEDF" w14:textId="77777777" w:rsidR="00215097" w:rsidRPr="00321BAB" w:rsidRDefault="00244C52">
      <w:pPr>
        <w:widowControl/>
        <w:rPr>
          <w:rFonts w:ascii="Arial" w:eastAsia="Arial Unicode MS" w:hAnsi="Arial" w:cs="Arial"/>
          <w:sz w:val="24"/>
          <w:szCs w:val="24"/>
        </w:rPr>
      </w:pPr>
      <w:r w:rsidRPr="00321BAB">
        <w:rPr>
          <w:rFonts w:ascii="Arial" w:eastAsia="Arial Unicode MS" w:hAnsi="Arial" w:cs="Arial"/>
          <w:sz w:val="24"/>
          <w:szCs w:val="24"/>
        </w:rPr>
        <w:t>Suli Zhang, PhD</w:t>
      </w:r>
    </w:p>
    <w:p w14:paraId="64285D6E" w14:textId="77777777" w:rsidR="00215097" w:rsidRPr="00321BAB" w:rsidRDefault="00244C52">
      <w:pPr>
        <w:widowControl/>
        <w:rPr>
          <w:rFonts w:ascii="Arial" w:eastAsia="Arial Unicode MS" w:hAnsi="Arial" w:cs="Arial"/>
          <w:sz w:val="24"/>
          <w:szCs w:val="24"/>
        </w:rPr>
      </w:pPr>
      <w:r w:rsidRPr="00321BAB">
        <w:rPr>
          <w:rFonts w:ascii="Arial" w:eastAsia="Arial Unicode MS" w:hAnsi="Arial" w:cs="Arial"/>
          <w:sz w:val="24"/>
          <w:szCs w:val="24"/>
        </w:rPr>
        <w:t>Department of Physiology &amp; Pathophysiology, School of Basic Medical Sciences, Capital Medical University</w:t>
      </w:r>
    </w:p>
    <w:p w14:paraId="7B953EDE" w14:textId="77777777" w:rsidR="00215097" w:rsidRPr="00321BAB" w:rsidRDefault="00244C52">
      <w:pPr>
        <w:widowControl/>
        <w:rPr>
          <w:rFonts w:ascii="Arial" w:eastAsia="Arial Unicode MS" w:hAnsi="Arial" w:cs="Arial"/>
          <w:sz w:val="24"/>
          <w:szCs w:val="24"/>
        </w:rPr>
      </w:pPr>
      <w:r w:rsidRPr="00321BAB">
        <w:rPr>
          <w:rFonts w:ascii="Arial" w:eastAsia="Arial Unicode MS" w:hAnsi="Arial" w:cs="Arial"/>
          <w:sz w:val="24"/>
          <w:szCs w:val="24"/>
        </w:rPr>
        <w:t xml:space="preserve">10 Xitoutiao, You </w:t>
      </w:r>
      <w:proofErr w:type="gramStart"/>
      <w:r w:rsidRPr="00321BAB">
        <w:rPr>
          <w:rFonts w:ascii="Arial" w:eastAsia="Arial Unicode MS" w:hAnsi="Arial" w:cs="Arial"/>
          <w:sz w:val="24"/>
          <w:szCs w:val="24"/>
        </w:rPr>
        <w:t>An</w:t>
      </w:r>
      <w:proofErr w:type="gramEnd"/>
      <w:r w:rsidRPr="00321BAB">
        <w:rPr>
          <w:rFonts w:ascii="Arial" w:eastAsia="Arial Unicode MS" w:hAnsi="Arial" w:cs="Arial"/>
          <w:sz w:val="24"/>
          <w:szCs w:val="24"/>
        </w:rPr>
        <w:t xml:space="preserve"> Men Street, Beijing City, 100069, China</w:t>
      </w:r>
    </w:p>
    <w:p w14:paraId="2799B8CB" w14:textId="77777777" w:rsidR="00215097" w:rsidRPr="00321BAB" w:rsidRDefault="00244C52">
      <w:pPr>
        <w:widowControl/>
        <w:rPr>
          <w:rFonts w:ascii="Arial" w:eastAsia="Arial Unicode MS" w:hAnsi="Arial" w:cs="Arial"/>
          <w:sz w:val="24"/>
          <w:szCs w:val="24"/>
        </w:rPr>
      </w:pPr>
      <w:r w:rsidRPr="00321BAB">
        <w:rPr>
          <w:rFonts w:ascii="Arial" w:eastAsia="Arial Unicode MS" w:hAnsi="Arial" w:cs="Arial"/>
          <w:sz w:val="24"/>
          <w:szCs w:val="24"/>
        </w:rPr>
        <w:t>Phone: +86-10-83950504</w:t>
      </w:r>
    </w:p>
    <w:p w14:paraId="4F531E2F" w14:textId="77777777" w:rsidR="00215097" w:rsidRPr="00321BAB" w:rsidRDefault="00244C52">
      <w:pPr>
        <w:snapToGrid w:val="0"/>
        <w:rPr>
          <w:rFonts w:ascii="Arial" w:eastAsia="等线" w:hAnsi="Arial" w:cs="Arial"/>
          <w:b/>
          <w:bCs/>
          <w:sz w:val="24"/>
          <w:szCs w:val="24"/>
        </w:rPr>
      </w:pPr>
      <w:r w:rsidRPr="00321BAB">
        <w:rPr>
          <w:rFonts w:ascii="Arial" w:eastAsia="Arial Unicode MS" w:hAnsi="Arial" w:cs="Arial"/>
          <w:sz w:val="24"/>
          <w:szCs w:val="24"/>
        </w:rPr>
        <w:t xml:space="preserve">E-mail: </w:t>
      </w:r>
      <w:hyperlink r:id="rId9" w:history="1">
        <w:r w:rsidRPr="00321BAB">
          <w:rPr>
            <w:rFonts w:ascii="Arial" w:eastAsia="Arial Unicode MS" w:hAnsi="Arial" w:cs="Arial"/>
            <w:kern w:val="0"/>
            <w:sz w:val="24"/>
            <w:szCs w:val="24"/>
          </w:rPr>
          <w:t>sueney716@126.com</w:t>
        </w:r>
      </w:hyperlink>
    </w:p>
    <w:bookmarkEnd w:id="1"/>
    <w:bookmarkEnd w:id="2"/>
    <w:bookmarkEnd w:id="3"/>
    <w:bookmarkEnd w:id="4"/>
    <w:bookmarkEnd w:id="5"/>
    <w:bookmarkEnd w:id="6"/>
    <w:p w14:paraId="42B9D421" w14:textId="77777777" w:rsidR="00215097" w:rsidRPr="00321BAB" w:rsidRDefault="00244C52">
      <w:pPr>
        <w:snapToGrid w:val="0"/>
        <w:rPr>
          <w:rFonts w:ascii="Arial" w:eastAsia="等线" w:hAnsi="Arial" w:cs="Arial"/>
          <w:sz w:val="24"/>
          <w:szCs w:val="24"/>
        </w:rPr>
      </w:pPr>
      <w:r w:rsidRPr="00321BAB">
        <w:rPr>
          <w:rFonts w:ascii="Arial" w:eastAsia="等线" w:hAnsi="Arial" w:cs="Arial"/>
          <w:sz w:val="24"/>
          <w:szCs w:val="24"/>
        </w:rPr>
        <w:t xml:space="preserve"> </w:t>
      </w:r>
    </w:p>
    <w:p w14:paraId="6E0BD4C5" w14:textId="77777777" w:rsidR="00215097" w:rsidRPr="004359F0" w:rsidRDefault="00244C52">
      <w:pPr>
        <w:spacing w:line="400" w:lineRule="exact"/>
        <w:rPr>
          <w:rFonts w:ascii="Arial" w:eastAsia="Arial Unicode MS" w:hAnsi="Arial" w:cs="Arial"/>
          <w:color w:val="000000"/>
          <w:sz w:val="24"/>
          <w:szCs w:val="24"/>
        </w:rPr>
      </w:pPr>
      <w:r w:rsidRPr="004359F0">
        <w:rPr>
          <w:rFonts w:ascii="Arial" w:eastAsia="Arial Unicode MS" w:hAnsi="Arial" w:cs="Arial"/>
          <w:color w:val="000000"/>
          <w:sz w:val="24"/>
          <w:szCs w:val="24"/>
        </w:rPr>
        <w:t>This PDF file includes:</w:t>
      </w:r>
    </w:p>
    <w:p w14:paraId="56EE8127" w14:textId="77777777" w:rsidR="00215097" w:rsidRPr="004359F0" w:rsidRDefault="00244C52">
      <w:pPr>
        <w:spacing w:line="400" w:lineRule="exact"/>
        <w:ind w:firstLineChars="300" w:firstLine="720"/>
        <w:rPr>
          <w:rFonts w:ascii="Arial" w:hAnsi="Arial" w:cs="Arial"/>
          <w:color w:val="000000"/>
          <w:sz w:val="24"/>
          <w:szCs w:val="24"/>
        </w:rPr>
      </w:pPr>
      <w:r w:rsidRPr="004359F0">
        <w:rPr>
          <w:rFonts w:ascii="Arial" w:hAnsi="Arial" w:cs="Arial"/>
          <w:color w:val="000000"/>
          <w:sz w:val="24"/>
          <w:szCs w:val="24"/>
        </w:rPr>
        <w:t xml:space="preserve">Supplementary materials and methods </w:t>
      </w:r>
    </w:p>
    <w:p w14:paraId="16DD8B1D" w14:textId="742E4007" w:rsidR="00215097" w:rsidRPr="004359F0" w:rsidRDefault="00244C52">
      <w:pPr>
        <w:spacing w:line="400" w:lineRule="exact"/>
        <w:ind w:left="720"/>
        <w:rPr>
          <w:rFonts w:ascii="Arial" w:eastAsia="Arial Unicode MS" w:hAnsi="Arial" w:cs="Arial"/>
          <w:color w:val="000000"/>
          <w:sz w:val="24"/>
          <w:szCs w:val="24"/>
        </w:rPr>
      </w:pPr>
      <w:r w:rsidRPr="004359F0">
        <w:rPr>
          <w:rFonts w:ascii="Arial" w:eastAsia="Arial Unicode MS" w:hAnsi="Arial" w:cs="Arial"/>
          <w:color w:val="000000"/>
          <w:sz w:val="24"/>
          <w:szCs w:val="24"/>
        </w:rPr>
        <w:t>S</w:t>
      </w:r>
      <w:r w:rsidRPr="004359F0">
        <w:rPr>
          <w:rFonts w:ascii="Arial" w:eastAsia="Arial Unicode MS" w:hAnsi="Arial" w:cs="Arial" w:hint="eastAsia"/>
          <w:color w:val="000000"/>
          <w:sz w:val="24"/>
          <w:szCs w:val="24"/>
        </w:rPr>
        <w:t>upple</w:t>
      </w:r>
      <w:r w:rsidRPr="004359F0">
        <w:rPr>
          <w:rFonts w:ascii="Arial" w:eastAsia="Arial Unicode MS" w:hAnsi="Arial" w:cs="Arial"/>
          <w:color w:val="000000"/>
          <w:sz w:val="24"/>
          <w:szCs w:val="24"/>
        </w:rPr>
        <w:t>mentary figures S1 to S</w:t>
      </w:r>
      <w:r w:rsidR="00B53B2A">
        <w:rPr>
          <w:rFonts w:ascii="Arial" w:eastAsia="Arial Unicode MS" w:hAnsi="Arial" w:cs="Arial"/>
          <w:color w:val="000000"/>
          <w:sz w:val="24"/>
          <w:szCs w:val="24"/>
        </w:rPr>
        <w:t>24</w:t>
      </w:r>
    </w:p>
    <w:p w14:paraId="4C2E981F" w14:textId="0A794194" w:rsidR="00215097" w:rsidRDefault="00244C52">
      <w:pPr>
        <w:spacing w:line="400" w:lineRule="exact"/>
        <w:ind w:left="720"/>
        <w:rPr>
          <w:rFonts w:ascii="Arial" w:eastAsia="Arial Unicode MS" w:hAnsi="Arial" w:cs="Arial"/>
          <w:color w:val="000000"/>
          <w:sz w:val="24"/>
          <w:szCs w:val="24"/>
        </w:rPr>
      </w:pPr>
      <w:r w:rsidRPr="004359F0">
        <w:rPr>
          <w:rFonts w:ascii="Arial" w:eastAsia="Arial Unicode MS" w:hAnsi="Arial" w:cs="Arial"/>
          <w:color w:val="000000"/>
          <w:sz w:val="24"/>
          <w:szCs w:val="24"/>
        </w:rPr>
        <w:t>Supplementary tables S1 to S</w:t>
      </w:r>
      <w:r w:rsidR="00B53B2A">
        <w:rPr>
          <w:rFonts w:ascii="Arial" w:eastAsia="Arial Unicode MS" w:hAnsi="Arial" w:cs="Arial"/>
          <w:color w:val="000000"/>
          <w:sz w:val="24"/>
          <w:szCs w:val="24"/>
        </w:rPr>
        <w:t>36</w:t>
      </w:r>
    </w:p>
    <w:p w14:paraId="64CC510F" w14:textId="634444E5" w:rsidR="004970BB" w:rsidRPr="004970BB" w:rsidRDefault="004970BB" w:rsidP="004970BB">
      <w:pPr>
        <w:spacing w:line="400" w:lineRule="exact"/>
        <w:ind w:left="720"/>
        <w:rPr>
          <w:rFonts w:ascii="Arial" w:hAnsi="Arial" w:cs="Arial"/>
          <w:color w:val="000000"/>
          <w:sz w:val="24"/>
          <w:szCs w:val="24"/>
        </w:rPr>
      </w:pPr>
      <w:r w:rsidRPr="004359F0">
        <w:rPr>
          <w:rFonts w:ascii="Arial" w:eastAsia="Arial Unicode MS" w:hAnsi="Arial" w:cs="Arial"/>
          <w:color w:val="000000"/>
          <w:sz w:val="24"/>
          <w:szCs w:val="24"/>
        </w:rPr>
        <w:t xml:space="preserve">Supplementary </w:t>
      </w:r>
      <w:r>
        <w:rPr>
          <w:rFonts w:ascii="Arial" w:eastAsia="Arial Unicode MS" w:hAnsi="Arial" w:cs="Arial"/>
          <w:color w:val="000000"/>
          <w:sz w:val="24"/>
          <w:szCs w:val="24"/>
        </w:rPr>
        <w:t>video</w:t>
      </w:r>
      <w:r w:rsidRPr="004359F0">
        <w:rPr>
          <w:rFonts w:ascii="Arial" w:eastAsia="Arial Unicode MS" w:hAnsi="Arial" w:cs="Arial"/>
          <w:color w:val="000000"/>
          <w:sz w:val="24"/>
          <w:szCs w:val="24"/>
        </w:rPr>
        <w:t>s S1 to S2</w:t>
      </w:r>
    </w:p>
    <w:p w14:paraId="2B604C19" w14:textId="581C7473" w:rsidR="00215097" w:rsidRPr="004970BB" w:rsidRDefault="00244C52" w:rsidP="004970BB">
      <w:pPr>
        <w:spacing w:line="400" w:lineRule="exact"/>
        <w:ind w:left="720"/>
        <w:rPr>
          <w:rFonts w:ascii="Arial" w:hAnsi="Arial" w:cs="Arial"/>
          <w:color w:val="000000"/>
          <w:sz w:val="24"/>
          <w:szCs w:val="24"/>
        </w:rPr>
      </w:pPr>
      <w:r w:rsidRPr="004359F0">
        <w:rPr>
          <w:rFonts w:ascii="Arial" w:eastAsia="Arial Unicode MS" w:hAnsi="Arial" w:cs="Arial"/>
          <w:color w:val="000000"/>
          <w:sz w:val="24"/>
          <w:szCs w:val="24"/>
        </w:rPr>
        <w:t>Supplementary figures and</w:t>
      </w:r>
      <w:r w:rsidR="004970BB">
        <w:rPr>
          <w:rFonts w:ascii="Arial" w:eastAsia="Arial Unicode MS" w:hAnsi="Arial" w:cs="Arial"/>
          <w:color w:val="000000"/>
          <w:sz w:val="24"/>
          <w:szCs w:val="24"/>
        </w:rPr>
        <w:t xml:space="preserve"> video</w:t>
      </w:r>
      <w:r w:rsidRPr="004359F0">
        <w:rPr>
          <w:rFonts w:ascii="Arial" w:eastAsia="Arial Unicode MS" w:hAnsi="Arial" w:cs="Arial"/>
          <w:color w:val="000000"/>
          <w:sz w:val="24"/>
          <w:szCs w:val="24"/>
        </w:rPr>
        <w:t>s legends</w:t>
      </w:r>
    </w:p>
    <w:p w14:paraId="3E153AB9" w14:textId="16B6DB03" w:rsidR="00215097" w:rsidRPr="004359F0" w:rsidRDefault="00244C52">
      <w:pPr>
        <w:spacing w:line="400" w:lineRule="exact"/>
        <w:rPr>
          <w:rFonts w:ascii="Arial" w:hAnsi="Arial" w:cs="Arial"/>
          <w:b/>
          <w:bCs/>
          <w:color w:val="000000"/>
          <w:sz w:val="24"/>
          <w:szCs w:val="24"/>
        </w:rPr>
      </w:pPr>
      <w:r w:rsidRPr="004359F0">
        <w:rPr>
          <w:rFonts w:ascii="Arial" w:hAnsi="Arial" w:cs="Arial"/>
          <w:b/>
          <w:bCs/>
          <w:color w:val="000000"/>
          <w:sz w:val="24"/>
          <w:szCs w:val="24"/>
        </w:rPr>
        <w:lastRenderedPageBreak/>
        <w:t xml:space="preserve">Supplementary Materials and Methods </w:t>
      </w:r>
    </w:p>
    <w:p w14:paraId="4F7A9769" w14:textId="77777777" w:rsidR="00215097" w:rsidRPr="004359F0" w:rsidRDefault="00244C52">
      <w:pPr>
        <w:snapToGrid w:val="0"/>
        <w:spacing w:line="480" w:lineRule="auto"/>
        <w:rPr>
          <w:rFonts w:ascii="Arial" w:hAnsi="Arial" w:cs="Arial"/>
          <w:b/>
          <w:bCs/>
          <w:sz w:val="24"/>
          <w:szCs w:val="24"/>
        </w:rPr>
      </w:pPr>
      <w:r w:rsidRPr="004359F0">
        <w:rPr>
          <w:rFonts w:ascii="Arial" w:hAnsi="Arial" w:cs="Arial"/>
          <w:b/>
          <w:bCs/>
          <w:color w:val="000000"/>
          <w:sz w:val="24"/>
          <w:szCs w:val="24"/>
        </w:rPr>
        <w:t>Patients and samples</w:t>
      </w:r>
      <w:r w:rsidRPr="004359F0">
        <w:rPr>
          <w:rFonts w:ascii="Arial" w:hAnsi="Arial" w:cs="Arial"/>
          <w:b/>
          <w:bCs/>
          <w:sz w:val="24"/>
          <w:szCs w:val="24"/>
        </w:rPr>
        <w:t xml:space="preserve"> </w:t>
      </w:r>
    </w:p>
    <w:p w14:paraId="2D0F6692" w14:textId="0EE8F7CD" w:rsidR="00215097" w:rsidRPr="004359F0" w:rsidRDefault="00244C52" w:rsidP="007A49F9">
      <w:pPr>
        <w:snapToGrid w:val="0"/>
        <w:spacing w:line="480" w:lineRule="auto"/>
        <w:rPr>
          <w:rFonts w:ascii="Arial" w:eastAsia="宋体" w:hAnsi="Arial" w:cs="Arial"/>
          <w:sz w:val="24"/>
          <w:szCs w:val="24"/>
        </w:rPr>
      </w:pPr>
      <w:r w:rsidRPr="004359F0">
        <w:rPr>
          <w:rFonts w:ascii="Arial" w:eastAsia="宋体" w:hAnsi="Arial" w:cs="Arial"/>
          <w:sz w:val="24"/>
          <w:szCs w:val="24"/>
        </w:rPr>
        <w:t>The behavior of collecting patients' peripheral blood complied with medical standards. There were 25 patients screened in this study, of which 12 were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-AA-positive patients and 13 were negative patients. </w:t>
      </w:r>
      <w:bookmarkStart w:id="7" w:name="_Hlk82117775"/>
      <w:r w:rsidR="007A49F9">
        <w:rPr>
          <w:rFonts w:ascii="Arial" w:eastAsia="宋体" w:hAnsi="Arial" w:cs="Arial"/>
          <w:sz w:val="24"/>
          <w:szCs w:val="24"/>
        </w:rPr>
        <w:t>The i</w:t>
      </w:r>
      <w:r w:rsidR="007A49F9" w:rsidRPr="007A49F9">
        <w:rPr>
          <w:rFonts w:ascii="Arial" w:eastAsia="宋体" w:hAnsi="Arial" w:cs="Arial"/>
          <w:sz w:val="24"/>
          <w:szCs w:val="24"/>
        </w:rPr>
        <w:t>nformed</w:t>
      </w:r>
      <w:r w:rsidR="007A49F9">
        <w:rPr>
          <w:rFonts w:ascii="Arial" w:eastAsia="宋体" w:hAnsi="Arial" w:cs="Arial" w:hint="eastAsia"/>
          <w:sz w:val="24"/>
          <w:szCs w:val="24"/>
        </w:rPr>
        <w:t xml:space="preserve"> </w:t>
      </w:r>
      <w:r w:rsidR="007A49F9" w:rsidRPr="007A49F9">
        <w:rPr>
          <w:rFonts w:ascii="Arial" w:eastAsia="宋体" w:hAnsi="Arial" w:cs="Arial"/>
          <w:sz w:val="24"/>
          <w:szCs w:val="24"/>
        </w:rPr>
        <w:t xml:space="preserve">consent was obtained from all </w:t>
      </w:r>
      <w:r w:rsidR="007A49F9" w:rsidRPr="004359F0">
        <w:rPr>
          <w:rFonts w:ascii="Arial" w:eastAsia="宋体" w:hAnsi="Arial" w:cs="Arial"/>
          <w:sz w:val="24"/>
          <w:szCs w:val="24"/>
        </w:rPr>
        <w:t>patients</w:t>
      </w:r>
      <w:r w:rsidR="007A49F9" w:rsidRPr="007A49F9">
        <w:rPr>
          <w:rFonts w:ascii="Arial" w:eastAsia="宋体" w:hAnsi="Arial" w:cs="Arial"/>
          <w:sz w:val="24"/>
          <w:szCs w:val="24"/>
        </w:rPr>
        <w:t>.</w:t>
      </w:r>
      <w:bookmarkEnd w:id="7"/>
      <w:r w:rsidR="007A49F9">
        <w:rPr>
          <w:rFonts w:ascii="Arial" w:eastAsia="宋体" w:hAnsi="Arial" w:cs="Arial"/>
          <w:sz w:val="24"/>
          <w:szCs w:val="24"/>
        </w:rPr>
        <w:t xml:space="preserve"> </w:t>
      </w:r>
      <w:r w:rsidRPr="004359F0">
        <w:rPr>
          <w:rFonts w:ascii="Arial" w:eastAsia="宋体" w:hAnsi="Arial" w:cs="Arial"/>
          <w:sz w:val="24"/>
          <w:szCs w:val="24"/>
        </w:rPr>
        <w:t>The selection criteria were: male; 50-80 years old; chronic heart failure; New York Heart Association (NYHA) class III-IV. The exclusion criteria were: autoimmune diseases; metabolic-related cardiomyopathy; malignant tumors; acute myocardial infarction; infectious diseases (the clinic data was attached to supplement file, Table S1). The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-AA-positvie IgG and -negative IgG were purified and stored at -80 </w:t>
      </w:r>
      <w:r w:rsidRPr="004359F0">
        <w:rPr>
          <w:rFonts w:ascii="Arial" w:hAnsi="Arial" w:cs="Arial"/>
          <w:sz w:val="24"/>
          <w:szCs w:val="24"/>
        </w:rPr>
        <w:t>°C</w:t>
      </w:r>
      <w:r w:rsidRPr="004359F0">
        <w:rPr>
          <w:rFonts w:ascii="Arial" w:eastAsia="宋体" w:hAnsi="Arial" w:cs="Arial"/>
          <w:sz w:val="24"/>
          <w:szCs w:val="24"/>
        </w:rPr>
        <w:t xml:space="preserve"> until assay.</w:t>
      </w:r>
    </w:p>
    <w:p w14:paraId="42DEB732" w14:textId="77777777" w:rsidR="00215097" w:rsidRPr="004359F0" w:rsidRDefault="00244C52">
      <w:pPr>
        <w:snapToGrid w:val="0"/>
        <w:spacing w:line="480" w:lineRule="auto"/>
        <w:rPr>
          <w:rFonts w:ascii="Arial" w:hAnsi="Arial" w:cs="Arial"/>
          <w:b/>
          <w:bCs/>
          <w:sz w:val="24"/>
          <w:szCs w:val="24"/>
        </w:rPr>
      </w:pPr>
      <w:r w:rsidRPr="004359F0">
        <w:rPr>
          <w:rFonts w:ascii="Arial" w:hAnsi="Arial" w:cs="Arial"/>
          <w:b/>
          <w:bCs/>
          <w:sz w:val="24"/>
          <w:szCs w:val="24"/>
        </w:rPr>
        <w:t>Cell culture</w:t>
      </w:r>
    </w:p>
    <w:p w14:paraId="7526CFEE" w14:textId="279AB117" w:rsidR="00215097" w:rsidRPr="004359F0" w:rsidRDefault="007A2F33">
      <w:pPr>
        <w:snapToGrid w:val="0"/>
        <w:spacing w:line="480" w:lineRule="auto"/>
        <w:rPr>
          <w:rFonts w:ascii="Arial" w:hAnsi="Arial" w:cs="Arial"/>
          <w:sz w:val="24"/>
          <w:szCs w:val="24"/>
        </w:rPr>
      </w:pPr>
      <w:bookmarkStart w:id="8" w:name="_Hlk82115769"/>
      <w:bookmarkStart w:id="9" w:name="_Hlk82114722"/>
      <w:r w:rsidRPr="004359F0">
        <w:rPr>
          <w:rFonts w:ascii="Arial" w:hAnsi="Arial" w:cs="Arial"/>
          <w:sz w:val="24"/>
          <w:szCs w:val="24"/>
        </w:rPr>
        <w:t>HL-1 cells</w:t>
      </w:r>
      <w:r>
        <w:rPr>
          <w:rFonts w:ascii="Arial" w:hAnsi="Arial" w:cs="Arial"/>
          <w:sz w:val="24"/>
          <w:szCs w:val="24"/>
        </w:rPr>
        <w:t xml:space="preserve"> and </w:t>
      </w:r>
      <w:r w:rsidRPr="004359F0">
        <w:rPr>
          <w:rFonts w:ascii="Arial" w:hAnsi="Arial" w:cs="Arial"/>
          <w:sz w:val="24"/>
          <w:szCs w:val="24"/>
        </w:rPr>
        <w:t>HEK293</w:t>
      </w:r>
      <w:r>
        <w:rPr>
          <w:rFonts w:ascii="Arial" w:hAnsi="Arial" w:cs="Arial"/>
          <w:sz w:val="24"/>
          <w:szCs w:val="24"/>
        </w:rPr>
        <w:t xml:space="preserve"> cells were </w:t>
      </w:r>
      <w:r w:rsidR="007A49F9">
        <w:rPr>
          <w:rFonts w:ascii="Arial" w:hAnsi="Arial" w:cs="Arial"/>
          <w:sz w:val="24"/>
          <w:szCs w:val="24"/>
        </w:rPr>
        <w:t xml:space="preserve">preserved in </w:t>
      </w:r>
      <w:r>
        <w:rPr>
          <w:rFonts w:ascii="Arial" w:hAnsi="Arial" w:cs="Arial"/>
          <w:sz w:val="24"/>
          <w:szCs w:val="24"/>
        </w:rPr>
        <w:t>our lab</w:t>
      </w:r>
      <w:r w:rsidR="007A49F9">
        <w:rPr>
          <w:rFonts w:ascii="Arial" w:hAnsi="Arial" w:cs="Arial"/>
          <w:sz w:val="24"/>
          <w:szCs w:val="24"/>
        </w:rPr>
        <w:t>oratory</w:t>
      </w:r>
      <w:bookmarkEnd w:id="8"/>
      <w:r>
        <w:rPr>
          <w:rFonts w:ascii="Arial" w:hAnsi="Arial" w:cs="Arial"/>
          <w:sz w:val="24"/>
          <w:szCs w:val="24"/>
        </w:rPr>
        <w:t>.</w:t>
      </w:r>
      <w:bookmarkEnd w:id="9"/>
      <w:r>
        <w:rPr>
          <w:rFonts w:ascii="Arial" w:hAnsi="Arial" w:cs="Arial"/>
          <w:sz w:val="24"/>
          <w:szCs w:val="24"/>
        </w:rPr>
        <w:t xml:space="preserve"> </w:t>
      </w:r>
      <w:r w:rsidR="00244C52" w:rsidRPr="004359F0">
        <w:rPr>
          <w:rFonts w:ascii="Arial" w:hAnsi="Arial" w:cs="Arial"/>
          <w:sz w:val="24"/>
          <w:szCs w:val="24"/>
        </w:rPr>
        <w:t xml:space="preserve">HL-1 cells, </w:t>
      </w:r>
      <w:r w:rsidRPr="004359F0">
        <w:rPr>
          <w:rFonts w:ascii="Arial" w:hAnsi="Arial" w:cs="Arial"/>
          <w:sz w:val="24"/>
          <w:szCs w:val="24"/>
        </w:rPr>
        <w:t>NRCMs and</w:t>
      </w:r>
      <w:r w:rsidR="00244C52" w:rsidRPr="004359F0">
        <w:rPr>
          <w:rFonts w:ascii="Arial" w:hAnsi="Arial" w:cs="Arial"/>
          <w:sz w:val="24"/>
          <w:szCs w:val="24"/>
        </w:rPr>
        <w:t xml:space="preserve"> </w:t>
      </w:r>
      <w:r w:rsidRPr="004359F0">
        <w:rPr>
          <w:rFonts w:ascii="Arial" w:hAnsi="Arial" w:cs="Arial"/>
          <w:sz w:val="24"/>
          <w:szCs w:val="24"/>
        </w:rPr>
        <w:t>HEK293</w:t>
      </w:r>
      <w:r>
        <w:rPr>
          <w:rFonts w:ascii="Arial" w:hAnsi="Arial" w:cs="Arial"/>
          <w:sz w:val="24"/>
          <w:szCs w:val="24"/>
        </w:rPr>
        <w:t xml:space="preserve"> </w:t>
      </w:r>
      <w:r w:rsidR="00244C52" w:rsidRPr="004359F0">
        <w:rPr>
          <w:rFonts w:ascii="Arial" w:hAnsi="Arial" w:cs="Arial"/>
          <w:sz w:val="24"/>
          <w:szCs w:val="24"/>
        </w:rPr>
        <w:t>cells were cultured in incubator (37 °C, 5% CO</w:t>
      </w:r>
      <w:r w:rsidR="00244C52" w:rsidRPr="004359F0">
        <w:rPr>
          <w:rFonts w:ascii="Arial" w:hAnsi="Arial" w:cs="Arial"/>
          <w:sz w:val="24"/>
          <w:szCs w:val="24"/>
          <w:vertAlign w:val="subscript"/>
        </w:rPr>
        <w:t>2</w:t>
      </w:r>
      <w:r w:rsidR="00244C52" w:rsidRPr="004359F0">
        <w:rPr>
          <w:rFonts w:ascii="Arial" w:hAnsi="Arial" w:cs="Arial"/>
          <w:sz w:val="24"/>
          <w:szCs w:val="24"/>
        </w:rPr>
        <w:t>). The cell culture medium was formulated as 10% fetal bovine serum (Gibco, USA), Penicillin-Streptomycin (100</w:t>
      </w:r>
      <w:r w:rsidR="00244C52" w:rsidRPr="004359F0">
        <w:rPr>
          <w:rFonts w:ascii="Arial" w:hAnsi="Arial" w:cs="Arial" w:hint="eastAsia"/>
          <w:sz w:val="24"/>
          <w:szCs w:val="24"/>
        </w:rPr>
        <w:t xml:space="preserve"> </w:t>
      </w:r>
      <w:r w:rsidR="00244C52" w:rsidRPr="004359F0">
        <w:rPr>
          <w:rFonts w:ascii="Arial" w:hAnsi="Arial" w:cs="Arial"/>
          <w:sz w:val="24"/>
          <w:szCs w:val="24"/>
        </w:rPr>
        <w:t>IU/ml, 15140122, Gibco, USA) in 50ml DMEM (Corning, USA).</w:t>
      </w:r>
    </w:p>
    <w:p w14:paraId="31D80525" w14:textId="77777777" w:rsidR="00C95564" w:rsidRPr="004359F0" w:rsidRDefault="00C95564" w:rsidP="00C95564">
      <w:pPr>
        <w:snapToGrid w:val="0"/>
        <w:spacing w:line="480" w:lineRule="auto"/>
        <w:rPr>
          <w:rFonts w:ascii="Arial" w:eastAsia="等线" w:hAnsi="Arial" w:cs="Arial"/>
          <w:b/>
          <w:bCs/>
          <w:sz w:val="24"/>
          <w:szCs w:val="24"/>
        </w:rPr>
      </w:pPr>
      <w:r w:rsidRPr="004359F0">
        <w:rPr>
          <w:rFonts w:ascii="Arial" w:hAnsi="Arial" w:cs="Arial"/>
          <w:b/>
          <w:bCs/>
          <w:sz w:val="24"/>
          <w:szCs w:val="24"/>
        </w:rPr>
        <w:t>Cyclic adenosine monophosphate measurements</w:t>
      </w:r>
    </w:p>
    <w:p w14:paraId="63C00427" w14:textId="1920A411" w:rsidR="00C95564" w:rsidRPr="004359F0" w:rsidRDefault="00C95564">
      <w:pPr>
        <w:snapToGrid w:val="0"/>
        <w:spacing w:line="480" w:lineRule="auto"/>
        <w:rPr>
          <w:rFonts w:ascii="Arial" w:hAnsi="Arial" w:cs="Arial"/>
          <w:sz w:val="24"/>
          <w:szCs w:val="24"/>
        </w:rPr>
      </w:pPr>
      <w:r w:rsidRPr="004359F0">
        <w:rPr>
          <w:rFonts w:ascii="Arial" w:hAnsi="Arial" w:cs="Arial"/>
          <w:sz w:val="24"/>
          <w:szCs w:val="24"/>
        </w:rPr>
        <w:t xml:space="preserve">Standard preparation: Seven tubes were labeled 2, 4, 8, 16, 32, 64, and 128 fmol, respectively. 500 μl of test buffer was added each other. 500 μl original acylated standard solution (2.56 pmol/ml) was added in the "128 fmol" tube and mixed uniform. 500 μl solution in the "128fmol" tube was taken into a "64 fmol" tube and mixed uniform. The remaining tubes were repeated the above dilution. 500 μl solution was discarded from the "2 fmol" tube. The volume of each standard solution was 500 μl. Sample detection:100 μl solution from the seven standards was added to the new tube as “Standard” tube. </w:t>
      </w:r>
      <w:r w:rsidR="005D75F6" w:rsidRPr="004359F0">
        <w:rPr>
          <w:rFonts w:ascii="Arial" w:hAnsi="Arial" w:cs="Arial"/>
          <w:sz w:val="24"/>
          <w:szCs w:val="24"/>
        </w:rPr>
        <w:t>Other</w:t>
      </w:r>
      <w:r w:rsidRPr="004359F0">
        <w:rPr>
          <w:rFonts w:ascii="Arial" w:hAnsi="Arial" w:cs="Arial"/>
          <w:sz w:val="24"/>
          <w:szCs w:val="24"/>
        </w:rPr>
        <w:t xml:space="preserve"> tubes were tagged "Control 1", "Control 2" and "Samples". </w:t>
      </w:r>
      <w:r w:rsidRPr="004359F0">
        <w:rPr>
          <w:rFonts w:ascii="Arial" w:hAnsi="Arial" w:cs="Arial"/>
          <w:sz w:val="24"/>
          <w:szCs w:val="24"/>
        </w:rPr>
        <w:lastRenderedPageBreak/>
        <w:t>Acetic anhydride and triethylamine were mixed evenly in 1: 2 as acylated reagents. The "Control 2" tube was added 500 μl test buffer. 500 μl sample solution</w:t>
      </w:r>
      <w:r w:rsidR="00C51282" w:rsidRPr="004359F0">
        <w:rPr>
          <w:rFonts w:ascii="Arial" w:hAnsi="Arial" w:cs="Arial"/>
          <w:sz w:val="24"/>
          <w:szCs w:val="24"/>
        </w:rPr>
        <w:t xml:space="preserve"> that from cell lysate</w:t>
      </w:r>
      <w:r w:rsidRPr="004359F0">
        <w:rPr>
          <w:rFonts w:ascii="Arial" w:hAnsi="Arial" w:cs="Arial"/>
          <w:sz w:val="24"/>
          <w:szCs w:val="24"/>
        </w:rPr>
        <w:t xml:space="preserve"> was taken into the "Samples" tube. 25 μl acylated reagents were added to “Standard” and "Samples” tubes. After adding the acylation reagent, each tube should be mixed immediately. Taking 100 μl solution from “Standard” and "Samples” tubes to new tubes separately. 100 μl antiserum was added to "Control 2", “Standard” and "Samples” tubes. 100 μl labeling reagent was added to each tube. After mixing, reaction at 4°C for 4 hours. 500 μl separation buffer was added to "Control 2", “Standard” and "Samples” tubes. After mixing, reaction at room temperature for 10min. Centrifugation at 2000g for 10 minutes. The supernatant was discarded. The radioactivity count of each tube was measured.</w:t>
      </w:r>
    </w:p>
    <w:p w14:paraId="6D03C456" w14:textId="77777777" w:rsidR="00215097" w:rsidRPr="004359F0" w:rsidRDefault="00244C52">
      <w:pPr>
        <w:snapToGrid w:val="0"/>
        <w:spacing w:line="480" w:lineRule="auto"/>
        <w:rPr>
          <w:rFonts w:ascii="Arial" w:hAnsi="Arial" w:cs="Arial"/>
          <w:b/>
          <w:sz w:val="24"/>
          <w:szCs w:val="24"/>
        </w:rPr>
      </w:pPr>
      <w:r w:rsidRPr="004359F0">
        <w:rPr>
          <w:rFonts w:ascii="Arial" w:hAnsi="Arial" w:cs="Arial"/>
          <w:b/>
          <w:sz w:val="24"/>
          <w:szCs w:val="24"/>
        </w:rPr>
        <w:t>Cell transfection and Western blot analysis</w:t>
      </w:r>
    </w:p>
    <w:p w14:paraId="1543BB03" w14:textId="598BE4DA" w:rsidR="001D7A59" w:rsidRPr="004359F0" w:rsidRDefault="00244C52">
      <w:pPr>
        <w:snapToGrid w:val="0"/>
        <w:spacing w:line="480" w:lineRule="auto"/>
        <w:rPr>
          <w:rFonts w:ascii="Arial" w:hAnsi="Arial" w:cs="Arial"/>
          <w:sz w:val="24"/>
          <w:szCs w:val="24"/>
        </w:rPr>
      </w:pPr>
      <w:r w:rsidRPr="004359F0">
        <w:rPr>
          <w:rFonts w:ascii="Arial" w:eastAsia="宋体" w:hAnsi="Arial" w:cs="Arial"/>
          <w:sz w:val="24"/>
          <w:szCs w:val="24"/>
        </w:rPr>
        <w:t>HL-1 cells were transiently transfected with β</w:t>
      </w:r>
      <w:r w:rsidRPr="004359F0">
        <w:rPr>
          <w:rFonts w:ascii="Arial" w:eastAsia="宋体" w:hAnsi="Arial" w:cs="Arial"/>
          <w:sz w:val="24"/>
          <w:szCs w:val="24"/>
          <w:vertAlign w:val="subscript"/>
        </w:rPr>
        <w:t>1</w:t>
      </w:r>
      <w:r w:rsidRPr="004359F0">
        <w:rPr>
          <w:rFonts w:ascii="Arial" w:eastAsia="宋体" w:hAnsi="Arial" w:cs="Arial"/>
          <w:sz w:val="24"/>
          <w:szCs w:val="24"/>
        </w:rPr>
        <w:t>-AR-GFP plasmid, or co-transfected with β-arrestin1/2-RFP or β</w:t>
      </w:r>
      <w:r w:rsidRPr="004359F0">
        <w:rPr>
          <w:rFonts w:ascii="Arial" w:eastAsia="宋体" w:hAnsi="Arial" w:cs="Arial"/>
          <w:sz w:val="24"/>
          <w:szCs w:val="24"/>
          <w:vertAlign w:val="subscript"/>
        </w:rPr>
        <w:t>2</w:t>
      </w:r>
      <w:r w:rsidRPr="004359F0">
        <w:rPr>
          <w:rFonts w:ascii="Arial" w:eastAsia="宋体" w:hAnsi="Arial" w:cs="Arial"/>
          <w:sz w:val="24"/>
          <w:szCs w:val="24"/>
        </w:rPr>
        <w:t>-AR plasmids, respectively, via Lipo2000 (Beijing likely biotechnology, China). After 24-hour, cells were subjected to corresponding experiments (protein expression, β</w:t>
      </w:r>
      <w:r w:rsidRPr="004359F0">
        <w:rPr>
          <w:rFonts w:ascii="Arial" w:eastAsia="宋体" w:hAnsi="Arial" w:cs="Arial"/>
          <w:sz w:val="24"/>
          <w:szCs w:val="24"/>
          <w:vertAlign w:val="subscript"/>
        </w:rPr>
        <w:t>1</w:t>
      </w:r>
      <w:r w:rsidRPr="004359F0">
        <w:rPr>
          <w:rFonts w:ascii="Arial" w:eastAsia="宋体" w:hAnsi="Arial" w:cs="Arial"/>
          <w:sz w:val="24"/>
          <w:szCs w:val="24"/>
        </w:rPr>
        <w:t>-AR endocytosis and intracellular Ca</w:t>
      </w:r>
      <w:r w:rsidRPr="004359F0">
        <w:rPr>
          <w:rFonts w:ascii="Arial" w:eastAsia="宋体" w:hAnsi="Arial" w:cs="Arial"/>
          <w:sz w:val="24"/>
          <w:szCs w:val="24"/>
          <w:vertAlign w:val="superscript"/>
        </w:rPr>
        <w:t>2+</w:t>
      </w:r>
      <w:r w:rsidRPr="004359F0">
        <w:rPr>
          <w:rFonts w:ascii="Arial" w:eastAsia="宋体" w:hAnsi="Arial" w:cs="Arial"/>
          <w:sz w:val="24"/>
          <w:szCs w:val="24"/>
        </w:rPr>
        <w:t xml:space="preserve"> detections). Small interfering RNA (siRNA) β</w:t>
      </w:r>
      <w:r w:rsidRPr="004359F0">
        <w:rPr>
          <w:rFonts w:ascii="Arial" w:eastAsia="宋体" w:hAnsi="Arial" w:cs="Arial"/>
          <w:sz w:val="24"/>
          <w:szCs w:val="24"/>
          <w:vertAlign w:val="subscript"/>
        </w:rPr>
        <w:t>2</w:t>
      </w:r>
      <w:r w:rsidRPr="004359F0">
        <w:rPr>
          <w:rFonts w:ascii="Arial" w:eastAsia="宋体" w:hAnsi="Arial" w:cs="Arial"/>
          <w:sz w:val="24"/>
          <w:szCs w:val="24"/>
        </w:rPr>
        <w:t>-AR (GCTGCAGAAGATAGACAAA) or GRK2 (CTGGACAAGAAACGCATCA) (50 nM, RIBOBIO, China) were transfected into HL-1 cell via Lipo2000. The cells were subjected to analysis (protein expression, β</w:t>
      </w:r>
      <w:r w:rsidRPr="004359F0">
        <w:rPr>
          <w:rFonts w:ascii="Arial" w:eastAsia="宋体" w:hAnsi="Arial" w:cs="Arial"/>
          <w:sz w:val="24"/>
          <w:szCs w:val="24"/>
          <w:vertAlign w:val="subscript"/>
        </w:rPr>
        <w:t>1</w:t>
      </w:r>
      <w:r w:rsidRPr="004359F0">
        <w:rPr>
          <w:rFonts w:ascii="Arial" w:eastAsia="宋体" w:hAnsi="Arial" w:cs="Arial"/>
          <w:sz w:val="24"/>
          <w:szCs w:val="24"/>
        </w:rPr>
        <w:t>-AR endocytosis and intracellular Ca</w:t>
      </w:r>
      <w:r w:rsidRPr="004359F0">
        <w:rPr>
          <w:rFonts w:ascii="Arial" w:eastAsia="宋体" w:hAnsi="Arial" w:cs="Arial"/>
          <w:sz w:val="24"/>
          <w:szCs w:val="24"/>
          <w:vertAlign w:val="superscript"/>
        </w:rPr>
        <w:t>2+</w:t>
      </w:r>
      <w:r w:rsidRPr="004359F0">
        <w:rPr>
          <w:rFonts w:ascii="Arial" w:eastAsia="宋体" w:hAnsi="Arial" w:cs="Arial"/>
          <w:sz w:val="24"/>
          <w:szCs w:val="24"/>
        </w:rPr>
        <w:t xml:space="preserve"> detections)</w:t>
      </w:r>
      <w:r w:rsidR="00CE6D55">
        <w:rPr>
          <w:rFonts w:ascii="Arial" w:eastAsia="宋体" w:hAnsi="Arial" w:cs="Arial"/>
          <w:sz w:val="24"/>
          <w:szCs w:val="24"/>
        </w:rPr>
        <w:t xml:space="preserve"> randomly </w:t>
      </w:r>
      <w:r w:rsidRPr="004359F0">
        <w:rPr>
          <w:rFonts w:ascii="Arial" w:eastAsia="宋体" w:hAnsi="Arial" w:cs="Arial"/>
          <w:sz w:val="24"/>
          <w:szCs w:val="24"/>
        </w:rPr>
        <w:t>after 72-hour. In order to detect the recruitment of β</w:t>
      </w:r>
      <w:r w:rsidRPr="004359F0">
        <w:rPr>
          <w:rFonts w:ascii="Arial" w:eastAsia="宋体" w:hAnsi="Arial" w:cs="Arial"/>
          <w:sz w:val="24"/>
          <w:szCs w:val="24"/>
          <w:vertAlign w:val="subscript"/>
        </w:rPr>
        <w:t>1</w:t>
      </w:r>
      <w:r w:rsidRPr="004359F0">
        <w:rPr>
          <w:rFonts w:ascii="Arial" w:eastAsia="宋体" w:hAnsi="Arial" w:cs="Arial"/>
          <w:sz w:val="24"/>
          <w:szCs w:val="24"/>
        </w:rPr>
        <w:t>-AR and β-arrestin, HEK293 cells were transiently co-transfected with β</w:t>
      </w:r>
      <w:r w:rsidRPr="004359F0">
        <w:rPr>
          <w:rFonts w:ascii="Arial" w:eastAsia="宋体" w:hAnsi="Arial" w:cs="Arial"/>
          <w:sz w:val="24"/>
          <w:szCs w:val="24"/>
          <w:vertAlign w:val="subscript"/>
        </w:rPr>
        <w:t>1</w:t>
      </w:r>
      <w:r w:rsidRPr="004359F0">
        <w:rPr>
          <w:rFonts w:ascii="Arial" w:eastAsia="宋体" w:hAnsi="Arial" w:cs="Arial"/>
          <w:sz w:val="24"/>
          <w:szCs w:val="24"/>
        </w:rPr>
        <w:t>-AR-EYFP plasmid (Beijing likely biotechnology, China) and β-arrestin1-Rluc/β-arrestin2-Rluc plasmid via Lipo2000 (Invitrogen, 11668019, USA), respectively. After 24 hours of transfection, cells were subjected to analysis the protein expression by fluorescence and recruitment of β-arrestin to β</w:t>
      </w:r>
      <w:r w:rsidRPr="004359F0">
        <w:rPr>
          <w:rFonts w:ascii="Arial" w:eastAsia="宋体" w:hAnsi="Arial" w:cs="Arial"/>
          <w:sz w:val="24"/>
          <w:szCs w:val="24"/>
          <w:vertAlign w:val="subscript"/>
        </w:rPr>
        <w:t>1</w:t>
      </w:r>
      <w:r w:rsidRPr="004359F0">
        <w:rPr>
          <w:rFonts w:ascii="Arial" w:eastAsia="宋体" w:hAnsi="Arial" w:cs="Arial"/>
          <w:sz w:val="24"/>
          <w:szCs w:val="24"/>
        </w:rPr>
        <w:t>-AR by BRET.</w:t>
      </w:r>
      <w:r w:rsidRPr="004359F0">
        <w:rPr>
          <w:rFonts w:ascii="Arial" w:hAnsi="Arial" w:cs="Arial"/>
          <w:color w:val="FF0000"/>
          <w:sz w:val="24"/>
          <w:szCs w:val="24"/>
        </w:rPr>
        <w:t xml:space="preserve"> </w:t>
      </w:r>
      <w:r w:rsidRPr="004359F0">
        <w:rPr>
          <w:rFonts w:ascii="Arial" w:hAnsi="Arial" w:cs="Arial"/>
          <w:sz w:val="24"/>
          <w:szCs w:val="24"/>
        </w:rPr>
        <w:t xml:space="preserve">Western </w:t>
      </w:r>
      <w:r w:rsidRPr="004359F0">
        <w:rPr>
          <w:rFonts w:ascii="Arial" w:hAnsi="Arial" w:cs="Arial"/>
          <w:sz w:val="24"/>
          <w:szCs w:val="24"/>
        </w:rPr>
        <w:lastRenderedPageBreak/>
        <w:t xml:space="preserve">blot was performed per standard method, and proteins were visualized by Millipore Immobilon Western Chemiluminescent HRP Substrate (Billerica, MA, USA). Band intensity was determined by Image Lab software version 3.0 (Bio-Rad Laboratories, Hercules, CA, USA). </w:t>
      </w:r>
    </w:p>
    <w:p w14:paraId="073D6243" w14:textId="77777777" w:rsidR="001D7A59" w:rsidRPr="004359F0" w:rsidRDefault="001D7A59" w:rsidP="001D7A59">
      <w:pPr>
        <w:snapToGrid w:val="0"/>
        <w:spacing w:line="480" w:lineRule="auto"/>
        <w:rPr>
          <w:rFonts w:ascii="Arial" w:hAnsi="Arial" w:cs="Arial"/>
          <w:b/>
          <w:bCs/>
          <w:sz w:val="24"/>
          <w:szCs w:val="24"/>
        </w:rPr>
      </w:pPr>
      <w:r w:rsidRPr="004359F0">
        <w:rPr>
          <w:rFonts w:ascii="Arial" w:hAnsi="Arial" w:cs="Arial"/>
          <w:b/>
          <w:bCs/>
          <w:sz w:val="24"/>
          <w:szCs w:val="24"/>
        </w:rPr>
        <w:t>Surface plasmon resonance</w:t>
      </w:r>
    </w:p>
    <w:p w14:paraId="58EF6201" w14:textId="77777777" w:rsidR="001D7A59" w:rsidRPr="004359F0" w:rsidRDefault="001D7A59" w:rsidP="001D7A59">
      <w:pPr>
        <w:snapToGrid w:val="0"/>
        <w:spacing w:line="480" w:lineRule="auto"/>
        <w:rPr>
          <w:rFonts w:ascii="Arial" w:hAnsi="Arial" w:cs="Arial"/>
          <w:sz w:val="24"/>
          <w:szCs w:val="24"/>
        </w:rPr>
      </w:pPr>
      <w:r w:rsidRPr="004359F0">
        <w:rPr>
          <w:rFonts w:ascii="Arial" w:hAnsi="Arial" w:cs="Arial"/>
          <w:sz w:val="24"/>
          <w:szCs w:val="24"/>
        </w:rPr>
        <w:t>Binding interactions between β</w:t>
      </w:r>
      <w:r w:rsidRPr="004359F0">
        <w:rPr>
          <w:rFonts w:ascii="Arial" w:hAnsi="Arial" w:cs="Arial"/>
          <w:sz w:val="24"/>
          <w:szCs w:val="24"/>
          <w:vertAlign w:val="subscript"/>
        </w:rPr>
        <w:t>1</w:t>
      </w:r>
      <w:r w:rsidRPr="004359F0">
        <w:rPr>
          <w:rFonts w:ascii="Arial" w:hAnsi="Arial" w:cs="Arial"/>
          <w:sz w:val="24"/>
          <w:szCs w:val="24"/>
        </w:rPr>
        <w:t>-AR and β</w:t>
      </w:r>
      <w:r w:rsidRPr="004359F0">
        <w:rPr>
          <w:rFonts w:ascii="Arial" w:hAnsi="Arial" w:cs="Arial"/>
          <w:sz w:val="24"/>
          <w:szCs w:val="24"/>
          <w:vertAlign w:val="subscript"/>
        </w:rPr>
        <w:t>2</w:t>
      </w:r>
      <w:r w:rsidRPr="004359F0">
        <w:rPr>
          <w:rFonts w:ascii="Arial" w:hAnsi="Arial" w:cs="Arial"/>
          <w:sz w:val="24"/>
          <w:szCs w:val="24"/>
        </w:rPr>
        <w:t>-AR were measured using Biacore T200 (GE, USA). In brief, 300 nM human recombinant β</w:t>
      </w:r>
      <w:r w:rsidRPr="004359F0">
        <w:rPr>
          <w:rFonts w:ascii="Arial" w:hAnsi="Arial" w:cs="Arial"/>
          <w:sz w:val="24"/>
          <w:szCs w:val="24"/>
          <w:vertAlign w:val="subscript"/>
        </w:rPr>
        <w:t>2</w:t>
      </w:r>
      <w:r w:rsidRPr="004359F0">
        <w:rPr>
          <w:rFonts w:ascii="Arial" w:hAnsi="Arial" w:cs="Arial"/>
          <w:sz w:val="24"/>
          <w:szCs w:val="24"/>
        </w:rPr>
        <w:t>-AR pure protein (Abacm, ab157862, Britain) was immobilized on a CM-5 sensor chip via an amine coupling reaction to a response of 2000 resonance units (RU) according to the manufacturer’s instructions. In the steady state direct binding experiments, β</w:t>
      </w:r>
      <w:r w:rsidRPr="004359F0">
        <w:rPr>
          <w:rFonts w:ascii="Arial" w:hAnsi="Arial" w:cs="Arial"/>
          <w:sz w:val="24"/>
          <w:szCs w:val="24"/>
          <w:vertAlign w:val="subscript"/>
        </w:rPr>
        <w:t>2</w:t>
      </w:r>
      <w:r w:rsidRPr="004359F0">
        <w:rPr>
          <w:rFonts w:ascii="Arial" w:hAnsi="Arial" w:cs="Arial"/>
          <w:sz w:val="24"/>
          <w:szCs w:val="24"/>
        </w:rPr>
        <w:t>-AR pure protein was immobilized onto the chip surface to achieve an RU of 525. The analyte, human recombinant β</w:t>
      </w:r>
      <w:r w:rsidRPr="004359F0">
        <w:rPr>
          <w:rFonts w:ascii="Arial" w:hAnsi="Arial" w:cs="Arial"/>
          <w:sz w:val="24"/>
          <w:szCs w:val="24"/>
          <w:vertAlign w:val="subscript"/>
        </w:rPr>
        <w:t>1</w:t>
      </w:r>
      <w:r w:rsidRPr="004359F0">
        <w:rPr>
          <w:rFonts w:ascii="Arial" w:hAnsi="Arial" w:cs="Arial"/>
          <w:sz w:val="24"/>
          <w:szCs w:val="24"/>
        </w:rPr>
        <w:t>-AR + Gαs fusion pure protein (Abcam, ab90827, Britain), was injected over the chip at various concentrations (58.75-1880 nM). The observed dissociation binding constant, KD, was calculated by using the average RU under steady state conditions. Data were fitted globally by using the steady state model provided by Biocore T200 software.</w:t>
      </w:r>
    </w:p>
    <w:p w14:paraId="12BEDC41" w14:textId="0893AABE" w:rsidR="001D7A59" w:rsidRPr="004359F0" w:rsidRDefault="001D7A59" w:rsidP="001D7A59">
      <w:pPr>
        <w:snapToGrid w:val="0"/>
        <w:spacing w:line="480" w:lineRule="auto"/>
        <w:ind w:firstLineChars="200" w:firstLine="480"/>
        <w:rPr>
          <w:rFonts w:ascii="Arial" w:hAnsi="Arial" w:cs="Arial"/>
          <w:sz w:val="24"/>
          <w:szCs w:val="24"/>
        </w:rPr>
      </w:pPr>
      <w:r w:rsidRPr="004359F0">
        <w:rPr>
          <w:rFonts w:ascii="Arial" w:hAnsi="Arial" w:cs="Arial"/>
          <w:sz w:val="24"/>
          <w:szCs w:val="24"/>
        </w:rPr>
        <w:t>In competition assays, human recombinant β</w:t>
      </w:r>
      <w:r w:rsidRPr="004359F0">
        <w:rPr>
          <w:rFonts w:ascii="Arial" w:hAnsi="Arial" w:cs="Arial"/>
          <w:sz w:val="24"/>
          <w:szCs w:val="24"/>
          <w:vertAlign w:val="subscript"/>
        </w:rPr>
        <w:t>2</w:t>
      </w:r>
      <w:r w:rsidRPr="004359F0">
        <w:rPr>
          <w:rFonts w:ascii="Arial" w:hAnsi="Arial" w:cs="Arial"/>
          <w:sz w:val="24"/>
          <w:szCs w:val="24"/>
        </w:rPr>
        <w:t>-AR pure protein was immobilized onto a CM-5 sensor chip to a response of 525 RU as described above. A final concentration of 1880 nM human recombinant β</w:t>
      </w:r>
      <w:r w:rsidRPr="004359F0">
        <w:rPr>
          <w:rFonts w:ascii="Arial" w:hAnsi="Arial" w:cs="Arial"/>
          <w:sz w:val="24"/>
          <w:szCs w:val="24"/>
          <w:vertAlign w:val="subscript"/>
        </w:rPr>
        <w:t>1</w:t>
      </w:r>
      <w:r w:rsidRPr="004359F0">
        <w:rPr>
          <w:rFonts w:ascii="Arial" w:hAnsi="Arial" w:cs="Arial"/>
          <w:sz w:val="24"/>
          <w:szCs w:val="24"/>
        </w:rPr>
        <w:t>-AR pure protein was mixed with each β</w:t>
      </w:r>
      <w:r w:rsidRPr="004359F0">
        <w:rPr>
          <w:rFonts w:ascii="Arial" w:hAnsi="Arial" w:cs="Arial"/>
          <w:sz w:val="24"/>
          <w:szCs w:val="24"/>
          <w:vertAlign w:val="subscript"/>
        </w:rPr>
        <w:t>1</w:t>
      </w:r>
      <w:r w:rsidRPr="004359F0">
        <w:rPr>
          <w:rFonts w:ascii="Arial" w:hAnsi="Arial" w:cs="Arial"/>
          <w:sz w:val="24"/>
          <w:szCs w:val="24"/>
        </w:rPr>
        <w:t>-AA at various concentrations (117.5-1880 nM) in PBS-EP and the mixture was injected. The binding response and competitive inhibition reaction between β</w:t>
      </w:r>
      <w:r w:rsidRPr="004359F0">
        <w:rPr>
          <w:rFonts w:ascii="Arial" w:hAnsi="Arial" w:cs="Arial"/>
          <w:sz w:val="24"/>
          <w:szCs w:val="24"/>
          <w:vertAlign w:val="subscript"/>
        </w:rPr>
        <w:t>1</w:t>
      </w:r>
      <w:r w:rsidRPr="004359F0">
        <w:rPr>
          <w:rFonts w:ascii="Arial" w:hAnsi="Arial" w:cs="Arial"/>
          <w:sz w:val="24"/>
          <w:szCs w:val="24"/>
        </w:rPr>
        <w:t>-AR and β</w:t>
      </w:r>
      <w:r w:rsidRPr="004359F0">
        <w:rPr>
          <w:rFonts w:ascii="Arial" w:hAnsi="Arial" w:cs="Arial"/>
          <w:sz w:val="24"/>
          <w:szCs w:val="24"/>
          <w:vertAlign w:val="subscript"/>
        </w:rPr>
        <w:t>2</w:t>
      </w:r>
      <w:r w:rsidRPr="004359F0">
        <w:rPr>
          <w:rFonts w:ascii="Arial" w:hAnsi="Arial" w:cs="Arial"/>
          <w:sz w:val="24"/>
          <w:szCs w:val="24"/>
        </w:rPr>
        <w:t>-AR pure proteins were assessed using the equilibrium binding portion of the curves. Biocore T200 software was utilized to analyze the data, determine the affinity constant and the 50% competitive inhibition constant (IC</w:t>
      </w:r>
      <w:r w:rsidRPr="004359F0">
        <w:rPr>
          <w:rFonts w:ascii="Arial" w:hAnsi="Arial" w:cs="Arial"/>
          <w:sz w:val="24"/>
          <w:szCs w:val="24"/>
          <w:vertAlign w:val="subscript"/>
        </w:rPr>
        <w:t>50</w:t>
      </w:r>
      <w:r w:rsidRPr="004359F0">
        <w:rPr>
          <w:rFonts w:ascii="Arial" w:hAnsi="Arial" w:cs="Arial"/>
          <w:sz w:val="24"/>
          <w:szCs w:val="24"/>
        </w:rPr>
        <w:t xml:space="preserve">). </w:t>
      </w:r>
    </w:p>
    <w:p w14:paraId="63652A40" w14:textId="77777777" w:rsidR="00215097" w:rsidRPr="004359F0" w:rsidRDefault="00244C52">
      <w:pPr>
        <w:snapToGrid w:val="0"/>
        <w:spacing w:line="480" w:lineRule="auto"/>
        <w:rPr>
          <w:rFonts w:ascii="Arial" w:hAnsi="Arial" w:cs="Arial"/>
          <w:b/>
          <w:color w:val="4472C4" w:themeColor="accent1"/>
          <w:sz w:val="24"/>
          <w:szCs w:val="24"/>
        </w:rPr>
      </w:pPr>
      <w:r w:rsidRPr="004359F0">
        <w:rPr>
          <w:rFonts w:ascii="Arial" w:hAnsi="Arial" w:cs="Arial"/>
          <w:b/>
          <w:sz w:val="24"/>
          <w:szCs w:val="24"/>
        </w:rPr>
        <w:t xml:space="preserve">Immunoprecipitation </w:t>
      </w:r>
    </w:p>
    <w:p w14:paraId="3B12C526" w14:textId="77777777" w:rsidR="00215097" w:rsidRPr="004359F0" w:rsidRDefault="00244C52">
      <w:pPr>
        <w:snapToGrid w:val="0"/>
        <w:spacing w:line="480" w:lineRule="auto"/>
        <w:rPr>
          <w:rFonts w:ascii="Arial" w:eastAsia="宋体" w:hAnsi="Arial" w:cs="Arial"/>
          <w:sz w:val="24"/>
          <w:szCs w:val="24"/>
        </w:rPr>
      </w:pPr>
      <w:r w:rsidRPr="004359F0">
        <w:rPr>
          <w:rFonts w:ascii="Arial" w:eastAsia="宋体" w:hAnsi="Arial" w:cs="Arial"/>
          <w:sz w:val="24"/>
          <w:szCs w:val="24"/>
        </w:rPr>
        <w:lastRenderedPageBreak/>
        <w:t>Immunoprecipitation experiment was performed to determine the level of GTP-Gαi after ICI1118551 (Selleck, S8114, USA) and PTX (MCE, HY-112779, USA) stimulation and the level of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-AR-GFP </w:t>
      </w:r>
      <w:r w:rsidRPr="004359F0">
        <w:rPr>
          <w:rFonts w:ascii="Arial" w:hAnsi="Arial" w:cs="Arial"/>
          <w:sz w:val="24"/>
          <w:szCs w:val="24"/>
        </w:rPr>
        <w:t>phosphorylation</w:t>
      </w:r>
      <w:r w:rsidRPr="004359F0">
        <w:rPr>
          <w:rFonts w:ascii="Arial" w:eastAsia="宋体" w:hAnsi="Arial" w:cs="Arial"/>
          <w:sz w:val="24"/>
          <w:szCs w:val="24"/>
        </w:rPr>
        <w:t xml:space="preserve"> in HL-1 cells. Cells were harvested using cell lysis buffer (P0013J, Beyotime, China). Active Gαi antibody or GFP antibody were added and incubated overnight at 4 </w:t>
      </w:r>
      <w:r w:rsidRPr="004359F0">
        <w:rPr>
          <w:rFonts w:ascii="Arial" w:hAnsi="Arial" w:cs="Arial"/>
          <w:sz w:val="24"/>
          <w:szCs w:val="24"/>
        </w:rPr>
        <w:t>°C</w:t>
      </w:r>
      <w:r w:rsidRPr="004359F0">
        <w:rPr>
          <w:rFonts w:ascii="Arial" w:eastAsia="宋体" w:hAnsi="Arial" w:cs="Arial"/>
          <w:sz w:val="24"/>
          <w:szCs w:val="24"/>
        </w:rPr>
        <w:t xml:space="preserve">. The next day, protein A/G agarose beads (P2012, Beyotime, China) were added to the lysates and incubated for 4 hours at 4 </w:t>
      </w:r>
      <w:r w:rsidRPr="004359F0">
        <w:rPr>
          <w:rFonts w:ascii="Arial" w:hAnsi="Arial" w:cs="Arial"/>
          <w:sz w:val="24"/>
          <w:szCs w:val="24"/>
        </w:rPr>
        <w:t>°C</w:t>
      </w:r>
      <w:r w:rsidRPr="004359F0">
        <w:rPr>
          <w:rFonts w:ascii="Arial" w:eastAsia="宋体" w:hAnsi="Arial" w:cs="Arial"/>
          <w:sz w:val="24"/>
          <w:szCs w:val="24"/>
        </w:rPr>
        <w:t>. After collection and thrice washings with immunoprecipitation lysis buffer, agarose beads were boiled with 2× loading buffer for 10 mins. Proteins were separated by sodium dodecyl sulfate polyacrylamide gel electrophoresis (SDS-PAGE) and analyzed by Western blot using Gαi antibody and Phospho-(Ser/Thr) Phe antibody.</w:t>
      </w:r>
    </w:p>
    <w:p w14:paraId="644133EA" w14:textId="77777777" w:rsidR="00215097" w:rsidRPr="004359F0" w:rsidRDefault="00244C52">
      <w:pPr>
        <w:spacing w:line="480" w:lineRule="auto"/>
        <w:rPr>
          <w:rFonts w:ascii="Arial" w:hAnsi="Arial" w:cs="Arial"/>
          <w:b/>
          <w:sz w:val="24"/>
          <w:szCs w:val="24"/>
        </w:rPr>
      </w:pPr>
      <w:r w:rsidRPr="004359F0">
        <w:rPr>
          <w:rFonts w:ascii="Arial" w:hAnsi="Arial" w:cs="Arial"/>
          <w:b/>
          <w:sz w:val="24"/>
          <w:szCs w:val="24"/>
        </w:rPr>
        <w:t>Bioluminescence resonance energy transfer technology</w:t>
      </w:r>
    </w:p>
    <w:p w14:paraId="34718567" w14:textId="77777777" w:rsidR="00215097" w:rsidRPr="004359F0" w:rsidRDefault="00244C52">
      <w:pPr>
        <w:spacing w:line="480" w:lineRule="auto"/>
        <w:rPr>
          <w:rFonts w:ascii="Arial" w:eastAsia="宋体" w:hAnsi="Arial" w:cs="Arial"/>
          <w:sz w:val="24"/>
          <w:szCs w:val="24"/>
        </w:rPr>
      </w:pPr>
      <w:r w:rsidRPr="004359F0">
        <w:rPr>
          <w:rFonts w:ascii="Arial" w:eastAsia="宋体" w:hAnsi="Arial" w:cs="Arial"/>
          <w:sz w:val="24"/>
          <w:szCs w:val="24"/>
        </w:rPr>
        <w:t>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-AR-EYFP plasmid was transiently co-transfected into HEK293 cells with β-arrestin1-Rluc/β-arrestin2-Rluc plasmid, respectively. After 24 hours, the cells were transferred into 96-well plates (3603, Axygen, USA) and cultured for another 24 hours. Then the cells were subjected to norepinephrine (NE, TargetMol, </w:t>
      </w:r>
      <w:proofErr w:type="gramStart"/>
      <w:r w:rsidRPr="004359F0">
        <w:rPr>
          <w:rFonts w:ascii="Arial" w:eastAsia="宋体" w:hAnsi="Arial" w:cs="Arial"/>
          <w:sz w:val="24"/>
          <w:szCs w:val="24"/>
        </w:rPr>
        <w:t>USA )</w:t>
      </w:r>
      <w:proofErr w:type="gramEnd"/>
      <w:r w:rsidRPr="004359F0">
        <w:rPr>
          <w:rFonts w:ascii="Arial" w:eastAsia="宋体" w:hAnsi="Arial" w:cs="Arial"/>
          <w:sz w:val="24"/>
          <w:szCs w:val="24"/>
        </w:rPr>
        <w:t>, β</w:t>
      </w:r>
      <w:r w:rsidRPr="004359F0">
        <w:rPr>
          <w:rFonts w:ascii="Arial" w:eastAsia="宋体" w:hAnsi="Arial" w:cs="Arial"/>
          <w:sz w:val="24"/>
          <w:szCs w:val="24"/>
          <w:vertAlign w:val="subscript"/>
        </w:rPr>
        <w:t>1</w:t>
      </w:r>
      <w:r w:rsidRPr="004359F0">
        <w:rPr>
          <w:rFonts w:ascii="Arial" w:eastAsia="宋体" w:hAnsi="Arial" w:cs="Arial"/>
          <w:sz w:val="24"/>
          <w:szCs w:val="24"/>
        </w:rPr>
        <w:t>-AA, and negative IgG stimulation prior to detection. The BRET effect was detected after the addition of coelenterazine (5 μM, S2011, Promega, USA). The BRET signal was evaluated by the ratio of emission light 530 nm (EYFP) to 480 nm (Rluc).</w:t>
      </w:r>
    </w:p>
    <w:p w14:paraId="0217A1C1" w14:textId="77777777" w:rsidR="00215097" w:rsidRPr="004359F0" w:rsidRDefault="00244C52">
      <w:pPr>
        <w:snapToGrid w:val="0"/>
        <w:spacing w:line="480" w:lineRule="auto"/>
        <w:rPr>
          <w:rFonts w:ascii="Arial" w:hAnsi="Arial" w:cs="Arial"/>
          <w:b/>
          <w:bCs/>
          <w:sz w:val="24"/>
          <w:szCs w:val="24"/>
        </w:rPr>
      </w:pPr>
      <w:r w:rsidRPr="004359F0">
        <w:rPr>
          <w:rFonts w:ascii="Arial" w:hAnsi="Arial" w:cs="Arial"/>
          <w:b/>
          <w:bCs/>
          <w:sz w:val="24"/>
          <w:szCs w:val="24"/>
        </w:rPr>
        <w:t>β</w:t>
      </w:r>
      <w:r w:rsidRPr="004359F0">
        <w:rPr>
          <w:rFonts w:ascii="Arial" w:hAnsi="Arial" w:cs="Arial"/>
          <w:b/>
          <w:bCs/>
          <w:sz w:val="24"/>
          <w:szCs w:val="24"/>
          <w:vertAlign w:val="subscript"/>
        </w:rPr>
        <w:t>1</w:t>
      </w:r>
      <w:r w:rsidRPr="004359F0">
        <w:rPr>
          <w:rFonts w:ascii="Arial" w:hAnsi="Arial" w:cs="Arial"/>
          <w:b/>
          <w:bCs/>
          <w:sz w:val="24"/>
          <w:szCs w:val="24"/>
        </w:rPr>
        <w:t>-AA level detection</w:t>
      </w:r>
    </w:p>
    <w:p w14:paraId="5FA51AB7" w14:textId="77777777" w:rsidR="00215097" w:rsidRPr="004359F0" w:rsidRDefault="00244C52">
      <w:pPr>
        <w:snapToGrid w:val="0"/>
        <w:spacing w:line="480" w:lineRule="auto"/>
        <w:rPr>
          <w:rFonts w:ascii="Arial" w:hAnsi="Arial" w:cs="Arial"/>
          <w:sz w:val="24"/>
          <w:szCs w:val="24"/>
        </w:rPr>
      </w:pPr>
      <w:r w:rsidRPr="004359F0">
        <w:rPr>
          <w:rFonts w:ascii="Arial" w:hAnsi="Arial" w:cs="Arial"/>
          <w:sz w:val="24"/>
          <w:szCs w:val="24"/>
        </w:rPr>
        <w:t>β</w:t>
      </w:r>
      <w:r w:rsidRPr="004359F0">
        <w:rPr>
          <w:rFonts w:ascii="Arial" w:hAnsi="Arial" w:cs="Arial"/>
          <w:sz w:val="24"/>
          <w:szCs w:val="24"/>
          <w:vertAlign w:val="subscript"/>
        </w:rPr>
        <w:t>1</w:t>
      </w:r>
      <w:r w:rsidRPr="004359F0">
        <w:rPr>
          <w:rFonts w:ascii="Arial" w:hAnsi="Arial" w:cs="Arial"/>
          <w:sz w:val="24"/>
          <w:szCs w:val="24"/>
        </w:rPr>
        <w:t>-AA levels in mice and heart failure patients’ sera were determined by enzyme linked immunosorbent assay using a synthetic peptide corresponding to the sequence of the second extracellular loop of mouse β</w:t>
      </w:r>
      <w:r w:rsidRPr="004359F0">
        <w:rPr>
          <w:rFonts w:ascii="Arial" w:hAnsi="Arial" w:cs="Arial"/>
          <w:sz w:val="24"/>
          <w:szCs w:val="24"/>
          <w:vertAlign w:val="subscript"/>
        </w:rPr>
        <w:t>1</w:t>
      </w:r>
      <w:r w:rsidRPr="004359F0">
        <w:rPr>
          <w:rFonts w:ascii="Arial" w:hAnsi="Arial" w:cs="Arial"/>
          <w:sz w:val="24"/>
          <w:szCs w:val="24"/>
        </w:rPr>
        <w:t>-adrenoceptor (β</w:t>
      </w:r>
      <w:r w:rsidRPr="004359F0">
        <w:rPr>
          <w:rFonts w:ascii="Arial" w:hAnsi="Arial" w:cs="Arial"/>
          <w:sz w:val="24"/>
          <w:szCs w:val="24"/>
          <w:vertAlign w:val="subscript"/>
        </w:rPr>
        <w:t>1</w:t>
      </w:r>
      <w:r w:rsidRPr="004359F0">
        <w:rPr>
          <w:rFonts w:ascii="Arial" w:hAnsi="Arial" w:cs="Arial"/>
          <w:sz w:val="24"/>
          <w:szCs w:val="24"/>
        </w:rPr>
        <w:t>-AR-ECII, 197-222, HWWRAESDEARRCYNDPKCCDFVTNR). The similarity of the β</w:t>
      </w:r>
      <w:r w:rsidRPr="004359F0">
        <w:rPr>
          <w:rFonts w:ascii="Arial" w:hAnsi="Arial" w:cs="Arial"/>
          <w:sz w:val="24"/>
          <w:szCs w:val="24"/>
          <w:vertAlign w:val="subscript"/>
        </w:rPr>
        <w:t>1</w:t>
      </w:r>
      <w:r w:rsidRPr="004359F0">
        <w:rPr>
          <w:rFonts w:ascii="Arial" w:hAnsi="Arial" w:cs="Arial"/>
          <w:sz w:val="24"/>
          <w:szCs w:val="24"/>
        </w:rPr>
        <w:t>-AR-ECII amino acid sequence between human and mouse was 100%. The β</w:t>
      </w:r>
      <w:r w:rsidRPr="004359F0">
        <w:rPr>
          <w:rFonts w:ascii="Arial" w:hAnsi="Arial" w:cs="Arial"/>
          <w:sz w:val="24"/>
          <w:szCs w:val="24"/>
          <w:vertAlign w:val="subscript"/>
        </w:rPr>
        <w:t>1</w:t>
      </w:r>
      <w:r w:rsidRPr="004359F0">
        <w:rPr>
          <w:rFonts w:ascii="Arial" w:hAnsi="Arial" w:cs="Arial"/>
          <w:sz w:val="24"/>
          <w:szCs w:val="24"/>
        </w:rPr>
        <w:t xml:space="preserve">-AR-ECII peptides were </w:t>
      </w:r>
      <w:r w:rsidRPr="004359F0">
        <w:rPr>
          <w:rFonts w:ascii="Arial" w:hAnsi="Arial" w:cs="Arial"/>
          <w:sz w:val="24"/>
          <w:szCs w:val="24"/>
        </w:rPr>
        <w:lastRenderedPageBreak/>
        <w:t>synthetized by Jill biochemical (Shanghai, China) and dissolved in 0.1 mol/L Na</w:t>
      </w:r>
      <w:r w:rsidRPr="004359F0">
        <w:rPr>
          <w:rFonts w:ascii="Arial" w:hAnsi="Arial" w:cs="Arial"/>
          <w:sz w:val="24"/>
          <w:szCs w:val="24"/>
          <w:vertAlign w:val="subscript"/>
        </w:rPr>
        <w:t>2</w:t>
      </w:r>
      <w:r w:rsidRPr="004359F0">
        <w:rPr>
          <w:rFonts w:ascii="Arial" w:hAnsi="Arial" w:cs="Arial"/>
          <w:sz w:val="24"/>
          <w:szCs w:val="24"/>
        </w:rPr>
        <w:t>CO</w:t>
      </w:r>
      <w:r w:rsidRPr="004359F0">
        <w:rPr>
          <w:rFonts w:ascii="Arial" w:hAnsi="Arial" w:cs="Arial"/>
          <w:sz w:val="24"/>
          <w:szCs w:val="24"/>
          <w:vertAlign w:val="subscript"/>
        </w:rPr>
        <w:t xml:space="preserve">3 </w:t>
      </w:r>
      <w:r w:rsidRPr="004359F0">
        <w:rPr>
          <w:rFonts w:ascii="Arial" w:hAnsi="Arial" w:cs="Arial"/>
          <w:sz w:val="24"/>
          <w:szCs w:val="24"/>
        </w:rPr>
        <w:t>to make a 10 μM stock solution. Dilution ratios of human and mouse sera were 1:100 and 1:10, respectively. Goat anti-human (1:500, ZSGB-BIO, ZDR-5301, China) or anti-mouse IgG/HRP (1:500, ZSGB-BIO, ZDR-5307, China) served as a secondary antibody to detect β</w:t>
      </w:r>
      <w:r w:rsidRPr="004359F0">
        <w:rPr>
          <w:rFonts w:ascii="Arial" w:hAnsi="Arial" w:cs="Arial"/>
          <w:sz w:val="24"/>
          <w:szCs w:val="24"/>
          <w:vertAlign w:val="subscript"/>
        </w:rPr>
        <w:t>1</w:t>
      </w:r>
      <w:r w:rsidRPr="004359F0">
        <w:rPr>
          <w:rFonts w:ascii="Arial" w:hAnsi="Arial" w:cs="Arial"/>
          <w:sz w:val="24"/>
          <w:szCs w:val="24"/>
        </w:rPr>
        <w:t xml:space="preserve">-AA. </w:t>
      </w:r>
    </w:p>
    <w:p w14:paraId="5BFEC1C3" w14:textId="77777777" w:rsidR="00215097" w:rsidRPr="004359F0" w:rsidRDefault="00244C52">
      <w:pPr>
        <w:snapToGrid w:val="0"/>
        <w:spacing w:line="480" w:lineRule="auto"/>
        <w:rPr>
          <w:rFonts w:ascii="Arial" w:hAnsi="Arial" w:cs="Arial"/>
          <w:b/>
          <w:bCs/>
          <w:sz w:val="24"/>
          <w:szCs w:val="24"/>
        </w:rPr>
      </w:pPr>
      <w:r w:rsidRPr="004359F0">
        <w:rPr>
          <w:rFonts w:ascii="Arial" w:hAnsi="Arial" w:cs="Arial"/>
          <w:b/>
          <w:bCs/>
          <w:sz w:val="24"/>
          <w:szCs w:val="24"/>
        </w:rPr>
        <w:t>Selection and preparation of IgG samples</w:t>
      </w:r>
    </w:p>
    <w:p w14:paraId="575C3A2B" w14:textId="722244D8" w:rsidR="00215097" w:rsidRPr="004359F0" w:rsidRDefault="00244C52">
      <w:pPr>
        <w:snapToGrid w:val="0"/>
        <w:spacing w:line="480" w:lineRule="auto"/>
        <w:rPr>
          <w:rFonts w:ascii="Arial" w:eastAsia="宋体" w:hAnsi="Arial" w:cs="Arial"/>
          <w:sz w:val="24"/>
          <w:szCs w:val="24"/>
        </w:rPr>
      </w:pPr>
      <w:r w:rsidRPr="004359F0">
        <w:rPr>
          <w:rFonts w:ascii="Arial" w:eastAsia="宋体" w:hAnsi="Arial" w:cs="Arial"/>
          <w:sz w:val="24"/>
          <w:szCs w:val="24"/>
        </w:rPr>
        <w:t>The β</w:t>
      </w:r>
      <w:r w:rsidRPr="004359F0">
        <w:rPr>
          <w:rFonts w:ascii="Arial" w:eastAsia="宋体" w:hAnsi="Arial" w:cs="Arial"/>
          <w:sz w:val="24"/>
          <w:szCs w:val="24"/>
          <w:vertAlign w:val="subscript"/>
        </w:rPr>
        <w:t>1</w:t>
      </w:r>
      <w:r w:rsidRPr="004359F0">
        <w:rPr>
          <w:rFonts w:ascii="Arial" w:eastAsia="宋体" w:hAnsi="Arial" w:cs="Arial"/>
          <w:sz w:val="24"/>
          <w:szCs w:val="24"/>
        </w:rPr>
        <w:t>-AA-positive or -negative total IgGs were isolated from the sera of samples via Protein G Agarose Columns (GE, 17-1128-01, USA) per manufacturer instructions. The concentration of total IgGs was determined via pierce BCA protein assay kit (Thermo, 23225, USA) and diluted to 1μM with phosphate buffer prior to use.</w:t>
      </w:r>
    </w:p>
    <w:p w14:paraId="12851B6A" w14:textId="77777777" w:rsidR="001D7A59" w:rsidRPr="004359F0" w:rsidRDefault="001D7A59" w:rsidP="001D7A59">
      <w:pPr>
        <w:snapToGrid w:val="0"/>
        <w:spacing w:line="480" w:lineRule="auto"/>
        <w:rPr>
          <w:rFonts w:ascii="Arial" w:hAnsi="Arial" w:cs="Arial"/>
          <w:b/>
          <w:bCs/>
          <w:sz w:val="24"/>
          <w:szCs w:val="24"/>
        </w:rPr>
      </w:pPr>
      <w:r w:rsidRPr="004359F0">
        <w:rPr>
          <w:rFonts w:ascii="Arial" w:hAnsi="Arial" w:cs="Arial"/>
          <w:b/>
          <w:bCs/>
          <w:sz w:val="24"/>
          <w:szCs w:val="24"/>
        </w:rPr>
        <w:t>Mice echocardiography</w:t>
      </w:r>
    </w:p>
    <w:p w14:paraId="17796A9B" w14:textId="77777777" w:rsidR="001D7A59" w:rsidRPr="004359F0" w:rsidRDefault="001D7A59" w:rsidP="001D7A59">
      <w:pPr>
        <w:snapToGrid w:val="0"/>
        <w:spacing w:line="480" w:lineRule="auto"/>
        <w:rPr>
          <w:rFonts w:ascii="Arial" w:hAnsi="Arial" w:cs="Arial"/>
          <w:sz w:val="24"/>
          <w:szCs w:val="24"/>
        </w:rPr>
      </w:pPr>
      <w:r w:rsidRPr="004359F0">
        <w:rPr>
          <w:rFonts w:ascii="Arial" w:hAnsi="Arial" w:cs="Arial"/>
          <w:sz w:val="24"/>
          <w:szCs w:val="24"/>
        </w:rPr>
        <w:t xml:space="preserve">Cardiac functions were detected in M-mode ultrasound in awaken mice. Prior to ultrasound, chest and abdominal hairs were removed by depilation agents. LVEF, LVESD and LVEDD were measured by Vevo2100 (FUJIFILM </w:t>
      </w:r>
      <w:proofErr w:type="gramStart"/>
      <w:r w:rsidRPr="004359F0">
        <w:rPr>
          <w:rFonts w:ascii="Arial" w:hAnsi="Arial" w:cs="Arial"/>
          <w:sz w:val="24"/>
          <w:szCs w:val="24"/>
        </w:rPr>
        <w:t>VisualSonics,Inc.</w:t>
      </w:r>
      <w:proofErr w:type="gramEnd"/>
      <w:r w:rsidRPr="004359F0">
        <w:rPr>
          <w:rFonts w:ascii="Arial" w:hAnsi="Arial" w:cs="Arial"/>
          <w:sz w:val="24"/>
          <w:szCs w:val="24"/>
        </w:rPr>
        <w:t>, Canada).</w:t>
      </w:r>
    </w:p>
    <w:p w14:paraId="27FB7F85" w14:textId="77777777" w:rsidR="001D7A59" w:rsidRPr="004359F0" w:rsidRDefault="001D7A59" w:rsidP="001D7A59">
      <w:pPr>
        <w:snapToGrid w:val="0"/>
        <w:spacing w:line="480" w:lineRule="auto"/>
        <w:rPr>
          <w:rFonts w:ascii="Arial" w:hAnsi="Arial" w:cs="Arial"/>
          <w:b/>
          <w:bCs/>
          <w:sz w:val="24"/>
          <w:szCs w:val="24"/>
        </w:rPr>
      </w:pPr>
      <w:r w:rsidRPr="004359F0">
        <w:rPr>
          <w:rFonts w:ascii="Arial" w:hAnsi="Arial" w:cs="Arial"/>
          <w:b/>
          <w:bCs/>
          <w:sz w:val="24"/>
          <w:szCs w:val="24"/>
        </w:rPr>
        <w:t>Histological analysis</w:t>
      </w:r>
    </w:p>
    <w:p w14:paraId="7657E888" w14:textId="77777777" w:rsidR="001D7A59" w:rsidRPr="004359F0" w:rsidRDefault="001D7A59" w:rsidP="001D7A59">
      <w:pPr>
        <w:snapToGrid w:val="0"/>
        <w:spacing w:line="480" w:lineRule="auto"/>
        <w:rPr>
          <w:rFonts w:ascii="Arial" w:hAnsi="Arial" w:cs="Arial"/>
          <w:sz w:val="24"/>
          <w:szCs w:val="24"/>
        </w:rPr>
      </w:pPr>
      <w:r w:rsidRPr="004359F0">
        <w:rPr>
          <w:rFonts w:ascii="Arial" w:hAnsi="Arial" w:cs="Arial"/>
          <w:sz w:val="24"/>
          <w:szCs w:val="24"/>
        </w:rPr>
        <w:t>Mice were sacrificed by 1% isoflurane through inhalation anesthesia. Each heart was removed and cut into 3 transverse slices. The middle section was fixed in 10% buffered formalin and embedded into paraffin. 4 μm-thick heat sections were stained with Hematoxylin-eosin (Coolaber, SL7070, China). Images were obtained via Pannoramic scan. Images were processed via CaseViewer.</w:t>
      </w:r>
    </w:p>
    <w:p w14:paraId="27B7F8F9" w14:textId="77777777" w:rsidR="001D7A59" w:rsidRPr="004359F0" w:rsidRDefault="001D7A59">
      <w:pPr>
        <w:snapToGrid w:val="0"/>
        <w:spacing w:line="480" w:lineRule="auto"/>
        <w:rPr>
          <w:rFonts w:ascii="Arial" w:hAnsi="Arial" w:cs="Arial"/>
          <w:sz w:val="24"/>
          <w:szCs w:val="24"/>
        </w:rPr>
      </w:pPr>
    </w:p>
    <w:p w14:paraId="70E9C373" w14:textId="01A511FA" w:rsidR="007D28BF" w:rsidRDefault="007D28BF">
      <w:pPr>
        <w:snapToGrid w:val="0"/>
        <w:spacing w:line="480" w:lineRule="auto"/>
        <w:rPr>
          <w:rFonts w:ascii="Arial" w:eastAsia="宋体" w:hAnsi="Arial" w:cs="Arial"/>
          <w:sz w:val="24"/>
          <w:szCs w:val="24"/>
        </w:rPr>
      </w:pPr>
    </w:p>
    <w:p w14:paraId="34AF6589" w14:textId="46DA3742" w:rsidR="004970BB" w:rsidRDefault="004970BB">
      <w:pPr>
        <w:snapToGrid w:val="0"/>
        <w:spacing w:line="480" w:lineRule="auto"/>
        <w:rPr>
          <w:rFonts w:ascii="Arial" w:eastAsia="宋体" w:hAnsi="Arial" w:cs="Arial"/>
          <w:sz w:val="24"/>
          <w:szCs w:val="24"/>
        </w:rPr>
      </w:pPr>
    </w:p>
    <w:p w14:paraId="3C86ABDB" w14:textId="77777777" w:rsidR="004970BB" w:rsidRPr="004359F0" w:rsidRDefault="004970BB">
      <w:pPr>
        <w:snapToGrid w:val="0"/>
        <w:spacing w:line="480" w:lineRule="auto"/>
        <w:rPr>
          <w:rFonts w:ascii="Arial" w:eastAsia="宋体" w:hAnsi="Arial" w:cs="Arial"/>
          <w:sz w:val="24"/>
          <w:szCs w:val="24"/>
        </w:rPr>
      </w:pPr>
    </w:p>
    <w:p w14:paraId="1EE877FF" w14:textId="77777777" w:rsidR="00215097" w:rsidRPr="004359F0" w:rsidRDefault="00244C52">
      <w:pPr>
        <w:snapToGrid w:val="0"/>
        <w:spacing w:line="480" w:lineRule="auto"/>
        <w:rPr>
          <w:rFonts w:ascii="Arial" w:hAnsi="Arial" w:cs="Arial"/>
          <w:b/>
          <w:bCs/>
          <w:sz w:val="24"/>
          <w:szCs w:val="24"/>
        </w:rPr>
      </w:pPr>
      <w:r w:rsidRPr="004359F0">
        <w:rPr>
          <w:rFonts w:ascii="Arial" w:eastAsia="宋体" w:hAnsi="Arial" w:cs="Arial"/>
          <w:b/>
          <w:bCs/>
          <w:sz w:val="24"/>
          <w:szCs w:val="24"/>
        </w:rPr>
        <w:lastRenderedPageBreak/>
        <w:t>Figure S1</w:t>
      </w:r>
    </w:p>
    <w:p w14:paraId="03AEB9A0" w14:textId="627396E5" w:rsidR="00215097" w:rsidRPr="004359F0" w:rsidRDefault="00F45936">
      <w:pPr>
        <w:spacing w:line="480" w:lineRule="auto"/>
        <w:rPr>
          <w:rFonts w:ascii="Arial" w:hAnsi="Arial" w:cs="Arial"/>
          <w:b/>
          <w:bCs/>
          <w:sz w:val="24"/>
          <w:szCs w:val="24"/>
        </w:rPr>
      </w:pPr>
      <w:r w:rsidRPr="004359F0">
        <w:rPr>
          <w:noProof/>
        </w:rPr>
        <w:drawing>
          <wp:inline distT="0" distB="0" distL="0" distR="0" wp14:anchorId="4EAD5486" wp14:editId="2D9C87A4">
            <wp:extent cx="5731510" cy="8179435"/>
            <wp:effectExtent l="0" t="0" r="254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8179435"/>
                    </a:xfrm>
                    <a:prstGeom prst="rect">
                      <a:avLst/>
                    </a:prstGeom>
                    <a:noFill/>
                    <a:ln>
                      <a:noFill/>
                    </a:ln>
                  </pic:spPr>
                </pic:pic>
              </a:graphicData>
            </a:graphic>
          </wp:inline>
        </w:drawing>
      </w:r>
    </w:p>
    <w:p w14:paraId="6113ED17"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S2</w:t>
      </w:r>
    </w:p>
    <w:p w14:paraId="547B6D83" w14:textId="143094C7" w:rsidR="00215097" w:rsidRPr="004359F0" w:rsidRDefault="00F45936">
      <w:pPr>
        <w:spacing w:line="480" w:lineRule="auto"/>
        <w:rPr>
          <w:rFonts w:ascii="Arial" w:eastAsia="宋体" w:hAnsi="Arial" w:cs="Arial"/>
          <w:sz w:val="24"/>
          <w:szCs w:val="24"/>
        </w:rPr>
      </w:pPr>
      <w:r w:rsidRPr="004359F0">
        <w:rPr>
          <w:noProof/>
        </w:rPr>
        <w:drawing>
          <wp:inline distT="0" distB="0" distL="0" distR="0" wp14:anchorId="0F03A3D6" wp14:editId="723FDB7F">
            <wp:extent cx="5731510" cy="4782185"/>
            <wp:effectExtent l="0" t="0" r="254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782185"/>
                    </a:xfrm>
                    <a:prstGeom prst="rect">
                      <a:avLst/>
                    </a:prstGeom>
                    <a:noFill/>
                    <a:ln>
                      <a:noFill/>
                    </a:ln>
                  </pic:spPr>
                </pic:pic>
              </a:graphicData>
            </a:graphic>
          </wp:inline>
        </w:drawing>
      </w:r>
    </w:p>
    <w:p w14:paraId="1E25127C" w14:textId="77777777" w:rsidR="00215097" w:rsidRPr="004359F0" w:rsidRDefault="00215097">
      <w:pPr>
        <w:spacing w:line="480" w:lineRule="auto"/>
        <w:rPr>
          <w:rFonts w:ascii="Arial" w:eastAsia="宋体" w:hAnsi="Arial" w:cs="Arial"/>
          <w:b/>
          <w:bCs/>
          <w:sz w:val="24"/>
          <w:szCs w:val="24"/>
        </w:rPr>
      </w:pPr>
    </w:p>
    <w:p w14:paraId="0F42D500" w14:textId="77777777" w:rsidR="00215097" w:rsidRPr="004359F0" w:rsidRDefault="00215097">
      <w:pPr>
        <w:spacing w:line="480" w:lineRule="auto"/>
        <w:rPr>
          <w:rFonts w:ascii="Arial" w:eastAsia="宋体" w:hAnsi="Arial" w:cs="Arial"/>
          <w:b/>
          <w:bCs/>
          <w:sz w:val="24"/>
          <w:szCs w:val="24"/>
        </w:rPr>
      </w:pPr>
    </w:p>
    <w:p w14:paraId="11F20C16" w14:textId="77777777" w:rsidR="00215097" w:rsidRPr="004359F0" w:rsidRDefault="00215097">
      <w:pPr>
        <w:spacing w:line="480" w:lineRule="auto"/>
        <w:rPr>
          <w:rFonts w:ascii="Arial" w:eastAsia="宋体" w:hAnsi="Arial" w:cs="Arial"/>
          <w:b/>
          <w:bCs/>
          <w:sz w:val="24"/>
          <w:szCs w:val="24"/>
        </w:rPr>
      </w:pPr>
    </w:p>
    <w:p w14:paraId="0DC66C7B" w14:textId="77777777" w:rsidR="00215097" w:rsidRPr="004359F0" w:rsidRDefault="00215097">
      <w:pPr>
        <w:spacing w:line="480" w:lineRule="auto"/>
        <w:rPr>
          <w:rFonts w:ascii="Arial" w:eastAsia="宋体" w:hAnsi="Arial" w:cs="Arial"/>
          <w:b/>
          <w:bCs/>
          <w:sz w:val="24"/>
          <w:szCs w:val="24"/>
        </w:rPr>
      </w:pPr>
    </w:p>
    <w:p w14:paraId="103C5EE9" w14:textId="77777777" w:rsidR="00215097" w:rsidRPr="004359F0" w:rsidRDefault="00215097">
      <w:pPr>
        <w:spacing w:line="480" w:lineRule="auto"/>
        <w:rPr>
          <w:rFonts w:ascii="Arial" w:eastAsia="宋体" w:hAnsi="Arial" w:cs="Arial"/>
          <w:b/>
          <w:bCs/>
          <w:sz w:val="24"/>
          <w:szCs w:val="24"/>
        </w:rPr>
      </w:pPr>
    </w:p>
    <w:p w14:paraId="7711DB45" w14:textId="77777777" w:rsidR="00215097" w:rsidRPr="004359F0" w:rsidRDefault="00215097">
      <w:pPr>
        <w:spacing w:line="480" w:lineRule="auto"/>
        <w:rPr>
          <w:rFonts w:ascii="Arial" w:eastAsia="宋体" w:hAnsi="Arial" w:cs="Arial"/>
          <w:b/>
          <w:bCs/>
          <w:sz w:val="24"/>
          <w:szCs w:val="24"/>
        </w:rPr>
      </w:pPr>
    </w:p>
    <w:p w14:paraId="0315E2FA" w14:textId="77777777" w:rsidR="00215097" w:rsidRPr="004359F0" w:rsidRDefault="00215097">
      <w:pPr>
        <w:spacing w:line="480" w:lineRule="auto"/>
        <w:rPr>
          <w:rFonts w:ascii="Arial" w:eastAsia="宋体" w:hAnsi="Arial" w:cs="Arial"/>
          <w:b/>
          <w:bCs/>
          <w:sz w:val="24"/>
          <w:szCs w:val="24"/>
        </w:rPr>
      </w:pPr>
    </w:p>
    <w:p w14:paraId="79B13C80" w14:textId="77777777" w:rsidR="00215097" w:rsidRPr="004359F0" w:rsidRDefault="00215097">
      <w:pPr>
        <w:spacing w:line="480" w:lineRule="auto"/>
        <w:rPr>
          <w:rFonts w:ascii="Arial" w:eastAsia="宋体" w:hAnsi="Arial" w:cs="Arial"/>
          <w:b/>
          <w:bCs/>
          <w:sz w:val="24"/>
          <w:szCs w:val="24"/>
        </w:rPr>
      </w:pPr>
    </w:p>
    <w:p w14:paraId="1F6AF6BC" w14:textId="77777777" w:rsidR="00215097" w:rsidRPr="004359F0" w:rsidRDefault="00215097">
      <w:pPr>
        <w:spacing w:line="480" w:lineRule="auto"/>
        <w:rPr>
          <w:rFonts w:ascii="Arial" w:eastAsia="宋体" w:hAnsi="Arial" w:cs="Arial"/>
          <w:b/>
          <w:bCs/>
          <w:sz w:val="24"/>
          <w:szCs w:val="24"/>
        </w:rPr>
      </w:pPr>
    </w:p>
    <w:p w14:paraId="65885AFE"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S3</w:t>
      </w:r>
    </w:p>
    <w:p w14:paraId="3B17B42A" w14:textId="3F95DE39" w:rsidR="00215097" w:rsidRPr="004359F0" w:rsidRDefault="00F45936">
      <w:pPr>
        <w:spacing w:line="480" w:lineRule="auto"/>
        <w:rPr>
          <w:rFonts w:ascii="Arial" w:eastAsia="宋体" w:hAnsi="Arial" w:cs="Arial"/>
          <w:sz w:val="24"/>
          <w:szCs w:val="24"/>
        </w:rPr>
      </w:pPr>
      <w:r w:rsidRPr="004359F0">
        <w:rPr>
          <w:noProof/>
        </w:rPr>
        <w:drawing>
          <wp:inline distT="0" distB="0" distL="0" distR="0" wp14:anchorId="0693811A" wp14:editId="61700F30">
            <wp:extent cx="5731510" cy="7903210"/>
            <wp:effectExtent l="0" t="0" r="2540" b="254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7903210"/>
                    </a:xfrm>
                    <a:prstGeom prst="rect">
                      <a:avLst/>
                    </a:prstGeom>
                    <a:noFill/>
                    <a:ln>
                      <a:noFill/>
                    </a:ln>
                  </pic:spPr>
                </pic:pic>
              </a:graphicData>
            </a:graphic>
          </wp:inline>
        </w:drawing>
      </w:r>
    </w:p>
    <w:p w14:paraId="17678CB2" w14:textId="77777777" w:rsidR="00215097" w:rsidRPr="004359F0" w:rsidRDefault="00215097">
      <w:pPr>
        <w:spacing w:line="480" w:lineRule="auto"/>
        <w:rPr>
          <w:rFonts w:ascii="Arial" w:eastAsia="宋体" w:hAnsi="Arial" w:cs="Arial"/>
          <w:b/>
          <w:bCs/>
          <w:sz w:val="24"/>
          <w:szCs w:val="24"/>
        </w:rPr>
      </w:pPr>
    </w:p>
    <w:p w14:paraId="7A8D4F8B"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S4</w:t>
      </w:r>
    </w:p>
    <w:p w14:paraId="1A318142" w14:textId="5EED282F" w:rsidR="00215097" w:rsidRPr="004359F0" w:rsidRDefault="00F45936">
      <w:pPr>
        <w:spacing w:line="480" w:lineRule="auto"/>
        <w:rPr>
          <w:rFonts w:ascii="Arial" w:eastAsia="宋体" w:hAnsi="Arial" w:cs="Arial"/>
          <w:sz w:val="24"/>
          <w:szCs w:val="24"/>
        </w:rPr>
      </w:pPr>
      <w:r w:rsidRPr="004359F0">
        <w:rPr>
          <w:noProof/>
        </w:rPr>
        <w:drawing>
          <wp:inline distT="0" distB="0" distL="0" distR="0" wp14:anchorId="5F04AD87" wp14:editId="2B2C3B52">
            <wp:extent cx="5731510" cy="8354695"/>
            <wp:effectExtent l="0" t="0" r="2540" b="825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8354695"/>
                    </a:xfrm>
                    <a:prstGeom prst="rect">
                      <a:avLst/>
                    </a:prstGeom>
                    <a:noFill/>
                    <a:ln>
                      <a:noFill/>
                    </a:ln>
                  </pic:spPr>
                </pic:pic>
              </a:graphicData>
            </a:graphic>
          </wp:inline>
        </w:drawing>
      </w:r>
    </w:p>
    <w:p w14:paraId="78387AE5" w14:textId="77777777"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b/>
          <w:bCs/>
          <w:sz w:val="24"/>
          <w:szCs w:val="24"/>
        </w:rPr>
        <w:lastRenderedPageBreak/>
        <w:t>Figure S5</w:t>
      </w:r>
    </w:p>
    <w:p w14:paraId="29CF8CB1" w14:textId="4E9E9F4D" w:rsidR="00215097" w:rsidRPr="004359F0" w:rsidRDefault="00F45936">
      <w:pPr>
        <w:spacing w:line="480" w:lineRule="auto"/>
        <w:rPr>
          <w:rFonts w:ascii="Arial" w:eastAsia="宋体" w:hAnsi="Arial" w:cs="Arial"/>
          <w:sz w:val="24"/>
          <w:szCs w:val="24"/>
        </w:rPr>
      </w:pPr>
      <w:r w:rsidRPr="004359F0">
        <w:rPr>
          <w:noProof/>
        </w:rPr>
        <w:drawing>
          <wp:inline distT="0" distB="0" distL="0" distR="0" wp14:anchorId="6C19A72F" wp14:editId="74E6B7EB">
            <wp:extent cx="5731510" cy="6025515"/>
            <wp:effectExtent l="0" t="0" r="254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6025515"/>
                    </a:xfrm>
                    <a:prstGeom prst="rect">
                      <a:avLst/>
                    </a:prstGeom>
                    <a:noFill/>
                    <a:ln>
                      <a:noFill/>
                    </a:ln>
                  </pic:spPr>
                </pic:pic>
              </a:graphicData>
            </a:graphic>
          </wp:inline>
        </w:drawing>
      </w:r>
    </w:p>
    <w:p w14:paraId="1A55328D" w14:textId="77777777" w:rsidR="00215097" w:rsidRPr="004359F0" w:rsidRDefault="00215097">
      <w:pPr>
        <w:spacing w:line="480" w:lineRule="auto"/>
        <w:rPr>
          <w:rFonts w:ascii="Arial" w:eastAsia="宋体" w:hAnsi="Arial" w:cs="Arial"/>
          <w:color w:val="000000"/>
          <w:sz w:val="24"/>
          <w:szCs w:val="24"/>
        </w:rPr>
      </w:pPr>
    </w:p>
    <w:p w14:paraId="5181134E" w14:textId="77777777" w:rsidR="00215097" w:rsidRPr="004359F0" w:rsidRDefault="00215097">
      <w:pPr>
        <w:spacing w:line="480" w:lineRule="auto"/>
        <w:rPr>
          <w:rFonts w:ascii="Arial" w:eastAsia="宋体" w:hAnsi="Arial" w:cs="Arial"/>
          <w:color w:val="000000"/>
          <w:sz w:val="24"/>
          <w:szCs w:val="24"/>
        </w:rPr>
      </w:pPr>
    </w:p>
    <w:p w14:paraId="5FCE6722" w14:textId="77777777" w:rsidR="00215097" w:rsidRPr="004359F0" w:rsidRDefault="00215097">
      <w:pPr>
        <w:spacing w:line="480" w:lineRule="auto"/>
        <w:rPr>
          <w:rFonts w:ascii="Arial" w:eastAsia="宋体" w:hAnsi="Arial" w:cs="Arial"/>
          <w:color w:val="000000"/>
          <w:sz w:val="24"/>
          <w:szCs w:val="24"/>
        </w:rPr>
      </w:pPr>
    </w:p>
    <w:p w14:paraId="0C576E5A" w14:textId="77777777" w:rsidR="00215097" w:rsidRPr="004359F0" w:rsidRDefault="00215097">
      <w:pPr>
        <w:spacing w:line="480" w:lineRule="auto"/>
        <w:rPr>
          <w:rFonts w:ascii="Arial" w:eastAsia="宋体" w:hAnsi="Arial" w:cs="Arial"/>
          <w:color w:val="000000"/>
          <w:sz w:val="24"/>
          <w:szCs w:val="24"/>
        </w:rPr>
      </w:pPr>
    </w:p>
    <w:p w14:paraId="113134DC" w14:textId="77777777" w:rsidR="00215097" w:rsidRPr="004359F0" w:rsidRDefault="00215097">
      <w:pPr>
        <w:spacing w:line="480" w:lineRule="auto"/>
        <w:rPr>
          <w:rFonts w:ascii="Arial" w:eastAsia="宋体" w:hAnsi="Arial" w:cs="Arial"/>
          <w:color w:val="000000"/>
          <w:sz w:val="24"/>
          <w:szCs w:val="24"/>
        </w:rPr>
      </w:pPr>
    </w:p>
    <w:p w14:paraId="07C607C3" w14:textId="77777777" w:rsidR="00215097" w:rsidRPr="004359F0" w:rsidRDefault="00215097">
      <w:pPr>
        <w:spacing w:line="480" w:lineRule="auto"/>
        <w:rPr>
          <w:rFonts w:ascii="Arial" w:eastAsia="宋体" w:hAnsi="Arial" w:cs="Arial"/>
          <w:color w:val="000000"/>
          <w:sz w:val="24"/>
          <w:szCs w:val="24"/>
        </w:rPr>
      </w:pPr>
    </w:p>
    <w:p w14:paraId="53248A1F"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S6</w:t>
      </w:r>
    </w:p>
    <w:p w14:paraId="3BD3AFA3" w14:textId="766A7C6C" w:rsidR="00215097" w:rsidRPr="004359F0" w:rsidRDefault="00F45936">
      <w:pPr>
        <w:spacing w:line="480" w:lineRule="auto"/>
        <w:rPr>
          <w:rFonts w:ascii="Arial" w:eastAsia="宋体" w:hAnsi="Arial" w:cs="Arial"/>
          <w:color w:val="000000"/>
          <w:sz w:val="24"/>
          <w:szCs w:val="24"/>
        </w:rPr>
      </w:pPr>
      <w:r w:rsidRPr="004359F0">
        <w:rPr>
          <w:noProof/>
        </w:rPr>
        <w:drawing>
          <wp:inline distT="0" distB="0" distL="0" distR="0" wp14:anchorId="5610D82D" wp14:editId="3BF3E5FB">
            <wp:extent cx="5731510" cy="5037455"/>
            <wp:effectExtent l="0" t="0" r="254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5037455"/>
                    </a:xfrm>
                    <a:prstGeom prst="rect">
                      <a:avLst/>
                    </a:prstGeom>
                    <a:noFill/>
                    <a:ln>
                      <a:noFill/>
                    </a:ln>
                  </pic:spPr>
                </pic:pic>
              </a:graphicData>
            </a:graphic>
          </wp:inline>
        </w:drawing>
      </w:r>
    </w:p>
    <w:p w14:paraId="4305DB07" w14:textId="77777777" w:rsidR="00215097" w:rsidRPr="004359F0" w:rsidRDefault="00215097">
      <w:pPr>
        <w:spacing w:line="480" w:lineRule="auto"/>
        <w:rPr>
          <w:rFonts w:ascii="Arial" w:eastAsia="宋体" w:hAnsi="Arial" w:cs="Arial"/>
          <w:color w:val="000000"/>
          <w:sz w:val="24"/>
          <w:szCs w:val="24"/>
        </w:rPr>
      </w:pPr>
    </w:p>
    <w:p w14:paraId="52B07B13" w14:textId="77777777" w:rsidR="00215097" w:rsidRPr="004359F0" w:rsidRDefault="00215097">
      <w:pPr>
        <w:spacing w:line="480" w:lineRule="auto"/>
        <w:rPr>
          <w:rFonts w:ascii="Arial" w:eastAsia="宋体" w:hAnsi="Arial" w:cs="Arial"/>
          <w:color w:val="000000"/>
          <w:sz w:val="24"/>
          <w:szCs w:val="24"/>
        </w:rPr>
      </w:pPr>
    </w:p>
    <w:p w14:paraId="576E7872" w14:textId="77777777" w:rsidR="00215097" w:rsidRPr="004359F0" w:rsidRDefault="00215097">
      <w:pPr>
        <w:spacing w:line="480" w:lineRule="auto"/>
        <w:rPr>
          <w:rFonts w:ascii="Arial" w:eastAsia="宋体" w:hAnsi="Arial" w:cs="Arial"/>
          <w:color w:val="000000"/>
          <w:sz w:val="24"/>
          <w:szCs w:val="24"/>
        </w:rPr>
      </w:pPr>
    </w:p>
    <w:p w14:paraId="440F8082" w14:textId="77777777" w:rsidR="00215097" w:rsidRPr="004359F0" w:rsidRDefault="00215097">
      <w:pPr>
        <w:spacing w:line="480" w:lineRule="auto"/>
        <w:rPr>
          <w:rFonts w:ascii="Arial" w:eastAsia="宋体" w:hAnsi="Arial" w:cs="Arial"/>
          <w:color w:val="000000"/>
          <w:sz w:val="24"/>
          <w:szCs w:val="24"/>
        </w:rPr>
      </w:pPr>
    </w:p>
    <w:p w14:paraId="21C1E5ED" w14:textId="77777777" w:rsidR="00215097" w:rsidRPr="004359F0" w:rsidRDefault="00215097">
      <w:pPr>
        <w:spacing w:line="480" w:lineRule="auto"/>
        <w:rPr>
          <w:rFonts w:ascii="Arial" w:eastAsia="宋体" w:hAnsi="Arial" w:cs="Arial"/>
          <w:color w:val="000000"/>
          <w:sz w:val="24"/>
          <w:szCs w:val="24"/>
        </w:rPr>
      </w:pPr>
    </w:p>
    <w:p w14:paraId="269E81C0" w14:textId="77777777" w:rsidR="00215097" w:rsidRPr="004359F0" w:rsidRDefault="00215097">
      <w:pPr>
        <w:spacing w:line="480" w:lineRule="auto"/>
        <w:rPr>
          <w:rFonts w:ascii="Arial" w:eastAsia="宋体" w:hAnsi="Arial" w:cs="Arial"/>
          <w:color w:val="000000"/>
          <w:sz w:val="24"/>
          <w:szCs w:val="24"/>
        </w:rPr>
      </w:pPr>
    </w:p>
    <w:p w14:paraId="29E4759F" w14:textId="77777777" w:rsidR="00215097" w:rsidRPr="004359F0" w:rsidRDefault="00215097">
      <w:pPr>
        <w:spacing w:line="480" w:lineRule="auto"/>
        <w:rPr>
          <w:rFonts w:ascii="Arial" w:eastAsia="宋体" w:hAnsi="Arial" w:cs="Arial"/>
          <w:color w:val="000000"/>
          <w:sz w:val="24"/>
          <w:szCs w:val="24"/>
        </w:rPr>
      </w:pPr>
    </w:p>
    <w:p w14:paraId="29DDE280" w14:textId="77777777" w:rsidR="00215097" w:rsidRPr="004359F0" w:rsidRDefault="00215097">
      <w:pPr>
        <w:spacing w:line="480" w:lineRule="auto"/>
        <w:rPr>
          <w:rFonts w:ascii="Arial" w:eastAsia="宋体" w:hAnsi="Arial" w:cs="Arial"/>
          <w:color w:val="000000"/>
          <w:sz w:val="24"/>
          <w:szCs w:val="24"/>
        </w:rPr>
      </w:pPr>
    </w:p>
    <w:p w14:paraId="404714A1" w14:textId="77777777"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b/>
          <w:bCs/>
          <w:sz w:val="24"/>
          <w:szCs w:val="24"/>
        </w:rPr>
        <w:lastRenderedPageBreak/>
        <w:t>Figure S7</w:t>
      </w:r>
    </w:p>
    <w:p w14:paraId="01EF2CF3" w14:textId="477B8633" w:rsidR="00215097" w:rsidRPr="004359F0" w:rsidRDefault="00F45936">
      <w:pPr>
        <w:spacing w:line="480" w:lineRule="auto"/>
        <w:rPr>
          <w:rFonts w:ascii="Arial" w:eastAsia="宋体" w:hAnsi="Arial" w:cs="Arial"/>
          <w:sz w:val="24"/>
          <w:szCs w:val="24"/>
        </w:rPr>
      </w:pPr>
      <w:r w:rsidRPr="004359F0">
        <w:rPr>
          <w:noProof/>
        </w:rPr>
        <w:drawing>
          <wp:inline distT="0" distB="0" distL="0" distR="0" wp14:anchorId="784DD2C6" wp14:editId="3112F357">
            <wp:extent cx="4439285" cy="8054340"/>
            <wp:effectExtent l="0" t="0" r="0" b="381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40859" cy="8057196"/>
                    </a:xfrm>
                    <a:prstGeom prst="rect">
                      <a:avLst/>
                    </a:prstGeom>
                    <a:noFill/>
                    <a:ln>
                      <a:noFill/>
                    </a:ln>
                  </pic:spPr>
                </pic:pic>
              </a:graphicData>
            </a:graphic>
          </wp:inline>
        </w:drawing>
      </w:r>
    </w:p>
    <w:p w14:paraId="7C1C6296" w14:textId="77777777" w:rsidR="003E55B4" w:rsidRPr="004359F0" w:rsidRDefault="003E55B4">
      <w:pPr>
        <w:spacing w:line="480" w:lineRule="auto"/>
        <w:rPr>
          <w:rFonts w:ascii="Arial" w:eastAsia="宋体" w:hAnsi="Arial" w:cs="Arial"/>
          <w:b/>
          <w:bCs/>
          <w:sz w:val="24"/>
          <w:szCs w:val="24"/>
        </w:rPr>
      </w:pPr>
    </w:p>
    <w:p w14:paraId="1B0F649E" w14:textId="02806D17" w:rsidR="006A2B95"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S8</w:t>
      </w:r>
    </w:p>
    <w:p w14:paraId="18A61B54" w14:textId="5B5C448F" w:rsidR="00215097" w:rsidRPr="004359F0" w:rsidRDefault="00C37029">
      <w:pPr>
        <w:spacing w:line="480" w:lineRule="auto"/>
        <w:rPr>
          <w:rFonts w:ascii="Arial" w:eastAsia="宋体" w:hAnsi="Arial" w:cs="Arial"/>
          <w:b/>
          <w:bCs/>
          <w:sz w:val="24"/>
          <w:szCs w:val="24"/>
        </w:rPr>
      </w:pPr>
      <w:r w:rsidRPr="004359F0">
        <w:rPr>
          <w:rFonts w:ascii="Arial" w:eastAsia="宋体" w:hAnsi="Arial" w:cs="Arial"/>
          <w:b/>
          <w:bCs/>
          <w:noProof/>
          <w:sz w:val="24"/>
          <w:szCs w:val="24"/>
        </w:rPr>
        <w:drawing>
          <wp:inline distT="0" distB="0" distL="0" distR="0" wp14:anchorId="7DBF115D" wp14:editId="6D998122">
            <wp:extent cx="4858522" cy="7199391"/>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58522" cy="7199391"/>
                    </a:xfrm>
                    <a:prstGeom prst="rect">
                      <a:avLst/>
                    </a:prstGeom>
                  </pic:spPr>
                </pic:pic>
              </a:graphicData>
            </a:graphic>
          </wp:inline>
        </w:drawing>
      </w:r>
    </w:p>
    <w:p w14:paraId="07C4B8C9" w14:textId="77777777" w:rsidR="006B43A1" w:rsidRPr="004359F0" w:rsidRDefault="006B43A1">
      <w:pPr>
        <w:spacing w:line="480" w:lineRule="auto"/>
        <w:rPr>
          <w:rFonts w:ascii="Arial" w:eastAsia="宋体" w:hAnsi="Arial" w:cs="Arial"/>
          <w:b/>
          <w:bCs/>
          <w:sz w:val="24"/>
          <w:szCs w:val="24"/>
        </w:rPr>
      </w:pPr>
    </w:p>
    <w:p w14:paraId="7913E5D9" w14:textId="77777777" w:rsidR="006B43A1" w:rsidRPr="004359F0" w:rsidRDefault="006B43A1">
      <w:pPr>
        <w:spacing w:line="480" w:lineRule="auto"/>
        <w:rPr>
          <w:rFonts w:ascii="Arial" w:eastAsia="宋体" w:hAnsi="Arial" w:cs="Arial"/>
          <w:b/>
          <w:bCs/>
          <w:sz w:val="24"/>
          <w:szCs w:val="24"/>
        </w:rPr>
      </w:pPr>
    </w:p>
    <w:p w14:paraId="10113502" w14:textId="77777777" w:rsidR="006B43A1" w:rsidRPr="004359F0" w:rsidRDefault="006B43A1">
      <w:pPr>
        <w:spacing w:line="480" w:lineRule="auto"/>
        <w:rPr>
          <w:rFonts w:ascii="Arial" w:eastAsia="宋体" w:hAnsi="Arial" w:cs="Arial"/>
          <w:b/>
          <w:bCs/>
          <w:sz w:val="24"/>
          <w:szCs w:val="24"/>
        </w:rPr>
      </w:pPr>
    </w:p>
    <w:p w14:paraId="7AD3D8CC" w14:textId="114E9E07" w:rsidR="00127AE9" w:rsidRPr="004359F0" w:rsidRDefault="006B43A1">
      <w:pPr>
        <w:spacing w:line="480" w:lineRule="auto"/>
        <w:rPr>
          <w:rFonts w:ascii="Arial" w:eastAsia="宋体" w:hAnsi="Arial" w:cs="Arial"/>
          <w:b/>
          <w:bCs/>
          <w:sz w:val="24"/>
          <w:szCs w:val="24"/>
        </w:rPr>
      </w:pPr>
      <w:r w:rsidRPr="004359F0">
        <w:rPr>
          <w:rFonts w:ascii="Arial" w:eastAsia="宋体" w:hAnsi="Arial" w:cs="Arial" w:hint="eastAsia"/>
          <w:b/>
          <w:bCs/>
          <w:sz w:val="24"/>
          <w:szCs w:val="24"/>
        </w:rPr>
        <w:lastRenderedPageBreak/>
        <w:t>F</w:t>
      </w:r>
      <w:r w:rsidRPr="004359F0">
        <w:rPr>
          <w:rFonts w:ascii="Arial" w:eastAsia="宋体" w:hAnsi="Arial" w:cs="Arial"/>
          <w:b/>
          <w:bCs/>
          <w:sz w:val="24"/>
          <w:szCs w:val="24"/>
        </w:rPr>
        <w:t>igure S9</w:t>
      </w:r>
    </w:p>
    <w:p w14:paraId="37F43A0A" w14:textId="2221CA64" w:rsidR="00E755D5" w:rsidRPr="004359F0" w:rsidRDefault="00F45936">
      <w:pPr>
        <w:spacing w:line="480" w:lineRule="auto"/>
        <w:rPr>
          <w:rFonts w:ascii="Arial" w:eastAsia="宋体" w:hAnsi="Arial" w:cs="Arial"/>
          <w:b/>
          <w:bCs/>
          <w:sz w:val="24"/>
          <w:szCs w:val="24"/>
        </w:rPr>
      </w:pPr>
      <w:r w:rsidRPr="004359F0">
        <w:rPr>
          <w:noProof/>
        </w:rPr>
        <w:drawing>
          <wp:inline distT="0" distB="0" distL="0" distR="0" wp14:anchorId="16597C01" wp14:editId="0112CD3E">
            <wp:extent cx="5731510" cy="3598545"/>
            <wp:effectExtent l="0" t="0" r="2540" b="190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598545"/>
                    </a:xfrm>
                    <a:prstGeom prst="rect">
                      <a:avLst/>
                    </a:prstGeom>
                    <a:noFill/>
                    <a:ln>
                      <a:noFill/>
                    </a:ln>
                  </pic:spPr>
                </pic:pic>
              </a:graphicData>
            </a:graphic>
          </wp:inline>
        </w:drawing>
      </w:r>
    </w:p>
    <w:p w14:paraId="37732D9A" w14:textId="14B21608" w:rsidR="00215097" w:rsidRPr="004359F0" w:rsidRDefault="00215097">
      <w:pPr>
        <w:spacing w:line="480" w:lineRule="auto"/>
        <w:rPr>
          <w:rFonts w:ascii="Arial" w:eastAsia="宋体" w:hAnsi="Arial" w:cs="Arial"/>
          <w:b/>
          <w:bCs/>
          <w:sz w:val="24"/>
          <w:szCs w:val="24"/>
        </w:rPr>
      </w:pPr>
    </w:p>
    <w:p w14:paraId="58A92D62" w14:textId="77777777" w:rsidR="00215097" w:rsidRPr="004359F0" w:rsidRDefault="00215097">
      <w:pPr>
        <w:spacing w:line="480" w:lineRule="auto"/>
        <w:rPr>
          <w:rFonts w:ascii="Arial" w:eastAsia="宋体" w:hAnsi="Arial" w:cs="Arial"/>
          <w:b/>
          <w:bCs/>
          <w:color w:val="000000"/>
          <w:sz w:val="24"/>
          <w:szCs w:val="24"/>
        </w:rPr>
      </w:pPr>
    </w:p>
    <w:p w14:paraId="6D3EEA88" w14:textId="77777777" w:rsidR="00215097" w:rsidRPr="004359F0" w:rsidRDefault="00215097">
      <w:pPr>
        <w:spacing w:line="480" w:lineRule="auto"/>
        <w:rPr>
          <w:rFonts w:ascii="Arial" w:eastAsia="宋体" w:hAnsi="Arial" w:cs="Arial"/>
          <w:b/>
          <w:bCs/>
          <w:color w:val="000000"/>
          <w:sz w:val="24"/>
          <w:szCs w:val="24"/>
        </w:rPr>
      </w:pPr>
    </w:p>
    <w:p w14:paraId="21B84CC2" w14:textId="77777777" w:rsidR="00215097" w:rsidRPr="004359F0" w:rsidRDefault="00215097">
      <w:pPr>
        <w:spacing w:line="480" w:lineRule="auto"/>
        <w:rPr>
          <w:rFonts w:ascii="Arial" w:eastAsia="宋体" w:hAnsi="Arial" w:cs="Arial"/>
          <w:b/>
          <w:bCs/>
          <w:color w:val="000000"/>
          <w:sz w:val="24"/>
          <w:szCs w:val="24"/>
        </w:rPr>
      </w:pPr>
    </w:p>
    <w:p w14:paraId="366570F0" w14:textId="77777777" w:rsidR="00215097" w:rsidRPr="004359F0" w:rsidRDefault="00215097">
      <w:pPr>
        <w:spacing w:line="480" w:lineRule="auto"/>
        <w:rPr>
          <w:rFonts w:ascii="Arial" w:eastAsia="宋体" w:hAnsi="Arial" w:cs="Arial"/>
          <w:b/>
          <w:bCs/>
          <w:color w:val="000000"/>
          <w:sz w:val="24"/>
          <w:szCs w:val="24"/>
        </w:rPr>
      </w:pPr>
    </w:p>
    <w:p w14:paraId="6CAA8572" w14:textId="77777777" w:rsidR="00215097" w:rsidRPr="004359F0" w:rsidRDefault="00215097">
      <w:pPr>
        <w:spacing w:line="480" w:lineRule="auto"/>
        <w:rPr>
          <w:rFonts w:ascii="Arial" w:eastAsia="宋体" w:hAnsi="Arial" w:cs="Arial"/>
          <w:b/>
          <w:bCs/>
          <w:color w:val="000000"/>
          <w:sz w:val="24"/>
          <w:szCs w:val="24"/>
        </w:rPr>
      </w:pPr>
    </w:p>
    <w:p w14:paraId="64CE5395" w14:textId="616EAE4B" w:rsidR="00215097" w:rsidRPr="004359F0" w:rsidRDefault="00215097">
      <w:pPr>
        <w:spacing w:line="480" w:lineRule="auto"/>
        <w:rPr>
          <w:rFonts w:ascii="Arial" w:eastAsia="宋体" w:hAnsi="Arial" w:cs="Arial"/>
          <w:b/>
          <w:bCs/>
          <w:color w:val="000000"/>
          <w:sz w:val="24"/>
          <w:szCs w:val="24"/>
        </w:rPr>
      </w:pPr>
    </w:p>
    <w:p w14:paraId="6E2152C7" w14:textId="4BFCD988" w:rsidR="00210FE1" w:rsidRPr="004359F0" w:rsidRDefault="00210FE1">
      <w:pPr>
        <w:spacing w:line="480" w:lineRule="auto"/>
        <w:rPr>
          <w:rFonts w:ascii="Arial" w:eastAsia="宋体" w:hAnsi="Arial" w:cs="Arial"/>
          <w:b/>
          <w:bCs/>
          <w:color w:val="000000"/>
          <w:sz w:val="24"/>
          <w:szCs w:val="24"/>
        </w:rPr>
      </w:pPr>
    </w:p>
    <w:p w14:paraId="3E320E4C" w14:textId="377A47A5" w:rsidR="00210FE1" w:rsidRPr="004359F0" w:rsidRDefault="00210FE1">
      <w:pPr>
        <w:spacing w:line="480" w:lineRule="auto"/>
        <w:rPr>
          <w:rFonts w:ascii="Arial" w:eastAsia="宋体" w:hAnsi="Arial" w:cs="Arial"/>
          <w:b/>
          <w:bCs/>
          <w:color w:val="000000"/>
          <w:sz w:val="24"/>
          <w:szCs w:val="24"/>
        </w:rPr>
      </w:pPr>
    </w:p>
    <w:p w14:paraId="691B5D94" w14:textId="53130FBF" w:rsidR="00210FE1" w:rsidRPr="004359F0" w:rsidRDefault="00210FE1">
      <w:pPr>
        <w:spacing w:line="480" w:lineRule="auto"/>
        <w:rPr>
          <w:rFonts w:ascii="Arial" w:eastAsia="宋体" w:hAnsi="Arial" w:cs="Arial"/>
          <w:b/>
          <w:bCs/>
          <w:color w:val="000000"/>
          <w:sz w:val="24"/>
          <w:szCs w:val="24"/>
        </w:rPr>
      </w:pPr>
    </w:p>
    <w:p w14:paraId="1D4FFA04" w14:textId="77777777" w:rsidR="00210FE1" w:rsidRPr="004359F0" w:rsidRDefault="00210FE1">
      <w:pPr>
        <w:spacing w:line="480" w:lineRule="auto"/>
        <w:rPr>
          <w:rFonts w:ascii="Arial" w:eastAsia="宋体" w:hAnsi="Arial" w:cs="Arial"/>
          <w:b/>
          <w:bCs/>
          <w:color w:val="000000"/>
          <w:sz w:val="24"/>
          <w:szCs w:val="24"/>
        </w:rPr>
      </w:pPr>
    </w:p>
    <w:p w14:paraId="62CE7F6B" w14:textId="77777777" w:rsidR="006B43A1" w:rsidRPr="004359F0" w:rsidRDefault="006B43A1">
      <w:pPr>
        <w:spacing w:line="480" w:lineRule="auto"/>
        <w:rPr>
          <w:rFonts w:ascii="Arial" w:eastAsia="宋体" w:hAnsi="Arial" w:cs="Arial"/>
          <w:b/>
          <w:bCs/>
          <w:color w:val="000000"/>
          <w:sz w:val="24"/>
          <w:szCs w:val="24"/>
        </w:rPr>
      </w:pPr>
    </w:p>
    <w:p w14:paraId="33298313" w14:textId="45BB06B8" w:rsidR="00215097" w:rsidRPr="004359F0" w:rsidRDefault="00244C52">
      <w:pPr>
        <w:spacing w:line="480" w:lineRule="auto"/>
        <w:rPr>
          <w:rFonts w:ascii="Arial" w:eastAsia="宋体" w:hAnsi="Arial" w:cs="Arial"/>
          <w:b/>
          <w:bCs/>
          <w:color w:val="000000"/>
          <w:sz w:val="24"/>
          <w:szCs w:val="24"/>
        </w:rPr>
      </w:pPr>
      <w:r w:rsidRPr="004359F0">
        <w:rPr>
          <w:rFonts w:ascii="Arial" w:eastAsia="宋体" w:hAnsi="Arial" w:cs="Arial"/>
          <w:b/>
          <w:bCs/>
          <w:color w:val="000000"/>
          <w:sz w:val="24"/>
          <w:szCs w:val="24"/>
        </w:rPr>
        <w:lastRenderedPageBreak/>
        <w:t>Figure S10</w:t>
      </w:r>
    </w:p>
    <w:p w14:paraId="32FDAB18" w14:textId="437AD039" w:rsidR="00D37AC2" w:rsidRPr="004359F0" w:rsidRDefault="00C654C8">
      <w:pPr>
        <w:spacing w:line="480" w:lineRule="auto"/>
        <w:rPr>
          <w:rFonts w:ascii="Arial" w:eastAsia="宋体" w:hAnsi="Arial" w:cs="Arial"/>
          <w:b/>
          <w:bCs/>
          <w:color w:val="000000"/>
          <w:sz w:val="24"/>
          <w:szCs w:val="24"/>
        </w:rPr>
      </w:pPr>
      <w:r>
        <w:rPr>
          <w:rFonts w:ascii="Arial" w:hAnsi="Arial" w:cs="Arial"/>
          <w:b/>
          <w:bCs/>
          <w:noProof/>
          <w:sz w:val="24"/>
          <w:szCs w:val="24"/>
        </w:rPr>
        <w:drawing>
          <wp:inline distT="0" distB="0" distL="0" distR="0" wp14:anchorId="5992FB70" wp14:editId="76C4E4A1">
            <wp:extent cx="5730875" cy="537718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0875" cy="5377180"/>
                    </a:xfrm>
                    <a:prstGeom prst="rect">
                      <a:avLst/>
                    </a:prstGeom>
                    <a:noFill/>
                  </pic:spPr>
                </pic:pic>
              </a:graphicData>
            </a:graphic>
          </wp:inline>
        </w:drawing>
      </w:r>
    </w:p>
    <w:p w14:paraId="05BDD7D1" w14:textId="41CE64E2" w:rsidR="00210FE1" w:rsidRPr="004359F0" w:rsidRDefault="00210FE1">
      <w:pPr>
        <w:spacing w:line="480" w:lineRule="auto"/>
        <w:rPr>
          <w:rFonts w:ascii="Arial" w:eastAsia="宋体" w:hAnsi="Arial" w:cs="Arial"/>
          <w:b/>
          <w:bCs/>
          <w:color w:val="000000"/>
          <w:sz w:val="24"/>
          <w:szCs w:val="24"/>
        </w:rPr>
      </w:pPr>
    </w:p>
    <w:p w14:paraId="619CF6ED" w14:textId="6B2CECAA" w:rsidR="006B43A1" w:rsidRPr="004359F0" w:rsidRDefault="006B43A1">
      <w:pPr>
        <w:spacing w:line="480" w:lineRule="auto"/>
        <w:rPr>
          <w:rFonts w:ascii="Arial" w:eastAsia="宋体" w:hAnsi="Arial" w:cs="Arial"/>
          <w:b/>
          <w:bCs/>
          <w:color w:val="000000"/>
          <w:sz w:val="24"/>
          <w:szCs w:val="24"/>
        </w:rPr>
      </w:pPr>
    </w:p>
    <w:p w14:paraId="35803643" w14:textId="7A3D883F" w:rsidR="006B43A1" w:rsidRPr="004359F0" w:rsidRDefault="006B43A1">
      <w:pPr>
        <w:spacing w:line="480" w:lineRule="auto"/>
        <w:rPr>
          <w:rFonts w:ascii="Arial" w:eastAsia="宋体" w:hAnsi="Arial" w:cs="Arial"/>
          <w:b/>
          <w:bCs/>
          <w:color w:val="000000"/>
          <w:sz w:val="24"/>
          <w:szCs w:val="24"/>
        </w:rPr>
      </w:pPr>
    </w:p>
    <w:p w14:paraId="25A0D57F" w14:textId="31F18BE3" w:rsidR="006B43A1" w:rsidRPr="004359F0" w:rsidRDefault="006B43A1">
      <w:pPr>
        <w:spacing w:line="480" w:lineRule="auto"/>
        <w:rPr>
          <w:rFonts w:ascii="Arial" w:eastAsia="宋体" w:hAnsi="Arial" w:cs="Arial"/>
          <w:b/>
          <w:bCs/>
          <w:color w:val="000000"/>
          <w:sz w:val="24"/>
          <w:szCs w:val="24"/>
        </w:rPr>
      </w:pPr>
    </w:p>
    <w:p w14:paraId="000C9963" w14:textId="5AABD2A5" w:rsidR="006B43A1" w:rsidRPr="004359F0" w:rsidRDefault="006B43A1">
      <w:pPr>
        <w:spacing w:line="480" w:lineRule="auto"/>
        <w:rPr>
          <w:rFonts w:ascii="Arial" w:eastAsia="宋体" w:hAnsi="Arial" w:cs="Arial"/>
          <w:b/>
          <w:bCs/>
          <w:color w:val="000000"/>
          <w:sz w:val="24"/>
          <w:szCs w:val="24"/>
        </w:rPr>
      </w:pPr>
    </w:p>
    <w:p w14:paraId="0CBCE38E" w14:textId="46EE94BD" w:rsidR="00D37AC2" w:rsidRDefault="00D37AC2">
      <w:pPr>
        <w:spacing w:line="480" w:lineRule="auto"/>
        <w:rPr>
          <w:rFonts w:ascii="Arial" w:eastAsia="宋体" w:hAnsi="Arial" w:cs="Arial"/>
          <w:b/>
          <w:bCs/>
          <w:color w:val="000000"/>
          <w:sz w:val="24"/>
          <w:szCs w:val="24"/>
        </w:rPr>
      </w:pPr>
    </w:p>
    <w:p w14:paraId="49CCFAEA" w14:textId="77777777" w:rsidR="00C654C8" w:rsidRPr="004359F0" w:rsidRDefault="00C654C8">
      <w:pPr>
        <w:spacing w:line="480" w:lineRule="auto"/>
        <w:rPr>
          <w:rFonts w:ascii="Arial" w:eastAsia="宋体" w:hAnsi="Arial" w:cs="Arial"/>
          <w:b/>
          <w:bCs/>
          <w:color w:val="000000"/>
          <w:sz w:val="24"/>
          <w:szCs w:val="24"/>
        </w:rPr>
      </w:pPr>
    </w:p>
    <w:p w14:paraId="19194009" w14:textId="11CF1FE0" w:rsidR="006B43A1" w:rsidRPr="004359F0" w:rsidRDefault="006B43A1">
      <w:pPr>
        <w:spacing w:line="480" w:lineRule="auto"/>
        <w:rPr>
          <w:rFonts w:ascii="Arial" w:eastAsia="宋体" w:hAnsi="Arial" w:cs="Arial"/>
          <w:b/>
          <w:bCs/>
          <w:color w:val="000000"/>
          <w:sz w:val="24"/>
          <w:szCs w:val="24"/>
        </w:rPr>
      </w:pPr>
      <w:r w:rsidRPr="004359F0">
        <w:rPr>
          <w:rFonts w:ascii="Arial" w:eastAsia="宋体" w:hAnsi="Arial" w:cs="Arial" w:hint="eastAsia"/>
          <w:b/>
          <w:bCs/>
          <w:color w:val="000000"/>
          <w:sz w:val="24"/>
          <w:szCs w:val="24"/>
        </w:rPr>
        <w:lastRenderedPageBreak/>
        <w:t>F</w:t>
      </w:r>
      <w:r w:rsidRPr="004359F0">
        <w:rPr>
          <w:rFonts w:ascii="Arial" w:eastAsia="宋体" w:hAnsi="Arial" w:cs="Arial"/>
          <w:b/>
          <w:bCs/>
          <w:color w:val="000000"/>
          <w:sz w:val="24"/>
          <w:szCs w:val="24"/>
        </w:rPr>
        <w:t>igure S11</w:t>
      </w:r>
    </w:p>
    <w:p w14:paraId="520692B7" w14:textId="2BED3D8A" w:rsidR="00D37AC2" w:rsidRPr="004359F0" w:rsidRDefault="00D37AC2">
      <w:pPr>
        <w:spacing w:line="480" w:lineRule="auto"/>
        <w:rPr>
          <w:rFonts w:ascii="Arial" w:eastAsia="宋体" w:hAnsi="Arial" w:cs="Arial"/>
          <w:b/>
          <w:bCs/>
          <w:color w:val="000000"/>
          <w:sz w:val="24"/>
          <w:szCs w:val="24"/>
        </w:rPr>
      </w:pPr>
      <w:r w:rsidRPr="004359F0">
        <w:rPr>
          <w:noProof/>
        </w:rPr>
        <w:drawing>
          <wp:inline distT="0" distB="0" distL="0" distR="0" wp14:anchorId="475E9745" wp14:editId="76B29579">
            <wp:extent cx="5731510" cy="326199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3261995"/>
                    </a:xfrm>
                    <a:prstGeom prst="rect">
                      <a:avLst/>
                    </a:prstGeom>
                    <a:noFill/>
                    <a:ln>
                      <a:noFill/>
                    </a:ln>
                  </pic:spPr>
                </pic:pic>
              </a:graphicData>
            </a:graphic>
          </wp:inline>
        </w:drawing>
      </w:r>
    </w:p>
    <w:p w14:paraId="5A96482B" w14:textId="42172D58" w:rsidR="00215097" w:rsidRPr="004359F0" w:rsidRDefault="00215097">
      <w:pPr>
        <w:spacing w:line="480" w:lineRule="auto"/>
        <w:rPr>
          <w:rFonts w:ascii="Arial" w:eastAsia="宋体" w:hAnsi="Arial" w:cs="Arial"/>
          <w:color w:val="000000"/>
          <w:sz w:val="24"/>
          <w:szCs w:val="24"/>
        </w:rPr>
      </w:pPr>
    </w:p>
    <w:p w14:paraId="525B7269" w14:textId="77777777" w:rsidR="00215097" w:rsidRPr="004359F0" w:rsidRDefault="00215097">
      <w:pPr>
        <w:spacing w:line="480" w:lineRule="auto"/>
        <w:rPr>
          <w:rFonts w:ascii="Arial" w:eastAsia="宋体" w:hAnsi="Arial" w:cs="Arial"/>
          <w:color w:val="000000"/>
          <w:sz w:val="24"/>
          <w:szCs w:val="24"/>
        </w:rPr>
      </w:pPr>
    </w:p>
    <w:p w14:paraId="1941095A" w14:textId="77777777" w:rsidR="00215097" w:rsidRPr="004359F0" w:rsidRDefault="00215097">
      <w:pPr>
        <w:spacing w:line="480" w:lineRule="auto"/>
        <w:rPr>
          <w:rFonts w:ascii="Arial" w:eastAsia="宋体" w:hAnsi="Arial" w:cs="Arial"/>
          <w:color w:val="000000"/>
          <w:sz w:val="24"/>
          <w:szCs w:val="24"/>
        </w:rPr>
      </w:pPr>
    </w:p>
    <w:p w14:paraId="6F10880D" w14:textId="77777777" w:rsidR="00215097" w:rsidRPr="004359F0" w:rsidRDefault="00215097">
      <w:pPr>
        <w:spacing w:line="480" w:lineRule="auto"/>
        <w:rPr>
          <w:rFonts w:ascii="Arial" w:eastAsia="宋体" w:hAnsi="Arial" w:cs="Arial"/>
          <w:color w:val="000000"/>
          <w:sz w:val="24"/>
          <w:szCs w:val="24"/>
        </w:rPr>
      </w:pPr>
    </w:p>
    <w:p w14:paraId="68404A10" w14:textId="77777777" w:rsidR="00215097" w:rsidRPr="004359F0" w:rsidRDefault="00215097">
      <w:pPr>
        <w:spacing w:line="480" w:lineRule="auto"/>
        <w:rPr>
          <w:rFonts w:ascii="Arial" w:eastAsia="宋体" w:hAnsi="Arial" w:cs="Arial"/>
          <w:color w:val="000000"/>
          <w:sz w:val="24"/>
          <w:szCs w:val="24"/>
        </w:rPr>
      </w:pPr>
    </w:p>
    <w:p w14:paraId="05664506" w14:textId="77777777" w:rsidR="00215097" w:rsidRPr="004359F0" w:rsidRDefault="00215097">
      <w:pPr>
        <w:spacing w:line="480" w:lineRule="auto"/>
        <w:rPr>
          <w:rFonts w:ascii="Arial" w:eastAsia="宋体" w:hAnsi="Arial" w:cs="Arial"/>
          <w:color w:val="000000"/>
          <w:sz w:val="24"/>
          <w:szCs w:val="24"/>
        </w:rPr>
      </w:pPr>
    </w:p>
    <w:p w14:paraId="2D867E1D" w14:textId="16771E84" w:rsidR="00210FE1" w:rsidRPr="004359F0" w:rsidRDefault="00210FE1">
      <w:pPr>
        <w:spacing w:line="480" w:lineRule="auto"/>
        <w:rPr>
          <w:rFonts w:ascii="Arial" w:eastAsia="宋体" w:hAnsi="Arial" w:cs="Arial"/>
          <w:color w:val="000000"/>
          <w:sz w:val="24"/>
          <w:szCs w:val="24"/>
        </w:rPr>
      </w:pPr>
    </w:p>
    <w:p w14:paraId="72DA701D" w14:textId="44ACD808" w:rsidR="00D37AC2" w:rsidRPr="004359F0" w:rsidRDefault="00D37AC2">
      <w:pPr>
        <w:spacing w:line="480" w:lineRule="auto"/>
        <w:rPr>
          <w:rFonts w:ascii="Arial" w:eastAsia="宋体" w:hAnsi="Arial" w:cs="Arial"/>
          <w:color w:val="000000"/>
          <w:sz w:val="24"/>
          <w:szCs w:val="24"/>
        </w:rPr>
      </w:pPr>
    </w:p>
    <w:p w14:paraId="35E87CCE" w14:textId="44548FB4" w:rsidR="00D37AC2" w:rsidRPr="004359F0" w:rsidRDefault="00D37AC2">
      <w:pPr>
        <w:spacing w:line="480" w:lineRule="auto"/>
        <w:rPr>
          <w:rFonts w:ascii="Arial" w:eastAsia="宋体" w:hAnsi="Arial" w:cs="Arial"/>
          <w:color w:val="000000"/>
          <w:sz w:val="24"/>
          <w:szCs w:val="24"/>
        </w:rPr>
      </w:pPr>
    </w:p>
    <w:p w14:paraId="7B19D80F" w14:textId="23245980" w:rsidR="00D37AC2" w:rsidRPr="004359F0" w:rsidRDefault="00D37AC2">
      <w:pPr>
        <w:spacing w:line="480" w:lineRule="auto"/>
        <w:rPr>
          <w:rFonts w:ascii="Arial" w:eastAsia="宋体" w:hAnsi="Arial" w:cs="Arial"/>
          <w:color w:val="000000"/>
          <w:sz w:val="24"/>
          <w:szCs w:val="24"/>
        </w:rPr>
      </w:pPr>
    </w:p>
    <w:p w14:paraId="448A4463" w14:textId="01619360" w:rsidR="00D37AC2" w:rsidRPr="004359F0" w:rsidRDefault="00D37AC2">
      <w:pPr>
        <w:spacing w:line="480" w:lineRule="auto"/>
        <w:rPr>
          <w:rFonts w:ascii="Arial" w:eastAsia="宋体" w:hAnsi="Arial" w:cs="Arial"/>
          <w:color w:val="000000"/>
          <w:sz w:val="24"/>
          <w:szCs w:val="24"/>
        </w:rPr>
      </w:pPr>
    </w:p>
    <w:p w14:paraId="175F82C0" w14:textId="65331BE6" w:rsidR="00D37AC2" w:rsidRPr="004359F0" w:rsidRDefault="00D37AC2">
      <w:pPr>
        <w:spacing w:line="480" w:lineRule="auto"/>
        <w:rPr>
          <w:rFonts w:ascii="Arial" w:eastAsia="宋体" w:hAnsi="Arial" w:cs="Arial"/>
          <w:color w:val="000000"/>
          <w:sz w:val="24"/>
          <w:szCs w:val="24"/>
        </w:rPr>
      </w:pPr>
    </w:p>
    <w:p w14:paraId="62C6F188" w14:textId="77777777" w:rsidR="00D37AC2" w:rsidRPr="004359F0" w:rsidRDefault="00D37AC2">
      <w:pPr>
        <w:spacing w:line="480" w:lineRule="auto"/>
        <w:rPr>
          <w:rFonts w:ascii="Arial" w:eastAsia="宋体" w:hAnsi="Arial" w:cs="Arial"/>
          <w:color w:val="000000"/>
          <w:sz w:val="24"/>
          <w:szCs w:val="24"/>
        </w:rPr>
      </w:pPr>
    </w:p>
    <w:p w14:paraId="57018707" w14:textId="6EAED19C"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S1</w:t>
      </w:r>
      <w:r w:rsidR="006B43A1" w:rsidRPr="004359F0">
        <w:rPr>
          <w:rFonts w:ascii="Arial" w:eastAsia="宋体" w:hAnsi="Arial" w:cs="Arial"/>
          <w:b/>
          <w:bCs/>
          <w:sz w:val="24"/>
          <w:szCs w:val="24"/>
        </w:rPr>
        <w:t>2</w:t>
      </w:r>
    </w:p>
    <w:p w14:paraId="43AC3AB1" w14:textId="7C0CF40B" w:rsidR="00D37AC2" w:rsidRPr="004359F0" w:rsidRDefault="00C654C8">
      <w:pPr>
        <w:spacing w:line="480" w:lineRule="auto"/>
        <w:rPr>
          <w:rFonts w:ascii="Arial" w:eastAsia="宋体" w:hAnsi="Arial" w:cs="Arial"/>
          <w:b/>
          <w:bCs/>
          <w:sz w:val="24"/>
          <w:szCs w:val="24"/>
        </w:rPr>
      </w:pPr>
      <w:r>
        <w:rPr>
          <w:rFonts w:ascii="Arial" w:eastAsia="宋体" w:hAnsi="Arial" w:cs="Arial"/>
          <w:b/>
          <w:bCs/>
          <w:noProof/>
          <w:sz w:val="24"/>
          <w:szCs w:val="24"/>
        </w:rPr>
        <w:drawing>
          <wp:inline distT="0" distB="0" distL="0" distR="0" wp14:anchorId="17FB5092" wp14:editId="1F4EAD35">
            <wp:extent cx="3563119" cy="374295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63119" cy="3742952"/>
                    </a:xfrm>
                    <a:prstGeom prst="rect">
                      <a:avLst/>
                    </a:prstGeom>
                  </pic:spPr>
                </pic:pic>
              </a:graphicData>
            </a:graphic>
          </wp:inline>
        </w:drawing>
      </w:r>
    </w:p>
    <w:p w14:paraId="70A5EB9C" w14:textId="5C980F0B" w:rsidR="00215097" w:rsidRPr="004359F0" w:rsidRDefault="00215097">
      <w:pPr>
        <w:spacing w:line="480" w:lineRule="auto"/>
        <w:rPr>
          <w:rFonts w:ascii="Arial" w:eastAsia="宋体" w:hAnsi="Arial" w:cs="Arial"/>
          <w:b/>
          <w:bCs/>
          <w:sz w:val="24"/>
          <w:szCs w:val="24"/>
        </w:rPr>
      </w:pPr>
    </w:p>
    <w:p w14:paraId="72045107" w14:textId="653442A4" w:rsidR="00AA024B" w:rsidRPr="004359F0" w:rsidRDefault="00AA024B">
      <w:pPr>
        <w:spacing w:line="480" w:lineRule="auto"/>
        <w:rPr>
          <w:rFonts w:ascii="Arial" w:eastAsia="宋体" w:hAnsi="Arial" w:cs="Arial"/>
          <w:b/>
          <w:bCs/>
          <w:sz w:val="24"/>
          <w:szCs w:val="24"/>
        </w:rPr>
      </w:pPr>
    </w:p>
    <w:p w14:paraId="20ED726F" w14:textId="24D239FF" w:rsidR="00D37AC2" w:rsidRPr="004359F0" w:rsidRDefault="00D37AC2">
      <w:pPr>
        <w:spacing w:line="480" w:lineRule="auto"/>
        <w:rPr>
          <w:rFonts w:ascii="Arial" w:eastAsia="宋体" w:hAnsi="Arial" w:cs="Arial"/>
          <w:b/>
          <w:bCs/>
          <w:sz w:val="24"/>
          <w:szCs w:val="24"/>
        </w:rPr>
      </w:pPr>
    </w:p>
    <w:p w14:paraId="3007BB5D" w14:textId="3AA2280C" w:rsidR="00D37AC2" w:rsidRPr="004359F0" w:rsidRDefault="00D37AC2">
      <w:pPr>
        <w:spacing w:line="480" w:lineRule="auto"/>
        <w:rPr>
          <w:rFonts w:ascii="Arial" w:eastAsia="宋体" w:hAnsi="Arial" w:cs="Arial"/>
          <w:b/>
          <w:bCs/>
          <w:sz w:val="24"/>
          <w:szCs w:val="24"/>
        </w:rPr>
      </w:pPr>
    </w:p>
    <w:p w14:paraId="79E72A26" w14:textId="4BBAE340" w:rsidR="00D37AC2" w:rsidRPr="004359F0" w:rsidRDefault="00D37AC2">
      <w:pPr>
        <w:spacing w:line="480" w:lineRule="auto"/>
        <w:rPr>
          <w:rFonts w:ascii="Arial" w:eastAsia="宋体" w:hAnsi="Arial" w:cs="Arial"/>
          <w:b/>
          <w:bCs/>
          <w:sz w:val="24"/>
          <w:szCs w:val="24"/>
        </w:rPr>
      </w:pPr>
    </w:p>
    <w:p w14:paraId="5BACF2BA" w14:textId="27C0F08E" w:rsidR="00D37AC2" w:rsidRPr="004359F0" w:rsidRDefault="00D37AC2">
      <w:pPr>
        <w:spacing w:line="480" w:lineRule="auto"/>
        <w:rPr>
          <w:rFonts w:ascii="Arial" w:eastAsia="宋体" w:hAnsi="Arial" w:cs="Arial"/>
          <w:b/>
          <w:bCs/>
          <w:sz w:val="24"/>
          <w:szCs w:val="24"/>
        </w:rPr>
      </w:pPr>
    </w:p>
    <w:p w14:paraId="2FD939AD" w14:textId="065963FC" w:rsidR="00D37AC2" w:rsidRPr="004359F0" w:rsidRDefault="00D37AC2">
      <w:pPr>
        <w:spacing w:line="480" w:lineRule="auto"/>
        <w:rPr>
          <w:rFonts w:ascii="Arial" w:eastAsia="宋体" w:hAnsi="Arial" w:cs="Arial"/>
          <w:b/>
          <w:bCs/>
          <w:sz w:val="24"/>
          <w:szCs w:val="24"/>
        </w:rPr>
      </w:pPr>
    </w:p>
    <w:p w14:paraId="2E5D6B67" w14:textId="04559B7A" w:rsidR="00D37AC2" w:rsidRDefault="00D37AC2">
      <w:pPr>
        <w:spacing w:line="480" w:lineRule="auto"/>
        <w:rPr>
          <w:rFonts w:ascii="Arial" w:eastAsia="宋体" w:hAnsi="Arial" w:cs="Arial"/>
          <w:b/>
          <w:bCs/>
          <w:sz w:val="24"/>
          <w:szCs w:val="24"/>
        </w:rPr>
      </w:pPr>
    </w:p>
    <w:p w14:paraId="633A5309" w14:textId="0BD17B59" w:rsidR="00C654C8" w:rsidRDefault="00C654C8">
      <w:pPr>
        <w:spacing w:line="480" w:lineRule="auto"/>
        <w:rPr>
          <w:rFonts w:ascii="Arial" w:eastAsia="宋体" w:hAnsi="Arial" w:cs="Arial"/>
          <w:b/>
          <w:bCs/>
          <w:sz w:val="24"/>
          <w:szCs w:val="24"/>
        </w:rPr>
      </w:pPr>
    </w:p>
    <w:p w14:paraId="7E75BC8D" w14:textId="31D350EA" w:rsidR="00C654C8" w:rsidRDefault="00C654C8">
      <w:pPr>
        <w:spacing w:line="480" w:lineRule="auto"/>
        <w:rPr>
          <w:rFonts w:ascii="Arial" w:eastAsia="宋体" w:hAnsi="Arial" w:cs="Arial"/>
          <w:b/>
          <w:bCs/>
          <w:sz w:val="24"/>
          <w:szCs w:val="24"/>
        </w:rPr>
      </w:pPr>
    </w:p>
    <w:p w14:paraId="12D3F30F" w14:textId="6FAFE012" w:rsidR="00C654C8" w:rsidRDefault="00C654C8">
      <w:pPr>
        <w:spacing w:line="480" w:lineRule="auto"/>
        <w:rPr>
          <w:rFonts w:ascii="Arial" w:eastAsia="宋体" w:hAnsi="Arial" w:cs="Arial"/>
          <w:b/>
          <w:bCs/>
          <w:sz w:val="24"/>
          <w:szCs w:val="24"/>
        </w:rPr>
      </w:pPr>
    </w:p>
    <w:p w14:paraId="4934009C" w14:textId="77777777" w:rsidR="00C654C8" w:rsidRPr="004359F0" w:rsidRDefault="00C654C8">
      <w:pPr>
        <w:spacing w:line="480" w:lineRule="auto"/>
        <w:rPr>
          <w:rFonts w:ascii="Arial" w:eastAsia="宋体" w:hAnsi="Arial" w:cs="Arial"/>
          <w:b/>
          <w:bCs/>
          <w:sz w:val="24"/>
          <w:szCs w:val="24"/>
        </w:rPr>
      </w:pPr>
    </w:p>
    <w:p w14:paraId="71D3CBA3" w14:textId="17DDC399" w:rsidR="00210FE1" w:rsidRPr="004359F0" w:rsidRDefault="00AA024B">
      <w:pPr>
        <w:spacing w:line="480" w:lineRule="auto"/>
        <w:rPr>
          <w:rFonts w:ascii="Arial" w:eastAsia="宋体" w:hAnsi="Arial" w:cs="Arial"/>
          <w:b/>
          <w:bCs/>
          <w:sz w:val="24"/>
          <w:szCs w:val="24"/>
        </w:rPr>
      </w:pPr>
      <w:r w:rsidRPr="004359F0">
        <w:rPr>
          <w:rFonts w:ascii="Arial" w:eastAsia="宋体" w:hAnsi="Arial" w:cs="Arial" w:hint="eastAsia"/>
          <w:b/>
          <w:bCs/>
          <w:sz w:val="24"/>
          <w:szCs w:val="24"/>
        </w:rPr>
        <w:lastRenderedPageBreak/>
        <w:t>Figure</w:t>
      </w:r>
      <w:r w:rsidRPr="004359F0">
        <w:rPr>
          <w:rFonts w:ascii="Arial" w:eastAsia="宋体" w:hAnsi="Arial" w:cs="Arial"/>
          <w:b/>
          <w:bCs/>
          <w:sz w:val="24"/>
          <w:szCs w:val="24"/>
        </w:rPr>
        <w:t xml:space="preserve"> S1</w:t>
      </w:r>
      <w:r w:rsidR="006B43A1" w:rsidRPr="004359F0">
        <w:rPr>
          <w:rFonts w:ascii="Arial" w:eastAsia="宋体" w:hAnsi="Arial" w:cs="Arial"/>
          <w:b/>
          <w:bCs/>
          <w:sz w:val="24"/>
          <w:szCs w:val="24"/>
        </w:rPr>
        <w:t>3</w:t>
      </w:r>
    </w:p>
    <w:p w14:paraId="5F8C47AB" w14:textId="39E6486A" w:rsidR="00AA024B" w:rsidRPr="004359F0" w:rsidRDefault="00D37AC2">
      <w:pPr>
        <w:spacing w:line="480" w:lineRule="auto"/>
        <w:rPr>
          <w:rFonts w:ascii="Arial" w:eastAsia="宋体" w:hAnsi="Arial" w:cs="Arial"/>
          <w:sz w:val="24"/>
          <w:szCs w:val="24"/>
        </w:rPr>
      </w:pPr>
      <w:r w:rsidRPr="004359F0">
        <w:rPr>
          <w:noProof/>
        </w:rPr>
        <w:drawing>
          <wp:inline distT="0" distB="0" distL="0" distR="0" wp14:anchorId="5274E698" wp14:editId="2D712992">
            <wp:extent cx="5731510" cy="6968490"/>
            <wp:effectExtent l="0" t="0" r="2540" b="381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6968490"/>
                    </a:xfrm>
                    <a:prstGeom prst="rect">
                      <a:avLst/>
                    </a:prstGeom>
                    <a:noFill/>
                    <a:ln>
                      <a:noFill/>
                    </a:ln>
                  </pic:spPr>
                </pic:pic>
              </a:graphicData>
            </a:graphic>
          </wp:inline>
        </w:drawing>
      </w:r>
    </w:p>
    <w:p w14:paraId="18E772ED" w14:textId="0931CD35" w:rsidR="00AA024B" w:rsidRPr="004359F0" w:rsidRDefault="00AA024B">
      <w:pPr>
        <w:spacing w:line="480" w:lineRule="auto"/>
        <w:rPr>
          <w:rFonts w:ascii="Arial" w:eastAsia="宋体" w:hAnsi="Arial" w:cs="Arial"/>
          <w:sz w:val="24"/>
          <w:szCs w:val="24"/>
        </w:rPr>
      </w:pPr>
    </w:p>
    <w:p w14:paraId="099EB7C4" w14:textId="218EF603" w:rsidR="006B43A1" w:rsidRDefault="006B43A1">
      <w:pPr>
        <w:spacing w:line="480" w:lineRule="auto"/>
        <w:rPr>
          <w:rFonts w:ascii="Arial" w:eastAsia="宋体" w:hAnsi="Arial" w:cs="Arial"/>
          <w:sz w:val="24"/>
          <w:szCs w:val="24"/>
        </w:rPr>
      </w:pPr>
    </w:p>
    <w:p w14:paraId="0480A1B7" w14:textId="1490BC5C" w:rsidR="002455D0" w:rsidRDefault="002455D0">
      <w:pPr>
        <w:spacing w:line="480" w:lineRule="auto"/>
        <w:rPr>
          <w:rFonts w:ascii="Arial" w:eastAsia="宋体" w:hAnsi="Arial" w:cs="Arial"/>
          <w:sz w:val="24"/>
          <w:szCs w:val="24"/>
        </w:rPr>
      </w:pPr>
    </w:p>
    <w:p w14:paraId="0F96D677" w14:textId="37A10E19" w:rsidR="002455D0" w:rsidRPr="002455D0" w:rsidRDefault="002455D0">
      <w:pPr>
        <w:spacing w:line="480" w:lineRule="auto"/>
        <w:rPr>
          <w:rFonts w:ascii="Arial" w:eastAsia="宋体" w:hAnsi="Arial" w:cs="Arial"/>
          <w:b/>
          <w:bCs/>
          <w:sz w:val="24"/>
          <w:szCs w:val="24"/>
        </w:rPr>
      </w:pPr>
      <w:r w:rsidRPr="002455D0">
        <w:rPr>
          <w:rFonts w:ascii="Arial" w:eastAsia="宋体" w:hAnsi="Arial" w:cs="Arial" w:hint="eastAsia"/>
          <w:b/>
          <w:bCs/>
          <w:sz w:val="24"/>
          <w:szCs w:val="24"/>
        </w:rPr>
        <w:lastRenderedPageBreak/>
        <w:t>Figure</w:t>
      </w:r>
      <w:r w:rsidRPr="002455D0">
        <w:rPr>
          <w:rFonts w:ascii="Arial" w:eastAsia="宋体" w:hAnsi="Arial" w:cs="Arial"/>
          <w:b/>
          <w:bCs/>
          <w:sz w:val="24"/>
          <w:szCs w:val="24"/>
        </w:rPr>
        <w:t xml:space="preserve"> S14</w:t>
      </w:r>
    </w:p>
    <w:p w14:paraId="38A6AB1A" w14:textId="0CDB69D0" w:rsidR="002455D0" w:rsidRPr="004359F0" w:rsidRDefault="005A5563">
      <w:pPr>
        <w:spacing w:line="480" w:lineRule="auto"/>
        <w:rPr>
          <w:rFonts w:ascii="Arial" w:eastAsia="宋体" w:hAnsi="Arial" w:cs="Arial"/>
          <w:sz w:val="24"/>
          <w:szCs w:val="24"/>
        </w:rPr>
      </w:pPr>
      <w:r>
        <w:rPr>
          <w:rFonts w:ascii="Arial" w:eastAsia="宋体" w:hAnsi="Arial" w:cs="Arial"/>
          <w:noProof/>
          <w:sz w:val="24"/>
          <w:szCs w:val="24"/>
        </w:rPr>
        <w:drawing>
          <wp:inline distT="0" distB="0" distL="0" distR="0" wp14:anchorId="5876FFEB" wp14:editId="45D05B91">
            <wp:extent cx="5731510" cy="8107045"/>
            <wp:effectExtent l="0" t="0" r="25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4FAA3CE6" w14:textId="01F83E36" w:rsidR="00D37AC2" w:rsidRDefault="00D37AC2">
      <w:pPr>
        <w:spacing w:line="480" w:lineRule="auto"/>
        <w:rPr>
          <w:rFonts w:ascii="Arial" w:eastAsia="宋体" w:hAnsi="Arial" w:cs="Arial"/>
          <w:sz w:val="24"/>
          <w:szCs w:val="24"/>
        </w:rPr>
      </w:pPr>
    </w:p>
    <w:p w14:paraId="2B773DEA" w14:textId="34EFC899" w:rsidR="00CB43B7" w:rsidRPr="00CB43B7" w:rsidRDefault="00CB43B7">
      <w:pPr>
        <w:spacing w:line="480" w:lineRule="auto"/>
        <w:rPr>
          <w:rFonts w:ascii="Arial" w:eastAsia="宋体" w:hAnsi="Arial" w:cs="Arial"/>
          <w:b/>
          <w:bCs/>
          <w:sz w:val="24"/>
          <w:szCs w:val="24"/>
        </w:rPr>
      </w:pPr>
      <w:r w:rsidRPr="00CB43B7">
        <w:rPr>
          <w:rFonts w:ascii="Arial" w:eastAsia="宋体" w:hAnsi="Arial" w:cs="Arial" w:hint="eastAsia"/>
          <w:b/>
          <w:bCs/>
          <w:sz w:val="24"/>
          <w:szCs w:val="24"/>
        </w:rPr>
        <w:lastRenderedPageBreak/>
        <w:t>Figure</w:t>
      </w:r>
      <w:r w:rsidRPr="00CB43B7">
        <w:rPr>
          <w:rFonts w:ascii="Arial" w:eastAsia="宋体" w:hAnsi="Arial" w:cs="Arial"/>
          <w:b/>
          <w:bCs/>
          <w:sz w:val="24"/>
          <w:szCs w:val="24"/>
        </w:rPr>
        <w:t xml:space="preserve"> S15</w:t>
      </w:r>
    </w:p>
    <w:p w14:paraId="6DEF7138" w14:textId="4F7CBF8C" w:rsidR="00CB43B7" w:rsidRDefault="005A5563">
      <w:pPr>
        <w:spacing w:line="480" w:lineRule="auto"/>
        <w:rPr>
          <w:rFonts w:ascii="Arial" w:eastAsia="宋体" w:hAnsi="Arial" w:cs="Arial"/>
          <w:sz w:val="24"/>
          <w:szCs w:val="24"/>
        </w:rPr>
      </w:pPr>
      <w:r>
        <w:rPr>
          <w:rFonts w:ascii="Arial" w:eastAsia="宋体" w:hAnsi="Arial" w:cs="Arial"/>
          <w:noProof/>
          <w:sz w:val="24"/>
          <w:szCs w:val="24"/>
        </w:rPr>
        <w:drawing>
          <wp:inline distT="0" distB="0" distL="0" distR="0" wp14:anchorId="7FCD4C26" wp14:editId="1FF3F977">
            <wp:extent cx="5731510" cy="7369810"/>
            <wp:effectExtent l="0" t="0" r="254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7369810"/>
                    </a:xfrm>
                    <a:prstGeom prst="rect">
                      <a:avLst/>
                    </a:prstGeom>
                  </pic:spPr>
                </pic:pic>
              </a:graphicData>
            </a:graphic>
          </wp:inline>
        </w:drawing>
      </w:r>
    </w:p>
    <w:p w14:paraId="225F6479" w14:textId="1FEA0750" w:rsidR="00CB43B7" w:rsidRDefault="00CB43B7">
      <w:pPr>
        <w:spacing w:line="480" w:lineRule="auto"/>
        <w:rPr>
          <w:rFonts w:ascii="Arial" w:eastAsia="宋体" w:hAnsi="Arial" w:cs="Arial"/>
          <w:sz w:val="24"/>
          <w:szCs w:val="24"/>
        </w:rPr>
      </w:pPr>
    </w:p>
    <w:p w14:paraId="70274CB2" w14:textId="7FD20B81" w:rsidR="00CB43B7" w:rsidRDefault="00CB43B7">
      <w:pPr>
        <w:spacing w:line="480" w:lineRule="auto"/>
        <w:rPr>
          <w:rFonts w:ascii="Arial" w:eastAsia="宋体" w:hAnsi="Arial" w:cs="Arial"/>
          <w:sz w:val="24"/>
          <w:szCs w:val="24"/>
        </w:rPr>
      </w:pPr>
    </w:p>
    <w:p w14:paraId="38105052" w14:textId="3CF7C403" w:rsidR="006B5FE1" w:rsidRPr="005A5563" w:rsidRDefault="006B5FE1">
      <w:pPr>
        <w:spacing w:line="480" w:lineRule="auto"/>
        <w:rPr>
          <w:rFonts w:ascii="Arial" w:eastAsia="宋体" w:hAnsi="Arial" w:cs="Arial"/>
          <w:b/>
          <w:bCs/>
          <w:sz w:val="24"/>
          <w:szCs w:val="24"/>
        </w:rPr>
      </w:pPr>
      <w:r w:rsidRPr="005A5563">
        <w:rPr>
          <w:rFonts w:ascii="Arial" w:eastAsia="宋体" w:hAnsi="Arial" w:cs="Arial" w:hint="eastAsia"/>
          <w:b/>
          <w:bCs/>
          <w:sz w:val="24"/>
          <w:szCs w:val="24"/>
        </w:rPr>
        <w:lastRenderedPageBreak/>
        <w:t>F</w:t>
      </w:r>
      <w:r w:rsidRPr="005A5563">
        <w:rPr>
          <w:rFonts w:ascii="Arial" w:eastAsia="宋体" w:hAnsi="Arial" w:cs="Arial"/>
          <w:b/>
          <w:bCs/>
          <w:sz w:val="24"/>
          <w:szCs w:val="24"/>
        </w:rPr>
        <w:t>igure S16</w:t>
      </w:r>
    </w:p>
    <w:p w14:paraId="08277D69" w14:textId="21E3081A" w:rsidR="006B5FE1" w:rsidRPr="004359F0" w:rsidRDefault="005A5563">
      <w:pPr>
        <w:spacing w:line="480" w:lineRule="auto"/>
        <w:rPr>
          <w:rFonts w:ascii="Arial" w:eastAsia="宋体" w:hAnsi="Arial" w:cs="Arial"/>
          <w:sz w:val="24"/>
          <w:szCs w:val="24"/>
        </w:rPr>
      </w:pPr>
      <w:r>
        <w:rPr>
          <w:rFonts w:ascii="Arial" w:eastAsia="宋体" w:hAnsi="Arial" w:cs="Arial"/>
          <w:noProof/>
          <w:sz w:val="24"/>
          <w:szCs w:val="24"/>
        </w:rPr>
        <w:drawing>
          <wp:inline distT="0" distB="0" distL="0" distR="0" wp14:anchorId="1DBA95E7" wp14:editId="62E212B0">
            <wp:extent cx="5731510" cy="8107045"/>
            <wp:effectExtent l="0" t="0" r="254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4F44A6DA" w14:textId="7BEDB809" w:rsidR="006B5FE1" w:rsidRDefault="006B5FE1">
      <w:pPr>
        <w:suppressAutoHyphens/>
        <w:adjustRightInd w:val="0"/>
        <w:spacing w:line="480" w:lineRule="auto"/>
        <w:rPr>
          <w:rFonts w:ascii="Arial" w:hAnsi="Arial" w:cs="Arial"/>
          <w:b/>
          <w:kern w:val="0"/>
          <w:sz w:val="24"/>
          <w:szCs w:val="24"/>
        </w:rPr>
      </w:pPr>
    </w:p>
    <w:p w14:paraId="621FD49F" w14:textId="77777777" w:rsidR="00CE2BB8" w:rsidRDefault="00DE5552" w:rsidP="00213F26">
      <w:pPr>
        <w:suppressAutoHyphens/>
        <w:adjustRightInd w:val="0"/>
        <w:spacing w:line="480" w:lineRule="auto"/>
        <w:jc w:val="left"/>
        <w:rPr>
          <w:rFonts w:ascii="Arial" w:hAnsi="Arial" w:cs="Arial"/>
          <w:b/>
          <w:kern w:val="0"/>
          <w:sz w:val="24"/>
          <w:szCs w:val="24"/>
        </w:rPr>
      </w:pPr>
      <w:r>
        <w:rPr>
          <w:rFonts w:ascii="Arial" w:hAnsi="Arial" w:cs="Arial" w:hint="eastAsia"/>
          <w:b/>
          <w:kern w:val="0"/>
          <w:sz w:val="24"/>
          <w:szCs w:val="24"/>
        </w:rPr>
        <w:lastRenderedPageBreak/>
        <w:t>F</w:t>
      </w:r>
      <w:r>
        <w:rPr>
          <w:rFonts w:ascii="Arial" w:hAnsi="Arial" w:cs="Arial"/>
          <w:b/>
          <w:kern w:val="0"/>
          <w:sz w:val="24"/>
          <w:szCs w:val="24"/>
        </w:rPr>
        <w:t>igure S17</w:t>
      </w:r>
    </w:p>
    <w:p w14:paraId="69BA3D88" w14:textId="409A9569" w:rsidR="00DE5552" w:rsidRDefault="005A5563" w:rsidP="00213F26">
      <w:pPr>
        <w:suppressAutoHyphens/>
        <w:adjustRightInd w:val="0"/>
        <w:spacing w:line="480" w:lineRule="auto"/>
        <w:jc w:val="left"/>
        <w:rPr>
          <w:rFonts w:ascii="Arial" w:hAnsi="Arial" w:cs="Arial"/>
          <w:b/>
          <w:kern w:val="0"/>
          <w:sz w:val="24"/>
          <w:szCs w:val="24"/>
        </w:rPr>
      </w:pPr>
      <w:r>
        <w:rPr>
          <w:rFonts w:ascii="Arial" w:hAnsi="Arial" w:cs="Arial"/>
          <w:b/>
          <w:noProof/>
          <w:kern w:val="0"/>
          <w:sz w:val="24"/>
          <w:szCs w:val="24"/>
        </w:rPr>
        <w:drawing>
          <wp:inline distT="0" distB="0" distL="0" distR="0" wp14:anchorId="0562B138" wp14:editId="3CAA4F05">
            <wp:extent cx="5731510" cy="8107045"/>
            <wp:effectExtent l="0" t="0" r="254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0F48EE6A" w14:textId="471692D7" w:rsidR="006365BF" w:rsidRDefault="006365BF">
      <w:pPr>
        <w:suppressAutoHyphens/>
        <w:adjustRightInd w:val="0"/>
        <w:spacing w:line="480" w:lineRule="auto"/>
        <w:rPr>
          <w:rFonts w:ascii="Arial" w:hAnsi="Arial" w:cs="Arial"/>
          <w:b/>
          <w:kern w:val="0"/>
          <w:sz w:val="24"/>
          <w:szCs w:val="24"/>
        </w:rPr>
      </w:pPr>
    </w:p>
    <w:p w14:paraId="480C25C3" w14:textId="7296499C" w:rsidR="00CE2BB8" w:rsidRDefault="00CE2BB8" w:rsidP="005A5563">
      <w:pPr>
        <w:suppressAutoHyphens/>
        <w:adjustRightInd w:val="0"/>
        <w:spacing w:line="480" w:lineRule="auto"/>
        <w:jc w:val="left"/>
        <w:rPr>
          <w:rFonts w:ascii="Arial" w:hAnsi="Arial" w:cs="Arial"/>
          <w:b/>
          <w:kern w:val="0"/>
          <w:sz w:val="24"/>
          <w:szCs w:val="24"/>
        </w:rPr>
      </w:pPr>
      <w:r>
        <w:rPr>
          <w:rFonts w:ascii="Arial" w:hAnsi="Arial" w:cs="Arial" w:hint="eastAsia"/>
          <w:b/>
          <w:kern w:val="0"/>
          <w:sz w:val="24"/>
          <w:szCs w:val="24"/>
        </w:rPr>
        <w:lastRenderedPageBreak/>
        <w:t>Figure</w:t>
      </w:r>
      <w:r>
        <w:rPr>
          <w:rFonts w:ascii="Arial" w:hAnsi="Arial" w:cs="Arial"/>
          <w:b/>
          <w:kern w:val="0"/>
          <w:sz w:val="24"/>
          <w:szCs w:val="24"/>
        </w:rPr>
        <w:t xml:space="preserve"> S18</w:t>
      </w:r>
      <w:r w:rsidR="001711B0">
        <w:rPr>
          <w:rFonts w:ascii="Arial" w:hAnsi="Arial" w:cs="Arial"/>
          <w:b/>
          <w:noProof/>
          <w:kern w:val="0"/>
          <w:sz w:val="24"/>
          <w:szCs w:val="24"/>
        </w:rPr>
        <w:drawing>
          <wp:inline distT="0" distB="0" distL="0" distR="0" wp14:anchorId="0A92D372" wp14:editId="2D7C7601">
            <wp:extent cx="5731510" cy="810450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8104505"/>
                    </a:xfrm>
                    <a:prstGeom prst="rect">
                      <a:avLst/>
                    </a:prstGeom>
                  </pic:spPr>
                </pic:pic>
              </a:graphicData>
            </a:graphic>
          </wp:inline>
        </w:drawing>
      </w:r>
    </w:p>
    <w:p w14:paraId="5EEA1EAE" w14:textId="3A1026DD" w:rsidR="00CE2BB8" w:rsidRDefault="00CE2BB8">
      <w:pPr>
        <w:suppressAutoHyphens/>
        <w:adjustRightInd w:val="0"/>
        <w:spacing w:line="480" w:lineRule="auto"/>
        <w:rPr>
          <w:rFonts w:ascii="Arial" w:hAnsi="Arial" w:cs="Arial"/>
          <w:b/>
          <w:kern w:val="0"/>
          <w:sz w:val="24"/>
          <w:szCs w:val="24"/>
        </w:rPr>
      </w:pPr>
    </w:p>
    <w:p w14:paraId="18AFB50B" w14:textId="54E4CF46" w:rsidR="006601AB" w:rsidRDefault="006601AB" w:rsidP="006601AB">
      <w:pPr>
        <w:suppressAutoHyphens/>
        <w:adjustRightInd w:val="0"/>
        <w:spacing w:line="480" w:lineRule="auto"/>
        <w:jc w:val="left"/>
        <w:rPr>
          <w:rFonts w:ascii="Arial" w:hAnsi="Arial" w:cs="Arial"/>
          <w:b/>
          <w:kern w:val="0"/>
          <w:sz w:val="24"/>
          <w:szCs w:val="24"/>
        </w:rPr>
      </w:pPr>
      <w:r>
        <w:rPr>
          <w:rFonts w:ascii="Arial" w:hAnsi="Arial" w:cs="Arial" w:hint="eastAsia"/>
          <w:b/>
          <w:kern w:val="0"/>
          <w:sz w:val="24"/>
          <w:szCs w:val="24"/>
        </w:rPr>
        <w:lastRenderedPageBreak/>
        <w:t>Figure</w:t>
      </w:r>
      <w:r>
        <w:rPr>
          <w:rFonts w:ascii="Arial" w:hAnsi="Arial" w:cs="Arial"/>
          <w:b/>
          <w:kern w:val="0"/>
          <w:sz w:val="24"/>
          <w:szCs w:val="24"/>
        </w:rPr>
        <w:t xml:space="preserve"> S19</w:t>
      </w:r>
      <w:r>
        <w:rPr>
          <w:rFonts w:ascii="Arial" w:hAnsi="Arial" w:cs="Arial" w:hint="eastAsia"/>
          <w:b/>
          <w:noProof/>
          <w:kern w:val="0"/>
          <w:sz w:val="24"/>
          <w:szCs w:val="24"/>
        </w:rPr>
        <w:drawing>
          <wp:inline distT="0" distB="0" distL="0" distR="0" wp14:anchorId="46181900" wp14:editId="65B79662">
            <wp:extent cx="5252435" cy="8259212"/>
            <wp:effectExtent l="0" t="0" r="5715"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54836" cy="8262988"/>
                    </a:xfrm>
                    <a:prstGeom prst="rect">
                      <a:avLst/>
                    </a:prstGeom>
                  </pic:spPr>
                </pic:pic>
              </a:graphicData>
            </a:graphic>
          </wp:inline>
        </w:drawing>
      </w:r>
    </w:p>
    <w:p w14:paraId="68F09189" w14:textId="7221ABBB" w:rsidR="00B81561" w:rsidRDefault="00B81561" w:rsidP="006601AB">
      <w:pPr>
        <w:suppressAutoHyphens/>
        <w:adjustRightInd w:val="0"/>
        <w:spacing w:line="480" w:lineRule="auto"/>
        <w:jc w:val="left"/>
        <w:rPr>
          <w:rFonts w:ascii="Arial" w:hAnsi="Arial" w:cs="Arial"/>
          <w:b/>
          <w:kern w:val="0"/>
          <w:sz w:val="24"/>
          <w:szCs w:val="24"/>
        </w:rPr>
      </w:pPr>
      <w:r>
        <w:rPr>
          <w:rFonts w:ascii="Arial" w:hAnsi="Arial" w:cs="Arial" w:hint="eastAsia"/>
          <w:b/>
          <w:kern w:val="0"/>
          <w:sz w:val="24"/>
          <w:szCs w:val="24"/>
        </w:rPr>
        <w:lastRenderedPageBreak/>
        <w:t>Figure</w:t>
      </w:r>
      <w:r>
        <w:rPr>
          <w:rFonts w:ascii="Arial" w:hAnsi="Arial" w:cs="Arial"/>
          <w:b/>
          <w:kern w:val="0"/>
          <w:sz w:val="24"/>
          <w:szCs w:val="24"/>
        </w:rPr>
        <w:t xml:space="preserve"> S20</w:t>
      </w:r>
      <w:r>
        <w:rPr>
          <w:rFonts w:ascii="Arial" w:hAnsi="Arial" w:cs="Arial"/>
          <w:b/>
          <w:noProof/>
          <w:kern w:val="0"/>
          <w:sz w:val="24"/>
          <w:szCs w:val="24"/>
        </w:rPr>
        <w:drawing>
          <wp:inline distT="0" distB="0" distL="0" distR="0" wp14:anchorId="10C61EC5" wp14:editId="5C1AD350">
            <wp:extent cx="5731510" cy="5731510"/>
            <wp:effectExtent l="0" t="0" r="254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20253DC0" w14:textId="77777777" w:rsidR="00B81561" w:rsidRDefault="00B81561">
      <w:pPr>
        <w:suppressAutoHyphens/>
        <w:adjustRightInd w:val="0"/>
        <w:spacing w:line="480" w:lineRule="auto"/>
        <w:rPr>
          <w:rFonts w:ascii="Arial" w:hAnsi="Arial" w:cs="Arial"/>
          <w:b/>
          <w:kern w:val="0"/>
          <w:sz w:val="24"/>
          <w:szCs w:val="24"/>
        </w:rPr>
      </w:pPr>
    </w:p>
    <w:p w14:paraId="3AD0C684" w14:textId="77777777" w:rsidR="00B81561" w:rsidRDefault="00B81561">
      <w:pPr>
        <w:suppressAutoHyphens/>
        <w:adjustRightInd w:val="0"/>
        <w:spacing w:line="480" w:lineRule="auto"/>
        <w:rPr>
          <w:rFonts w:ascii="Arial" w:hAnsi="Arial" w:cs="Arial"/>
          <w:b/>
          <w:kern w:val="0"/>
          <w:sz w:val="24"/>
          <w:szCs w:val="24"/>
        </w:rPr>
      </w:pPr>
    </w:p>
    <w:p w14:paraId="3B810E91" w14:textId="77777777" w:rsidR="00B81561" w:rsidRDefault="00B81561">
      <w:pPr>
        <w:suppressAutoHyphens/>
        <w:adjustRightInd w:val="0"/>
        <w:spacing w:line="480" w:lineRule="auto"/>
        <w:rPr>
          <w:rFonts w:ascii="Arial" w:hAnsi="Arial" w:cs="Arial"/>
          <w:b/>
          <w:kern w:val="0"/>
          <w:sz w:val="24"/>
          <w:szCs w:val="24"/>
        </w:rPr>
      </w:pPr>
    </w:p>
    <w:p w14:paraId="31DA4D7E" w14:textId="77777777" w:rsidR="00B81561" w:rsidRDefault="00B81561">
      <w:pPr>
        <w:suppressAutoHyphens/>
        <w:adjustRightInd w:val="0"/>
        <w:spacing w:line="480" w:lineRule="auto"/>
        <w:rPr>
          <w:rFonts w:ascii="Arial" w:hAnsi="Arial" w:cs="Arial"/>
          <w:b/>
          <w:kern w:val="0"/>
          <w:sz w:val="24"/>
          <w:szCs w:val="24"/>
        </w:rPr>
      </w:pPr>
    </w:p>
    <w:p w14:paraId="19F5280E" w14:textId="321F4A65" w:rsidR="00B81561" w:rsidRDefault="00B81561">
      <w:pPr>
        <w:suppressAutoHyphens/>
        <w:adjustRightInd w:val="0"/>
        <w:spacing w:line="480" w:lineRule="auto"/>
        <w:rPr>
          <w:rFonts w:ascii="Arial" w:hAnsi="Arial" w:cs="Arial"/>
          <w:b/>
          <w:kern w:val="0"/>
          <w:sz w:val="24"/>
          <w:szCs w:val="24"/>
        </w:rPr>
      </w:pPr>
    </w:p>
    <w:p w14:paraId="7575C6ED" w14:textId="015B1ADB" w:rsidR="000F4160" w:rsidRDefault="000F4160">
      <w:pPr>
        <w:suppressAutoHyphens/>
        <w:adjustRightInd w:val="0"/>
        <w:spacing w:line="480" w:lineRule="auto"/>
        <w:rPr>
          <w:rFonts w:ascii="Arial" w:hAnsi="Arial" w:cs="Arial"/>
          <w:b/>
          <w:kern w:val="0"/>
          <w:sz w:val="24"/>
          <w:szCs w:val="24"/>
        </w:rPr>
      </w:pPr>
    </w:p>
    <w:p w14:paraId="1F21E25B" w14:textId="1BDF85F7" w:rsidR="000F4160" w:rsidRDefault="000F4160">
      <w:pPr>
        <w:suppressAutoHyphens/>
        <w:adjustRightInd w:val="0"/>
        <w:spacing w:line="480" w:lineRule="auto"/>
        <w:rPr>
          <w:rFonts w:ascii="Arial" w:hAnsi="Arial" w:cs="Arial"/>
          <w:b/>
          <w:kern w:val="0"/>
          <w:sz w:val="24"/>
          <w:szCs w:val="24"/>
        </w:rPr>
      </w:pPr>
    </w:p>
    <w:p w14:paraId="69231371" w14:textId="03A0B963" w:rsidR="000F4160" w:rsidRDefault="000F4160" w:rsidP="0069710F">
      <w:pPr>
        <w:suppressAutoHyphens/>
        <w:adjustRightInd w:val="0"/>
        <w:spacing w:line="480" w:lineRule="auto"/>
        <w:jc w:val="left"/>
        <w:rPr>
          <w:rFonts w:ascii="Arial" w:hAnsi="Arial" w:cs="Arial" w:hint="eastAsia"/>
          <w:b/>
          <w:kern w:val="0"/>
          <w:sz w:val="24"/>
          <w:szCs w:val="24"/>
        </w:rPr>
      </w:pPr>
      <w:r>
        <w:rPr>
          <w:rFonts w:ascii="Arial" w:hAnsi="Arial" w:cs="Arial" w:hint="eastAsia"/>
          <w:b/>
          <w:kern w:val="0"/>
          <w:sz w:val="24"/>
          <w:szCs w:val="24"/>
        </w:rPr>
        <w:lastRenderedPageBreak/>
        <w:t>Fig</w:t>
      </w:r>
      <w:r>
        <w:rPr>
          <w:rFonts w:ascii="Arial" w:hAnsi="Arial" w:cs="Arial"/>
          <w:b/>
          <w:kern w:val="0"/>
          <w:sz w:val="24"/>
          <w:szCs w:val="24"/>
        </w:rPr>
        <w:t>ure S21</w:t>
      </w:r>
      <w:r>
        <w:rPr>
          <w:rFonts w:ascii="Arial" w:hAnsi="Arial" w:cs="Arial" w:hint="eastAsia"/>
          <w:b/>
          <w:noProof/>
          <w:kern w:val="0"/>
          <w:sz w:val="24"/>
          <w:szCs w:val="24"/>
        </w:rPr>
        <w:drawing>
          <wp:inline distT="0" distB="0" distL="0" distR="0" wp14:anchorId="47F4BD64" wp14:editId="199778CA">
            <wp:extent cx="5731510" cy="8107045"/>
            <wp:effectExtent l="0" t="0" r="254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8107045"/>
                    </a:xfrm>
                    <a:prstGeom prst="rect">
                      <a:avLst/>
                    </a:prstGeom>
                  </pic:spPr>
                </pic:pic>
              </a:graphicData>
            </a:graphic>
          </wp:inline>
        </w:drawing>
      </w:r>
    </w:p>
    <w:p w14:paraId="72524ABC" w14:textId="5DC1E875" w:rsidR="00B81561" w:rsidRDefault="00B81561">
      <w:pPr>
        <w:suppressAutoHyphens/>
        <w:adjustRightInd w:val="0"/>
        <w:spacing w:line="480" w:lineRule="auto"/>
        <w:rPr>
          <w:rFonts w:ascii="Arial" w:hAnsi="Arial" w:cs="Arial"/>
          <w:b/>
          <w:kern w:val="0"/>
          <w:sz w:val="24"/>
          <w:szCs w:val="24"/>
        </w:rPr>
      </w:pPr>
    </w:p>
    <w:p w14:paraId="72FFB4D5" w14:textId="4AA1610C" w:rsidR="0069710F" w:rsidRDefault="0069710F" w:rsidP="00B87C15">
      <w:pPr>
        <w:suppressAutoHyphens/>
        <w:adjustRightInd w:val="0"/>
        <w:spacing w:line="480" w:lineRule="auto"/>
        <w:jc w:val="left"/>
        <w:rPr>
          <w:rFonts w:ascii="Arial" w:hAnsi="Arial" w:cs="Arial"/>
          <w:b/>
          <w:kern w:val="0"/>
          <w:sz w:val="24"/>
          <w:szCs w:val="24"/>
        </w:rPr>
      </w:pPr>
      <w:r>
        <w:rPr>
          <w:rFonts w:ascii="Arial" w:hAnsi="Arial" w:cs="Arial" w:hint="eastAsia"/>
          <w:b/>
          <w:kern w:val="0"/>
          <w:sz w:val="24"/>
          <w:szCs w:val="24"/>
        </w:rPr>
        <w:lastRenderedPageBreak/>
        <w:t>F</w:t>
      </w:r>
      <w:r>
        <w:rPr>
          <w:rFonts w:ascii="Arial" w:hAnsi="Arial" w:cs="Arial"/>
          <w:b/>
          <w:kern w:val="0"/>
          <w:sz w:val="24"/>
          <w:szCs w:val="24"/>
        </w:rPr>
        <w:t>igure S22</w:t>
      </w:r>
      <w:r w:rsidR="00B87C15">
        <w:rPr>
          <w:rFonts w:ascii="Arial" w:hAnsi="Arial" w:cs="Arial"/>
          <w:b/>
          <w:noProof/>
          <w:kern w:val="0"/>
          <w:sz w:val="24"/>
          <w:szCs w:val="24"/>
        </w:rPr>
        <w:drawing>
          <wp:inline distT="0" distB="0" distL="0" distR="0" wp14:anchorId="2C14ECF1" wp14:editId="2A58AE4E">
            <wp:extent cx="5731510" cy="73698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7369810"/>
                    </a:xfrm>
                    <a:prstGeom prst="rect">
                      <a:avLst/>
                    </a:prstGeom>
                  </pic:spPr>
                </pic:pic>
              </a:graphicData>
            </a:graphic>
          </wp:inline>
        </w:drawing>
      </w:r>
    </w:p>
    <w:p w14:paraId="5A9DCD16" w14:textId="48EA40F6" w:rsidR="0069710F" w:rsidRDefault="0069710F">
      <w:pPr>
        <w:suppressAutoHyphens/>
        <w:adjustRightInd w:val="0"/>
        <w:spacing w:line="480" w:lineRule="auto"/>
        <w:rPr>
          <w:rFonts w:ascii="Arial" w:hAnsi="Arial" w:cs="Arial"/>
          <w:b/>
          <w:kern w:val="0"/>
          <w:sz w:val="24"/>
          <w:szCs w:val="24"/>
        </w:rPr>
      </w:pPr>
    </w:p>
    <w:p w14:paraId="63D9F787" w14:textId="77777777" w:rsidR="0069710F" w:rsidRDefault="0069710F">
      <w:pPr>
        <w:suppressAutoHyphens/>
        <w:adjustRightInd w:val="0"/>
        <w:spacing w:line="480" w:lineRule="auto"/>
        <w:rPr>
          <w:rFonts w:ascii="Arial" w:hAnsi="Arial" w:cs="Arial" w:hint="eastAsia"/>
          <w:b/>
          <w:kern w:val="0"/>
          <w:sz w:val="24"/>
          <w:szCs w:val="24"/>
        </w:rPr>
      </w:pPr>
    </w:p>
    <w:p w14:paraId="3CD466AF" w14:textId="000F3A6F" w:rsidR="0069710F" w:rsidRDefault="0069710F" w:rsidP="0069710F">
      <w:pPr>
        <w:suppressAutoHyphens/>
        <w:adjustRightInd w:val="0"/>
        <w:spacing w:line="480" w:lineRule="auto"/>
        <w:jc w:val="left"/>
        <w:rPr>
          <w:rFonts w:ascii="Arial" w:hAnsi="Arial" w:cs="Arial" w:hint="eastAsia"/>
          <w:b/>
          <w:kern w:val="0"/>
          <w:sz w:val="24"/>
          <w:szCs w:val="24"/>
        </w:rPr>
      </w:pPr>
      <w:r>
        <w:rPr>
          <w:rFonts w:ascii="Arial" w:hAnsi="Arial" w:cs="Arial" w:hint="eastAsia"/>
          <w:b/>
          <w:kern w:val="0"/>
          <w:sz w:val="24"/>
          <w:szCs w:val="24"/>
        </w:rPr>
        <w:lastRenderedPageBreak/>
        <w:t>F</w:t>
      </w:r>
      <w:r>
        <w:rPr>
          <w:rFonts w:ascii="Arial" w:hAnsi="Arial" w:cs="Arial"/>
          <w:b/>
          <w:kern w:val="0"/>
          <w:sz w:val="24"/>
          <w:szCs w:val="24"/>
        </w:rPr>
        <w:t>igure S23</w:t>
      </w:r>
      <w:r>
        <w:rPr>
          <w:rFonts w:ascii="Arial" w:hAnsi="Arial" w:cs="Arial" w:hint="eastAsia"/>
          <w:b/>
          <w:noProof/>
          <w:kern w:val="0"/>
          <w:sz w:val="24"/>
          <w:szCs w:val="24"/>
        </w:rPr>
        <w:drawing>
          <wp:inline distT="0" distB="0" distL="0" distR="0" wp14:anchorId="63416481" wp14:editId="3DCD6E8A">
            <wp:extent cx="5731510" cy="764222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7642225"/>
                    </a:xfrm>
                    <a:prstGeom prst="rect">
                      <a:avLst/>
                    </a:prstGeom>
                  </pic:spPr>
                </pic:pic>
              </a:graphicData>
            </a:graphic>
          </wp:inline>
        </w:drawing>
      </w:r>
    </w:p>
    <w:p w14:paraId="1CE72164" w14:textId="0E712C1F" w:rsidR="00B81561" w:rsidRDefault="00B81561">
      <w:pPr>
        <w:suppressAutoHyphens/>
        <w:adjustRightInd w:val="0"/>
        <w:spacing w:line="480" w:lineRule="auto"/>
        <w:rPr>
          <w:rFonts w:ascii="Arial" w:hAnsi="Arial" w:cs="Arial"/>
          <w:b/>
          <w:kern w:val="0"/>
          <w:sz w:val="24"/>
          <w:szCs w:val="24"/>
        </w:rPr>
      </w:pPr>
    </w:p>
    <w:p w14:paraId="26B648D4" w14:textId="4DD977AF" w:rsidR="0069710F" w:rsidRDefault="0069710F">
      <w:pPr>
        <w:suppressAutoHyphens/>
        <w:adjustRightInd w:val="0"/>
        <w:spacing w:line="480" w:lineRule="auto"/>
        <w:rPr>
          <w:rFonts w:ascii="Arial" w:hAnsi="Arial" w:cs="Arial"/>
          <w:b/>
          <w:kern w:val="0"/>
          <w:sz w:val="24"/>
          <w:szCs w:val="24"/>
        </w:rPr>
      </w:pPr>
    </w:p>
    <w:p w14:paraId="2AD16472" w14:textId="543CDE46" w:rsidR="00A90E61" w:rsidRDefault="00A90E61" w:rsidP="00A90E61">
      <w:pPr>
        <w:suppressAutoHyphens/>
        <w:adjustRightInd w:val="0"/>
        <w:spacing w:line="480" w:lineRule="auto"/>
        <w:jc w:val="left"/>
        <w:rPr>
          <w:rFonts w:ascii="Arial" w:hAnsi="Arial" w:cs="Arial" w:hint="eastAsia"/>
          <w:b/>
          <w:kern w:val="0"/>
          <w:sz w:val="24"/>
          <w:szCs w:val="24"/>
        </w:rPr>
      </w:pPr>
      <w:r>
        <w:rPr>
          <w:rFonts w:ascii="Arial" w:hAnsi="Arial" w:cs="Arial" w:hint="eastAsia"/>
          <w:b/>
          <w:kern w:val="0"/>
          <w:sz w:val="24"/>
          <w:szCs w:val="24"/>
        </w:rPr>
        <w:lastRenderedPageBreak/>
        <w:t>F</w:t>
      </w:r>
      <w:r>
        <w:rPr>
          <w:rFonts w:ascii="Arial" w:hAnsi="Arial" w:cs="Arial"/>
          <w:b/>
          <w:kern w:val="0"/>
          <w:sz w:val="24"/>
          <w:szCs w:val="24"/>
        </w:rPr>
        <w:t>igure S24</w:t>
      </w:r>
      <w:r>
        <w:rPr>
          <w:rFonts w:ascii="Arial" w:hAnsi="Arial" w:cs="Arial" w:hint="eastAsia"/>
          <w:b/>
          <w:noProof/>
          <w:kern w:val="0"/>
          <w:sz w:val="24"/>
          <w:szCs w:val="24"/>
        </w:rPr>
        <w:drawing>
          <wp:inline distT="0" distB="0" distL="0" distR="0" wp14:anchorId="3E27F3D4" wp14:editId="75D6D689">
            <wp:extent cx="5731510" cy="655193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6551930"/>
                    </a:xfrm>
                    <a:prstGeom prst="rect">
                      <a:avLst/>
                    </a:prstGeom>
                  </pic:spPr>
                </pic:pic>
              </a:graphicData>
            </a:graphic>
          </wp:inline>
        </w:drawing>
      </w:r>
    </w:p>
    <w:p w14:paraId="482C3E68" w14:textId="77777777" w:rsidR="00A90E61" w:rsidRDefault="00A90E61">
      <w:pPr>
        <w:suppressAutoHyphens/>
        <w:adjustRightInd w:val="0"/>
        <w:spacing w:line="480" w:lineRule="auto"/>
        <w:rPr>
          <w:rFonts w:ascii="Arial" w:hAnsi="Arial" w:cs="Arial"/>
          <w:b/>
          <w:kern w:val="0"/>
          <w:sz w:val="24"/>
          <w:szCs w:val="24"/>
        </w:rPr>
      </w:pPr>
    </w:p>
    <w:p w14:paraId="453E8CF4" w14:textId="77777777" w:rsidR="00A90E61" w:rsidRDefault="00A90E61">
      <w:pPr>
        <w:suppressAutoHyphens/>
        <w:adjustRightInd w:val="0"/>
        <w:spacing w:line="480" w:lineRule="auto"/>
        <w:rPr>
          <w:rFonts w:ascii="Arial" w:hAnsi="Arial" w:cs="Arial"/>
          <w:b/>
          <w:kern w:val="0"/>
          <w:sz w:val="24"/>
          <w:szCs w:val="24"/>
        </w:rPr>
      </w:pPr>
    </w:p>
    <w:p w14:paraId="7D4D5435" w14:textId="77777777" w:rsidR="00A90E61" w:rsidRDefault="00A90E61">
      <w:pPr>
        <w:suppressAutoHyphens/>
        <w:adjustRightInd w:val="0"/>
        <w:spacing w:line="480" w:lineRule="auto"/>
        <w:rPr>
          <w:rFonts w:ascii="Arial" w:hAnsi="Arial" w:cs="Arial"/>
          <w:b/>
          <w:kern w:val="0"/>
          <w:sz w:val="24"/>
          <w:szCs w:val="24"/>
        </w:rPr>
      </w:pPr>
    </w:p>
    <w:p w14:paraId="2BE6E18A" w14:textId="77777777" w:rsidR="00A90E61" w:rsidRDefault="00A90E61">
      <w:pPr>
        <w:suppressAutoHyphens/>
        <w:adjustRightInd w:val="0"/>
        <w:spacing w:line="480" w:lineRule="auto"/>
        <w:rPr>
          <w:rFonts w:ascii="Arial" w:hAnsi="Arial" w:cs="Arial"/>
          <w:b/>
          <w:kern w:val="0"/>
          <w:sz w:val="24"/>
          <w:szCs w:val="24"/>
        </w:rPr>
      </w:pPr>
    </w:p>
    <w:p w14:paraId="6EF6C67E" w14:textId="1FDAE744" w:rsidR="00215097" w:rsidRPr="004359F0" w:rsidRDefault="00244C52">
      <w:pPr>
        <w:suppressAutoHyphens/>
        <w:adjustRightInd w:val="0"/>
        <w:spacing w:line="480" w:lineRule="auto"/>
        <w:rPr>
          <w:rFonts w:ascii="Arial" w:hAnsi="Arial" w:cs="Arial"/>
          <w:b/>
          <w:bCs/>
          <w:kern w:val="0"/>
          <w:sz w:val="24"/>
          <w:szCs w:val="24"/>
        </w:rPr>
      </w:pPr>
      <w:r w:rsidRPr="004359F0">
        <w:rPr>
          <w:rFonts w:ascii="Arial" w:hAnsi="Arial" w:cs="Arial"/>
          <w:b/>
          <w:kern w:val="0"/>
          <w:sz w:val="24"/>
          <w:szCs w:val="24"/>
        </w:rPr>
        <w:lastRenderedPageBreak/>
        <w:t>Table S1:</w:t>
      </w:r>
      <w:r w:rsidRPr="004359F0">
        <w:rPr>
          <w:rFonts w:ascii="Arial" w:hAnsi="Arial" w:cs="Arial"/>
          <w:b/>
          <w:bCs/>
          <w:kern w:val="0"/>
          <w:sz w:val="24"/>
          <w:szCs w:val="24"/>
        </w:rPr>
        <w:t xml:space="preserve"> Clinical characteristics of selected patients with heart failure</w:t>
      </w:r>
    </w:p>
    <w:tbl>
      <w:tblPr>
        <w:tblStyle w:val="ad"/>
        <w:tblW w:w="5000" w:type="pct"/>
        <w:tblLook w:val="04A0" w:firstRow="1" w:lastRow="0" w:firstColumn="1" w:lastColumn="0" w:noHBand="0" w:noVBand="1"/>
      </w:tblPr>
      <w:tblGrid>
        <w:gridCol w:w="2214"/>
        <w:gridCol w:w="3385"/>
        <w:gridCol w:w="3417"/>
      </w:tblGrid>
      <w:tr w:rsidR="00215097" w:rsidRPr="004359F0" w14:paraId="02AB3F7E" w14:textId="77777777">
        <w:trPr>
          <w:trHeight w:val="308"/>
        </w:trPr>
        <w:tc>
          <w:tcPr>
            <w:tcW w:w="1228" w:type="pct"/>
          </w:tcPr>
          <w:p w14:paraId="0C29B15F" w14:textId="77777777" w:rsidR="00215097" w:rsidRPr="004359F0" w:rsidRDefault="00215097">
            <w:pPr>
              <w:suppressAutoHyphens/>
              <w:adjustRightInd w:val="0"/>
              <w:spacing w:line="480" w:lineRule="auto"/>
              <w:jc w:val="center"/>
              <w:rPr>
                <w:rFonts w:ascii="Arial" w:eastAsia="宋体" w:hAnsi="Arial" w:cs="Arial"/>
                <w:kern w:val="0"/>
                <w:sz w:val="24"/>
                <w:szCs w:val="24"/>
              </w:rPr>
            </w:pPr>
          </w:p>
        </w:tc>
        <w:tc>
          <w:tcPr>
            <w:tcW w:w="1877" w:type="pct"/>
          </w:tcPr>
          <w:p w14:paraId="3686406F"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β</w:t>
            </w:r>
            <w:r w:rsidRPr="004359F0">
              <w:rPr>
                <w:rFonts w:ascii="Arial" w:eastAsia="宋体" w:hAnsi="Arial" w:cs="Arial"/>
                <w:kern w:val="0"/>
                <w:sz w:val="24"/>
                <w:szCs w:val="24"/>
                <w:vertAlign w:val="subscript"/>
              </w:rPr>
              <w:t>1</w:t>
            </w:r>
            <w:r w:rsidRPr="004359F0">
              <w:rPr>
                <w:rFonts w:ascii="Arial" w:eastAsia="宋体" w:hAnsi="Arial" w:cs="Arial"/>
                <w:kern w:val="0"/>
                <w:sz w:val="24"/>
                <w:szCs w:val="24"/>
              </w:rPr>
              <w:t>-AA-positive patients</w:t>
            </w:r>
          </w:p>
        </w:tc>
        <w:tc>
          <w:tcPr>
            <w:tcW w:w="1895" w:type="pct"/>
          </w:tcPr>
          <w:p w14:paraId="5762C1A2"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β</w:t>
            </w:r>
            <w:r w:rsidRPr="004359F0">
              <w:rPr>
                <w:rFonts w:ascii="Arial" w:eastAsia="宋体" w:hAnsi="Arial" w:cs="Arial"/>
                <w:kern w:val="0"/>
                <w:sz w:val="24"/>
                <w:szCs w:val="24"/>
                <w:vertAlign w:val="subscript"/>
              </w:rPr>
              <w:t>1</w:t>
            </w:r>
            <w:r w:rsidRPr="004359F0">
              <w:rPr>
                <w:rFonts w:ascii="Arial" w:eastAsia="宋体" w:hAnsi="Arial" w:cs="Arial"/>
                <w:kern w:val="0"/>
                <w:sz w:val="24"/>
                <w:szCs w:val="24"/>
              </w:rPr>
              <w:t>-AA-negative patients</w:t>
            </w:r>
          </w:p>
        </w:tc>
      </w:tr>
      <w:tr w:rsidR="00215097" w:rsidRPr="004359F0" w14:paraId="7D1A8C5A" w14:textId="77777777">
        <w:trPr>
          <w:trHeight w:val="308"/>
        </w:trPr>
        <w:tc>
          <w:tcPr>
            <w:tcW w:w="1228" w:type="pct"/>
          </w:tcPr>
          <w:p w14:paraId="7EAF7DDE" w14:textId="77777777" w:rsidR="00215097" w:rsidRPr="004359F0" w:rsidRDefault="00244C52">
            <w:pPr>
              <w:suppressAutoHyphens/>
              <w:adjustRightInd w:val="0"/>
              <w:spacing w:line="480" w:lineRule="auto"/>
              <w:jc w:val="center"/>
              <w:rPr>
                <w:rFonts w:ascii="Arial" w:eastAsia="宋体" w:hAnsi="Arial" w:cs="Arial"/>
                <w:kern w:val="0"/>
                <w:sz w:val="24"/>
                <w:szCs w:val="24"/>
              </w:rPr>
            </w:pPr>
            <w:bookmarkStart w:id="10" w:name="_Hlk47101567"/>
            <w:r w:rsidRPr="004359F0">
              <w:rPr>
                <w:rFonts w:ascii="Arial" w:eastAsia="宋体" w:hAnsi="Arial" w:cs="Arial"/>
                <w:kern w:val="0"/>
                <w:sz w:val="24"/>
                <w:szCs w:val="24"/>
              </w:rPr>
              <w:t>Sample number</w:t>
            </w:r>
          </w:p>
        </w:tc>
        <w:tc>
          <w:tcPr>
            <w:tcW w:w="1877" w:type="pct"/>
          </w:tcPr>
          <w:p w14:paraId="2D7C973A"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13</w:t>
            </w:r>
          </w:p>
        </w:tc>
        <w:tc>
          <w:tcPr>
            <w:tcW w:w="1895" w:type="pct"/>
          </w:tcPr>
          <w:p w14:paraId="1FC253EE"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12</w:t>
            </w:r>
          </w:p>
        </w:tc>
      </w:tr>
      <w:tr w:rsidR="00215097" w:rsidRPr="004359F0" w14:paraId="02F3F9EE" w14:textId="77777777">
        <w:trPr>
          <w:trHeight w:val="295"/>
        </w:trPr>
        <w:tc>
          <w:tcPr>
            <w:tcW w:w="1228" w:type="pct"/>
          </w:tcPr>
          <w:p w14:paraId="7E87500D"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β</w:t>
            </w:r>
            <w:r w:rsidRPr="004359F0">
              <w:rPr>
                <w:rFonts w:ascii="Arial" w:eastAsia="宋体" w:hAnsi="Arial" w:cs="Arial"/>
                <w:kern w:val="0"/>
                <w:sz w:val="24"/>
                <w:szCs w:val="24"/>
                <w:vertAlign w:val="subscript"/>
              </w:rPr>
              <w:t>1</w:t>
            </w:r>
            <w:r w:rsidRPr="004359F0">
              <w:rPr>
                <w:rFonts w:ascii="Arial" w:eastAsia="宋体" w:hAnsi="Arial" w:cs="Arial"/>
                <w:kern w:val="0"/>
                <w:sz w:val="24"/>
                <w:szCs w:val="24"/>
              </w:rPr>
              <w:t>-AA OD</w:t>
            </w:r>
            <w:r w:rsidRPr="004359F0">
              <w:rPr>
                <w:rFonts w:ascii="Arial" w:eastAsia="宋体" w:hAnsi="Arial" w:cs="Arial"/>
                <w:kern w:val="0"/>
                <w:sz w:val="24"/>
                <w:szCs w:val="24"/>
                <w:vertAlign w:val="superscript"/>
              </w:rPr>
              <w:t>1</w:t>
            </w:r>
          </w:p>
        </w:tc>
        <w:tc>
          <w:tcPr>
            <w:tcW w:w="1877" w:type="pct"/>
          </w:tcPr>
          <w:p w14:paraId="28171090"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 xml:space="preserve">1.761±0.246 </w:t>
            </w:r>
            <w:r w:rsidRPr="004359F0">
              <w:rPr>
                <w:rFonts w:ascii="Arial" w:eastAsia="宋体" w:hAnsi="Arial" w:cs="Arial"/>
                <w:color w:val="000000"/>
                <w:kern w:val="0"/>
                <w:sz w:val="24"/>
                <w:szCs w:val="24"/>
              </w:rPr>
              <w:t>*</w:t>
            </w:r>
          </w:p>
        </w:tc>
        <w:tc>
          <w:tcPr>
            <w:tcW w:w="1895" w:type="pct"/>
          </w:tcPr>
          <w:p w14:paraId="17E3384F"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1.005±0.145</w:t>
            </w:r>
          </w:p>
        </w:tc>
      </w:tr>
      <w:tr w:rsidR="00215097" w:rsidRPr="004359F0" w14:paraId="762D38B4" w14:textId="77777777">
        <w:trPr>
          <w:trHeight w:val="308"/>
        </w:trPr>
        <w:tc>
          <w:tcPr>
            <w:tcW w:w="1228" w:type="pct"/>
          </w:tcPr>
          <w:p w14:paraId="64C7E105" w14:textId="77777777" w:rsidR="00215097" w:rsidRPr="004359F0" w:rsidRDefault="00244C52">
            <w:pPr>
              <w:suppressAutoHyphens/>
              <w:adjustRightInd w:val="0"/>
              <w:spacing w:line="480" w:lineRule="auto"/>
              <w:jc w:val="center"/>
              <w:rPr>
                <w:rFonts w:ascii="Arial" w:eastAsia="宋体" w:hAnsi="Arial" w:cs="Arial"/>
                <w:kern w:val="0"/>
                <w:sz w:val="24"/>
                <w:szCs w:val="24"/>
              </w:rPr>
            </w:pPr>
            <w:proofErr w:type="gramStart"/>
            <w:r w:rsidRPr="004359F0">
              <w:rPr>
                <w:rFonts w:ascii="Arial" w:eastAsia="宋体" w:hAnsi="Arial" w:cs="Arial"/>
                <w:kern w:val="0"/>
                <w:sz w:val="24"/>
                <w:szCs w:val="24"/>
              </w:rPr>
              <w:t>LVEF(</w:t>
            </w:r>
            <w:proofErr w:type="gramEnd"/>
            <w:r w:rsidRPr="004359F0">
              <w:rPr>
                <w:rFonts w:ascii="Arial" w:eastAsia="宋体" w:hAnsi="Arial" w:cs="Arial"/>
                <w:kern w:val="0"/>
                <w:sz w:val="24"/>
                <w:szCs w:val="24"/>
              </w:rPr>
              <w:t>%)</w:t>
            </w:r>
          </w:p>
        </w:tc>
        <w:tc>
          <w:tcPr>
            <w:tcW w:w="1877" w:type="pct"/>
          </w:tcPr>
          <w:p w14:paraId="63107A8C"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53.462±8.643</w:t>
            </w:r>
          </w:p>
        </w:tc>
        <w:tc>
          <w:tcPr>
            <w:tcW w:w="1895" w:type="pct"/>
          </w:tcPr>
          <w:p w14:paraId="0A3A35C3"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55.75±7.166</w:t>
            </w:r>
          </w:p>
        </w:tc>
      </w:tr>
      <w:tr w:rsidR="00215097" w:rsidRPr="004359F0" w14:paraId="7F1E98B1" w14:textId="77777777">
        <w:trPr>
          <w:trHeight w:val="308"/>
        </w:trPr>
        <w:tc>
          <w:tcPr>
            <w:tcW w:w="1228" w:type="pct"/>
          </w:tcPr>
          <w:p w14:paraId="3FE53A71" w14:textId="77777777" w:rsidR="00215097" w:rsidRPr="004359F0" w:rsidRDefault="00244C52">
            <w:pPr>
              <w:suppressAutoHyphens/>
              <w:adjustRightInd w:val="0"/>
              <w:spacing w:line="480" w:lineRule="auto"/>
              <w:jc w:val="center"/>
              <w:rPr>
                <w:rFonts w:ascii="Arial" w:eastAsia="宋体" w:hAnsi="Arial" w:cs="Arial"/>
                <w:kern w:val="0"/>
                <w:sz w:val="24"/>
                <w:szCs w:val="24"/>
              </w:rPr>
            </w:pPr>
            <w:proofErr w:type="gramStart"/>
            <w:r w:rsidRPr="004359F0">
              <w:rPr>
                <w:rFonts w:ascii="Arial" w:eastAsia="宋体" w:hAnsi="Arial" w:cs="Arial"/>
                <w:kern w:val="0"/>
                <w:sz w:val="24"/>
                <w:szCs w:val="24"/>
              </w:rPr>
              <w:t>LVEDD(</w:t>
            </w:r>
            <w:proofErr w:type="gramEnd"/>
            <w:r w:rsidRPr="004359F0">
              <w:rPr>
                <w:rFonts w:ascii="Arial" w:eastAsia="宋体" w:hAnsi="Arial" w:cs="Arial"/>
                <w:kern w:val="0"/>
                <w:sz w:val="24"/>
                <w:szCs w:val="24"/>
              </w:rPr>
              <w:t>mm)</w:t>
            </w:r>
          </w:p>
        </w:tc>
        <w:tc>
          <w:tcPr>
            <w:tcW w:w="1877" w:type="pct"/>
          </w:tcPr>
          <w:p w14:paraId="57FFCE00"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12.231±4.117</w:t>
            </w:r>
          </w:p>
        </w:tc>
        <w:tc>
          <w:tcPr>
            <w:tcW w:w="1895" w:type="pct"/>
          </w:tcPr>
          <w:p w14:paraId="0B8EC4BF"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12.167±3.555</w:t>
            </w:r>
          </w:p>
        </w:tc>
      </w:tr>
      <w:tr w:rsidR="00215097" w:rsidRPr="004359F0" w14:paraId="5C2B8DF1" w14:textId="77777777">
        <w:trPr>
          <w:trHeight w:val="308"/>
        </w:trPr>
        <w:tc>
          <w:tcPr>
            <w:tcW w:w="1228" w:type="pct"/>
          </w:tcPr>
          <w:p w14:paraId="53D4BF2D"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Systolic pressure</w:t>
            </w:r>
          </w:p>
        </w:tc>
        <w:tc>
          <w:tcPr>
            <w:tcW w:w="1877" w:type="pct"/>
          </w:tcPr>
          <w:p w14:paraId="23B70B60"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126.846±13.427</w:t>
            </w:r>
          </w:p>
        </w:tc>
        <w:tc>
          <w:tcPr>
            <w:tcW w:w="1895" w:type="pct"/>
          </w:tcPr>
          <w:p w14:paraId="403C162D"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126.417±13.847</w:t>
            </w:r>
          </w:p>
        </w:tc>
      </w:tr>
      <w:tr w:rsidR="00215097" w:rsidRPr="004359F0" w14:paraId="6E3AB171" w14:textId="77777777">
        <w:trPr>
          <w:trHeight w:val="308"/>
        </w:trPr>
        <w:tc>
          <w:tcPr>
            <w:tcW w:w="1228" w:type="pct"/>
          </w:tcPr>
          <w:p w14:paraId="0DF14F57"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Diastolic pressure</w:t>
            </w:r>
          </w:p>
        </w:tc>
        <w:tc>
          <w:tcPr>
            <w:tcW w:w="1877" w:type="pct"/>
          </w:tcPr>
          <w:p w14:paraId="7D7D6896"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86.461±10.180</w:t>
            </w:r>
          </w:p>
        </w:tc>
        <w:tc>
          <w:tcPr>
            <w:tcW w:w="1895" w:type="pct"/>
          </w:tcPr>
          <w:p w14:paraId="4F22343C"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84.083±15.102</w:t>
            </w:r>
          </w:p>
        </w:tc>
      </w:tr>
      <w:bookmarkEnd w:id="10"/>
      <w:tr w:rsidR="00215097" w:rsidRPr="004359F0" w14:paraId="6ABE61F2" w14:textId="77777777">
        <w:trPr>
          <w:trHeight w:val="308"/>
        </w:trPr>
        <w:tc>
          <w:tcPr>
            <w:tcW w:w="1228" w:type="pct"/>
          </w:tcPr>
          <w:p w14:paraId="5CB63F79"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Pathogeny</w:t>
            </w:r>
          </w:p>
        </w:tc>
        <w:tc>
          <w:tcPr>
            <w:tcW w:w="3772" w:type="pct"/>
            <w:gridSpan w:val="2"/>
          </w:tcPr>
          <w:p w14:paraId="56ADF5DF"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CHD</w:t>
            </w:r>
          </w:p>
        </w:tc>
      </w:tr>
      <w:tr w:rsidR="00215097" w:rsidRPr="004359F0" w14:paraId="31EE64E6" w14:textId="77777777">
        <w:trPr>
          <w:trHeight w:val="308"/>
        </w:trPr>
        <w:tc>
          <w:tcPr>
            <w:tcW w:w="1228" w:type="pct"/>
          </w:tcPr>
          <w:p w14:paraId="24C07D5F"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NYHA</w:t>
            </w:r>
          </w:p>
        </w:tc>
        <w:tc>
          <w:tcPr>
            <w:tcW w:w="3772" w:type="pct"/>
            <w:gridSpan w:val="2"/>
          </w:tcPr>
          <w:p w14:paraId="0796740A"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sz w:val="24"/>
                <w:szCs w:val="24"/>
              </w:rPr>
              <w:t>III-IV</w:t>
            </w:r>
          </w:p>
        </w:tc>
      </w:tr>
      <w:tr w:rsidR="00215097" w:rsidRPr="004359F0" w14:paraId="1E107C74" w14:textId="77777777">
        <w:trPr>
          <w:trHeight w:val="308"/>
        </w:trPr>
        <w:tc>
          <w:tcPr>
            <w:tcW w:w="1228" w:type="pct"/>
          </w:tcPr>
          <w:p w14:paraId="21A1870D" w14:textId="77777777" w:rsidR="00215097" w:rsidRPr="004359F0" w:rsidRDefault="00244C52">
            <w:pPr>
              <w:suppressAutoHyphens/>
              <w:adjustRightInd w:val="0"/>
              <w:spacing w:line="480" w:lineRule="auto"/>
              <w:jc w:val="center"/>
              <w:rPr>
                <w:rFonts w:ascii="Arial" w:eastAsia="宋体" w:hAnsi="Arial" w:cs="Arial"/>
                <w:kern w:val="0"/>
                <w:sz w:val="24"/>
                <w:szCs w:val="24"/>
              </w:rPr>
            </w:pPr>
            <w:bookmarkStart w:id="11" w:name="_Hlk47100972"/>
            <w:r w:rsidRPr="004359F0">
              <w:rPr>
                <w:rFonts w:ascii="Arial" w:eastAsia="宋体" w:hAnsi="Arial" w:cs="Arial"/>
                <w:kern w:val="0"/>
                <w:sz w:val="24"/>
                <w:szCs w:val="24"/>
              </w:rPr>
              <w:t>Age</w:t>
            </w:r>
          </w:p>
        </w:tc>
        <w:tc>
          <w:tcPr>
            <w:tcW w:w="1877" w:type="pct"/>
          </w:tcPr>
          <w:p w14:paraId="4CC6B9BD"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63±10.024</w:t>
            </w:r>
          </w:p>
        </w:tc>
        <w:tc>
          <w:tcPr>
            <w:tcW w:w="1895" w:type="pct"/>
          </w:tcPr>
          <w:p w14:paraId="7ED07474"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58.083±5.446</w:t>
            </w:r>
          </w:p>
        </w:tc>
      </w:tr>
      <w:bookmarkEnd w:id="11"/>
      <w:tr w:rsidR="00215097" w:rsidRPr="004359F0" w14:paraId="6AE9AA98" w14:textId="77777777">
        <w:trPr>
          <w:trHeight w:val="295"/>
        </w:trPr>
        <w:tc>
          <w:tcPr>
            <w:tcW w:w="1228" w:type="pct"/>
          </w:tcPr>
          <w:p w14:paraId="798340C9"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Sex</w:t>
            </w:r>
          </w:p>
        </w:tc>
        <w:tc>
          <w:tcPr>
            <w:tcW w:w="3772" w:type="pct"/>
            <w:gridSpan w:val="2"/>
          </w:tcPr>
          <w:p w14:paraId="3B594645" w14:textId="77777777" w:rsidR="00215097" w:rsidRPr="004359F0" w:rsidRDefault="00244C52">
            <w:pPr>
              <w:suppressAutoHyphens/>
              <w:adjustRightInd w:val="0"/>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male</w:t>
            </w:r>
          </w:p>
        </w:tc>
      </w:tr>
    </w:tbl>
    <w:p w14:paraId="214267C8" w14:textId="77777777"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color w:val="000000"/>
          <w:sz w:val="24"/>
          <w:szCs w:val="24"/>
        </w:rPr>
        <w:t>*</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w:t>
      </w:r>
      <w:r w:rsidRPr="004359F0">
        <w:rPr>
          <w:rFonts w:ascii="Arial" w:hAnsi="Arial" w:cs="Arial"/>
          <w:sz w:val="24"/>
          <w:szCs w:val="24"/>
        </w:rPr>
        <w:t>β</w:t>
      </w:r>
      <w:r w:rsidRPr="004359F0">
        <w:rPr>
          <w:rFonts w:ascii="Arial" w:hAnsi="Arial" w:cs="Arial"/>
          <w:sz w:val="24"/>
          <w:szCs w:val="24"/>
          <w:vertAlign w:val="subscript"/>
        </w:rPr>
        <w:t>1</w:t>
      </w:r>
      <w:r w:rsidRPr="004359F0">
        <w:rPr>
          <w:rFonts w:ascii="Arial" w:hAnsi="Arial" w:cs="Arial"/>
          <w:sz w:val="24"/>
          <w:szCs w:val="24"/>
        </w:rPr>
        <w:t>-AA negative patients</w:t>
      </w:r>
      <w:r w:rsidRPr="004359F0">
        <w:rPr>
          <w:rFonts w:ascii="Arial" w:eastAsia="宋体" w:hAnsi="Arial" w:cs="Arial"/>
          <w:color w:val="000000"/>
          <w:sz w:val="24"/>
          <w:szCs w:val="24"/>
        </w:rPr>
        <w:t xml:space="preserve">,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&lt;0.05 (unpaired t test).</w:t>
      </w:r>
    </w:p>
    <w:p w14:paraId="0B942020" w14:textId="77777777" w:rsidR="00215097" w:rsidRPr="004359F0" w:rsidRDefault="00215097">
      <w:pPr>
        <w:spacing w:line="480" w:lineRule="auto"/>
        <w:rPr>
          <w:rFonts w:ascii="Arial" w:eastAsia="宋体" w:hAnsi="Arial" w:cs="Arial"/>
          <w:color w:val="000000"/>
          <w:sz w:val="24"/>
          <w:szCs w:val="24"/>
        </w:rPr>
      </w:pPr>
    </w:p>
    <w:p w14:paraId="4CA13581" w14:textId="77777777" w:rsidR="00215097" w:rsidRPr="004359F0" w:rsidRDefault="00215097">
      <w:pPr>
        <w:spacing w:line="480" w:lineRule="auto"/>
        <w:rPr>
          <w:rFonts w:ascii="Arial" w:eastAsia="宋体" w:hAnsi="Arial" w:cs="Arial"/>
          <w:b/>
          <w:bCs/>
          <w:color w:val="000000"/>
          <w:sz w:val="24"/>
          <w:szCs w:val="24"/>
        </w:rPr>
      </w:pPr>
    </w:p>
    <w:p w14:paraId="5F8E7372" w14:textId="77777777" w:rsidR="00215097" w:rsidRPr="004359F0" w:rsidRDefault="00215097">
      <w:pPr>
        <w:spacing w:line="480" w:lineRule="auto"/>
        <w:rPr>
          <w:rFonts w:ascii="Arial" w:eastAsia="宋体" w:hAnsi="Arial" w:cs="Arial"/>
          <w:color w:val="000000"/>
          <w:sz w:val="24"/>
          <w:szCs w:val="24"/>
        </w:rPr>
      </w:pPr>
    </w:p>
    <w:p w14:paraId="76EFD798" w14:textId="77777777" w:rsidR="00215097" w:rsidRPr="004359F0" w:rsidRDefault="00215097">
      <w:pPr>
        <w:spacing w:line="480" w:lineRule="auto"/>
        <w:rPr>
          <w:rFonts w:ascii="Arial" w:eastAsia="宋体" w:hAnsi="Arial" w:cs="Arial"/>
          <w:color w:val="000000"/>
          <w:sz w:val="24"/>
          <w:szCs w:val="24"/>
        </w:rPr>
      </w:pPr>
    </w:p>
    <w:p w14:paraId="6A2ED3BC" w14:textId="77777777" w:rsidR="00215097" w:rsidRPr="004359F0" w:rsidRDefault="00215097">
      <w:pPr>
        <w:spacing w:line="480" w:lineRule="auto"/>
        <w:rPr>
          <w:rFonts w:ascii="Arial" w:hAnsi="Arial" w:cs="Arial"/>
          <w:sz w:val="24"/>
          <w:szCs w:val="24"/>
        </w:rPr>
      </w:pPr>
    </w:p>
    <w:p w14:paraId="217DB455" w14:textId="77777777" w:rsidR="00215097" w:rsidRPr="004359F0" w:rsidRDefault="00215097">
      <w:pPr>
        <w:suppressAutoHyphens/>
        <w:adjustRightInd w:val="0"/>
        <w:spacing w:line="480" w:lineRule="auto"/>
        <w:rPr>
          <w:rFonts w:ascii="Arial" w:hAnsi="Arial" w:cs="Arial"/>
          <w:b/>
          <w:kern w:val="0"/>
          <w:sz w:val="24"/>
          <w:szCs w:val="24"/>
        </w:rPr>
      </w:pPr>
    </w:p>
    <w:p w14:paraId="6E7BDCF8" w14:textId="77777777" w:rsidR="00215097" w:rsidRPr="004359F0" w:rsidRDefault="00215097">
      <w:pPr>
        <w:suppressAutoHyphens/>
        <w:adjustRightInd w:val="0"/>
        <w:spacing w:line="480" w:lineRule="auto"/>
        <w:rPr>
          <w:rFonts w:ascii="Arial" w:hAnsi="Arial" w:cs="Arial"/>
          <w:b/>
          <w:kern w:val="0"/>
          <w:sz w:val="24"/>
          <w:szCs w:val="24"/>
        </w:rPr>
      </w:pPr>
    </w:p>
    <w:p w14:paraId="20D909DC" w14:textId="77777777" w:rsidR="00215097" w:rsidRPr="004359F0" w:rsidRDefault="00215097">
      <w:pPr>
        <w:suppressAutoHyphens/>
        <w:adjustRightInd w:val="0"/>
        <w:spacing w:line="480" w:lineRule="auto"/>
        <w:rPr>
          <w:rFonts w:ascii="Arial" w:hAnsi="Arial" w:cs="Arial"/>
          <w:b/>
          <w:kern w:val="0"/>
          <w:sz w:val="24"/>
          <w:szCs w:val="24"/>
        </w:rPr>
      </w:pPr>
    </w:p>
    <w:p w14:paraId="415C08D3" w14:textId="77777777" w:rsidR="00215097" w:rsidRPr="004359F0" w:rsidRDefault="00215097">
      <w:pPr>
        <w:suppressAutoHyphens/>
        <w:adjustRightInd w:val="0"/>
        <w:spacing w:line="480" w:lineRule="auto"/>
        <w:rPr>
          <w:rFonts w:ascii="Arial" w:hAnsi="Arial" w:cs="Arial"/>
          <w:b/>
          <w:kern w:val="0"/>
          <w:sz w:val="24"/>
          <w:szCs w:val="24"/>
        </w:rPr>
      </w:pPr>
    </w:p>
    <w:p w14:paraId="02CB6092" w14:textId="77777777" w:rsidR="00215097" w:rsidRPr="004359F0" w:rsidRDefault="00244C52">
      <w:pPr>
        <w:suppressAutoHyphens/>
        <w:adjustRightInd w:val="0"/>
        <w:spacing w:line="480" w:lineRule="auto"/>
        <w:rPr>
          <w:rFonts w:ascii="Arial" w:hAnsi="Arial" w:cs="Arial"/>
          <w:sz w:val="24"/>
          <w:szCs w:val="24"/>
        </w:rPr>
      </w:pPr>
      <w:r w:rsidRPr="004359F0">
        <w:rPr>
          <w:rFonts w:ascii="Arial" w:hAnsi="Arial" w:cs="Arial"/>
          <w:b/>
          <w:kern w:val="0"/>
          <w:sz w:val="24"/>
          <w:szCs w:val="24"/>
        </w:rPr>
        <w:lastRenderedPageBreak/>
        <w:t xml:space="preserve">Table S2: </w:t>
      </w:r>
      <w:r w:rsidRPr="004359F0">
        <w:rPr>
          <w:rFonts w:ascii="Arial" w:hAnsi="Arial" w:cs="Arial"/>
          <w:b/>
          <w:bCs/>
          <w:kern w:val="0"/>
          <w:sz w:val="24"/>
          <w:szCs w:val="24"/>
        </w:rPr>
        <w:t>Antibodies information in our research</w:t>
      </w:r>
    </w:p>
    <w:tbl>
      <w:tblPr>
        <w:tblStyle w:val="ad"/>
        <w:tblW w:w="8926" w:type="dxa"/>
        <w:shd w:val="clear" w:color="auto" w:fill="FFFFFF" w:themeFill="background1"/>
        <w:tblLayout w:type="fixed"/>
        <w:tblLook w:val="04A0" w:firstRow="1" w:lastRow="0" w:firstColumn="1" w:lastColumn="0" w:noHBand="0" w:noVBand="1"/>
      </w:tblPr>
      <w:tblGrid>
        <w:gridCol w:w="1838"/>
        <w:gridCol w:w="1276"/>
        <w:gridCol w:w="1417"/>
        <w:gridCol w:w="1560"/>
        <w:gridCol w:w="1275"/>
        <w:gridCol w:w="1560"/>
      </w:tblGrid>
      <w:tr w:rsidR="00215097" w:rsidRPr="004359F0" w14:paraId="0229E5BF" w14:textId="77777777">
        <w:tc>
          <w:tcPr>
            <w:tcW w:w="1838" w:type="dxa"/>
            <w:shd w:val="clear" w:color="auto" w:fill="FFFFFF" w:themeFill="background1"/>
          </w:tcPr>
          <w:p w14:paraId="4F447351" w14:textId="77777777" w:rsidR="00215097" w:rsidRPr="004359F0" w:rsidRDefault="00244C52">
            <w:pPr>
              <w:autoSpaceDE w:val="0"/>
              <w:autoSpaceDN w:val="0"/>
              <w:adjustRightInd w:val="0"/>
              <w:spacing w:line="480" w:lineRule="auto"/>
              <w:jc w:val="center"/>
              <w:rPr>
                <w:rFonts w:ascii="Arial" w:eastAsia="Arial-BoldMT" w:hAnsi="Arial" w:cs="Arial"/>
                <w:b/>
                <w:bCs/>
                <w:kern w:val="0"/>
                <w:sz w:val="24"/>
                <w:szCs w:val="24"/>
              </w:rPr>
            </w:pPr>
            <w:r w:rsidRPr="004359F0">
              <w:rPr>
                <w:rFonts w:ascii="Arial" w:eastAsia="Arial-BoldMT" w:hAnsi="Arial" w:cs="Arial"/>
                <w:b/>
                <w:bCs/>
                <w:kern w:val="0"/>
                <w:sz w:val="24"/>
                <w:szCs w:val="24"/>
              </w:rPr>
              <w:t>Antibody</w:t>
            </w:r>
          </w:p>
        </w:tc>
        <w:tc>
          <w:tcPr>
            <w:tcW w:w="1276" w:type="dxa"/>
            <w:shd w:val="clear" w:color="auto" w:fill="FFFFFF" w:themeFill="background1"/>
          </w:tcPr>
          <w:p w14:paraId="1008BFB3" w14:textId="77777777" w:rsidR="00215097" w:rsidRPr="004359F0" w:rsidRDefault="00244C52">
            <w:pPr>
              <w:spacing w:line="480" w:lineRule="auto"/>
              <w:jc w:val="center"/>
              <w:rPr>
                <w:rFonts w:ascii="Arial" w:eastAsia="Arial-BoldMT" w:hAnsi="Arial" w:cs="Arial"/>
                <w:b/>
                <w:bCs/>
                <w:kern w:val="0"/>
                <w:sz w:val="24"/>
                <w:szCs w:val="24"/>
              </w:rPr>
            </w:pPr>
            <w:r w:rsidRPr="004359F0">
              <w:rPr>
                <w:rFonts w:ascii="Arial" w:eastAsia="Arial-BoldMT" w:hAnsi="Arial" w:cs="Arial"/>
                <w:b/>
                <w:bCs/>
                <w:kern w:val="0"/>
                <w:sz w:val="24"/>
                <w:szCs w:val="24"/>
              </w:rPr>
              <w:t>Species</w:t>
            </w:r>
          </w:p>
        </w:tc>
        <w:tc>
          <w:tcPr>
            <w:tcW w:w="1417" w:type="dxa"/>
            <w:shd w:val="clear" w:color="auto" w:fill="FFFFFF" w:themeFill="background1"/>
          </w:tcPr>
          <w:p w14:paraId="3AAEF544"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Arial-BoldMT" w:hAnsi="Arial" w:cs="Arial"/>
                <w:b/>
                <w:bCs/>
                <w:kern w:val="0"/>
                <w:sz w:val="24"/>
                <w:szCs w:val="24"/>
              </w:rPr>
              <w:t>Catalog</w:t>
            </w:r>
          </w:p>
        </w:tc>
        <w:tc>
          <w:tcPr>
            <w:tcW w:w="1560" w:type="dxa"/>
            <w:shd w:val="clear" w:color="auto" w:fill="FFFFFF" w:themeFill="background1"/>
          </w:tcPr>
          <w:p w14:paraId="6504173B"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Arial-BoldMT" w:hAnsi="Arial" w:cs="Arial"/>
                <w:b/>
                <w:bCs/>
                <w:kern w:val="0"/>
                <w:sz w:val="24"/>
                <w:szCs w:val="24"/>
              </w:rPr>
              <w:t>Source</w:t>
            </w:r>
          </w:p>
        </w:tc>
        <w:tc>
          <w:tcPr>
            <w:tcW w:w="1275" w:type="dxa"/>
            <w:shd w:val="clear" w:color="auto" w:fill="FFFFFF" w:themeFill="background1"/>
          </w:tcPr>
          <w:p w14:paraId="68FC10FE" w14:textId="77777777" w:rsidR="00215097" w:rsidRPr="004359F0" w:rsidRDefault="00244C52">
            <w:pPr>
              <w:autoSpaceDE w:val="0"/>
              <w:autoSpaceDN w:val="0"/>
              <w:adjustRightInd w:val="0"/>
              <w:spacing w:line="480" w:lineRule="auto"/>
              <w:jc w:val="center"/>
              <w:rPr>
                <w:rFonts w:ascii="Arial" w:eastAsia="Arial-BoldMT" w:hAnsi="Arial" w:cs="Arial"/>
                <w:b/>
                <w:bCs/>
                <w:kern w:val="0"/>
                <w:sz w:val="24"/>
                <w:szCs w:val="24"/>
              </w:rPr>
            </w:pPr>
            <w:r w:rsidRPr="004359F0">
              <w:rPr>
                <w:rFonts w:ascii="Arial" w:eastAsia="Arial-BoldMT" w:hAnsi="Arial" w:cs="Arial"/>
                <w:b/>
                <w:bCs/>
                <w:kern w:val="0"/>
                <w:sz w:val="24"/>
                <w:szCs w:val="24"/>
              </w:rPr>
              <w:t>Western</w:t>
            </w:r>
          </w:p>
          <w:p w14:paraId="2924C2F5" w14:textId="77777777" w:rsidR="00215097" w:rsidRPr="004359F0" w:rsidRDefault="00244C52">
            <w:pPr>
              <w:autoSpaceDE w:val="0"/>
              <w:autoSpaceDN w:val="0"/>
              <w:adjustRightInd w:val="0"/>
              <w:spacing w:line="480" w:lineRule="auto"/>
              <w:jc w:val="center"/>
              <w:rPr>
                <w:rFonts w:ascii="Arial" w:eastAsia="Arial-BoldMT" w:hAnsi="Arial" w:cs="Arial"/>
                <w:b/>
                <w:bCs/>
                <w:kern w:val="0"/>
                <w:sz w:val="24"/>
                <w:szCs w:val="24"/>
              </w:rPr>
            </w:pPr>
            <w:r w:rsidRPr="004359F0">
              <w:rPr>
                <w:rFonts w:ascii="Arial" w:eastAsia="Arial-BoldMT" w:hAnsi="Arial" w:cs="Arial"/>
                <w:b/>
                <w:bCs/>
                <w:kern w:val="0"/>
                <w:sz w:val="24"/>
                <w:szCs w:val="24"/>
              </w:rPr>
              <w:t>blot</w:t>
            </w:r>
          </w:p>
        </w:tc>
        <w:tc>
          <w:tcPr>
            <w:tcW w:w="1560" w:type="dxa"/>
            <w:shd w:val="clear" w:color="auto" w:fill="FFFFFF" w:themeFill="background1"/>
          </w:tcPr>
          <w:p w14:paraId="0257ECF3"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Arial-BoldMT" w:hAnsi="Arial" w:cs="Arial"/>
                <w:b/>
                <w:bCs/>
                <w:kern w:val="0"/>
                <w:sz w:val="24"/>
                <w:szCs w:val="24"/>
              </w:rPr>
              <w:t>Immunoprecipitation</w:t>
            </w:r>
          </w:p>
        </w:tc>
      </w:tr>
      <w:tr w:rsidR="00215097" w:rsidRPr="004359F0" w14:paraId="11BB5CA7" w14:textId="77777777">
        <w:tc>
          <w:tcPr>
            <w:tcW w:w="1838" w:type="dxa"/>
            <w:shd w:val="clear" w:color="auto" w:fill="FFFFFF" w:themeFill="background1"/>
          </w:tcPr>
          <w:p w14:paraId="1C5F7E19"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β</w:t>
            </w:r>
            <w:r w:rsidRPr="004359F0">
              <w:rPr>
                <w:rFonts w:ascii="Arial" w:eastAsia="宋体" w:hAnsi="Arial" w:cs="Arial"/>
                <w:kern w:val="0"/>
                <w:sz w:val="24"/>
                <w:szCs w:val="24"/>
                <w:vertAlign w:val="subscript"/>
              </w:rPr>
              <w:t>1</w:t>
            </w:r>
            <w:r w:rsidRPr="004359F0">
              <w:rPr>
                <w:rFonts w:ascii="Arial" w:eastAsia="宋体" w:hAnsi="Arial" w:cs="Arial"/>
                <w:kern w:val="0"/>
                <w:sz w:val="24"/>
                <w:szCs w:val="24"/>
              </w:rPr>
              <w:t>-AR</w:t>
            </w:r>
          </w:p>
        </w:tc>
        <w:tc>
          <w:tcPr>
            <w:tcW w:w="1276" w:type="dxa"/>
            <w:shd w:val="clear" w:color="auto" w:fill="FFFFFF" w:themeFill="background1"/>
          </w:tcPr>
          <w:p w14:paraId="167547EB"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2C54AF1B"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 xml:space="preserve">ab3442 </w:t>
            </w:r>
          </w:p>
        </w:tc>
        <w:tc>
          <w:tcPr>
            <w:tcW w:w="1560" w:type="dxa"/>
            <w:shd w:val="clear" w:color="auto" w:fill="FFFFFF" w:themeFill="background1"/>
          </w:tcPr>
          <w:p w14:paraId="47CE6325"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Abcam</w:t>
            </w:r>
          </w:p>
        </w:tc>
        <w:tc>
          <w:tcPr>
            <w:tcW w:w="1275" w:type="dxa"/>
            <w:shd w:val="clear" w:color="auto" w:fill="FFFFFF" w:themeFill="background1"/>
          </w:tcPr>
          <w:p w14:paraId="53BE4F18"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46ED1E97"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1BB69A75" w14:textId="77777777">
        <w:tc>
          <w:tcPr>
            <w:tcW w:w="1838" w:type="dxa"/>
            <w:shd w:val="clear" w:color="auto" w:fill="FFFFFF" w:themeFill="background1"/>
          </w:tcPr>
          <w:p w14:paraId="5BDE2551"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GAPDH</w:t>
            </w:r>
          </w:p>
        </w:tc>
        <w:tc>
          <w:tcPr>
            <w:tcW w:w="1276" w:type="dxa"/>
            <w:shd w:val="clear" w:color="auto" w:fill="FFFFFF" w:themeFill="background1"/>
          </w:tcPr>
          <w:p w14:paraId="744A8C88"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6AFE4420"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ab128915</w:t>
            </w:r>
          </w:p>
        </w:tc>
        <w:tc>
          <w:tcPr>
            <w:tcW w:w="1560" w:type="dxa"/>
            <w:shd w:val="clear" w:color="auto" w:fill="FFFFFF" w:themeFill="background1"/>
          </w:tcPr>
          <w:p w14:paraId="3788703E"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Abcam</w:t>
            </w:r>
          </w:p>
        </w:tc>
        <w:tc>
          <w:tcPr>
            <w:tcW w:w="1275" w:type="dxa"/>
            <w:shd w:val="clear" w:color="auto" w:fill="FFFFFF" w:themeFill="background1"/>
          </w:tcPr>
          <w:p w14:paraId="0846D4AA"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205944F1"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398BBEBF" w14:textId="77777777">
        <w:tc>
          <w:tcPr>
            <w:tcW w:w="1838" w:type="dxa"/>
            <w:shd w:val="clear" w:color="auto" w:fill="FFFFFF" w:themeFill="background1"/>
          </w:tcPr>
          <w:p w14:paraId="47504A3A"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ArialMT" w:hAnsi="Arial" w:cs="Arial"/>
                <w:kern w:val="0"/>
                <w:sz w:val="24"/>
                <w:szCs w:val="24"/>
              </w:rPr>
              <w:t>G</w:t>
            </w:r>
            <w:r w:rsidRPr="004359F0">
              <w:rPr>
                <w:rFonts w:ascii="Arial" w:eastAsia="SymbolMT" w:hAnsi="Arial" w:cs="Arial"/>
                <w:kern w:val="0"/>
                <w:sz w:val="24"/>
                <w:szCs w:val="24"/>
              </w:rPr>
              <w:t>α</w:t>
            </w:r>
            <w:r w:rsidRPr="004359F0">
              <w:rPr>
                <w:rFonts w:ascii="Arial" w:eastAsia="ArialMT" w:hAnsi="Arial" w:cs="Arial"/>
                <w:kern w:val="0"/>
                <w:sz w:val="24"/>
                <w:szCs w:val="24"/>
              </w:rPr>
              <w:t>i</w:t>
            </w:r>
          </w:p>
        </w:tc>
        <w:tc>
          <w:tcPr>
            <w:tcW w:w="1276" w:type="dxa"/>
            <w:shd w:val="clear" w:color="auto" w:fill="FFFFFF" w:themeFill="background1"/>
          </w:tcPr>
          <w:p w14:paraId="6E3C7719"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mouse</w:t>
            </w:r>
          </w:p>
        </w:tc>
        <w:tc>
          <w:tcPr>
            <w:tcW w:w="1417" w:type="dxa"/>
            <w:shd w:val="clear" w:color="auto" w:fill="FFFFFF" w:themeFill="background1"/>
          </w:tcPr>
          <w:p w14:paraId="20B1E6BB"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26003</w:t>
            </w:r>
          </w:p>
        </w:tc>
        <w:tc>
          <w:tcPr>
            <w:tcW w:w="1560" w:type="dxa"/>
            <w:shd w:val="clear" w:color="auto" w:fill="FFFFFF" w:themeFill="background1"/>
          </w:tcPr>
          <w:p w14:paraId="63ED5618"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NewEast</w:t>
            </w:r>
          </w:p>
          <w:p w14:paraId="230CBF78"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Biosciences</w:t>
            </w:r>
          </w:p>
        </w:tc>
        <w:tc>
          <w:tcPr>
            <w:tcW w:w="1275" w:type="dxa"/>
            <w:shd w:val="clear" w:color="auto" w:fill="FFFFFF" w:themeFill="background1"/>
          </w:tcPr>
          <w:p w14:paraId="3B1A35E3"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77921064"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130BE168" w14:textId="77777777">
        <w:tc>
          <w:tcPr>
            <w:tcW w:w="1838" w:type="dxa"/>
            <w:shd w:val="clear" w:color="auto" w:fill="FFFFFF" w:themeFill="background1"/>
          </w:tcPr>
          <w:p w14:paraId="412166F3" w14:textId="77777777" w:rsidR="00215097" w:rsidRPr="004359F0" w:rsidRDefault="00244C52">
            <w:pPr>
              <w:jc w:val="center"/>
              <w:rPr>
                <w:rFonts w:ascii="Arial" w:eastAsia="ArialMT" w:hAnsi="Arial" w:cs="Arial"/>
                <w:kern w:val="0"/>
                <w:sz w:val="24"/>
                <w:szCs w:val="24"/>
              </w:rPr>
            </w:pPr>
            <w:r w:rsidRPr="004359F0">
              <w:rPr>
                <w:rFonts w:ascii="Arial" w:eastAsia="ArialMT" w:hAnsi="Arial" w:cs="Arial"/>
                <w:kern w:val="0"/>
                <w:sz w:val="24"/>
                <w:szCs w:val="24"/>
              </w:rPr>
              <w:t>active G</w:t>
            </w:r>
            <w:r w:rsidRPr="004359F0">
              <w:rPr>
                <w:rFonts w:ascii="Arial" w:eastAsia="SymbolMT" w:hAnsi="Arial" w:cs="Arial"/>
                <w:kern w:val="0"/>
                <w:sz w:val="24"/>
                <w:szCs w:val="24"/>
              </w:rPr>
              <w:t>a</w:t>
            </w:r>
            <w:r w:rsidRPr="004359F0">
              <w:rPr>
                <w:rFonts w:ascii="Arial" w:eastAsia="ArialMT" w:hAnsi="Arial" w:cs="Arial"/>
                <w:kern w:val="0"/>
                <w:sz w:val="24"/>
                <w:szCs w:val="24"/>
              </w:rPr>
              <w:t>i-GTP</w:t>
            </w:r>
          </w:p>
        </w:tc>
        <w:tc>
          <w:tcPr>
            <w:tcW w:w="1276" w:type="dxa"/>
            <w:shd w:val="clear" w:color="auto" w:fill="FFFFFF" w:themeFill="background1"/>
          </w:tcPr>
          <w:p w14:paraId="39774FA5"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mouse</w:t>
            </w:r>
          </w:p>
        </w:tc>
        <w:tc>
          <w:tcPr>
            <w:tcW w:w="1417" w:type="dxa"/>
            <w:shd w:val="clear" w:color="auto" w:fill="FFFFFF" w:themeFill="background1"/>
          </w:tcPr>
          <w:p w14:paraId="31373ED7"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26901</w:t>
            </w:r>
          </w:p>
        </w:tc>
        <w:tc>
          <w:tcPr>
            <w:tcW w:w="1560" w:type="dxa"/>
            <w:shd w:val="clear" w:color="auto" w:fill="FFFFFF" w:themeFill="background1"/>
          </w:tcPr>
          <w:p w14:paraId="2F72860A" w14:textId="77777777" w:rsidR="00215097" w:rsidRPr="004359F0" w:rsidRDefault="00244C52">
            <w:pPr>
              <w:jc w:val="center"/>
              <w:rPr>
                <w:rFonts w:ascii="Arial" w:eastAsia="ArialMT" w:hAnsi="Arial" w:cs="Arial"/>
                <w:kern w:val="0"/>
                <w:sz w:val="24"/>
                <w:szCs w:val="24"/>
              </w:rPr>
            </w:pPr>
            <w:r w:rsidRPr="004359F0">
              <w:rPr>
                <w:rFonts w:ascii="Arial" w:eastAsia="ArialMT" w:hAnsi="Arial" w:cs="Arial"/>
                <w:kern w:val="0"/>
                <w:sz w:val="24"/>
                <w:szCs w:val="24"/>
              </w:rPr>
              <w:t>NewEast</w:t>
            </w:r>
          </w:p>
          <w:p w14:paraId="578CEF7E" w14:textId="77777777" w:rsidR="00215097" w:rsidRPr="004359F0" w:rsidRDefault="00244C52">
            <w:pPr>
              <w:jc w:val="center"/>
              <w:rPr>
                <w:rFonts w:ascii="Arial" w:eastAsia="宋体" w:hAnsi="Arial" w:cs="Arial"/>
                <w:kern w:val="0"/>
                <w:sz w:val="24"/>
                <w:szCs w:val="24"/>
              </w:rPr>
            </w:pPr>
            <w:r w:rsidRPr="004359F0">
              <w:rPr>
                <w:rFonts w:ascii="Arial" w:eastAsia="ArialMT" w:hAnsi="Arial" w:cs="Arial"/>
                <w:kern w:val="0"/>
                <w:sz w:val="24"/>
                <w:szCs w:val="24"/>
              </w:rPr>
              <w:t>Biosciences</w:t>
            </w:r>
          </w:p>
        </w:tc>
        <w:tc>
          <w:tcPr>
            <w:tcW w:w="1275" w:type="dxa"/>
            <w:shd w:val="clear" w:color="auto" w:fill="FFFFFF" w:themeFill="background1"/>
          </w:tcPr>
          <w:p w14:paraId="54CCA803" w14:textId="77777777" w:rsidR="00215097" w:rsidRPr="004359F0" w:rsidRDefault="00215097">
            <w:pPr>
              <w:jc w:val="center"/>
              <w:rPr>
                <w:rFonts w:ascii="Arial" w:eastAsia="宋体" w:hAnsi="Arial" w:cs="Arial"/>
                <w:kern w:val="0"/>
                <w:sz w:val="24"/>
                <w:szCs w:val="24"/>
              </w:rPr>
            </w:pPr>
          </w:p>
        </w:tc>
        <w:tc>
          <w:tcPr>
            <w:tcW w:w="1560" w:type="dxa"/>
            <w:shd w:val="clear" w:color="auto" w:fill="FFFFFF" w:themeFill="background1"/>
          </w:tcPr>
          <w:p w14:paraId="4A5662DD" w14:textId="77777777" w:rsidR="00215097" w:rsidRPr="004359F0" w:rsidRDefault="00244C52">
            <w:pPr>
              <w:jc w:val="center"/>
              <w:rPr>
                <w:rFonts w:ascii="Arial" w:eastAsia="宋体" w:hAnsi="Arial" w:cs="Arial"/>
                <w:kern w:val="0"/>
                <w:sz w:val="24"/>
                <w:szCs w:val="24"/>
              </w:rPr>
            </w:pPr>
            <w:bookmarkStart w:id="12" w:name="OLE_LINK2"/>
            <w:r w:rsidRPr="004359F0">
              <w:rPr>
                <w:rFonts w:ascii="Arial" w:eastAsia="宋体" w:hAnsi="Arial" w:cs="Arial"/>
                <w:kern w:val="0"/>
                <w:sz w:val="24"/>
                <w:szCs w:val="24"/>
              </w:rPr>
              <w:t>1 μg/mg</w:t>
            </w:r>
          </w:p>
          <w:p w14:paraId="6F1BA813"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total protein</w:t>
            </w:r>
            <w:bookmarkEnd w:id="12"/>
          </w:p>
        </w:tc>
      </w:tr>
      <w:tr w:rsidR="00215097" w:rsidRPr="004359F0" w14:paraId="1C346D78" w14:textId="77777777">
        <w:tc>
          <w:tcPr>
            <w:tcW w:w="1838" w:type="dxa"/>
            <w:shd w:val="clear" w:color="auto" w:fill="FFFFFF" w:themeFill="background1"/>
          </w:tcPr>
          <w:p w14:paraId="49D31A0A"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ArialMT" w:hAnsi="Arial" w:cs="Arial"/>
                <w:kern w:val="0"/>
                <w:sz w:val="24"/>
                <w:szCs w:val="24"/>
              </w:rPr>
              <w:t>β</w:t>
            </w:r>
            <w:r w:rsidRPr="004359F0">
              <w:rPr>
                <w:rFonts w:ascii="Arial" w:eastAsia="ArialMT" w:hAnsi="Arial" w:cs="Arial"/>
                <w:kern w:val="0"/>
                <w:sz w:val="24"/>
                <w:szCs w:val="24"/>
                <w:vertAlign w:val="subscript"/>
              </w:rPr>
              <w:t>2</w:t>
            </w:r>
            <w:r w:rsidRPr="004359F0">
              <w:rPr>
                <w:rFonts w:ascii="Arial" w:eastAsia="ArialMT" w:hAnsi="Arial" w:cs="Arial"/>
                <w:kern w:val="0"/>
                <w:sz w:val="24"/>
                <w:szCs w:val="24"/>
              </w:rPr>
              <w:t>-AR</w:t>
            </w:r>
          </w:p>
        </w:tc>
        <w:tc>
          <w:tcPr>
            <w:tcW w:w="1276" w:type="dxa"/>
            <w:shd w:val="clear" w:color="auto" w:fill="FFFFFF" w:themeFill="background1"/>
          </w:tcPr>
          <w:p w14:paraId="429AC182"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45FE63D4"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182136</w:t>
            </w:r>
          </w:p>
        </w:tc>
        <w:tc>
          <w:tcPr>
            <w:tcW w:w="1560" w:type="dxa"/>
            <w:shd w:val="clear" w:color="auto" w:fill="FFFFFF" w:themeFill="background1"/>
          </w:tcPr>
          <w:p w14:paraId="4B48A06B"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Abcam</w:t>
            </w:r>
          </w:p>
        </w:tc>
        <w:tc>
          <w:tcPr>
            <w:tcW w:w="1275" w:type="dxa"/>
            <w:shd w:val="clear" w:color="auto" w:fill="FFFFFF" w:themeFill="background1"/>
          </w:tcPr>
          <w:p w14:paraId="3C3F11FF"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5AA23768"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41F7A887" w14:textId="77777777">
        <w:tc>
          <w:tcPr>
            <w:tcW w:w="1838" w:type="dxa"/>
            <w:shd w:val="clear" w:color="auto" w:fill="FFFFFF" w:themeFill="background1"/>
          </w:tcPr>
          <w:p w14:paraId="22586285" w14:textId="77777777" w:rsidR="00215097" w:rsidRPr="004359F0" w:rsidRDefault="00244C52">
            <w:pPr>
              <w:spacing w:line="480" w:lineRule="auto"/>
              <w:jc w:val="center"/>
              <w:rPr>
                <w:rFonts w:ascii="Arial" w:eastAsia="宋体" w:hAnsi="Arial" w:cs="Arial"/>
                <w:kern w:val="0"/>
                <w:sz w:val="24"/>
                <w:szCs w:val="24"/>
              </w:rPr>
            </w:pPr>
            <w:bookmarkStart w:id="13" w:name="OLE_LINK1" w:colFirst="0" w:colLast="4"/>
            <w:r w:rsidRPr="004359F0">
              <w:rPr>
                <w:rFonts w:ascii="Arial" w:eastAsia="SymbolMT" w:hAnsi="Arial" w:cs="Arial"/>
                <w:kern w:val="0"/>
                <w:sz w:val="24"/>
                <w:szCs w:val="24"/>
              </w:rPr>
              <w:t>β</w:t>
            </w:r>
            <w:r w:rsidRPr="004359F0">
              <w:rPr>
                <w:rFonts w:ascii="Arial" w:eastAsia="ArialMT" w:hAnsi="Arial" w:cs="Arial"/>
                <w:kern w:val="0"/>
                <w:sz w:val="24"/>
                <w:szCs w:val="24"/>
              </w:rPr>
              <w:t>-arrestin1</w:t>
            </w:r>
          </w:p>
        </w:tc>
        <w:tc>
          <w:tcPr>
            <w:tcW w:w="1276" w:type="dxa"/>
            <w:shd w:val="clear" w:color="auto" w:fill="FFFFFF" w:themeFill="background1"/>
          </w:tcPr>
          <w:p w14:paraId="33C85E8F"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28E0706A"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bs-20232R</w:t>
            </w:r>
          </w:p>
        </w:tc>
        <w:tc>
          <w:tcPr>
            <w:tcW w:w="1560" w:type="dxa"/>
            <w:shd w:val="clear" w:color="auto" w:fill="FFFFFF" w:themeFill="background1"/>
          </w:tcPr>
          <w:p w14:paraId="45454B87"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Bioss</w:t>
            </w:r>
          </w:p>
        </w:tc>
        <w:tc>
          <w:tcPr>
            <w:tcW w:w="1275" w:type="dxa"/>
            <w:shd w:val="clear" w:color="auto" w:fill="FFFFFF" w:themeFill="background1"/>
          </w:tcPr>
          <w:p w14:paraId="0E6F5CA7"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614227A4" w14:textId="77777777" w:rsidR="00215097" w:rsidRPr="004359F0" w:rsidRDefault="00215097">
            <w:pPr>
              <w:spacing w:line="480" w:lineRule="auto"/>
              <w:jc w:val="center"/>
              <w:rPr>
                <w:rFonts w:ascii="Arial" w:eastAsia="宋体" w:hAnsi="Arial" w:cs="Arial"/>
                <w:kern w:val="0"/>
                <w:sz w:val="24"/>
                <w:szCs w:val="24"/>
              </w:rPr>
            </w:pPr>
          </w:p>
        </w:tc>
      </w:tr>
      <w:bookmarkEnd w:id="13"/>
      <w:tr w:rsidR="00215097" w:rsidRPr="004359F0" w14:paraId="6A82A14D" w14:textId="77777777">
        <w:tc>
          <w:tcPr>
            <w:tcW w:w="1838" w:type="dxa"/>
            <w:shd w:val="clear" w:color="auto" w:fill="FFFFFF" w:themeFill="background1"/>
          </w:tcPr>
          <w:p w14:paraId="550916BD" w14:textId="77777777" w:rsidR="00215097" w:rsidRPr="004359F0" w:rsidRDefault="00244C52">
            <w:pPr>
              <w:spacing w:line="480" w:lineRule="auto"/>
              <w:jc w:val="center"/>
              <w:rPr>
                <w:rFonts w:ascii="Arial" w:eastAsia="ArialMT" w:hAnsi="Arial" w:cs="Arial"/>
                <w:kern w:val="0"/>
                <w:sz w:val="24"/>
                <w:szCs w:val="24"/>
              </w:rPr>
            </w:pPr>
            <w:r w:rsidRPr="004359F0">
              <w:rPr>
                <w:rFonts w:ascii="Arial" w:eastAsia="SymbolMT" w:hAnsi="Arial" w:cs="Arial"/>
                <w:kern w:val="0"/>
                <w:sz w:val="24"/>
                <w:szCs w:val="24"/>
              </w:rPr>
              <w:t>β</w:t>
            </w:r>
            <w:r w:rsidRPr="004359F0">
              <w:rPr>
                <w:rFonts w:ascii="Arial" w:eastAsia="ArialMT" w:hAnsi="Arial" w:cs="Arial"/>
                <w:kern w:val="0"/>
                <w:sz w:val="24"/>
                <w:szCs w:val="24"/>
              </w:rPr>
              <w:t>-arrestin2</w:t>
            </w:r>
          </w:p>
        </w:tc>
        <w:tc>
          <w:tcPr>
            <w:tcW w:w="1276" w:type="dxa"/>
            <w:shd w:val="clear" w:color="auto" w:fill="FFFFFF" w:themeFill="background1"/>
          </w:tcPr>
          <w:p w14:paraId="58BA2660"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785F2948"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bs-1332R</w:t>
            </w:r>
          </w:p>
        </w:tc>
        <w:tc>
          <w:tcPr>
            <w:tcW w:w="1560" w:type="dxa"/>
            <w:shd w:val="clear" w:color="auto" w:fill="FFFFFF" w:themeFill="background1"/>
          </w:tcPr>
          <w:p w14:paraId="75BFAB62"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Bioss</w:t>
            </w:r>
          </w:p>
        </w:tc>
        <w:tc>
          <w:tcPr>
            <w:tcW w:w="1275" w:type="dxa"/>
            <w:shd w:val="clear" w:color="auto" w:fill="FFFFFF" w:themeFill="background1"/>
          </w:tcPr>
          <w:p w14:paraId="551ED519"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1AE1FBB9"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1D5670C7" w14:textId="77777777">
        <w:tc>
          <w:tcPr>
            <w:tcW w:w="1838" w:type="dxa"/>
            <w:shd w:val="clear" w:color="auto" w:fill="FFFFFF" w:themeFill="background1"/>
          </w:tcPr>
          <w:p w14:paraId="3072F08C" w14:textId="77777777" w:rsidR="00215097" w:rsidRPr="004359F0" w:rsidRDefault="00244C52">
            <w:pPr>
              <w:jc w:val="center"/>
              <w:rPr>
                <w:rFonts w:ascii="Arial" w:eastAsia="SymbolMT" w:hAnsi="Arial" w:cs="Arial"/>
                <w:kern w:val="0"/>
                <w:sz w:val="24"/>
                <w:szCs w:val="24"/>
              </w:rPr>
            </w:pPr>
            <w:r w:rsidRPr="004359F0">
              <w:rPr>
                <w:rFonts w:ascii="Arial" w:eastAsia="SymbolMT" w:hAnsi="Arial" w:cs="Arial"/>
                <w:kern w:val="0"/>
                <w:sz w:val="24"/>
                <w:szCs w:val="24"/>
              </w:rPr>
              <w:t>Phospho-(Ser/Thr) Phe antibody</w:t>
            </w:r>
          </w:p>
        </w:tc>
        <w:tc>
          <w:tcPr>
            <w:tcW w:w="1276" w:type="dxa"/>
            <w:shd w:val="clear" w:color="auto" w:fill="FFFFFF" w:themeFill="background1"/>
          </w:tcPr>
          <w:p w14:paraId="44830213"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70F37D39"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9631</w:t>
            </w:r>
          </w:p>
        </w:tc>
        <w:tc>
          <w:tcPr>
            <w:tcW w:w="1560" w:type="dxa"/>
            <w:shd w:val="clear" w:color="auto" w:fill="FFFFFF" w:themeFill="background1"/>
          </w:tcPr>
          <w:p w14:paraId="4817EA3E"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Cell Signaling</w:t>
            </w:r>
          </w:p>
        </w:tc>
        <w:tc>
          <w:tcPr>
            <w:tcW w:w="1275" w:type="dxa"/>
            <w:shd w:val="clear" w:color="auto" w:fill="FFFFFF" w:themeFill="background1"/>
          </w:tcPr>
          <w:p w14:paraId="58823426"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161777AA"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132C3F91" w14:textId="77777777">
        <w:tc>
          <w:tcPr>
            <w:tcW w:w="1838" w:type="dxa"/>
            <w:shd w:val="clear" w:color="auto" w:fill="FFFFFF" w:themeFill="background1"/>
          </w:tcPr>
          <w:p w14:paraId="183148BA" w14:textId="77777777" w:rsidR="00215097" w:rsidRPr="004359F0" w:rsidRDefault="00244C52">
            <w:pPr>
              <w:spacing w:line="480" w:lineRule="auto"/>
              <w:jc w:val="center"/>
              <w:rPr>
                <w:rFonts w:ascii="Arial" w:eastAsia="SymbolMT" w:hAnsi="Arial" w:cs="Arial"/>
                <w:kern w:val="0"/>
                <w:sz w:val="24"/>
                <w:szCs w:val="24"/>
              </w:rPr>
            </w:pPr>
            <w:r w:rsidRPr="004359F0">
              <w:rPr>
                <w:rFonts w:ascii="Arial" w:eastAsia="SymbolMT" w:hAnsi="Arial" w:cs="Arial"/>
                <w:kern w:val="0"/>
                <w:sz w:val="24"/>
                <w:szCs w:val="24"/>
              </w:rPr>
              <w:t>GRK2</w:t>
            </w:r>
          </w:p>
        </w:tc>
        <w:tc>
          <w:tcPr>
            <w:tcW w:w="1276" w:type="dxa"/>
            <w:shd w:val="clear" w:color="auto" w:fill="FFFFFF" w:themeFill="background1"/>
          </w:tcPr>
          <w:p w14:paraId="35BFD785"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1BBBDBE4"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A4443</w:t>
            </w:r>
          </w:p>
        </w:tc>
        <w:tc>
          <w:tcPr>
            <w:tcW w:w="1560" w:type="dxa"/>
            <w:shd w:val="clear" w:color="auto" w:fill="FFFFFF" w:themeFill="background1"/>
          </w:tcPr>
          <w:p w14:paraId="10EF73C0"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ABclonal</w:t>
            </w:r>
          </w:p>
        </w:tc>
        <w:tc>
          <w:tcPr>
            <w:tcW w:w="1275" w:type="dxa"/>
            <w:shd w:val="clear" w:color="auto" w:fill="FFFFFF" w:themeFill="background1"/>
          </w:tcPr>
          <w:p w14:paraId="4D384FE3" w14:textId="77777777" w:rsidR="00215097" w:rsidRPr="004359F0" w:rsidRDefault="00244C52">
            <w:pPr>
              <w:spacing w:line="480" w:lineRule="auto"/>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045D87B8" w14:textId="77777777" w:rsidR="00215097" w:rsidRPr="004359F0" w:rsidRDefault="00215097">
            <w:pPr>
              <w:spacing w:line="480" w:lineRule="auto"/>
              <w:jc w:val="center"/>
              <w:rPr>
                <w:rFonts w:ascii="Arial" w:eastAsia="宋体" w:hAnsi="Arial" w:cs="Arial"/>
                <w:kern w:val="0"/>
                <w:sz w:val="24"/>
                <w:szCs w:val="24"/>
              </w:rPr>
            </w:pPr>
          </w:p>
        </w:tc>
      </w:tr>
      <w:tr w:rsidR="00215097" w:rsidRPr="004359F0" w14:paraId="672AF03A" w14:textId="77777777">
        <w:tc>
          <w:tcPr>
            <w:tcW w:w="1838" w:type="dxa"/>
            <w:shd w:val="clear" w:color="auto" w:fill="FFFFFF" w:themeFill="background1"/>
          </w:tcPr>
          <w:p w14:paraId="238F471D" w14:textId="77777777" w:rsidR="00215097" w:rsidRPr="004359F0" w:rsidRDefault="00244C52">
            <w:pPr>
              <w:jc w:val="center"/>
              <w:rPr>
                <w:rFonts w:ascii="Arial" w:eastAsia="SymbolMT" w:hAnsi="Arial" w:cs="Arial"/>
                <w:kern w:val="0"/>
                <w:sz w:val="24"/>
                <w:szCs w:val="24"/>
              </w:rPr>
            </w:pPr>
            <w:r w:rsidRPr="004359F0">
              <w:rPr>
                <w:rFonts w:ascii="Arial" w:eastAsia="SymbolMT" w:hAnsi="Arial" w:cs="Arial"/>
                <w:kern w:val="0"/>
                <w:sz w:val="24"/>
                <w:szCs w:val="24"/>
              </w:rPr>
              <w:t>Phosphor-GRK2 (Ser29)</w:t>
            </w:r>
          </w:p>
        </w:tc>
        <w:tc>
          <w:tcPr>
            <w:tcW w:w="1276" w:type="dxa"/>
            <w:shd w:val="clear" w:color="auto" w:fill="FFFFFF" w:themeFill="background1"/>
          </w:tcPr>
          <w:p w14:paraId="4AA7E82B"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2682A226"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bs-16683R</w:t>
            </w:r>
          </w:p>
        </w:tc>
        <w:tc>
          <w:tcPr>
            <w:tcW w:w="1560" w:type="dxa"/>
            <w:shd w:val="clear" w:color="auto" w:fill="FFFFFF" w:themeFill="background1"/>
          </w:tcPr>
          <w:p w14:paraId="7C934E30"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Bioss</w:t>
            </w:r>
          </w:p>
        </w:tc>
        <w:tc>
          <w:tcPr>
            <w:tcW w:w="1275" w:type="dxa"/>
            <w:shd w:val="clear" w:color="auto" w:fill="FFFFFF" w:themeFill="background1"/>
          </w:tcPr>
          <w:p w14:paraId="3A2B8518"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329DB4B9" w14:textId="77777777" w:rsidR="00215097" w:rsidRPr="004359F0" w:rsidRDefault="00215097">
            <w:pPr>
              <w:jc w:val="center"/>
              <w:rPr>
                <w:rFonts w:ascii="Arial" w:eastAsia="宋体" w:hAnsi="Arial" w:cs="Arial"/>
                <w:kern w:val="0"/>
                <w:sz w:val="24"/>
                <w:szCs w:val="24"/>
              </w:rPr>
            </w:pPr>
          </w:p>
        </w:tc>
      </w:tr>
      <w:tr w:rsidR="00215097" w:rsidRPr="004359F0" w14:paraId="3FEF2FE8" w14:textId="77777777">
        <w:tc>
          <w:tcPr>
            <w:tcW w:w="1838" w:type="dxa"/>
            <w:shd w:val="clear" w:color="auto" w:fill="FFFFFF" w:themeFill="background1"/>
          </w:tcPr>
          <w:p w14:paraId="754EC4CC" w14:textId="77777777" w:rsidR="00215097" w:rsidRPr="004359F0" w:rsidRDefault="00244C52">
            <w:pPr>
              <w:jc w:val="center"/>
              <w:rPr>
                <w:rFonts w:ascii="Arial" w:eastAsia="SymbolMT" w:hAnsi="Arial" w:cs="Arial"/>
                <w:kern w:val="0"/>
                <w:sz w:val="24"/>
                <w:szCs w:val="24"/>
              </w:rPr>
            </w:pPr>
            <w:r w:rsidRPr="004359F0">
              <w:rPr>
                <w:rFonts w:ascii="Arial" w:eastAsia="SymbolMT" w:hAnsi="Arial" w:cs="Arial"/>
                <w:kern w:val="0"/>
                <w:sz w:val="24"/>
                <w:szCs w:val="24"/>
              </w:rPr>
              <w:t>Phosphor-PKAR2 (Ser99)</w:t>
            </w:r>
          </w:p>
        </w:tc>
        <w:tc>
          <w:tcPr>
            <w:tcW w:w="1276" w:type="dxa"/>
            <w:shd w:val="clear" w:color="auto" w:fill="FFFFFF" w:themeFill="background1"/>
          </w:tcPr>
          <w:p w14:paraId="69E0BD3E"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6DC8EC88"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bs-4022R</w:t>
            </w:r>
          </w:p>
        </w:tc>
        <w:tc>
          <w:tcPr>
            <w:tcW w:w="1560" w:type="dxa"/>
            <w:shd w:val="clear" w:color="auto" w:fill="FFFFFF" w:themeFill="background1"/>
          </w:tcPr>
          <w:p w14:paraId="502704A8"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Bioss</w:t>
            </w:r>
          </w:p>
        </w:tc>
        <w:tc>
          <w:tcPr>
            <w:tcW w:w="1275" w:type="dxa"/>
            <w:shd w:val="clear" w:color="auto" w:fill="FFFFFF" w:themeFill="background1"/>
          </w:tcPr>
          <w:p w14:paraId="03EA8690"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5738FA82" w14:textId="77777777" w:rsidR="00215097" w:rsidRPr="004359F0" w:rsidRDefault="00215097">
            <w:pPr>
              <w:jc w:val="center"/>
              <w:rPr>
                <w:rFonts w:ascii="Arial" w:eastAsia="宋体" w:hAnsi="Arial" w:cs="Arial"/>
                <w:kern w:val="0"/>
                <w:sz w:val="24"/>
                <w:szCs w:val="24"/>
              </w:rPr>
            </w:pPr>
          </w:p>
        </w:tc>
      </w:tr>
      <w:tr w:rsidR="00215097" w:rsidRPr="004359F0" w14:paraId="2E9CBF9E" w14:textId="77777777">
        <w:tc>
          <w:tcPr>
            <w:tcW w:w="1838" w:type="dxa"/>
            <w:shd w:val="clear" w:color="auto" w:fill="FFFFFF" w:themeFill="background1"/>
          </w:tcPr>
          <w:p w14:paraId="560DB996" w14:textId="77777777" w:rsidR="00215097" w:rsidRPr="004359F0" w:rsidRDefault="00244C52">
            <w:pPr>
              <w:jc w:val="center"/>
              <w:rPr>
                <w:rFonts w:ascii="Arial" w:eastAsia="SymbolMT" w:hAnsi="Arial" w:cs="Arial"/>
                <w:kern w:val="0"/>
                <w:sz w:val="24"/>
                <w:szCs w:val="24"/>
              </w:rPr>
            </w:pPr>
            <w:r w:rsidRPr="004359F0">
              <w:rPr>
                <w:rFonts w:ascii="Arial" w:eastAsia="SymbolMT" w:hAnsi="Arial" w:cs="Arial"/>
                <w:kern w:val="0"/>
                <w:sz w:val="24"/>
                <w:szCs w:val="24"/>
              </w:rPr>
              <w:t>PKA R2</w:t>
            </w:r>
          </w:p>
        </w:tc>
        <w:tc>
          <w:tcPr>
            <w:tcW w:w="1276" w:type="dxa"/>
            <w:shd w:val="clear" w:color="auto" w:fill="FFFFFF" w:themeFill="background1"/>
          </w:tcPr>
          <w:p w14:paraId="67959551"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rabbit</w:t>
            </w:r>
          </w:p>
        </w:tc>
        <w:tc>
          <w:tcPr>
            <w:tcW w:w="1417" w:type="dxa"/>
            <w:shd w:val="clear" w:color="auto" w:fill="FFFFFF" w:themeFill="background1"/>
          </w:tcPr>
          <w:p w14:paraId="708E3EDB"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bs-3963R</w:t>
            </w:r>
          </w:p>
        </w:tc>
        <w:tc>
          <w:tcPr>
            <w:tcW w:w="1560" w:type="dxa"/>
            <w:shd w:val="clear" w:color="auto" w:fill="FFFFFF" w:themeFill="background1"/>
          </w:tcPr>
          <w:p w14:paraId="1C0E501F"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Bioss</w:t>
            </w:r>
          </w:p>
        </w:tc>
        <w:tc>
          <w:tcPr>
            <w:tcW w:w="1275" w:type="dxa"/>
            <w:shd w:val="clear" w:color="auto" w:fill="FFFFFF" w:themeFill="background1"/>
          </w:tcPr>
          <w:p w14:paraId="6C2472C7"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1:1000</w:t>
            </w:r>
          </w:p>
        </w:tc>
        <w:tc>
          <w:tcPr>
            <w:tcW w:w="1560" w:type="dxa"/>
            <w:shd w:val="clear" w:color="auto" w:fill="FFFFFF" w:themeFill="background1"/>
          </w:tcPr>
          <w:p w14:paraId="4D541B00" w14:textId="77777777" w:rsidR="00215097" w:rsidRPr="004359F0" w:rsidRDefault="00215097">
            <w:pPr>
              <w:jc w:val="center"/>
              <w:rPr>
                <w:rFonts w:ascii="Arial" w:eastAsia="宋体" w:hAnsi="Arial" w:cs="Arial"/>
                <w:kern w:val="0"/>
                <w:sz w:val="24"/>
                <w:szCs w:val="24"/>
              </w:rPr>
            </w:pPr>
          </w:p>
        </w:tc>
      </w:tr>
      <w:tr w:rsidR="00215097" w:rsidRPr="004359F0" w14:paraId="0201B8AC" w14:textId="77777777">
        <w:tc>
          <w:tcPr>
            <w:tcW w:w="1838" w:type="dxa"/>
            <w:shd w:val="clear" w:color="auto" w:fill="FFFFFF" w:themeFill="background1"/>
          </w:tcPr>
          <w:p w14:paraId="4E6FEA76" w14:textId="77777777" w:rsidR="00215097" w:rsidRPr="004359F0" w:rsidRDefault="00244C52">
            <w:pPr>
              <w:jc w:val="center"/>
              <w:rPr>
                <w:rFonts w:ascii="Arial" w:eastAsia="SymbolMT" w:hAnsi="Arial" w:cs="Arial"/>
                <w:kern w:val="0"/>
                <w:sz w:val="24"/>
                <w:szCs w:val="24"/>
              </w:rPr>
            </w:pPr>
            <w:r w:rsidRPr="004359F0">
              <w:rPr>
                <w:rFonts w:ascii="Arial" w:eastAsia="SymbolMT" w:hAnsi="Arial" w:cs="Arial"/>
                <w:kern w:val="0"/>
                <w:sz w:val="24"/>
                <w:szCs w:val="24"/>
              </w:rPr>
              <w:t>GFP</w:t>
            </w:r>
          </w:p>
        </w:tc>
        <w:tc>
          <w:tcPr>
            <w:tcW w:w="1276" w:type="dxa"/>
            <w:shd w:val="clear" w:color="auto" w:fill="FFFFFF" w:themeFill="background1"/>
          </w:tcPr>
          <w:p w14:paraId="36829772"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mouse</w:t>
            </w:r>
          </w:p>
        </w:tc>
        <w:tc>
          <w:tcPr>
            <w:tcW w:w="1417" w:type="dxa"/>
            <w:shd w:val="clear" w:color="auto" w:fill="FFFFFF" w:themeFill="background1"/>
          </w:tcPr>
          <w:p w14:paraId="4AF8BD71"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66002-1-Ig</w:t>
            </w:r>
          </w:p>
        </w:tc>
        <w:tc>
          <w:tcPr>
            <w:tcW w:w="1560" w:type="dxa"/>
            <w:shd w:val="clear" w:color="auto" w:fill="FFFFFF" w:themeFill="background1"/>
          </w:tcPr>
          <w:p w14:paraId="43886766"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proteintech</w:t>
            </w:r>
          </w:p>
        </w:tc>
        <w:tc>
          <w:tcPr>
            <w:tcW w:w="1275" w:type="dxa"/>
            <w:shd w:val="clear" w:color="auto" w:fill="FFFFFF" w:themeFill="background1"/>
          </w:tcPr>
          <w:p w14:paraId="62F39B9B" w14:textId="77777777" w:rsidR="00215097" w:rsidRPr="004359F0" w:rsidRDefault="00215097">
            <w:pPr>
              <w:jc w:val="center"/>
              <w:rPr>
                <w:rFonts w:ascii="Arial" w:eastAsia="宋体" w:hAnsi="Arial" w:cs="Arial"/>
                <w:kern w:val="0"/>
                <w:sz w:val="24"/>
                <w:szCs w:val="24"/>
              </w:rPr>
            </w:pPr>
          </w:p>
        </w:tc>
        <w:tc>
          <w:tcPr>
            <w:tcW w:w="1560" w:type="dxa"/>
            <w:shd w:val="clear" w:color="auto" w:fill="FFFFFF" w:themeFill="background1"/>
          </w:tcPr>
          <w:p w14:paraId="36A56433" w14:textId="77777777" w:rsidR="00215097" w:rsidRPr="004359F0" w:rsidRDefault="00244C52">
            <w:pPr>
              <w:jc w:val="center"/>
              <w:rPr>
                <w:rFonts w:ascii="Arial" w:eastAsia="宋体" w:hAnsi="Arial" w:cs="Arial"/>
                <w:kern w:val="0"/>
                <w:sz w:val="24"/>
                <w:szCs w:val="24"/>
              </w:rPr>
            </w:pPr>
            <w:r w:rsidRPr="004359F0">
              <w:rPr>
                <w:rFonts w:ascii="Arial" w:eastAsia="宋体" w:hAnsi="Arial" w:cs="Arial"/>
                <w:kern w:val="0"/>
                <w:sz w:val="24"/>
                <w:szCs w:val="24"/>
              </w:rPr>
              <w:t>1μl for 200μg protein</w:t>
            </w:r>
          </w:p>
        </w:tc>
      </w:tr>
    </w:tbl>
    <w:p w14:paraId="17163E2F" w14:textId="77777777" w:rsidR="00215097" w:rsidRPr="004359F0" w:rsidRDefault="00215097">
      <w:pPr>
        <w:spacing w:line="480" w:lineRule="auto"/>
        <w:rPr>
          <w:rFonts w:ascii="Arial" w:hAnsi="Arial" w:cs="Arial"/>
          <w:color w:val="FFFFFF" w:themeColor="background1"/>
          <w:sz w:val="24"/>
          <w:szCs w:val="24"/>
        </w:rPr>
      </w:pPr>
    </w:p>
    <w:p w14:paraId="4B5C3E2F" w14:textId="77777777" w:rsidR="00215097" w:rsidRPr="004359F0" w:rsidRDefault="00215097">
      <w:pPr>
        <w:spacing w:line="480" w:lineRule="auto"/>
        <w:rPr>
          <w:rFonts w:ascii="Arial" w:hAnsi="Arial" w:cs="Arial"/>
          <w:sz w:val="24"/>
          <w:szCs w:val="24"/>
        </w:rPr>
      </w:pPr>
    </w:p>
    <w:p w14:paraId="2CCA68E4" w14:textId="77777777" w:rsidR="00215097" w:rsidRPr="004359F0" w:rsidRDefault="00215097">
      <w:pPr>
        <w:spacing w:line="480" w:lineRule="auto"/>
        <w:rPr>
          <w:rFonts w:ascii="Arial" w:hAnsi="Arial" w:cs="Arial"/>
          <w:sz w:val="24"/>
          <w:szCs w:val="24"/>
        </w:rPr>
      </w:pPr>
    </w:p>
    <w:p w14:paraId="6C26C82B" w14:textId="77777777" w:rsidR="00215097" w:rsidRPr="004359F0" w:rsidRDefault="00215097">
      <w:pPr>
        <w:spacing w:line="480" w:lineRule="auto"/>
        <w:rPr>
          <w:rFonts w:ascii="Arial" w:hAnsi="Arial" w:cs="Arial"/>
          <w:sz w:val="24"/>
          <w:szCs w:val="24"/>
        </w:rPr>
      </w:pPr>
    </w:p>
    <w:p w14:paraId="26DA158E" w14:textId="77777777" w:rsidR="00215097" w:rsidRPr="004359F0" w:rsidRDefault="00215097">
      <w:pPr>
        <w:spacing w:line="480" w:lineRule="auto"/>
        <w:rPr>
          <w:rFonts w:ascii="Arial" w:hAnsi="Arial" w:cs="Arial"/>
          <w:sz w:val="24"/>
          <w:szCs w:val="24"/>
        </w:rPr>
      </w:pPr>
    </w:p>
    <w:p w14:paraId="1779ACD9"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lastRenderedPageBreak/>
        <w:t>Figure S1. The effect evaluation of different drugs acting alone</w:t>
      </w:r>
    </w:p>
    <w:p w14:paraId="31E8C684" w14:textId="65BF132B" w:rsidR="00215097" w:rsidRPr="004359F0" w:rsidRDefault="00244C52">
      <w:pPr>
        <w:spacing w:line="480" w:lineRule="auto"/>
        <w:rPr>
          <w:rFonts w:ascii="Arial" w:eastAsia="宋体" w:hAnsi="Arial" w:cs="Arial"/>
          <w:sz w:val="24"/>
          <w:szCs w:val="24"/>
        </w:rPr>
      </w:pPr>
      <w:r w:rsidRPr="004359F0">
        <w:rPr>
          <w:rFonts w:ascii="Arial" w:eastAsia="宋体" w:hAnsi="Arial" w:cs="Arial"/>
          <w:b/>
          <w:bCs/>
          <w:sz w:val="24"/>
          <w:szCs w:val="24"/>
        </w:rPr>
        <w:t>A</w:t>
      </w:r>
      <w:r w:rsidRPr="004359F0">
        <w:rPr>
          <w:rFonts w:ascii="Arial" w:eastAsia="宋体" w:hAnsi="Arial" w:cs="Arial"/>
          <w:sz w:val="24"/>
          <w:szCs w:val="24"/>
        </w:rPr>
        <w:t>, Phe (10</w:t>
      </w:r>
      <w:r w:rsidRPr="004359F0">
        <w:rPr>
          <w:rFonts w:ascii="Arial" w:eastAsia="宋体" w:hAnsi="Arial" w:cs="Arial"/>
          <w:sz w:val="24"/>
          <w:szCs w:val="24"/>
          <w:vertAlign w:val="superscript"/>
        </w:rPr>
        <w:t>-5</w:t>
      </w:r>
      <w:r w:rsidRPr="004359F0">
        <w:rPr>
          <w:rFonts w:ascii="Arial" w:eastAsia="宋体" w:hAnsi="Arial" w:cs="Arial"/>
          <w:sz w:val="24"/>
          <w:szCs w:val="24"/>
        </w:rPr>
        <w:t xml:space="preserve"> M), Met (10</w:t>
      </w:r>
      <w:r w:rsidRPr="004359F0">
        <w:rPr>
          <w:rFonts w:ascii="Arial" w:eastAsia="宋体" w:hAnsi="Arial" w:cs="Arial"/>
          <w:sz w:val="24"/>
          <w:szCs w:val="24"/>
          <w:vertAlign w:val="superscript"/>
        </w:rPr>
        <w:t>-5</w:t>
      </w:r>
      <w:r w:rsidRPr="004359F0">
        <w:rPr>
          <w:rFonts w:ascii="Arial" w:eastAsia="宋体" w:hAnsi="Arial" w:cs="Arial"/>
          <w:sz w:val="24"/>
          <w:szCs w:val="24"/>
        </w:rPr>
        <w:t xml:space="preserve"> M) and β</w:t>
      </w:r>
      <w:r w:rsidRPr="004359F0">
        <w:rPr>
          <w:rFonts w:ascii="Arial" w:eastAsia="宋体" w:hAnsi="Arial" w:cs="Arial"/>
          <w:sz w:val="24"/>
          <w:szCs w:val="24"/>
          <w:vertAlign w:val="subscript"/>
        </w:rPr>
        <w:t>1</w:t>
      </w:r>
      <w:r w:rsidRPr="004359F0">
        <w:rPr>
          <w:rFonts w:ascii="Arial" w:eastAsia="宋体" w:hAnsi="Arial" w:cs="Arial"/>
          <w:sz w:val="24"/>
          <w:szCs w:val="24"/>
        </w:rPr>
        <w:t>-AR-ECII (10</w:t>
      </w:r>
      <w:r w:rsidRPr="004359F0">
        <w:rPr>
          <w:rFonts w:ascii="Arial" w:eastAsia="宋体" w:hAnsi="Arial" w:cs="Arial"/>
          <w:sz w:val="24"/>
          <w:szCs w:val="24"/>
          <w:vertAlign w:val="superscript"/>
        </w:rPr>
        <w:t>-5</w:t>
      </w:r>
      <w:r w:rsidRPr="004359F0">
        <w:rPr>
          <w:rFonts w:ascii="Arial" w:eastAsia="宋体" w:hAnsi="Arial" w:cs="Arial"/>
          <w:sz w:val="24"/>
          <w:szCs w:val="24"/>
        </w:rPr>
        <w:t xml:space="preserve"> M) had no effect on beating frequency of NRCMs. n=</w:t>
      </w:r>
      <w:r w:rsidR="00BA272D">
        <w:rPr>
          <w:rFonts w:ascii="Arial" w:eastAsia="宋体" w:hAnsi="Arial" w:cs="Arial"/>
          <w:sz w:val="24"/>
          <w:szCs w:val="24"/>
        </w:rPr>
        <w:t>4</w:t>
      </w:r>
      <w:r w:rsidRPr="004359F0">
        <w:rPr>
          <w:rFonts w:ascii="Arial" w:eastAsia="宋体" w:hAnsi="Arial" w:cs="Arial"/>
          <w:sz w:val="24"/>
          <w:szCs w:val="24"/>
        </w:rPr>
        <w:t xml:space="preserve">. </w:t>
      </w:r>
      <w:r w:rsidRPr="004359F0">
        <w:rPr>
          <w:rFonts w:ascii="Arial" w:eastAsia="宋体" w:hAnsi="Arial" w:cs="Arial"/>
          <w:b/>
          <w:bCs/>
          <w:sz w:val="24"/>
          <w:szCs w:val="24"/>
        </w:rPr>
        <w:t>B</w:t>
      </w:r>
      <w:r w:rsidRPr="004359F0">
        <w:rPr>
          <w:rFonts w:ascii="Arial" w:eastAsia="宋体" w:hAnsi="Arial" w:cs="Arial"/>
          <w:sz w:val="24"/>
          <w:szCs w:val="24"/>
        </w:rPr>
        <w:t xml:space="preserve">, </w:t>
      </w:r>
      <w:proofErr w:type="gramStart"/>
      <w:r w:rsidRPr="004359F0">
        <w:rPr>
          <w:rFonts w:ascii="Arial" w:eastAsia="宋体" w:hAnsi="Arial" w:cs="Arial"/>
          <w:sz w:val="24"/>
          <w:szCs w:val="24"/>
        </w:rPr>
        <w:t>The</w:t>
      </w:r>
      <w:proofErr w:type="gramEnd"/>
      <w:r w:rsidR="008676D0" w:rsidRPr="004359F0">
        <w:rPr>
          <w:rFonts w:ascii="Arial" w:eastAsia="宋体" w:hAnsi="Arial" w:cs="Arial"/>
          <w:sz w:val="24"/>
          <w:szCs w:val="24"/>
        </w:rPr>
        <w:t xml:space="preserve"> </w:t>
      </w:r>
      <w:r w:rsidRPr="004359F0">
        <w:rPr>
          <w:rFonts w:ascii="Arial" w:eastAsia="宋体" w:hAnsi="Arial" w:cs="Arial"/>
          <w:sz w:val="24"/>
          <w:szCs w:val="24"/>
        </w:rPr>
        <w:t>change of Ca</w:t>
      </w:r>
      <w:r w:rsidRPr="004359F0">
        <w:rPr>
          <w:rFonts w:ascii="Arial" w:eastAsia="宋体" w:hAnsi="Arial" w:cs="Arial"/>
          <w:sz w:val="24"/>
          <w:szCs w:val="24"/>
          <w:vertAlign w:val="superscript"/>
        </w:rPr>
        <w:t>2+</w:t>
      </w:r>
      <w:r w:rsidRPr="004359F0">
        <w:rPr>
          <w:rFonts w:ascii="Arial" w:eastAsia="宋体" w:hAnsi="Arial" w:cs="Arial"/>
          <w:sz w:val="24"/>
          <w:szCs w:val="24"/>
        </w:rPr>
        <w:t xml:space="preserve"> in HL-1 cells was not affected by β</w:t>
      </w:r>
      <w:r w:rsidRPr="004359F0">
        <w:rPr>
          <w:rFonts w:ascii="Arial" w:eastAsia="宋体" w:hAnsi="Arial" w:cs="Arial"/>
          <w:sz w:val="24"/>
          <w:szCs w:val="24"/>
          <w:vertAlign w:val="subscript"/>
        </w:rPr>
        <w:t>1</w:t>
      </w:r>
      <w:r w:rsidRPr="004359F0">
        <w:rPr>
          <w:rFonts w:ascii="Arial" w:eastAsia="宋体" w:hAnsi="Arial" w:cs="Arial"/>
          <w:sz w:val="24"/>
          <w:szCs w:val="24"/>
        </w:rPr>
        <w:t>-AR-ECII (10</w:t>
      </w:r>
      <w:r w:rsidRPr="004359F0">
        <w:rPr>
          <w:rFonts w:ascii="Arial" w:eastAsia="宋体" w:hAnsi="Arial" w:cs="Arial"/>
          <w:sz w:val="24"/>
          <w:szCs w:val="24"/>
          <w:vertAlign w:val="superscript"/>
        </w:rPr>
        <w:t>-5</w:t>
      </w:r>
      <w:r w:rsidRPr="004359F0">
        <w:rPr>
          <w:rFonts w:ascii="Arial" w:eastAsia="宋体" w:hAnsi="Arial" w:cs="Arial"/>
          <w:sz w:val="24"/>
          <w:szCs w:val="24"/>
        </w:rPr>
        <w:t xml:space="preserve"> M). n=3. </w:t>
      </w:r>
    </w:p>
    <w:p w14:paraId="4A148CF2"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t>Figure S2. Successful transient transfection of β</w:t>
      </w:r>
      <w:r w:rsidRPr="004359F0">
        <w:rPr>
          <w:rFonts w:ascii="Arial" w:eastAsia="宋体" w:hAnsi="Arial" w:cs="Arial"/>
          <w:b/>
          <w:bCs/>
          <w:sz w:val="24"/>
          <w:szCs w:val="24"/>
          <w:vertAlign w:val="subscript"/>
        </w:rPr>
        <w:t>1</w:t>
      </w:r>
      <w:r w:rsidRPr="004359F0">
        <w:rPr>
          <w:rFonts w:ascii="Arial" w:eastAsia="宋体" w:hAnsi="Arial" w:cs="Arial"/>
          <w:b/>
          <w:bCs/>
          <w:sz w:val="24"/>
          <w:szCs w:val="24"/>
        </w:rPr>
        <w:t>-AR-GFP into HL-1 cells</w:t>
      </w:r>
    </w:p>
    <w:p w14:paraId="116FF556" w14:textId="6CB4FFD6" w:rsidR="00215097" w:rsidRPr="004359F0" w:rsidRDefault="00244C52">
      <w:pPr>
        <w:spacing w:line="480" w:lineRule="auto"/>
        <w:rPr>
          <w:rFonts w:ascii="Arial" w:eastAsia="宋体" w:hAnsi="Arial" w:cs="Arial"/>
          <w:sz w:val="24"/>
          <w:szCs w:val="24"/>
        </w:rPr>
      </w:pPr>
      <w:r w:rsidRPr="004359F0">
        <w:rPr>
          <w:rFonts w:ascii="Arial" w:eastAsia="宋体" w:hAnsi="Arial" w:cs="Arial"/>
          <w:b/>
          <w:bCs/>
          <w:sz w:val="24"/>
          <w:szCs w:val="24"/>
        </w:rPr>
        <w:t>A</w:t>
      </w:r>
      <w:r w:rsidRPr="004359F0">
        <w:rPr>
          <w:rFonts w:ascii="Arial" w:eastAsia="宋体" w:hAnsi="Arial" w:cs="Arial"/>
          <w:sz w:val="24"/>
          <w:szCs w:val="24"/>
        </w:rPr>
        <w:t xml:space="preserve">, </w:t>
      </w:r>
      <w:proofErr w:type="gramStart"/>
      <w:r w:rsidRPr="004359F0">
        <w:rPr>
          <w:rFonts w:ascii="Arial" w:eastAsia="宋体" w:hAnsi="Arial" w:cs="Arial"/>
          <w:sz w:val="24"/>
          <w:szCs w:val="24"/>
        </w:rPr>
        <w:t>The</w:t>
      </w:r>
      <w:proofErr w:type="gramEnd"/>
      <w:r w:rsidR="008676D0" w:rsidRPr="004359F0">
        <w:rPr>
          <w:rFonts w:ascii="Arial" w:eastAsia="宋体" w:hAnsi="Arial" w:cs="Arial"/>
          <w:sz w:val="24"/>
          <w:szCs w:val="24"/>
        </w:rPr>
        <w:t xml:space="preserve"> </w:t>
      </w:r>
      <w:r w:rsidRPr="004359F0">
        <w:rPr>
          <w:rFonts w:ascii="Arial" w:eastAsia="宋体" w:hAnsi="Arial" w:cs="Arial"/>
          <w:sz w:val="24"/>
          <w:szCs w:val="24"/>
        </w:rPr>
        <w:t>expression of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-AR-GFP in HL-1 cells was detected by fluorescence microscope. </w:t>
      </w:r>
      <w:r w:rsidRPr="004359F0">
        <w:rPr>
          <w:rFonts w:ascii="Arial" w:eastAsia="宋体" w:hAnsi="Arial" w:cs="Arial"/>
          <w:b/>
          <w:bCs/>
          <w:sz w:val="24"/>
          <w:szCs w:val="24"/>
        </w:rPr>
        <w:t>B</w:t>
      </w:r>
      <w:r w:rsidRPr="004359F0">
        <w:rPr>
          <w:rFonts w:ascii="Arial" w:eastAsia="宋体" w:hAnsi="Arial" w:cs="Arial"/>
          <w:sz w:val="24"/>
          <w:szCs w:val="24"/>
        </w:rPr>
        <w:t>, Western blot showed that the expression of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-AR-GFP protein in HL-1 cells increased 48 hours after transfection. </w:t>
      </w:r>
      <w:r w:rsidR="008676D0" w:rsidRPr="004359F0">
        <w:rPr>
          <w:rFonts w:ascii="Arial" w:eastAsia="宋体" w:hAnsi="Arial" w:cs="Arial"/>
          <w:sz w:val="24"/>
          <w:szCs w:val="24"/>
        </w:rPr>
        <w:t>U</w:t>
      </w:r>
      <w:r w:rsidRPr="004359F0">
        <w:rPr>
          <w:rFonts w:ascii="Arial" w:eastAsia="宋体" w:hAnsi="Arial" w:cs="Arial"/>
          <w:sz w:val="24"/>
          <w:szCs w:val="24"/>
        </w:rPr>
        <w:t>npaired t test was used to compare</w:t>
      </w:r>
      <w:r w:rsidR="008676D0" w:rsidRPr="004359F0">
        <w:rPr>
          <w:rFonts w:ascii="Arial" w:eastAsia="宋体" w:hAnsi="Arial" w:cs="Arial"/>
          <w:sz w:val="24"/>
          <w:szCs w:val="24"/>
        </w:rPr>
        <w:t xml:space="preserve"> </w:t>
      </w:r>
      <w:r w:rsidRPr="004359F0">
        <w:rPr>
          <w:rFonts w:ascii="Arial" w:eastAsia="宋体" w:hAnsi="Arial" w:cs="Arial"/>
          <w:sz w:val="24"/>
          <w:szCs w:val="24"/>
        </w:rPr>
        <w:t>the transfected group and non-transfected control group. n=3. *</w:t>
      </w:r>
      <w:r w:rsidRPr="004359F0">
        <w:rPr>
          <w:rFonts w:ascii="Arial" w:eastAsia="宋体" w:hAnsi="Arial" w:cs="Arial"/>
          <w:i/>
          <w:iCs/>
          <w:sz w:val="24"/>
          <w:szCs w:val="24"/>
        </w:rPr>
        <w:t>P</w:t>
      </w:r>
      <w:r w:rsidRPr="004359F0">
        <w:rPr>
          <w:rFonts w:ascii="Arial" w:eastAsia="宋体" w:hAnsi="Arial" w:cs="Arial"/>
          <w:sz w:val="24"/>
          <w:szCs w:val="24"/>
        </w:rPr>
        <w:t xml:space="preserve"> vs Control, </w:t>
      </w:r>
      <w:r w:rsidRPr="004359F0">
        <w:rPr>
          <w:rFonts w:ascii="Arial" w:eastAsia="宋体" w:hAnsi="Arial" w:cs="Arial"/>
          <w:i/>
          <w:iCs/>
          <w:sz w:val="24"/>
          <w:szCs w:val="24"/>
        </w:rPr>
        <w:t>P</w:t>
      </w:r>
      <w:r w:rsidRPr="004359F0">
        <w:rPr>
          <w:rFonts w:ascii="Arial" w:eastAsia="宋体" w:hAnsi="Arial" w:cs="Arial"/>
          <w:sz w:val="24"/>
          <w:szCs w:val="24"/>
        </w:rPr>
        <w:t>&lt;0.05.</w:t>
      </w:r>
    </w:p>
    <w:p w14:paraId="0F239A6B"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t>Figure S3. The weak recruitment of β</w:t>
      </w:r>
      <w:r w:rsidRPr="004359F0">
        <w:rPr>
          <w:rFonts w:ascii="Arial" w:eastAsia="宋体" w:hAnsi="Arial" w:cs="Arial"/>
          <w:b/>
          <w:bCs/>
          <w:sz w:val="24"/>
          <w:szCs w:val="24"/>
          <w:vertAlign w:val="subscript"/>
        </w:rPr>
        <w:t>1</w:t>
      </w:r>
      <w:r w:rsidRPr="004359F0">
        <w:rPr>
          <w:rFonts w:ascii="Arial" w:eastAsia="宋体" w:hAnsi="Arial" w:cs="Arial"/>
          <w:b/>
          <w:bCs/>
          <w:sz w:val="24"/>
          <w:szCs w:val="24"/>
        </w:rPr>
        <w:t xml:space="preserve">-AR with </w:t>
      </w:r>
      <w:r w:rsidRPr="004359F0">
        <w:rPr>
          <w:rFonts w:ascii="Arial" w:eastAsia="宋体" w:hAnsi="Arial" w:cs="Arial"/>
          <w:b/>
          <w:bCs/>
          <w:color w:val="000000"/>
          <w:sz w:val="24"/>
          <w:szCs w:val="24"/>
        </w:rPr>
        <w:t>β-arrestin1 or β-arrestin2</w:t>
      </w:r>
      <w:r w:rsidRPr="004359F0">
        <w:rPr>
          <w:rFonts w:ascii="Arial" w:eastAsia="宋体" w:hAnsi="Arial" w:cs="Arial"/>
          <w:b/>
          <w:bCs/>
          <w:sz w:val="24"/>
          <w:szCs w:val="24"/>
        </w:rPr>
        <w:t xml:space="preserve"> </w:t>
      </w:r>
      <w:r w:rsidRPr="004359F0">
        <w:rPr>
          <w:rFonts w:ascii="Arial" w:eastAsia="宋体" w:hAnsi="Arial" w:cs="Arial"/>
          <w:b/>
          <w:bCs/>
          <w:color w:val="000000"/>
          <w:sz w:val="24"/>
          <w:szCs w:val="24"/>
        </w:rPr>
        <w:t xml:space="preserve">under the treatment of </w:t>
      </w:r>
      <w:r w:rsidRPr="004359F0">
        <w:rPr>
          <w:rFonts w:ascii="Arial" w:eastAsia="宋体" w:hAnsi="Arial" w:cs="Arial"/>
          <w:b/>
          <w:bCs/>
          <w:sz w:val="24"/>
          <w:szCs w:val="24"/>
        </w:rPr>
        <w:t>β</w:t>
      </w:r>
      <w:r w:rsidRPr="004359F0">
        <w:rPr>
          <w:rFonts w:ascii="Arial" w:eastAsia="宋体" w:hAnsi="Arial" w:cs="Arial"/>
          <w:b/>
          <w:bCs/>
          <w:sz w:val="24"/>
          <w:szCs w:val="24"/>
          <w:vertAlign w:val="subscript"/>
        </w:rPr>
        <w:t>1</w:t>
      </w:r>
      <w:r w:rsidRPr="004359F0">
        <w:rPr>
          <w:rFonts w:ascii="Arial" w:eastAsia="宋体" w:hAnsi="Arial" w:cs="Arial"/>
          <w:b/>
          <w:bCs/>
          <w:sz w:val="24"/>
          <w:szCs w:val="24"/>
        </w:rPr>
        <w:t>-AA.</w:t>
      </w:r>
    </w:p>
    <w:p w14:paraId="63E7BADC" w14:textId="08D61319" w:rsidR="00215097" w:rsidRPr="004359F0" w:rsidRDefault="00244C52">
      <w:pPr>
        <w:spacing w:line="480" w:lineRule="auto"/>
        <w:rPr>
          <w:rFonts w:ascii="Arial" w:eastAsia="宋体" w:hAnsi="Arial" w:cs="Arial"/>
          <w:sz w:val="24"/>
          <w:szCs w:val="24"/>
        </w:rPr>
      </w:pPr>
      <w:r w:rsidRPr="004359F0">
        <w:rPr>
          <w:rFonts w:ascii="Arial" w:eastAsia="宋体" w:hAnsi="Arial" w:cs="Arial"/>
          <w:b/>
          <w:bCs/>
          <w:sz w:val="24"/>
          <w:szCs w:val="24"/>
        </w:rPr>
        <w:t>A</w:t>
      </w:r>
      <w:r w:rsidRPr="004359F0">
        <w:rPr>
          <w:rFonts w:ascii="Arial" w:eastAsia="宋体" w:hAnsi="Arial" w:cs="Arial"/>
          <w:sz w:val="24"/>
          <w:szCs w:val="24"/>
        </w:rPr>
        <w:t xml:space="preserve">, </w:t>
      </w:r>
      <w:proofErr w:type="gramStart"/>
      <w:r w:rsidRPr="004359F0">
        <w:rPr>
          <w:rFonts w:ascii="Arial" w:eastAsia="宋体" w:hAnsi="Arial" w:cs="Arial"/>
          <w:sz w:val="24"/>
          <w:szCs w:val="24"/>
        </w:rPr>
        <w:t>The</w:t>
      </w:r>
      <w:proofErr w:type="gramEnd"/>
      <w:r w:rsidRPr="004359F0">
        <w:rPr>
          <w:rFonts w:ascii="Arial" w:eastAsia="宋体" w:hAnsi="Arial" w:cs="Arial"/>
          <w:sz w:val="24"/>
          <w:szCs w:val="24"/>
        </w:rPr>
        <w:t xml:space="preserve">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-AR-EYFP transfected into HEK293 cells was observed by fluorescence microscope. </w:t>
      </w:r>
      <w:r w:rsidRPr="004359F0">
        <w:rPr>
          <w:rFonts w:ascii="Arial" w:eastAsia="宋体" w:hAnsi="Arial" w:cs="Arial"/>
          <w:b/>
          <w:bCs/>
          <w:sz w:val="24"/>
          <w:szCs w:val="24"/>
        </w:rPr>
        <w:t>B, C, D,</w:t>
      </w:r>
      <w:r w:rsidRPr="004359F0">
        <w:rPr>
          <w:rFonts w:ascii="Arial" w:eastAsia="宋体" w:hAnsi="Arial" w:cs="Arial"/>
          <w:sz w:val="24"/>
          <w:szCs w:val="24"/>
        </w:rPr>
        <w:t xml:space="preserve"> </w:t>
      </w:r>
      <w:proofErr w:type="gramStart"/>
      <w:r w:rsidRPr="004359F0">
        <w:rPr>
          <w:rFonts w:ascii="Arial" w:eastAsia="宋体" w:hAnsi="Arial" w:cs="Arial"/>
          <w:sz w:val="24"/>
          <w:szCs w:val="24"/>
        </w:rPr>
        <w:t>After</w:t>
      </w:r>
      <w:proofErr w:type="gramEnd"/>
      <w:r w:rsidRPr="004359F0">
        <w:rPr>
          <w:rFonts w:ascii="Arial" w:eastAsia="宋体" w:hAnsi="Arial" w:cs="Arial"/>
          <w:sz w:val="24"/>
          <w:szCs w:val="24"/>
        </w:rPr>
        <w:t xml:space="preserve"> 48 hours of transfection, Western blot showed the expressions of β</w:t>
      </w:r>
      <w:r w:rsidRPr="004359F0">
        <w:rPr>
          <w:rFonts w:ascii="Arial" w:eastAsia="宋体" w:hAnsi="Arial" w:cs="Arial"/>
          <w:sz w:val="24"/>
          <w:szCs w:val="24"/>
          <w:vertAlign w:val="subscript"/>
        </w:rPr>
        <w:t>1</w:t>
      </w:r>
      <w:r w:rsidRPr="004359F0">
        <w:rPr>
          <w:rFonts w:ascii="Arial" w:eastAsia="宋体" w:hAnsi="Arial" w:cs="Arial"/>
          <w:sz w:val="24"/>
          <w:szCs w:val="24"/>
        </w:rPr>
        <w:t>-AR-EYFP, β-arr1-Rluc (β-arrestin1-Rluc) and β-arr2-Rluc (β-arrestin2-Rluc) proteins in HEK293 cells. n=3. *</w:t>
      </w:r>
      <w:r w:rsidRPr="004359F0">
        <w:rPr>
          <w:rFonts w:ascii="Arial" w:eastAsia="宋体" w:hAnsi="Arial" w:cs="Arial"/>
          <w:i/>
          <w:iCs/>
          <w:sz w:val="24"/>
          <w:szCs w:val="24"/>
        </w:rPr>
        <w:t>P</w:t>
      </w:r>
      <w:r w:rsidRPr="004359F0">
        <w:rPr>
          <w:rFonts w:ascii="Arial" w:eastAsia="宋体" w:hAnsi="Arial" w:cs="Arial"/>
          <w:sz w:val="24"/>
          <w:szCs w:val="24"/>
        </w:rPr>
        <w:t xml:space="preserve"> vs Control, </w:t>
      </w:r>
      <w:r w:rsidRPr="004359F0">
        <w:rPr>
          <w:rFonts w:ascii="Arial" w:eastAsia="宋体" w:hAnsi="Arial" w:cs="Arial"/>
          <w:i/>
          <w:iCs/>
          <w:sz w:val="24"/>
          <w:szCs w:val="24"/>
        </w:rPr>
        <w:t>P</w:t>
      </w:r>
      <w:r w:rsidRPr="004359F0">
        <w:rPr>
          <w:rFonts w:ascii="Arial" w:eastAsia="宋体" w:hAnsi="Arial" w:cs="Arial"/>
          <w:sz w:val="24"/>
          <w:szCs w:val="24"/>
        </w:rPr>
        <w:t xml:space="preserve">&lt;0.05 (unpaired t test). </w:t>
      </w:r>
      <w:r w:rsidRPr="004359F0">
        <w:rPr>
          <w:rFonts w:ascii="Arial" w:eastAsia="宋体" w:hAnsi="Arial" w:cs="Arial"/>
          <w:b/>
          <w:bCs/>
          <w:sz w:val="24"/>
          <w:szCs w:val="24"/>
        </w:rPr>
        <w:t>E</w:t>
      </w:r>
      <w:r w:rsidRPr="004359F0">
        <w:rPr>
          <w:rFonts w:ascii="Arial" w:eastAsia="宋体" w:hAnsi="Arial" w:cs="Arial"/>
          <w:sz w:val="24"/>
          <w:szCs w:val="24"/>
        </w:rPr>
        <w:t xml:space="preserve">, The schematic diagram of BRET. </w:t>
      </w:r>
      <w:r w:rsidRPr="004359F0">
        <w:rPr>
          <w:rFonts w:ascii="Arial" w:eastAsia="宋体" w:hAnsi="Arial" w:cs="Arial"/>
          <w:b/>
          <w:bCs/>
          <w:sz w:val="24"/>
          <w:szCs w:val="24"/>
        </w:rPr>
        <w:t>F</w:t>
      </w:r>
      <w:r w:rsidRPr="004359F0">
        <w:rPr>
          <w:rFonts w:ascii="Arial" w:eastAsia="宋体" w:hAnsi="Arial" w:cs="Arial"/>
          <w:sz w:val="24"/>
          <w:szCs w:val="24"/>
        </w:rPr>
        <w:t xml:space="preserve"> and </w:t>
      </w:r>
      <w:r w:rsidRPr="004359F0">
        <w:rPr>
          <w:rFonts w:ascii="Arial" w:eastAsia="宋体" w:hAnsi="Arial" w:cs="Arial"/>
          <w:b/>
          <w:bCs/>
          <w:sz w:val="24"/>
          <w:szCs w:val="24"/>
        </w:rPr>
        <w:t>G</w:t>
      </w:r>
      <w:r w:rsidRPr="004359F0">
        <w:rPr>
          <w:rFonts w:ascii="Arial" w:eastAsia="宋体" w:hAnsi="Arial" w:cs="Arial"/>
          <w:sz w:val="24"/>
          <w:szCs w:val="24"/>
        </w:rPr>
        <w:t>, BRET was used to detect the concentration dependence of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-AR-EYFP and </w:t>
      </w:r>
      <w:r w:rsidRPr="004359F0">
        <w:rPr>
          <w:rFonts w:ascii="Arial" w:eastAsia="宋体" w:hAnsi="Arial" w:cs="Arial"/>
          <w:color w:val="000000"/>
          <w:sz w:val="24"/>
          <w:szCs w:val="24"/>
        </w:rPr>
        <w:t>β-arr1-</w:t>
      </w:r>
      <w:r w:rsidRPr="004359F0">
        <w:rPr>
          <w:rFonts w:ascii="Arial" w:eastAsia="宋体" w:hAnsi="Arial" w:cs="Arial"/>
          <w:sz w:val="24"/>
          <w:szCs w:val="24"/>
        </w:rPr>
        <w:t>Rluc</w:t>
      </w:r>
      <w:r w:rsidRPr="004359F0">
        <w:rPr>
          <w:rFonts w:ascii="Arial" w:eastAsia="宋体" w:hAnsi="Arial" w:cs="Arial"/>
          <w:color w:val="000000"/>
          <w:sz w:val="24"/>
          <w:szCs w:val="24"/>
        </w:rPr>
        <w:t xml:space="preserve"> or β-arr2-Rluc</w:t>
      </w:r>
      <w:r w:rsidRPr="004359F0">
        <w:rPr>
          <w:rFonts w:ascii="Arial" w:eastAsia="宋体" w:hAnsi="Arial" w:cs="Arial"/>
          <w:sz w:val="24"/>
          <w:szCs w:val="24"/>
        </w:rPr>
        <w:t xml:space="preserve"> recruitment in HEK293 cells after incubation with different ligands for 20 min</w:t>
      </w:r>
      <w:r w:rsidR="008676D0" w:rsidRPr="004359F0">
        <w:rPr>
          <w:rFonts w:ascii="Arial" w:eastAsia="宋体" w:hAnsi="Arial" w:cs="Arial"/>
          <w:sz w:val="24"/>
          <w:szCs w:val="24"/>
        </w:rPr>
        <w:t>ute</w:t>
      </w:r>
      <w:r w:rsidRPr="004359F0">
        <w:rPr>
          <w:rFonts w:ascii="Arial" w:eastAsia="宋体" w:hAnsi="Arial" w:cs="Arial"/>
          <w:sz w:val="24"/>
          <w:szCs w:val="24"/>
        </w:rPr>
        <w:t>s. Along the increase of NE dose, β</w:t>
      </w:r>
      <w:r w:rsidRPr="004359F0">
        <w:rPr>
          <w:rFonts w:ascii="Arial" w:eastAsia="宋体" w:hAnsi="Arial" w:cs="Arial"/>
          <w:sz w:val="24"/>
          <w:szCs w:val="24"/>
          <w:vertAlign w:val="subscript"/>
        </w:rPr>
        <w:t>1</w:t>
      </w:r>
      <w:r w:rsidRPr="004359F0">
        <w:rPr>
          <w:rFonts w:ascii="Arial" w:eastAsia="宋体" w:hAnsi="Arial" w:cs="Arial"/>
          <w:sz w:val="24"/>
          <w:szCs w:val="24"/>
        </w:rPr>
        <w:t>-AR-EYFP showed gradually increased recruitment with β-arr2-Rluc (</w:t>
      </w:r>
      <w:r w:rsidRPr="004359F0">
        <w:rPr>
          <w:rFonts w:ascii="Arial" w:eastAsia="宋体" w:hAnsi="Arial" w:cs="Arial"/>
          <w:b/>
          <w:bCs/>
          <w:sz w:val="24"/>
          <w:szCs w:val="24"/>
        </w:rPr>
        <w:t>G</w:t>
      </w:r>
      <w:r w:rsidRPr="004359F0">
        <w:rPr>
          <w:rFonts w:ascii="Arial" w:eastAsia="宋体" w:hAnsi="Arial" w:cs="Arial"/>
          <w:sz w:val="24"/>
          <w:szCs w:val="24"/>
        </w:rPr>
        <w:t>) and a trend of recruitment with β-arr1-Rluc (</w:t>
      </w:r>
      <w:r w:rsidRPr="004359F0">
        <w:rPr>
          <w:rFonts w:ascii="Arial" w:eastAsia="宋体" w:hAnsi="Arial" w:cs="Arial"/>
          <w:b/>
          <w:bCs/>
          <w:sz w:val="24"/>
          <w:szCs w:val="24"/>
        </w:rPr>
        <w:t>F</w:t>
      </w:r>
      <w:r w:rsidRPr="004359F0">
        <w:rPr>
          <w:rFonts w:ascii="Arial" w:eastAsia="宋体" w:hAnsi="Arial" w:cs="Arial"/>
          <w:sz w:val="24"/>
          <w:szCs w:val="24"/>
        </w:rPr>
        <w:t xml:space="preserve">). However, neither </w:t>
      </w:r>
      <w:r w:rsidRPr="004359F0">
        <w:rPr>
          <w:rFonts w:ascii="Arial" w:eastAsia="宋体" w:hAnsi="Arial" w:cs="Arial"/>
          <w:color w:val="000000"/>
          <w:sz w:val="24"/>
          <w:szCs w:val="24"/>
        </w:rPr>
        <w:t>β-arr1-</w:t>
      </w:r>
      <w:r w:rsidRPr="004359F0">
        <w:rPr>
          <w:rFonts w:ascii="Arial" w:eastAsia="宋体" w:hAnsi="Arial" w:cs="Arial"/>
          <w:sz w:val="24"/>
          <w:szCs w:val="24"/>
        </w:rPr>
        <w:t xml:space="preserve">Rluc nor </w:t>
      </w:r>
      <w:r w:rsidRPr="004359F0">
        <w:rPr>
          <w:rFonts w:ascii="Arial" w:eastAsia="宋体" w:hAnsi="Arial" w:cs="Arial"/>
          <w:color w:val="000000"/>
          <w:sz w:val="24"/>
          <w:szCs w:val="24"/>
        </w:rPr>
        <w:t>β-arr2-Rluc c</w:t>
      </w:r>
      <w:r w:rsidR="008676D0" w:rsidRPr="004359F0">
        <w:rPr>
          <w:rFonts w:ascii="Arial" w:eastAsia="宋体" w:hAnsi="Arial" w:cs="Arial"/>
          <w:color w:val="000000"/>
          <w:sz w:val="24"/>
          <w:szCs w:val="24"/>
        </w:rPr>
        <w:t>ould</w:t>
      </w:r>
      <w:r w:rsidRPr="004359F0">
        <w:rPr>
          <w:rFonts w:ascii="Arial" w:eastAsia="宋体" w:hAnsi="Arial" w:cs="Arial"/>
          <w:color w:val="000000"/>
          <w:sz w:val="24"/>
          <w:szCs w:val="24"/>
        </w:rPr>
        <w:t xml:space="preserve"> </w:t>
      </w:r>
      <w:r w:rsidRPr="004359F0">
        <w:rPr>
          <w:rFonts w:ascii="Arial" w:eastAsia="宋体" w:hAnsi="Arial" w:cs="Arial"/>
          <w:sz w:val="24"/>
          <w:szCs w:val="24"/>
        </w:rPr>
        <w:t>recruit to β</w:t>
      </w:r>
      <w:r w:rsidRPr="004359F0">
        <w:rPr>
          <w:rFonts w:ascii="Arial" w:eastAsia="宋体" w:hAnsi="Arial" w:cs="Arial"/>
          <w:sz w:val="24"/>
          <w:szCs w:val="24"/>
          <w:vertAlign w:val="subscript"/>
        </w:rPr>
        <w:t>1</w:t>
      </w:r>
      <w:r w:rsidRPr="004359F0">
        <w:rPr>
          <w:rFonts w:ascii="Arial" w:eastAsia="宋体" w:hAnsi="Arial" w:cs="Arial"/>
          <w:sz w:val="24"/>
          <w:szCs w:val="24"/>
        </w:rPr>
        <w:t>-AR-EYFP under the β</w:t>
      </w:r>
      <w:r w:rsidRPr="004359F0">
        <w:rPr>
          <w:rFonts w:ascii="Arial" w:eastAsia="宋体" w:hAnsi="Arial" w:cs="Arial"/>
          <w:sz w:val="24"/>
          <w:szCs w:val="24"/>
          <w:vertAlign w:val="subscript"/>
        </w:rPr>
        <w:t>1</w:t>
      </w:r>
      <w:r w:rsidRPr="004359F0">
        <w:rPr>
          <w:rFonts w:ascii="Arial" w:eastAsia="宋体" w:hAnsi="Arial" w:cs="Arial"/>
          <w:sz w:val="24"/>
          <w:szCs w:val="24"/>
        </w:rPr>
        <w:t>-AA action, even if the concentration reached 10</w:t>
      </w:r>
      <w:r w:rsidRPr="004359F0">
        <w:rPr>
          <w:rFonts w:ascii="Arial" w:eastAsia="宋体" w:hAnsi="Arial" w:cs="Arial"/>
          <w:sz w:val="24"/>
          <w:szCs w:val="24"/>
          <w:vertAlign w:val="superscript"/>
        </w:rPr>
        <w:t>-5</w:t>
      </w:r>
      <w:r w:rsidRPr="004359F0">
        <w:rPr>
          <w:rFonts w:ascii="Arial" w:eastAsia="宋体" w:hAnsi="Arial" w:cs="Arial"/>
          <w:sz w:val="24"/>
          <w:szCs w:val="24"/>
        </w:rPr>
        <w:t xml:space="preserve"> M. n=</w:t>
      </w:r>
      <w:r w:rsidR="00B751E8">
        <w:rPr>
          <w:rFonts w:ascii="Arial" w:eastAsia="宋体" w:hAnsi="Arial" w:cs="Arial"/>
          <w:sz w:val="24"/>
          <w:szCs w:val="24"/>
        </w:rPr>
        <w:t>8-9</w:t>
      </w:r>
      <w:r w:rsidRPr="004359F0">
        <w:rPr>
          <w:rFonts w:ascii="Arial" w:eastAsia="宋体" w:hAnsi="Arial" w:cs="Arial"/>
          <w:sz w:val="24"/>
          <w:szCs w:val="24"/>
        </w:rPr>
        <w:t>. *</w:t>
      </w:r>
      <w:r w:rsidRPr="004359F0">
        <w:rPr>
          <w:rFonts w:ascii="Arial" w:eastAsia="宋体" w:hAnsi="Arial" w:cs="Arial"/>
          <w:i/>
          <w:iCs/>
          <w:sz w:val="24"/>
          <w:szCs w:val="24"/>
        </w:rPr>
        <w:t>P</w:t>
      </w:r>
      <w:r w:rsidRPr="004359F0">
        <w:rPr>
          <w:rFonts w:ascii="Arial" w:eastAsia="宋体" w:hAnsi="Arial" w:cs="Arial"/>
          <w:sz w:val="24"/>
          <w:szCs w:val="24"/>
        </w:rPr>
        <w:t xml:space="preserve"> vs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-AA, </w:t>
      </w:r>
      <w:r w:rsidRPr="004359F0">
        <w:rPr>
          <w:rFonts w:ascii="Arial" w:eastAsia="宋体" w:hAnsi="Arial" w:cs="Arial"/>
          <w:i/>
          <w:iCs/>
          <w:sz w:val="24"/>
          <w:szCs w:val="24"/>
        </w:rPr>
        <w:t>P</w:t>
      </w:r>
      <w:r w:rsidRPr="004359F0">
        <w:rPr>
          <w:rFonts w:ascii="Arial" w:eastAsia="宋体" w:hAnsi="Arial" w:cs="Arial"/>
          <w:sz w:val="24"/>
          <w:szCs w:val="24"/>
        </w:rPr>
        <w:t>&lt;0.05 (</w:t>
      </w:r>
      <w:r w:rsidRPr="004359F0">
        <w:rPr>
          <w:rFonts w:ascii="Arial" w:eastAsia="宋体" w:hAnsi="Arial" w:cs="Arial"/>
          <w:bCs/>
          <w:sz w:val="24"/>
          <w:szCs w:val="24"/>
        </w:rPr>
        <w:t xml:space="preserve">2-way ANOVA with </w:t>
      </w:r>
      <w:r w:rsidRPr="004359F0">
        <w:rPr>
          <w:rFonts w:ascii="Arial" w:eastAsia="宋体" w:hAnsi="Arial" w:cs="Arial"/>
          <w:bCs/>
          <w:sz w:val="24"/>
          <w:szCs w:val="24"/>
        </w:rPr>
        <w:lastRenderedPageBreak/>
        <w:t>Bonferroni post hoc test</w:t>
      </w:r>
      <w:r w:rsidRPr="004359F0">
        <w:rPr>
          <w:rFonts w:ascii="Arial" w:eastAsia="宋体" w:hAnsi="Arial" w:cs="Arial"/>
          <w:sz w:val="24"/>
          <w:szCs w:val="24"/>
        </w:rPr>
        <w:t>).</w:t>
      </w:r>
    </w:p>
    <w:p w14:paraId="4BF86868" w14:textId="77777777" w:rsidR="00215097" w:rsidRPr="004359F0" w:rsidRDefault="00244C52">
      <w:pPr>
        <w:spacing w:line="480" w:lineRule="auto"/>
        <w:rPr>
          <w:rFonts w:ascii="Arial" w:eastAsia="宋体" w:hAnsi="Arial" w:cs="Arial"/>
          <w:b/>
          <w:bCs/>
          <w:sz w:val="24"/>
          <w:szCs w:val="24"/>
        </w:rPr>
      </w:pPr>
      <w:r w:rsidRPr="004359F0">
        <w:rPr>
          <w:rFonts w:ascii="Arial" w:eastAsia="宋体" w:hAnsi="Arial" w:cs="Arial"/>
          <w:b/>
          <w:bCs/>
          <w:sz w:val="24"/>
          <w:szCs w:val="24"/>
        </w:rPr>
        <w:t>Figure S4. The β</w:t>
      </w:r>
      <w:r w:rsidRPr="004359F0">
        <w:rPr>
          <w:rFonts w:ascii="Arial" w:eastAsia="宋体" w:hAnsi="Arial" w:cs="Arial"/>
          <w:b/>
          <w:bCs/>
          <w:sz w:val="24"/>
          <w:szCs w:val="24"/>
          <w:vertAlign w:val="subscript"/>
        </w:rPr>
        <w:t>1</w:t>
      </w:r>
      <w:r w:rsidRPr="004359F0">
        <w:rPr>
          <w:rFonts w:ascii="Arial" w:eastAsia="宋体" w:hAnsi="Arial" w:cs="Arial"/>
          <w:b/>
          <w:bCs/>
          <w:sz w:val="24"/>
          <w:szCs w:val="24"/>
        </w:rPr>
        <w:t xml:space="preserve">-AR-GFP and β-arrestin1-RFP/β-arrestin2-RFP were successfully transiently transfected into HL-1 cells. </w:t>
      </w:r>
    </w:p>
    <w:p w14:paraId="13CA397F" w14:textId="61CAF09A" w:rsidR="00215097" w:rsidRPr="004359F0" w:rsidRDefault="00244C52">
      <w:pPr>
        <w:spacing w:line="480" w:lineRule="auto"/>
        <w:rPr>
          <w:rFonts w:ascii="Arial" w:eastAsia="宋体" w:hAnsi="Arial" w:cs="Arial"/>
          <w:sz w:val="24"/>
          <w:szCs w:val="24"/>
        </w:rPr>
      </w:pPr>
      <w:r w:rsidRPr="004359F0">
        <w:rPr>
          <w:rFonts w:ascii="Arial" w:eastAsia="宋体" w:hAnsi="Arial" w:cs="Arial"/>
          <w:b/>
          <w:bCs/>
          <w:sz w:val="24"/>
          <w:szCs w:val="24"/>
        </w:rPr>
        <w:t>A</w:t>
      </w:r>
      <w:r w:rsidRPr="004359F0">
        <w:rPr>
          <w:rFonts w:ascii="Arial" w:eastAsia="宋体" w:hAnsi="Arial" w:cs="Arial"/>
          <w:sz w:val="24"/>
          <w:szCs w:val="24"/>
        </w:rPr>
        <w:t xml:space="preserve">, </w:t>
      </w:r>
      <w:proofErr w:type="gramStart"/>
      <w:r w:rsidRPr="004359F0">
        <w:rPr>
          <w:rFonts w:ascii="Arial" w:eastAsia="宋体" w:hAnsi="Arial" w:cs="Arial"/>
          <w:sz w:val="24"/>
          <w:szCs w:val="24"/>
        </w:rPr>
        <w:t>The</w:t>
      </w:r>
      <w:proofErr w:type="gramEnd"/>
      <w:r w:rsidR="008676D0" w:rsidRPr="004359F0">
        <w:rPr>
          <w:rFonts w:ascii="Arial" w:eastAsia="宋体" w:hAnsi="Arial" w:cs="Arial"/>
          <w:sz w:val="24"/>
          <w:szCs w:val="24"/>
        </w:rPr>
        <w:t xml:space="preserve"> </w:t>
      </w:r>
      <w:r w:rsidRPr="004359F0">
        <w:rPr>
          <w:rFonts w:ascii="Arial" w:eastAsia="宋体" w:hAnsi="Arial" w:cs="Arial"/>
          <w:sz w:val="24"/>
          <w:szCs w:val="24"/>
        </w:rPr>
        <w:t>expression of β</w:t>
      </w:r>
      <w:r w:rsidRPr="004359F0">
        <w:rPr>
          <w:rFonts w:ascii="Arial" w:eastAsia="宋体" w:hAnsi="Arial" w:cs="Arial"/>
          <w:sz w:val="24"/>
          <w:szCs w:val="24"/>
          <w:vertAlign w:val="subscript"/>
        </w:rPr>
        <w:t>1</w:t>
      </w:r>
      <w:r w:rsidRPr="004359F0">
        <w:rPr>
          <w:rFonts w:ascii="Arial" w:eastAsia="宋体" w:hAnsi="Arial" w:cs="Arial"/>
          <w:sz w:val="24"/>
          <w:szCs w:val="24"/>
        </w:rPr>
        <w:t>-AR-GFP, β-arrestin1-RFP (β-arr1-RFP) and β-arrestin2-RFP (β-arr2-RFP) proteins in the HL-1 cells were observed under fluorescence microscope.</w:t>
      </w:r>
      <w:r w:rsidRPr="004359F0">
        <w:rPr>
          <w:rFonts w:ascii="Arial" w:eastAsia="宋体" w:hAnsi="Arial" w:cs="Arial"/>
          <w:b/>
          <w:bCs/>
          <w:sz w:val="24"/>
          <w:szCs w:val="24"/>
        </w:rPr>
        <w:t xml:space="preserve"> B</w:t>
      </w:r>
      <w:r w:rsidRPr="004359F0">
        <w:rPr>
          <w:rFonts w:ascii="Arial" w:eastAsia="宋体" w:hAnsi="Arial" w:cs="Arial"/>
          <w:sz w:val="24"/>
          <w:szCs w:val="24"/>
        </w:rPr>
        <w:t xml:space="preserve">, </w:t>
      </w:r>
      <w:proofErr w:type="gramStart"/>
      <w:r w:rsidRPr="004359F0">
        <w:rPr>
          <w:rFonts w:ascii="Arial" w:eastAsia="宋体" w:hAnsi="Arial" w:cs="Arial"/>
          <w:sz w:val="24"/>
          <w:szCs w:val="24"/>
        </w:rPr>
        <w:t>After</w:t>
      </w:r>
      <w:proofErr w:type="gramEnd"/>
      <w:r w:rsidR="008676D0" w:rsidRPr="004359F0">
        <w:rPr>
          <w:rFonts w:ascii="Arial" w:eastAsia="宋体" w:hAnsi="Arial" w:cs="Arial"/>
          <w:sz w:val="24"/>
          <w:szCs w:val="24"/>
        </w:rPr>
        <w:t xml:space="preserve"> </w:t>
      </w:r>
      <w:r w:rsidRPr="004359F0">
        <w:rPr>
          <w:rFonts w:ascii="Arial" w:eastAsia="宋体" w:hAnsi="Arial" w:cs="Arial"/>
          <w:sz w:val="24"/>
          <w:szCs w:val="24"/>
        </w:rPr>
        <w:t>transfect</w:t>
      </w:r>
      <w:r w:rsidR="008676D0" w:rsidRPr="004359F0">
        <w:rPr>
          <w:rFonts w:ascii="Arial" w:eastAsia="宋体" w:hAnsi="Arial" w:cs="Arial"/>
          <w:sz w:val="24"/>
          <w:szCs w:val="24"/>
        </w:rPr>
        <w:t>ed</w:t>
      </w:r>
      <w:r w:rsidRPr="004359F0">
        <w:rPr>
          <w:rFonts w:ascii="Arial" w:eastAsia="宋体" w:hAnsi="Arial" w:cs="Arial"/>
          <w:sz w:val="24"/>
          <w:szCs w:val="24"/>
        </w:rPr>
        <w:t xml:space="preserve"> for 48 hours, increased expressions of β</w:t>
      </w:r>
      <w:r w:rsidRPr="004359F0">
        <w:rPr>
          <w:rFonts w:ascii="Arial" w:eastAsia="宋体" w:hAnsi="Arial" w:cs="Arial"/>
          <w:sz w:val="24"/>
          <w:szCs w:val="24"/>
          <w:vertAlign w:val="subscript"/>
        </w:rPr>
        <w:t>1</w:t>
      </w:r>
      <w:r w:rsidRPr="004359F0">
        <w:rPr>
          <w:rFonts w:ascii="Arial" w:eastAsia="宋体" w:hAnsi="Arial" w:cs="Arial"/>
          <w:sz w:val="24"/>
          <w:szCs w:val="24"/>
        </w:rPr>
        <w:t>-AR-GFP, β-arr1-RFP, and β-arr2-RFP proteins in HL-1 cells were confirmed by Western blot. n=3. *</w:t>
      </w:r>
      <w:r w:rsidRPr="004359F0">
        <w:rPr>
          <w:rFonts w:ascii="Arial" w:eastAsia="宋体" w:hAnsi="Arial" w:cs="Arial"/>
          <w:i/>
          <w:iCs/>
          <w:sz w:val="24"/>
          <w:szCs w:val="24"/>
        </w:rPr>
        <w:t>P</w:t>
      </w:r>
      <w:r w:rsidRPr="004359F0">
        <w:rPr>
          <w:rFonts w:ascii="Arial" w:eastAsia="宋体" w:hAnsi="Arial" w:cs="Arial"/>
          <w:sz w:val="24"/>
          <w:szCs w:val="24"/>
        </w:rPr>
        <w:t xml:space="preserve"> vs Control (non-transfected group), </w:t>
      </w:r>
      <w:r w:rsidRPr="004359F0">
        <w:rPr>
          <w:rFonts w:ascii="Arial" w:eastAsia="宋体" w:hAnsi="Arial" w:cs="Arial"/>
          <w:i/>
          <w:iCs/>
          <w:sz w:val="24"/>
          <w:szCs w:val="24"/>
        </w:rPr>
        <w:t>P</w:t>
      </w:r>
      <w:r w:rsidRPr="004359F0">
        <w:rPr>
          <w:rFonts w:ascii="Arial" w:eastAsia="宋体" w:hAnsi="Arial" w:cs="Arial"/>
          <w:sz w:val="24"/>
          <w:szCs w:val="24"/>
        </w:rPr>
        <w:t>&lt;0.05 (unpaired t test).</w:t>
      </w:r>
    </w:p>
    <w:p w14:paraId="500C7D33" w14:textId="77777777" w:rsidR="00215097" w:rsidRPr="004359F0" w:rsidRDefault="00244C52">
      <w:pPr>
        <w:spacing w:line="480" w:lineRule="auto"/>
        <w:rPr>
          <w:rFonts w:ascii="Arial" w:eastAsia="宋体" w:hAnsi="Arial" w:cs="Arial"/>
          <w:b/>
          <w:bCs/>
          <w:color w:val="000000"/>
          <w:sz w:val="24"/>
          <w:szCs w:val="24"/>
        </w:rPr>
      </w:pPr>
      <w:r w:rsidRPr="004359F0">
        <w:rPr>
          <w:rFonts w:ascii="Arial" w:eastAsia="宋体" w:hAnsi="Arial" w:cs="Arial"/>
          <w:b/>
          <w:bCs/>
          <w:color w:val="000000"/>
          <w:sz w:val="24"/>
          <w:szCs w:val="24"/>
        </w:rPr>
        <w:t xml:space="preserve">Figure S5. Successful interference of endogenous </w:t>
      </w:r>
      <w:r w:rsidRPr="004359F0">
        <w:rPr>
          <w:rFonts w:ascii="Arial" w:eastAsia="宋体" w:hAnsi="Arial" w:cs="Arial"/>
          <w:b/>
          <w:bCs/>
          <w:sz w:val="24"/>
          <w:szCs w:val="24"/>
        </w:rPr>
        <w:t>β</w:t>
      </w:r>
      <w:r w:rsidRPr="004359F0">
        <w:rPr>
          <w:rFonts w:ascii="Arial" w:eastAsia="宋体" w:hAnsi="Arial" w:cs="Arial"/>
          <w:b/>
          <w:bCs/>
          <w:sz w:val="24"/>
          <w:szCs w:val="24"/>
          <w:vertAlign w:val="subscript"/>
        </w:rPr>
        <w:t>2</w:t>
      </w:r>
      <w:r w:rsidRPr="004359F0">
        <w:rPr>
          <w:rFonts w:ascii="Arial" w:eastAsia="宋体" w:hAnsi="Arial" w:cs="Arial"/>
          <w:b/>
          <w:bCs/>
          <w:sz w:val="24"/>
          <w:szCs w:val="24"/>
        </w:rPr>
        <w:t>-AR</w:t>
      </w:r>
      <w:r w:rsidRPr="004359F0">
        <w:rPr>
          <w:rFonts w:ascii="Arial" w:eastAsia="宋体" w:hAnsi="Arial" w:cs="Arial"/>
          <w:b/>
          <w:bCs/>
          <w:color w:val="000000"/>
          <w:sz w:val="24"/>
          <w:szCs w:val="24"/>
        </w:rPr>
        <w:t xml:space="preserve"> in HL-1 cells.</w:t>
      </w:r>
    </w:p>
    <w:p w14:paraId="0A2BF2FC" w14:textId="77777777"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A</w:t>
      </w:r>
      <w:r w:rsidRPr="004359F0">
        <w:rPr>
          <w:rFonts w:ascii="Arial" w:eastAsia="宋体" w:hAnsi="Arial" w:cs="Arial"/>
          <w:color w:val="000000"/>
          <w:sz w:val="24"/>
          <w:szCs w:val="24"/>
        </w:rPr>
        <w:t xml:space="preserve"> and </w:t>
      </w:r>
      <w:r w:rsidRPr="004359F0">
        <w:rPr>
          <w:rFonts w:ascii="Arial" w:eastAsia="宋体" w:hAnsi="Arial" w:cs="Arial"/>
          <w:b/>
          <w:bCs/>
          <w:color w:val="000000"/>
          <w:sz w:val="24"/>
          <w:szCs w:val="24"/>
        </w:rPr>
        <w:t>B</w:t>
      </w:r>
      <w:r w:rsidRPr="004359F0">
        <w:rPr>
          <w:rFonts w:ascii="Arial" w:eastAsia="宋体" w:hAnsi="Arial" w:cs="Arial"/>
          <w:color w:val="000000"/>
          <w:sz w:val="24"/>
          <w:szCs w:val="24"/>
        </w:rPr>
        <w:t xml:space="preserve">, the expression of </w:t>
      </w:r>
      <w:r w:rsidRPr="004359F0">
        <w:rPr>
          <w:rFonts w:ascii="Arial" w:eastAsia="宋体" w:hAnsi="Arial" w:cs="Arial"/>
          <w:sz w:val="24"/>
          <w:szCs w:val="24"/>
        </w:rPr>
        <w:t>β</w:t>
      </w:r>
      <w:r w:rsidRPr="004359F0">
        <w:rPr>
          <w:rFonts w:ascii="Arial" w:eastAsia="宋体" w:hAnsi="Arial" w:cs="Arial"/>
          <w:sz w:val="24"/>
          <w:szCs w:val="24"/>
          <w:vertAlign w:val="subscript"/>
        </w:rPr>
        <w:t>2</w:t>
      </w:r>
      <w:r w:rsidRPr="004359F0">
        <w:rPr>
          <w:rFonts w:ascii="Arial" w:eastAsia="宋体" w:hAnsi="Arial" w:cs="Arial"/>
          <w:sz w:val="24"/>
          <w:szCs w:val="24"/>
        </w:rPr>
        <w:t>-AR</w:t>
      </w:r>
      <w:r w:rsidRPr="004359F0">
        <w:rPr>
          <w:rFonts w:ascii="Arial" w:eastAsia="宋体" w:hAnsi="Arial" w:cs="Arial"/>
          <w:color w:val="000000"/>
          <w:sz w:val="24"/>
          <w:szCs w:val="24"/>
        </w:rPr>
        <w:t xml:space="preserve"> protein in HL-1 cells was significantly decreased after 72 hours of transfection with siRNA </w:t>
      </w:r>
      <w:r w:rsidRPr="004359F0">
        <w:rPr>
          <w:rFonts w:ascii="Arial" w:eastAsia="宋体" w:hAnsi="Arial" w:cs="Arial"/>
          <w:sz w:val="24"/>
          <w:szCs w:val="24"/>
        </w:rPr>
        <w:t>β</w:t>
      </w:r>
      <w:r w:rsidRPr="004359F0">
        <w:rPr>
          <w:rFonts w:ascii="Arial" w:eastAsia="宋体" w:hAnsi="Arial" w:cs="Arial"/>
          <w:sz w:val="24"/>
          <w:szCs w:val="24"/>
          <w:vertAlign w:val="subscript"/>
        </w:rPr>
        <w:t>2</w:t>
      </w:r>
      <w:r w:rsidRPr="004359F0">
        <w:rPr>
          <w:rFonts w:ascii="Arial" w:eastAsia="宋体" w:hAnsi="Arial" w:cs="Arial"/>
          <w:sz w:val="24"/>
          <w:szCs w:val="24"/>
        </w:rPr>
        <w:t>-AR</w:t>
      </w:r>
      <w:r w:rsidRPr="004359F0">
        <w:rPr>
          <w:rFonts w:ascii="Arial" w:eastAsia="宋体" w:hAnsi="Arial" w:cs="Arial"/>
          <w:color w:val="000000"/>
          <w:sz w:val="24"/>
          <w:szCs w:val="24"/>
        </w:rPr>
        <w:t xml:space="preserve"> as shown by Western blot. The </w:t>
      </w:r>
      <w:r w:rsidRPr="004359F0">
        <w:rPr>
          <w:rFonts w:ascii="Arial" w:eastAsia="宋体" w:hAnsi="Arial" w:cs="Arial"/>
          <w:sz w:val="24"/>
          <w:szCs w:val="24"/>
        </w:rPr>
        <w:t>β</w:t>
      </w:r>
      <w:r w:rsidRPr="004359F0">
        <w:rPr>
          <w:rFonts w:ascii="Arial" w:eastAsia="宋体" w:hAnsi="Arial" w:cs="Arial"/>
          <w:sz w:val="24"/>
          <w:szCs w:val="24"/>
          <w:vertAlign w:val="subscript"/>
        </w:rPr>
        <w:t>2</w:t>
      </w:r>
      <w:r w:rsidRPr="004359F0">
        <w:rPr>
          <w:rFonts w:ascii="Arial" w:eastAsia="宋体" w:hAnsi="Arial" w:cs="Arial"/>
          <w:sz w:val="24"/>
          <w:szCs w:val="24"/>
        </w:rPr>
        <w:t>-AR</w:t>
      </w:r>
      <w:r w:rsidRPr="004359F0">
        <w:rPr>
          <w:rFonts w:ascii="Arial" w:eastAsia="宋体" w:hAnsi="Arial" w:cs="Arial"/>
          <w:color w:val="000000"/>
          <w:sz w:val="24"/>
          <w:szCs w:val="24"/>
        </w:rPr>
        <w:t xml:space="preserve"> expressions in </w:t>
      </w:r>
      <w:r w:rsidRPr="004359F0">
        <w:rPr>
          <w:rFonts w:ascii="Arial" w:eastAsia="宋体" w:hAnsi="Arial" w:cs="Arial"/>
          <w:sz w:val="24"/>
          <w:szCs w:val="24"/>
        </w:rPr>
        <w:t>β</w:t>
      </w:r>
      <w:r w:rsidRPr="004359F0">
        <w:rPr>
          <w:rFonts w:ascii="Arial" w:eastAsia="宋体" w:hAnsi="Arial" w:cs="Arial"/>
          <w:sz w:val="24"/>
          <w:szCs w:val="24"/>
          <w:vertAlign w:val="subscript"/>
        </w:rPr>
        <w:t>2</w:t>
      </w:r>
      <w:r w:rsidRPr="004359F0">
        <w:rPr>
          <w:rFonts w:ascii="Arial" w:eastAsia="宋体" w:hAnsi="Arial" w:cs="Arial"/>
          <w:sz w:val="24"/>
          <w:szCs w:val="24"/>
        </w:rPr>
        <w:t>-AR</w:t>
      </w:r>
      <w:r w:rsidRPr="004359F0">
        <w:rPr>
          <w:rFonts w:ascii="Arial" w:eastAsia="宋体" w:hAnsi="Arial" w:cs="Arial"/>
          <w:color w:val="000000"/>
          <w:sz w:val="24"/>
          <w:szCs w:val="24"/>
        </w:rPr>
        <w:t xml:space="preserve"> siRNA and control siRNA groups were compared by unpaired t test. n=3.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Control,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&lt;0.05.</w:t>
      </w:r>
    </w:p>
    <w:p w14:paraId="53155EC6" w14:textId="77777777"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 xml:space="preserve">Figure S6. The transient transfection of </w:t>
      </w:r>
      <w:r w:rsidRPr="004359F0">
        <w:rPr>
          <w:rFonts w:ascii="Arial" w:eastAsia="宋体" w:hAnsi="Arial" w:cs="Arial"/>
          <w:b/>
          <w:bCs/>
          <w:sz w:val="24"/>
          <w:szCs w:val="24"/>
        </w:rPr>
        <w:t>β</w:t>
      </w:r>
      <w:r w:rsidRPr="004359F0">
        <w:rPr>
          <w:rFonts w:ascii="Arial" w:eastAsia="宋体" w:hAnsi="Arial" w:cs="Arial"/>
          <w:b/>
          <w:bCs/>
          <w:sz w:val="24"/>
          <w:szCs w:val="24"/>
          <w:vertAlign w:val="subscript"/>
        </w:rPr>
        <w:t>2</w:t>
      </w:r>
      <w:r w:rsidRPr="004359F0">
        <w:rPr>
          <w:rFonts w:ascii="Arial" w:eastAsia="宋体" w:hAnsi="Arial" w:cs="Arial"/>
          <w:b/>
          <w:bCs/>
          <w:sz w:val="24"/>
          <w:szCs w:val="24"/>
        </w:rPr>
        <w:t>-AR-EYFP</w:t>
      </w:r>
      <w:r w:rsidRPr="004359F0">
        <w:rPr>
          <w:rFonts w:ascii="Arial" w:eastAsia="宋体" w:hAnsi="Arial" w:cs="Arial"/>
          <w:b/>
          <w:bCs/>
          <w:color w:val="000000"/>
          <w:sz w:val="24"/>
          <w:szCs w:val="24"/>
        </w:rPr>
        <w:t xml:space="preserve"> into HL-1 cells.</w:t>
      </w:r>
    </w:p>
    <w:p w14:paraId="75E1B8BA" w14:textId="77777777"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b/>
          <w:bCs/>
          <w:sz w:val="24"/>
          <w:szCs w:val="24"/>
        </w:rPr>
        <w:t>A</w:t>
      </w:r>
      <w:r w:rsidRPr="004359F0">
        <w:rPr>
          <w:rFonts w:ascii="Arial" w:eastAsia="宋体" w:hAnsi="Arial" w:cs="Arial"/>
          <w:sz w:val="24"/>
          <w:szCs w:val="24"/>
        </w:rPr>
        <w:t xml:space="preserve"> and </w:t>
      </w:r>
      <w:r w:rsidRPr="004359F0">
        <w:rPr>
          <w:rFonts w:ascii="Arial" w:eastAsia="宋体" w:hAnsi="Arial" w:cs="Arial"/>
          <w:b/>
          <w:bCs/>
          <w:sz w:val="24"/>
          <w:szCs w:val="24"/>
        </w:rPr>
        <w:t>B</w:t>
      </w:r>
      <w:r w:rsidRPr="004359F0">
        <w:rPr>
          <w:rFonts w:ascii="Arial" w:eastAsia="宋体" w:hAnsi="Arial" w:cs="Arial"/>
          <w:sz w:val="24"/>
          <w:szCs w:val="24"/>
        </w:rPr>
        <w:t>, As exhibited by fluorescence microscope and Western blot, the expression of β</w:t>
      </w:r>
      <w:r w:rsidRPr="004359F0">
        <w:rPr>
          <w:rFonts w:ascii="Arial" w:eastAsia="宋体" w:hAnsi="Arial" w:cs="Arial"/>
          <w:sz w:val="24"/>
          <w:szCs w:val="24"/>
          <w:vertAlign w:val="subscript"/>
        </w:rPr>
        <w:t>2</w:t>
      </w:r>
      <w:r w:rsidRPr="004359F0">
        <w:rPr>
          <w:rFonts w:ascii="Arial" w:eastAsia="宋体" w:hAnsi="Arial" w:cs="Arial"/>
          <w:sz w:val="24"/>
          <w:szCs w:val="24"/>
        </w:rPr>
        <w:t>-AR-EYFP protein in HL-1 cells was markedly up-regulated after 42 hours of transfection.</w:t>
      </w:r>
      <w:r w:rsidRPr="004359F0">
        <w:rPr>
          <w:rFonts w:ascii="Arial" w:eastAsia="宋体" w:hAnsi="Arial" w:cs="Arial"/>
          <w:color w:val="000000"/>
          <w:sz w:val="24"/>
          <w:szCs w:val="24"/>
        </w:rPr>
        <w:t xml:space="preserve"> n=3.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Control (</w:t>
      </w:r>
      <w:r w:rsidRPr="004359F0">
        <w:rPr>
          <w:rFonts w:ascii="Arial" w:eastAsia="宋体" w:hAnsi="Arial" w:cs="Arial"/>
          <w:sz w:val="24"/>
          <w:szCs w:val="24"/>
        </w:rPr>
        <w:t>non-transfected group</w:t>
      </w:r>
      <w:r w:rsidRPr="004359F0">
        <w:rPr>
          <w:rFonts w:ascii="Arial" w:eastAsia="宋体" w:hAnsi="Arial" w:cs="Arial"/>
          <w:color w:val="000000"/>
          <w:sz w:val="24"/>
          <w:szCs w:val="24"/>
        </w:rPr>
        <w:t xml:space="preserve">),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&lt;0.05 (unpaired t test).</w:t>
      </w:r>
    </w:p>
    <w:p w14:paraId="6F78BFDD" w14:textId="77777777" w:rsidR="00215097" w:rsidRPr="004359F0" w:rsidRDefault="00244C52">
      <w:pPr>
        <w:spacing w:line="480" w:lineRule="auto"/>
        <w:rPr>
          <w:rFonts w:ascii="Arial" w:eastAsia="宋体" w:hAnsi="Arial" w:cs="Arial"/>
          <w:sz w:val="24"/>
          <w:szCs w:val="24"/>
        </w:rPr>
      </w:pPr>
      <w:r w:rsidRPr="004359F0">
        <w:rPr>
          <w:rFonts w:ascii="Arial" w:eastAsia="宋体" w:hAnsi="Arial" w:cs="Arial"/>
          <w:b/>
          <w:bCs/>
          <w:color w:val="000000"/>
          <w:sz w:val="24"/>
          <w:szCs w:val="24"/>
        </w:rPr>
        <w:t xml:space="preserve">Figure S7. ICI118551 biasedly activated </w:t>
      </w:r>
      <w:r w:rsidRPr="004359F0">
        <w:rPr>
          <w:rFonts w:ascii="Arial" w:eastAsia="宋体" w:hAnsi="Arial" w:cs="Arial"/>
          <w:b/>
          <w:bCs/>
          <w:sz w:val="24"/>
          <w:szCs w:val="24"/>
        </w:rPr>
        <w:t>β</w:t>
      </w:r>
      <w:r w:rsidRPr="004359F0">
        <w:rPr>
          <w:rFonts w:ascii="Arial" w:eastAsia="宋体" w:hAnsi="Arial" w:cs="Arial"/>
          <w:b/>
          <w:bCs/>
          <w:sz w:val="24"/>
          <w:szCs w:val="24"/>
          <w:vertAlign w:val="subscript"/>
        </w:rPr>
        <w:t>2</w:t>
      </w:r>
      <w:r w:rsidRPr="004359F0">
        <w:rPr>
          <w:rFonts w:ascii="Arial" w:eastAsia="宋体" w:hAnsi="Arial" w:cs="Arial"/>
          <w:b/>
          <w:bCs/>
          <w:sz w:val="24"/>
          <w:szCs w:val="24"/>
        </w:rPr>
        <w:t>-AR/Gi pathway, which was inhibited by PTX.</w:t>
      </w:r>
    </w:p>
    <w:p w14:paraId="06656AB7" w14:textId="4B7AAEA6" w:rsidR="00215097" w:rsidRPr="004359F0" w:rsidRDefault="00244C52">
      <w:pPr>
        <w:spacing w:line="480" w:lineRule="auto"/>
        <w:rPr>
          <w:rFonts w:ascii="Arial" w:eastAsia="宋体" w:hAnsi="Arial" w:cs="Arial"/>
          <w:color w:val="000000"/>
          <w:sz w:val="24"/>
          <w:szCs w:val="24"/>
        </w:rPr>
      </w:pPr>
      <w:r w:rsidRPr="004359F0">
        <w:rPr>
          <w:rFonts w:ascii="Arial" w:eastAsia="宋体" w:hAnsi="Arial" w:cs="Arial"/>
          <w:sz w:val="24"/>
          <w:szCs w:val="24"/>
        </w:rPr>
        <w:t xml:space="preserve">The active Gi was determined by immunoprecipitation experiment. </w:t>
      </w:r>
      <w:r w:rsidRPr="004359F0">
        <w:rPr>
          <w:rFonts w:ascii="Arial" w:eastAsia="宋体" w:hAnsi="Arial" w:cs="Arial"/>
          <w:b/>
          <w:bCs/>
          <w:sz w:val="24"/>
          <w:szCs w:val="24"/>
        </w:rPr>
        <w:t>A</w:t>
      </w:r>
      <w:r w:rsidRPr="004359F0">
        <w:rPr>
          <w:rFonts w:ascii="Arial" w:eastAsia="宋体" w:hAnsi="Arial" w:cs="Arial"/>
          <w:sz w:val="24"/>
          <w:szCs w:val="24"/>
        </w:rPr>
        <w:t xml:space="preserve"> and </w:t>
      </w:r>
      <w:r w:rsidRPr="004359F0">
        <w:rPr>
          <w:rFonts w:ascii="Arial" w:eastAsia="宋体" w:hAnsi="Arial" w:cs="Arial"/>
          <w:b/>
          <w:bCs/>
          <w:sz w:val="24"/>
          <w:szCs w:val="24"/>
        </w:rPr>
        <w:t>B</w:t>
      </w:r>
      <w:r w:rsidRPr="004359F0">
        <w:rPr>
          <w:rFonts w:ascii="Arial" w:eastAsia="宋体" w:hAnsi="Arial" w:cs="Arial"/>
          <w:sz w:val="24"/>
          <w:szCs w:val="24"/>
        </w:rPr>
        <w:t>, when HL-1 cells were stimulated with 10</w:t>
      </w:r>
      <w:r w:rsidRPr="004359F0">
        <w:rPr>
          <w:rFonts w:ascii="Arial" w:eastAsia="宋体" w:hAnsi="Arial" w:cs="Arial"/>
          <w:sz w:val="24"/>
          <w:szCs w:val="24"/>
          <w:vertAlign w:val="superscript"/>
        </w:rPr>
        <w:t>-5</w:t>
      </w:r>
      <w:r w:rsidRPr="004359F0">
        <w:rPr>
          <w:rFonts w:ascii="Arial" w:eastAsia="宋体" w:hAnsi="Arial" w:cs="Arial"/>
          <w:sz w:val="24"/>
          <w:szCs w:val="24"/>
        </w:rPr>
        <w:t>-10</w:t>
      </w:r>
      <w:r w:rsidRPr="004359F0">
        <w:rPr>
          <w:rFonts w:ascii="Arial" w:eastAsia="宋体" w:hAnsi="Arial" w:cs="Arial"/>
          <w:sz w:val="24"/>
          <w:szCs w:val="24"/>
          <w:vertAlign w:val="superscript"/>
        </w:rPr>
        <w:t>-9</w:t>
      </w:r>
      <w:r w:rsidRPr="004359F0">
        <w:rPr>
          <w:rFonts w:ascii="Arial" w:eastAsia="宋体" w:hAnsi="Arial" w:cs="Arial"/>
          <w:sz w:val="24"/>
          <w:szCs w:val="24"/>
        </w:rPr>
        <w:t xml:space="preserve"> M ICI118551 for 5 min</w:t>
      </w:r>
      <w:r w:rsidR="000E2C4F" w:rsidRPr="004359F0">
        <w:rPr>
          <w:rFonts w:ascii="Arial" w:eastAsia="宋体" w:hAnsi="Arial" w:cs="Arial"/>
          <w:sz w:val="24"/>
          <w:szCs w:val="24"/>
        </w:rPr>
        <w:t>ute</w:t>
      </w:r>
      <w:r w:rsidRPr="004359F0">
        <w:rPr>
          <w:rFonts w:ascii="Arial" w:eastAsia="宋体" w:hAnsi="Arial" w:cs="Arial"/>
          <w:sz w:val="24"/>
          <w:szCs w:val="24"/>
        </w:rPr>
        <w:t>s, Gi activation was detected, while 10</w:t>
      </w:r>
      <w:r w:rsidRPr="004359F0">
        <w:rPr>
          <w:rFonts w:ascii="Arial" w:eastAsia="宋体" w:hAnsi="Arial" w:cs="Arial"/>
          <w:sz w:val="24"/>
          <w:szCs w:val="24"/>
          <w:vertAlign w:val="superscript"/>
        </w:rPr>
        <w:t>-6</w:t>
      </w:r>
      <w:r w:rsidRPr="004359F0">
        <w:rPr>
          <w:rFonts w:ascii="Arial" w:eastAsia="宋体" w:hAnsi="Arial" w:cs="Arial"/>
          <w:sz w:val="24"/>
          <w:szCs w:val="24"/>
        </w:rPr>
        <w:t>-10</w:t>
      </w:r>
      <w:r w:rsidRPr="004359F0">
        <w:rPr>
          <w:rFonts w:ascii="Arial" w:eastAsia="宋体" w:hAnsi="Arial" w:cs="Arial"/>
          <w:sz w:val="24"/>
          <w:szCs w:val="24"/>
          <w:vertAlign w:val="superscript"/>
        </w:rPr>
        <w:t>-9</w:t>
      </w:r>
      <w:r w:rsidRPr="004359F0">
        <w:rPr>
          <w:rFonts w:ascii="Arial" w:eastAsia="宋体" w:hAnsi="Arial" w:cs="Arial"/>
          <w:sz w:val="24"/>
          <w:szCs w:val="24"/>
        </w:rPr>
        <w:t xml:space="preserve"> M ICI118551 had no significant effect on it. </w:t>
      </w:r>
      <w:r w:rsidRPr="004359F0">
        <w:rPr>
          <w:rFonts w:ascii="Arial" w:eastAsia="宋体" w:hAnsi="Arial" w:cs="Arial"/>
          <w:color w:val="000000"/>
          <w:sz w:val="24"/>
          <w:szCs w:val="24"/>
        </w:rPr>
        <w:t>n=3.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Control, </w:t>
      </w:r>
      <w:r w:rsidRPr="004359F0">
        <w:rPr>
          <w:rFonts w:ascii="Arial" w:eastAsia="宋体" w:hAnsi="Arial" w:cs="Arial"/>
          <w:i/>
          <w:iCs/>
          <w:color w:val="000000"/>
          <w:sz w:val="24"/>
          <w:szCs w:val="24"/>
        </w:rPr>
        <w:lastRenderedPageBreak/>
        <w:t>P</w:t>
      </w:r>
      <w:r w:rsidRPr="004359F0">
        <w:rPr>
          <w:rFonts w:ascii="Arial" w:eastAsia="宋体" w:hAnsi="Arial" w:cs="Arial"/>
          <w:color w:val="000000"/>
          <w:sz w:val="24"/>
          <w:szCs w:val="24"/>
        </w:rPr>
        <w:t>&lt;0.05 (</w:t>
      </w:r>
      <w:r w:rsidRPr="004359F0">
        <w:rPr>
          <w:rFonts w:ascii="Arial" w:eastAsia="宋体" w:hAnsi="Arial" w:cs="Arial"/>
          <w:bCs/>
          <w:sz w:val="24"/>
          <w:szCs w:val="24"/>
        </w:rPr>
        <w:t>one-way ANOVA with Dunnett test</w:t>
      </w:r>
      <w:r w:rsidRPr="004359F0">
        <w:rPr>
          <w:rFonts w:ascii="Arial" w:eastAsia="宋体" w:hAnsi="Arial" w:cs="Arial"/>
          <w:color w:val="000000"/>
          <w:sz w:val="24"/>
          <w:szCs w:val="24"/>
        </w:rPr>
        <w:t>).</w:t>
      </w:r>
      <w:r w:rsidRPr="004359F0">
        <w:rPr>
          <w:rFonts w:ascii="Arial" w:hAnsi="Arial" w:cs="Arial"/>
        </w:rPr>
        <w:t xml:space="preserve"> </w:t>
      </w:r>
      <w:r w:rsidRPr="004359F0">
        <w:rPr>
          <w:rFonts w:ascii="Arial" w:eastAsia="宋体" w:hAnsi="Arial" w:cs="Arial"/>
          <w:b/>
          <w:bCs/>
          <w:color w:val="000000"/>
          <w:sz w:val="24"/>
          <w:szCs w:val="24"/>
        </w:rPr>
        <w:t>C</w:t>
      </w:r>
      <w:r w:rsidRPr="004359F0">
        <w:rPr>
          <w:rFonts w:ascii="Arial" w:eastAsia="宋体" w:hAnsi="Arial" w:cs="Arial"/>
          <w:color w:val="000000"/>
          <w:sz w:val="24"/>
          <w:szCs w:val="24"/>
        </w:rPr>
        <w:t xml:space="preserve"> and </w:t>
      </w:r>
      <w:r w:rsidRPr="004359F0">
        <w:rPr>
          <w:rFonts w:ascii="Arial" w:eastAsia="宋体" w:hAnsi="Arial" w:cs="Arial"/>
          <w:b/>
          <w:bCs/>
          <w:color w:val="000000"/>
          <w:sz w:val="24"/>
          <w:szCs w:val="24"/>
        </w:rPr>
        <w:t>D</w:t>
      </w:r>
      <w:r w:rsidRPr="004359F0">
        <w:rPr>
          <w:rFonts w:ascii="Arial" w:eastAsia="宋体" w:hAnsi="Arial" w:cs="Arial"/>
          <w:color w:val="000000"/>
          <w:sz w:val="24"/>
          <w:szCs w:val="24"/>
        </w:rPr>
        <w:t>, PTX (1.5 μg/ml) treated HL-1 cells for 13 hours and then stimulated with ICI118551 (10</w:t>
      </w:r>
      <w:r w:rsidRPr="004359F0">
        <w:rPr>
          <w:rFonts w:ascii="Arial" w:eastAsia="宋体" w:hAnsi="Arial" w:cs="Arial"/>
          <w:color w:val="000000"/>
          <w:sz w:val="24"/>
          <w:szCs w:val="24"/>
          <w:vertAlign w:val="superscript"/>
        </w:rPr>
        <w:t xml:space="preserve">-5 </w:t>
      </w:r>
      <w:r w:rsidRPr="004359F0">
        <w:rPr>
          <w:rFonts w:ascii="Arial" w:eastAsia="宋体" w:hAnsi="Arial" w:cs="Arial"/>
          <w:color w:val="000000"/>
          <w:sz w:val="24"/>
          <w:szCs w:val="24"/>
        </w:rPr>
        <w:t>M) for 5 min</w:t>
      </w:r>
      <w:r w:rsidR="000E2C4F" w:rsidRPr="004359F0">
        <w:rPr>
          <w:rFonts w:ascii="Arial" w:eastAsia="宋体" w:hAnsi="Arial" w:cs="Arial"/>
          <w:color w:val="000000"/>
          <w:sz w:val="24"/>
          <w:szCs w:val="24"/>
        </w:rPr>
        <w:t>utes</w:t>
      </w:r>
      <w:r w:rsidRPr="004359F0">
        <w:rPr>
          <w:rFonts w:ascii="Arial" w:eastAsia="宋体" w:hAnsi="Arial" w:cs="Arial"/>
          <w:color w:val="000000"/>
          <w:sz w:val="24"/>
          <w:szCs w:val="24"/>
        </w:rPr>
        <w:t xml:space="preserve"> to detect Gi activation. PTX c</w:t>
      </w:r>
      <w:r w:rsidR="000E2C4F" w:rsidRPr="004359F0">
        <w:rPr>
          <w:rFonts w:ascii="Arial" w:eastAsia="宋体" w:hAnsi="Arial" w:cs="Arial"/>
          <w:color w:val="000000"/>
          <w:sz w:val="24"/>
          <w:szCs w:val="24"/>
        </w:rPr>
        <w:t>ould</w:t>
      </w:r>
      <w:r w:rsidRPr="004359F0">
        <w:rPr>
          <w:rFonts w:ascii="Arial" w:eastAsia="宋体" w:hAnsi="Arial" w:cs="Arial"/>
          <w:color w:val="000000"/>
          <w:sz w:val="24"/>
          <w:szCs w:val="24"/>
        </w:rPr>
        <w:t xml:space="preserve"> significantly inhibit Gi activation caused by ICI118551. n=3.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Control,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&lt;0.05,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ICI118551,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&lt;0.05 (</w:t>
      </w:r>
      <w:r w:rsidRPr="004359F0">
        <w:rPr>
          <w:rFonts w:ascii="Arial" w:eastAsia="宋体" w:hAnsi="Arial" w:cs="Arial"/>
          <w:bCs/>
          <w:sz w:val="24"/>
          <w:szCs w:val="24"/>
        </w:rPr>
        <w:t>one-way ANOVA with Dunnett test</w:t>
      </w:r>
      <w:r w:rsidRPr="004359F0">
        <w:rPr>
          <w:rFonts w:ascii="Arial" w:eastAsia="宋体" w:hAnsi="Arial" w:cs="Arial"/>
          <w:color w:val="000000"/>
          <w:sz w:val="24"/>
          <w:szCs w:val="24"/>
        </w:rPr>
        <w:t>).</w:t>
      </w:r>
    </w:p>
    <w:p w14:paraId="7BBB9178" w14:textId="3DEFC8CE" w:rsidR="00215097" w:rsidRPr="004359F0" w:rsidRDefault="00244C52">
      <w:pPr>
        <w:spacing w:line="480" w:lineRule="auto"/>
        <w:rPr>
          <w:rFonts w:ascii="Arial" w:eastAsia="宋体" w:hAnsi="Arial" w:cs="Arial"/>
          <w:b/>
          <w:bCs/>
          <w:color w:val="000000"/>
          <w:sz w:val="24"/>
          <w:szCs w:val="24"/>
        </w:rPr>
      </w:pPr>
      <w:bookmarkStart w:id="14" w:name="_Hlk81165057"/>
      <w:r w:rsidRPr="004359F0">
        <w:rPr>
          <w:rFonts w:ascii="Arial" w:eastAsia="宋体" w:hAnsi="Arial" w:cs="Arial"/>
          <w:b/>
          <w:bCs/>
          <w:color w:val="000000"/>
          <w:sz w:val="24"/>
          <w:szCs w:val="24"/>
        </w:rPr>
        <w:t xml:space="preserve">Figure S8. </w:t>
      </w:r>
      <w:r w:rsidR="003D5634" w:rsidRPr="004359F0">
        <w:rPr>
          <w:rFonts w:ascii="Arial" w:eastAsia="宋体" w:hAnsi="Arial" w:cs="Arial"/>
          <w:b/>
          <w:bCs/>
          <w:color w:val="000000"/>
          <w:sz w:val="24"/>
          <w:szCs w:val="24"/>
        </w:rPr>
        <w:t>Overexpression of Gi did not enhance endocytosis of β</w:t>
      </w:r>
      <w:r w:rsidR="003D5634" w:rsidRPr="004359F0">
        <w:rPr>
          <w:rFonts w:ascii="Arial" w:eastAsia="宋体" w:hAnsi="Arial" w:cs="Arial"/>
          <w:b/>
          <w:bCs/>
          <w:color w:val="000000"/>
          <w:sz w:val="24"/>
          <w:szCs w:val="24"/>
          <w:vertAlign w:val="subscript"/>
        </w:rPr>
        <w:t>1</w:t>
      </w:r>
      <w:r w:rsidR="003D5634" w:rsidRPr="004359F0">
        <w:rPr>
          <w:rFonts w:ascii="Arial" w:eastAsia="宋体" w:hAnsi="Arial" w:cs="Arial"/>
          <w:b/>
          <w:bCs/>
          <w:color w:val="000000"/>
          <w:sz w:val="24"/>
          <w:szCs w:val="24"/>
        </w:rPr>
        <w:t>-AR stimula</w:t>
      </w:r>
      <w:r w:rsidR="003D5634" w:rsidRPr="004359F0">
        <w:rPr>
          <w:rFonts w:ascii="Arial" w:eastAsia="宋体" w:hAnsi="Arial" w:cs="Arial" w:hint="eastAsia"/>
          <w:b/>
          <w:bCs/>
          <w:color w:val="000000"/>
          <w:sz w:val="24"/>
          <w:szCs w:val="24"/>
        </w:rPr>
        <w:t>ted</w:t>
      </w:r>
      <w:r w:rsidR="003D5634" w:rsidRPr="004359F0">
        <w:rPr>
          <w:rFonts w:ascii="Arial" w:eastAsia="宋体" w:hAnsi="Arial" w:cs="Arial"/>
          <w:b/>
          <w:bCs/>
          <w:color w:val="000000"/>
          <w:sz w:val="24"/>
          <w:szCs w:val="24"/>
        </w:rPr>
        <w:t xml:space="preserve"> by NE in HL-1cell.</w:t>
      </w:r>
    </w:p>
    <w:p w14:paraId="4C7E71CD" w14:textId="6B6CDA19" w:rsidR="006B43A1" w:rsidRPr="004359F0" w:rsidRDefault="00CC1549" w:rsidP="003D5634">
      <w:pPr>
        <w:widowControl/>
        <w:spacing w:line="480" w:lineRule="auto"/>
        <w:rPr>
          <w:rFonts w:ascii="Arial" w:eastAsia="宋体" w:hAnsi="Arial" w:cs="Arial"/>
          <w:bCs/>
          <w:sz w:val="24"/>
          <w:szCs w:val="24"/>
        </w:rPr>
      </w:pPr>
      <w:r w:rsidRPr="004359F0">
        <w:rPr>
          <w:rFonts w:ascii="Arial" w:eastAsia="宋体" w:hAnsi="Arial" w:cs="Arial"/>
          <w:bCs/>
          <w:sz w:val="24"/>
          <w:szCs w:val="24"/>
        </w:rPr>
        <w:t>The endocytosis of β</w:t>
      </w:r>
      <w:r w:rsidRPr="004359F0">
        <w:rPr>
          <w:rFonts w:ascii="Arial" w:eastAsia="宋体" w:hAnsi="Arial" w:cs="Arial"/>
          <w:bCs/>
          <w:sz w:val="24"/>
          <w:szCs w:val="24"/>
          <w:vertAlign w:val="subscript"/>
        </w:rPr>
        <w:t>1</w:t>
      </w:r>
      <w:r w:rsidRPr="004359F0">
        <w:rPr>
          <w:rFonts w:ascii="Arial" w:eastAsia="宋体" w:hAnsi="Arial" w:cs="Arial"/>
          <w:bCs/>
          <w:sz w:val="24"/>
          <w:szCs w:val="24"/>
        </w:rPr>
        <w:t>-AR was tested by TIRF in HL-1 cells overexpressing β</w:t>
      </w:r>
      <w:r w:rsidRPr="004359F0">
        <w:rPr>
          <w:rFonts w:ascii="Arial" w:eastAsia="宋体" w:hAnsi="Arial" w:cs="Arial"/>
          <w:bCs/>
          <w:sz w:val="24"/>
          <w:szCs w:val="24"/>
          <w:vertAlign w:val="subscript"/>
        </w:rPr>
        <w:t>1</w:t>
      </w:r>
      <w:r w:rsidRPr="004359F0">
        <w:rPr>
          <w:rFonts w:ascii="Arial" w:eastAsia="宋体" w:hAnsi="Arial" w:cs="Arial"/>
          <w:bCs/>
          <w:sz w:val="24"/>
          <w:szCs w:val="24"/>
        </w:rPr>
        <w:t xml:space="preserve">-AR-GFP and Gi. </w:t>
      </w:r>
      <w:r w:rsidRPr="004359F0">
        <w:rPr>
          <w:rFonts w:ascii="Arial" w:eastAsia="宋体" w:hAnsi="Arial" w:cs="Arial"/>
          <w:b/>
          <w:sz w:val="24"/>
          <w:szCs w:val="24"/>
        </w:rPr>
        <w:t>A</w:t>
      </w:r>
      <w:r w:rsidRPr="004359F0">
        <w:rPr>
          <w:rFonts w:ascii="Arial" w:eastAsia="宋体" w:hAnsi="Arial" w:cs="Arial"/>
          <w:bCs/>
          <w:sz w:val="24"/>
          <w:szCs w:val="24"/>
        </w:rPr>
        <w:t xml:space="preserve"> is the typical pictures. </w:t>
      </w:r>
      <w:r w:rsidRPr="004359F0">
        <w:rPr>
          <w:rFonts w:ascii="Arial" w:eastAsia="宋体" w:hAnsi="Arial" w:cs="Arial"/>
          <w:b/>
          <w:sz w:val="24"/>
          <w:szCs w:val="24"/>
        </w:rPr>
        <w:t>B</w:t>
      </w:r>
      <w:r w:rsidRPr="004359F0">
        <w:rPr>
          <w:rFonts w:ascii="Arial" w:eastAsia="宋体" w:hAnsi="Arial" w:cs="Arial"/>
          <w:bCs/>
          <w:sz w:val="24"/>
          <w:szCs w:val="24"/>
        </w:rPr>
        <w:t xml:space="preserve"> is the s</w:t>
      </w:r>
      <w:r w:rsidR="00C64C56" w:rsidRPr="004359F0">
        <w:rPr>
          <w:rFonts w:ascii="Arial" w:eastAsia="宋体" w:hAnsi="Arial" w:cs="Arial"/>
          <w:bCs/>
          <w:sz w:val="24"/>
          <w:szCs w:val="24"/>
        </w:rPr>
        <w:t>t</w:t>
      </w:r>
      <w:r w:rsidRPr="004359F0">
        <w:rPr>
          <w:rFonts w:ascii="Arial" w:eastAsia="宋体" w:hAnsi="Arial" w:cs="Arial"/>
          <w:bCs/>
          <w:sz w:val="24"/>
          <w:szCs w:val="24"/>
        </w:rPr>
        <w:t>atistical charts of the effects of NE stimuli on β</w:t>
      </w:r>
      <w:r w:rsidRPr="004359F0">
        <w:rPr>
          <w:rFonts w:ascii="Arial" w:eastAsia="宋体" w:hAnsi="Arial" w:cs="Arial"/>
          <w:bCs/>
          <w:sz w:val="24"/>
          <w:szCs w:val="24"/>
          <w:vertAlign w:val="subscript"/>
        </w:rPr>
        <w:t>1</w:t>
      </w:r>
      <w:r w:rsidRPr="004359F0">
        <w:rPr>
          <w:rFonts w:ascii="Arial" w:eastAsia="宋体" w:hAnsi="Arial" w:cs="Arial"/>
          <w:bCs/>
          <w:sz w:val="24"/>
          <w:szCs w:val="24"/>
        </w:rPr>
        <w:t>-AR-GFP endocytosis. Scale bar=10 μm. Data were analyzed by 2-way ANOVA, followed by a Bonferroni test. n=3</w:t>
      </w:r>
      <w:r w:rsidR="00F00187">
        <w:rPr>
          <w:rFonts w:ascii="Arial" w:eastAsia="宋体" w:hAnsi="Arial" w:cs="Arial" w:hint="eastAsia"/>
          <w:bCs/>
          <w:sz w:val="24"/>
          <w:szCs w:val="24"/>
        </w:rPr>
        <w:t>-</w:t>
      </w:r>
      <w:r w:rsidR="00F00187">
        <w:rPr>
          <w:rFonts w:ascii="Arial" w:eastAsia="宋体" w:hAnsi="Arial" w:cs="Arial"/>
          <w:bCs/>
          <w:sz w:val="24"/>
          <w:szCs w:val="24"/>
        </w:rPr>
        <w:t>4</w:t>
      </w:r>
      <w:r w:rsidRPr="004359F0">
        <w:rPr>
          <w:rFonts w:ascii="Arial" w:eastAsia="宋体" w:hAnsi="Arial" w:cs="Arial"/>
          <w:bCs/>
          <w:sz w:val="24"/>
          <w:szCs w:val="24"/>
        </w:rPr>
        <w:t>/group. *P vs β</w:t>
      </w:r>
      <w:r w:rsidRPr="004359F0">
        <w:rPr>
          <w:rFonts w:ascii="Arial" w:eastAsia="宋体" w:hAnsi="Arial" w:cs="Arial"/>
          <w:bCs/>
          <w:sz w:val="24"/>
          <w:szCs w:val="24"/>
          <w:vertAlign w:val="subscript"/>
        </w:rPr>
        <w:t>1</w:t>
      </w:r>
      <w:r w:rsidRPr="004359F0">
        <w:rPr>
          <w:rFonts w:ascii="Arial" w:eastAsia="宋体" w:hAnsi="Arial" w:cs="Arial"/>
          <w:bCs/>
          <w:sz w:val="24"/>
          <w:szCs w:val="24"/>
        </w:rPr>
        <w:t>-AA, P&lt;0.05.</w:t>
      </w:r>
    </w:p>
    <w:bookmarkEnd w:id="14"/>
    <w:p w14:paraId="2DF21EDF" w14:textId="542F4E06" w:rsidR="00E755D5" w:rsidRPr="004359F0" w:rsidRDefault="00244C52" w:rsidP="00E755D5">
      <w:pPr>
        <w:spacing w:line="480" w:lineRule="auto"/>
        <w:rPr>
          <w:rFonts w:ascii="Arial" w:eastAsia="宋体" w:hAnsi="Arial" w:cs="Arial"/>
          <w:b/>
          <w:bCs/>
          <w:color w:val="000000"/>
          <w:sz w:val="24"/>
          <w:szCs w:val="24"/>
        </w:rPr>
      </w:pPr>
      <w:r w:rsidRPr="004359F0">
        <w:rPr>
          <w:rFonts w:ascii="Arial" w:eastAsia="宋体" w:hAnsi="Arial" w:cs="Arial"/>
          <w:b/>
          <w:bCs/>
          <w:color w:val="000000"/>
          <w:sz w:val="24"/>
          <w:szCs w:val="24"/>
        </w:rPr>
        <w:t>Figure S9.</w:t>
      </w:r>
      <w:r w:rsidR="00E755D5" w:rsidRPr="004359F0">
        <w:rPr>
          <w:rFonts w:ascii="Arial" w:eastAsia="宋体" w:hAnsi="Arial" w:cs="Arial"/>
          <w:b/>
          <w:bCs/>
          <w:color w:val="000000"/>
          <w:sz w:val="24"/>
          <w:szCs w:val="24"/>
        </w:rPr>
        <w:t xml:space="preserve"> After interference with GRK2 expression, the endocytosis promoting effect of ICI118551 disappeared.</w:t>
      </w:r>
    </w:p>
    <w:p w14:paraId="74909FD5" w14:textId="530CFD64" w:rsidR="00E755D5" w:rsidRPr="004359F0" w:rsidRDefault="00E755D5">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A</w:t>
      </w:r>
      <w:r w:rsidRPr="004359F0">
        <w:rPr>
          <w:rFonts w:ascii="Arial" w:eastAsia="宋体" w:hAnsi="Arial" w:cs="Arial"/>
          <w:color w:val="000000"/>
          <w:sz w:val="24"/>
          <w:szCs w:val="24"/>
        </w:rPr>
        <w:t xml:space="preserve"> and </w:t>
      </w:r>
      <w:r w:rsidRPr="004359F0">
        <w:rPr>
          <w:rFonts w:ascii="Arial" w:eastAsia="宋体" w:hAnsi="Arial" w:cs="Arial"/>
          <w:b/>
          <w:bCs/>
          <w:color w:val="000000"/>
          <w:sz w:val="24"/>
          <w:szCs w:val="24"/>
        </w:rPr>
        <w:t>B</w:t>
      </w:r>
      <w:r w:rsidRPr="004359F0">
        <w:rPr>
          <w:rFonts w:ascii="Arial" w:eastAsia="宋体" w:hAnsi="Arial" w:cs="Arial"/>
          <w:color w:val="000000"/>
          <w:sz w:val="24"/>
          <w:szCs w:val="24"/>
        </w:rPr>
        <w:t>: 72 hours after siRNA-GRK2 interfered with HL-1 cells, the expression of GRK2 in cells detected by Western blot showed that endogenous GRK2 was significantly reduced.</w:t>
      </w:r>
      <w:r w:rsidRPr="004359F0">
        <w:rPr>
          <w:rFonts w:ascii="Arial" w:eastAsia="宋体" w:hAnsi="Arial" w:cs="Arial"/>
          <w:sz w:val="24"/>
          <w:szCs w:val="24"/>
        </w:rPr>
        <w:t xml:space="preserve"> </w:t>
      </w:r>
      <w:r w:rsidRPr="004359F0">
        <w:rPr>
          <w:rFonts w:ascii="Arial" w:eastAsia="宋体" w:hAnsi="Arial" w:cs="Arial"/>
          <w:color w:val="000000"/>
          <w:sz w:val="24"/>
          <w:szCs w:val="24"/>
        </w:rPr>
        <w:t>n=3.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C</w:t>
      </w:r>
      <w:r w:rsidRPr="004359F0">
        <w:rPr>
          <w:rFonts w:ascii="Arial" w:eastAsia="宋体" w:hAnsi="Arial" w:cs="Arial" w:hint="eastAsia"/>
          <w:color w:val="000000"/>
          <w:sz w:val="24"/>
          <w:szCs w:val="24"/>
        </w:rPr>
        <w:t>ontrol</w:t>
      </w:r>
      <w:r w:rsidRPr="004359F0">
        <w:rPr>
          <w:rFonts w:ascii="Arial" w:eastAsia="宋体" w:hAnsi="Arial" w:cs="Arial"/>
          <w:color w:val="000000"/>
          <w:sz w:val="24"/>
          <w:szCs w:val="24"/>
        </w:rPr>
        <w:t xml:space="preserve">,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&lt;0.05 (unpaired t test). </w:t>
      </w:r>
      <w:r w:rsidRPr="004359F0">
        <w:rPr>
          <w:rFonts w:ascii="Arial" w:eastAsia="宋体" w:hAnsi="Arial" w:cs="Arial"/>
          <w:b/>
          <w:bCs/>
          <w:color w:val="000000"/>
          <w:sz w:val="24"/>
          <w:szCs w:val="24"/>
        </w:rPr>
        <w:t>C</w:t>
      </w:r>
      <w:r w:rsidRPr="004359F0">
        <w:rPr>
          <w:rFonts w:ascii="Arial" w:eastAsia="宋体" w:hAnsi="Arial" w:cs="Arial"/>
          <w:color w:val="000000"/>
          <w:sz w:val="24"/>
          <w:szCs w:val="24"/>
        </w:rPr>
        <w:t xml:space="preserve"> and </w:t>
      </w:r>
      <w:r w:rsidRPr="004359F0">
        <w:rPr>
          <w:rFonts w:ascii="Arial" w:eastAsia="宋体" w:hAnsi="Arial" w:cs="Arial"/>
          <w:b/>
          <w:bCs/>
          <w:color w:val="000000"/>
          <w:sz w:val="24"/>
          <w:szCs w:val="24"/>
        </w:rPr>
        <w:t>D</w:t>
      </w:r>
      <w:r w:rsidRPr="004359F0">
        <w:rPr>
          <w:rFonts w:ascii="Arial" w:eastAsia="宋体" w:hAnsi="Arial" w:cs="Arial"/>
          <w:color w:val="000000"/>
          <w:sz w:val="24"/>
          <w:szCs w:val="24"/>
        </w:rPr>
        <w:t>: ICI118551 (10</w:t>
      </w:r>
      <w:r w:rsidRPr="004359F0">
        <w:rPr>
          <w:rFonts w:ascii="Arial" w:eastAsia="宋体" w:hAnsi="Arial" w:cs="Arial"/>
          <w:color w:val="000000"/>
          <w:sz w:val="24"/>
          <w:szCs w:val="24"/>
          <w:vertAlign w:val="superscript"/>
        </w:rPr>
        <w:t>-5</w:t>
      </w:r>
      <w:r w:rsidRPr="004359F0">
        <w:rPr>
          <w:rFonts w:ascii="Arial" w:eastAsia="宋体" w:hAnsi="Arial" w:cs="Arial" w:hint="eastAsia"/>
          <w:color w:val="000000"/>
          <w:sz w:val="24"/>
          <w:szCs w:val="24"/>
          <w:vertAlign w:val="superscript"/>
        </w:rPr>
        <w:t xml:space="preserve"> </w:t>
      </w:r>
      <w:r w:rsidRPr="004359F0">
        <w:rPr>
          <w:rFonts w:ascii="Arial" w:eastAsia="宋体" w:hAnsi="Arial" w:cs="Arial"/>
          <w:color w:val="000000"/>
          <w:sz w:val="24"/>
          <w:szCs w:val="24"/>
        </w:rPr>
        <w:t>M) pretreated HL-1 cells with reduced GRK2 expression for 5 min</w:t>
      </w:r>
      <w:r w:rsidR="00305BCA" w:rsidRPr="004359F0">
        <w:rPr>
          <w:rFonts w:ascii="Arial" w:eastAsia="宋体" w:hAnsi="Arial" w:cs="Arial"/>
          <w:color w:val="000000"/>
          <w:sz w:val="24"/>
          <w:szCs w:val="24"/>
        </w:rPr>
        <w:t>ute</w:t>
      </w:r>
      <w:r w:rsidRPr="004359F0">
        <w:rPr>
          <w:rFonts w:ascii="Arial" w:eastAsia="宋体" w:hAnsi="Arial" w:cs="Arial"/>
          <w:color w:val="000000"/>
          <w:sz w:val="24"/>
          <w:szCs w:val="24"/>
        </w:rPr>
        <w:t>s and then given β</w:t>
      </w:r>
      <w:r w:rsidRPr="004359F0">
        <w:rPr>
          <w:rFonts w:ascii="Arial" w:eastAsia="宋体" w:hAnsi="Arial" w:cs="Arial"/>
          <w:color w:val="000000"/>
          <w:sz w:val="24"/>
          <w:szCs w:val="24"/>
          <w:vertAlign w:val="subscript"/>
        </w:rPr>
        <w:t>1</w:t>
      </w:r>
      <w:r w:rsidRPr="004359F0">
        <w:rPr>
          <w:rFonts w:ascii="Arial" w:eastAsia="宋体" w:hAnsi="Arial" w:cs="Arial" w:hint="eastAsia"/>
          <w:color w:val="000000"/>
          <w:sz w:val="24"/>
          <w:szCs w:val="24"/>
        </w:rPr>
        <w:t>-</w:t>
      </w:r>
      <w:r w:rsidRPr="004359F0">
        <w:rPr>
          <w:rFonts w:ascii="Arial" w:eastAsia="宋体" w:hAnsi="Arial" w:cs="Arial"/>
          <w:color w:val="000000"/>
          <w:sz w:val="24"/>
          <w:szCs w:val="24"/>
        </w:rPr>
        <w:t>AA stimulation, β</w:t>
      </w:r>
      <w:r w:rsidRPr="004359F0">
        <w:rPr>
          <w:rFonts w:ascii="Arial" w:eastAsia="宋体" w:hAnsi="Arial" w:cs="Arial"/>
          <w:color w:val="000000"/>
          <w:sz w:val="24"/>
          <w:szCs w:val="24"/>
          <w:vertAlign w:val="subscript"/>
        </w:rPr>
        <w:t>1</w:t>
      </w:r>
      <w:r w:rsidRPr="004359F0">
        <w:rPr>
          <w:rFonts w:ascii="Arial" w:eastAsia="宋体" w:hAnsi="Arial" w:cs="Arial" w:hint="eastAsia"/>
          <w:color w:val="000000"/>
          <w:sz w:val="24"/>
          <w:szCs w:val="24"/>
        </w:rPr>
        <w:t>-</w:t>
      </w:r>
      <w:r w:rsidRPr="004359F0">
        <w:rPr>
          <w:rFonts w:ascii="Arial" w:eastAsia="宋体" w:hAnsi="Arial" w:cs="Arial"/>
          <w:color w:val="000000"/>
          <w:sz w:val="24"/>
          <w:szCs w:val="24"/>
        </w:rPr>
        <w:t>AR-GFP endocytosis was significantly reduced.</w:t>
      </w:r>
      <w:r w:rsidRPr="004359F0">
        <w:t xml:space="preserve"> </w:t>
      </w:r>
      <w:r w:rsidRPr="004359F0">
        <w:rPr>
          <w:rFonts w:ascii="Arial" w:eastAsia="宋体" w:hAnsi="Arial" w:cs="Arial"/>
          <w:color w:val="000000"/>
          <w:sz w:val="24"/>
          <w:szCs w:val="24"/>
        </w:rPr>
        <w:t>Scale bar=10 μm. Data were analyzed by 2-way ANOVA, followed by Bonferroni test. n=3/group.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C</w:t>
      </w:r>
      <w:r w:rsidRPr="004359F0">
        <w:rPr>
          <w:rFonts w:ascii="Arial" w:eastAsia="宋体" w:hAnsi="Arial" w:cs="Arial" w:hint="eastAsia"/>
          <w:color w:val="000000"/>
          <w:sz w:val="24"/>
          <w:szCs w:val="24"/>
        </w:rPr>
        <w:t>ontrol</w:t>
      </w:r>
      <w:r w:rsidRPr="004359F0">
        <w:rPr>
          <w:rFonts w:ascii="Arial" w:eastAsia="宋体" w:hAnsi="Arial" w:cs="Arial"/>
          <w:color w:val="000000"/>
          <w:sz w:val="24"/>
          <w:szCs w:val="24"/>
        </w:rPr>
        <w:t>, P&lt;0.05.</w:t>
      </w:r>
    </w:p>
    <w:p w14:paraId="702144FD" w14:textId="77777777" w:rsidR="003D5634" w:rsidRPr="004359F0" w:rsidRDefault="00244C52" w:rsidP="003D5634">
      <w:pPr>
        <w:widowControl/>
        <w:spacing w:line="480" w:lineRule="auto"/>
        <w:rPr>
          <w:rFonts w:ascii="Arial" w:eastAsia="宋体" w:hAnsi="Arial" w:cs="Arial"/>
          <w:b/>
          <w:sz w:val="24"/>
          <w:szCs w:val="24"/>
        </w:rPr>
      </w:pPr>
      <w:r w:rsidRPr="004359F0">
        <w:rPr>
          <w:rFonts w:ascii="Arial" w:eastAsia="宋体" w:hAnsi="Arial" w:cs="Arial"/>
          <w:b/>
          <w:bCs/>
          <w:color w:val="000000"/>
          <w:sz w:val="24"/>
          <w:szCs w:val="24"/>
        </w:rPr>
        <w:t>Figure S10.</w:t>
      </w:r>
      <w:r w:rsidRPr="004359F0">
        <w:rPr>
          <w:b/>
          <w:bCs/>
        </w:rPr>
        <w:t xml:space="preserve"> </w:t>
      </w:r>
      <w:r w:rsidR="003D5634" w:rsidRPr="004359F0">
        <w:rPr>
          <w:rFonts w:ascii="Arial" w:eastAsia="宋体" w:hAnsi="Arial" w:cs="Arial"/>
          <w:b/>
          <w:sz w:val="24"/>
          <w:szCs w:val="24"/>
        </w:rPr>
        <w:t>ICI118551 played a cardioprotective role in β</w:t>
      </w:r>
      <w:r w:rsidR="003D5634" w:rsidRPr="004359F0">
        <w:rPr>
          <w:rFonts w:ascii="Arial" w:eastAsia="宋体" w:hAnsi="Arial" w:cs="Arial"/>
          <w:b/>
          <w:sz w:val="24"/>
          <w:szCs w:val="24"/>
          <w:vertAlign w:val="subscript"/>
        </w:rPr>
        <w:t>1</w:t>
      </w:r>
      <w:r w:rsidR="003D5634" w:rsidRPr="004359F0">
        <w:rPr>
          <w:rFonts w:ascii="Arial" w:eastAsia="宋体" w:hAnsi="Arial" w:cs="Arial"/>
          <w:b/>
          <w:sz w:val="24"/>
          <w:szCs w:val="24"/>
        </w:rPr>
        <w:t>-AA-positive mice.</w:t>
      </w:r>
    </w:p>
    <w:p w14:paraId="78DACD6A" w14:textId="7E9FD0C2" w:rsidR="003D5634" w:rsidRPr="004359F0" w:rsidRDefault="003D5634" w:rsidP="00D37AC2">
      <w:pPr>
        <w:widowControl/>
        <w:spacing w:line="480" w:lineRule="auto"/>
        <w:rPr>
          <w:rFonts w:ascii="Arial" w:eastAsia="宋体" w:hAnsi="Arial" w:cs="Arial"/>
          <w:bCs/>
          <w:sz w:val="24"/>
          <w:szCs w:val="24"/>
        </w:rPr>
      </w:pPr>
      <w:r w:rsidRPr="004359F0">
        <w:rPr>
          <w:rFonts w:ascii="Arial" w:eastAsia="宋体" w:hAnsi="Arial" w:cs="Arial"/>
          <w:b/>
          <w:sz w:val="24"/>
          <w:szCs w:val="24"/>
        </w:rPr>
        <w:t>A</w:t>
      </w:r>
      <w:r w:rsidRPr="004359F0">
        <w:rPr>
          <w:rFonts w:ascii="Arial" w:eastAsia="宋体" w:hAnsi="Arial" w:cs="Arial"/>
          <w:bCs/>
          <w:sz w:val="24"/>
          <w:szCs w:val="24"/>
        </w:rPr>
        <w:t>: Flow chart of β</w:t>
      </w:r>
      <w:r w:rsidRPr="004359F0">
        <w:rPr>
          <w:rFonts w:ascii="Arial" w:eastAsia="宋体" w:hAnsi="Arial" w:cs="Arial"/>
          <w:bCs/>
          <w:sz w:val="24"/>
          <w:szCs w:val="24"/>
          <w:vertAlign w:val="subscript"/>
        </w:rPr>
        <w:t>1</w:t>
      </w:r>
      <w:r w:rsidRPr="004359F0">
        <w:rPr>
          <w:rFonts w:ascii="Arial" w:eastAsia="宋体" w:hAnsi="Arial" w:cs="Arial"/>
          <w:sz w:val="24"/>
          <w:szCs w:val="24"/>
        </w:rPr>
        <w:t>-AA-positive mouse establishment and ICI118551 therapy. The mice were divided into 4 groups: saline group, β</w:t>
      </w:r>
      <w:r w:rsidRPr="004359F0">
        <w:rPr>
          <w:rFonts w:ascii="Arial" w:eastAsia="宋体" w:hAnsi="Arial" w:cs="Arial"/>
          <w:sz w:val="24"/>
          <w:szCs w:val="24"/>
          <w:vertAlign w:val="subscript"/>
        </w:rPr>
        <w:t>1</w:t>
      </w:r>
      <w:r w:rsidRPr="004359F0">
        <w:rPr>
          <w:rFonts w:ascii="Arial" w:eastAsia="宋体" w:hAnsi="Arial" w:cs="Arial"/>
          <w:sz w:val="24"/>
          <w:szCs w:val="24"/>
        </w:rPr>
        <w:t>-AA, β</w:t>
      </w:r>
      <w:r w:rsidRPr="004359F0">
        <w:rPr>
          <w:rFonts w:ascii="Arial" w:eastAsia="宋体" w:hAnsi="Arial" w:cs="Arial"/>
          <w:sz w:val="24"/>
          <w:szCs w:val="24"/>
          <w:vertAlign w:val="subscript"/>
        </w:rPr>
        <w:t>1</w:t>
      </w:r>
      <w:r w:rsidRPr="004359F0">
        <w:rPr>
          <w:rFonts w:ascii="Arial" w:eastAsia="宋体" w:hAnsi="Arial" w:cs="Arial"/>
          <w:bCs/>
          <w:sz w:val="24"/>
          <w:szCs w:val="24"/>
        </w:rPr>
        <w:t xml:space="preserve">-AA plus ICI118551 group, and </w:t>
      </w:r>
      <w:r w:rsidRPr="004359F0">
        <w:rPr>
          <w:rFonts w:ascii="Arial" w:eastAsia="宋体" w:hAnsi="Arial" w:cs="Arial"/>
          <w:bCs/>
          <w:sz w:val="24"/>
          <w:szCs w:val="24"/>
        </w:rPr>
        <w:lastRenderedPageBreak/>
        <w:t xml:space="preserve">ICI118551 group. </w:t>
      </w:r>
      <w:r w:rsidRPr="004359F0">
        <w:rPr>
          <w:rFonts w:ascii="Arial" w:eastAsia="宋体" w:hAnsi="Arial" w:cs="Arial"/>
          <w:b/>
          <w:sz w:val="24"/>
          <w:szCs w:val="24"/>
        </w:rPr>
        <w:t xml:space="preserve">B </w:t>
      </w:r>
      <w:r w:rsidRPr="004359F0">
        <w:rPr>
          <w:rFonts w:ascii="Arial" w:eastAsia="宋体" w:hAnsi="Arial" w:cs="Arial"/>
          <w:bCs/>
          <w:sz w:val="24"/>
          <w:szCs w:val="24"/>
        </w:rPr>
        <w:t>and</w:t>
      </w:r>
      <w:r w:rsidRPr="004359F0">
        <w:rPr>
          <w:rFonts w:ascii="Arial" w:eastAsia="宋体" w:hAnsi="Arial" w:cs="Arial"/>
          <w:b/>
          <w:sz w:val="24"/>
          <w:szCs w:val="24"/>
        </w:rPr>
        <w:t xml:space="preserve"> C</w:t>
      </w:r>
      <w:r w:rsidRPr="004359F0">
        <w:rPr>
          <w:rFonts w:ascii="Arial" w:eastAsia="宋体" w:hAnsi="Arial" w:cs="Arial"/>
          <w:bCs/>
          <w:sz w:val="24"/>
          <w:szCs w:val="24"/>
        </w:rPr>
        <w:t>: M-mode echocardiographic study of cardiac function of mice in different groups. Unpaired t-tests were used to compare the changes in cardiac function indexes before and after administration. *</w:t>
      </w:r>
      <w:r w:rsidRPr="004359F0">
        <w:rPr>
          <w:rFonts w:ascii="Arial" w:eastAsia="宋体" w:hAnsi="Arial" w:cs="Arial"/>
          <w:bCs/>
          <w:i/>
          <w:iCs/>
          <w:sz w:val="24"/>
          <w:szCs w:val="24"/>
        </w:rPr>
        <w:t xml:space="preserve">P </w:t>
      </w:r>
      <w:r w:rsidRPr="004359F0">
        <w:rPr>
          <w:rFonts w:ascii="Arial" w:eastAsia="宋体" w:hAnsi="Arial" w:cs="Arial"/>
          <w:bCs/>
          <w:sz w:val="24"/>
          <w:szCs w:val="24"/>
        </w:rPr>
        <w:t xml:space="preserve">vs 0M, n=4-5/group, </w:t>
      </w:r>
      <w:r w:rsidRPr="004359F0">
        <w:rPr>
          <w:rFonts w:ascii="Arial" w:eastAsia="宋体" w:hAnsi="Arial" w:cs="Arial"/>
          <w:bCs/>
          <w:i/>
          <w:iCs/>
          <w:sz w:val="24"/>
          <w:szCs w:val="24"/>
        </w:rPr>
        <w:t>P</w:t>
      </w:r>
      <w:r w:rsidRPr="004359F0">
        <w:rPr>
          <w:rFonts w:ascii="Arial" w:eastAsia="宋体" w:hAnsi="Arial" w:cs="Arial"/>
          <w:bCs/>
          <w:sz w:val="24"/>
          <w:szCs w:val="24"/>
        </w:rPr>
        <w:t xml:space="preserve">&lt;0.05. </w:t>
      </w:r>
      <w:r w:rsidRPr="004359F0">
        <w:rPr>
          <w:rFonts w:ascii="Arial" w:eastAsia="宋体" w:hAnsi="Arial" w:cs="Arial"/>
          <w:b/>
          <w:sz w:val="24"/>
          <w:szCs w:val="24"/>
        </w:rPr>
        <w:t>D</w:t>
      </w:r>
      <w:r w:rsidRPr="004359F0">
        <w:rPr>
          <w:rFonts w:ascii="Arial" w:eastAsia="宋体" w:hAnsi="Arial" w:cs="Arial"/>
          <w:bCs/>
          <w:sz w:val="24"/>
          <w:szCs w:val="24"/>
        </w:rPr>
        <w:t>: HE staining showed changes in mouse myocardial structure (stereo picture: 2×, micrograph picture: 70×).</w:t>
      </w:r>
    </w:p>
    <w:p w14:paraId="3FD000FF" w14:textId="1F7AEBCD" w:rsidR="00210FE1" w:rsidRPr="004359F0" w:rsidRDefault="00D37AC2" w:rsidP="00210FE1">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 xml:space="preserve">Figure S11. </w:t>
      </w:r>
      <w:r w:rsidR="00210FE1" w:rsidRPr="004359F0">
        <w:rPr>
          <w:rFonts w:ascii="Arial" w:eastAsia="宋体" w:hAnsi="Arial" w:cs="Arial"/>
          <w:b/>
          <w:bCs/>
          <w:color w:val="000000"/>
          <w:sz w:val="24"/>
          <w:szCs w:val="24"/>
        </w:rPr>
        <w:t xml:space="preserve">The level of </w:t>
      </w:r>
      <w:r w:rsidR="00210FE1" w:rsidRPr="004359F0">
        <w:rPr>
          <w:rFonts w:ascii="Arial" w:eastAsia="宋体" w:hAnsi="Arial" w:cs="Arial"/>
          <w:b/>
          <w:bCs/>
          <w:sz w:val="24"/>
          <w:szCs w:val="24"/>
        </w:rPr>
        <w:t>β</w:t>
      </w:r>
      <w:r w:rsidR="00210FE1" w:rsidRPr="004359F0">
        <w:rPr>
          <w:rFonts w:ascii="Arial" w:eastAsia="宋体" w:hAnsi="Arial" w:cs="Arial"/>
          <w:b/>
          <w:bCs/>
          <w:sz w:val="24"/>
          <w:szCs w:val="24"/>
          <w:vertAlign w:val="subscript"/>
        </w:rPr>
        <w:t>1</w:t>
      </w:r>
      <w:r w:rsidR="00210FE1" w:rsidRPr="004359F0">
        <w:rPr>
          <w:rFonts w:ascii="Arial" w:eastAsia="宋体" w:hAnsi="Arial" w:cs="Arial"/>
          <w:b/>
          <w:bCs/>
          <w:sz w:val="24"/>
          <w:szCs w:val="24"/>
        </w:rPr>
        <w:t>-AA</w:t>
      </w:r>
      <w:r w:rsidR="00210FE1" w:rsidRPr="004359F0">
        <w:rPr>
          <w:rFonts w:ascii="Arial" w:eastAsia="宋体" w:hAnsi="Arial" w:cs="Arial"/>
          <w:b/>
          <w:bCs/>
          <w:color w:val="000000"/>
          <w:sz w:val="24"/>
          <w:szCs w:val="24"/>
        </w:rPr>
        <w:t xml:space="preserve"> in Balb/c mice before and after administration. </w:t>
      </w:r>
    </w:p>
    <w:p w14:paraId="29C30F21" w14:textId="1791DC5E" w:rsidR="00210FE1" w:rsidRPr="004359F0" w:rsidRDefault="00210FE1" w:rsidP="00210FE1">
      <w:pPr>
        <w:spacing w:line="480" w:lineRule="auto"/>
        <w:rPr>
          <w:rFonts w:ascii="Arial" w:eastAsia="宋体" w:hAnsi="Arial" w:cs="Arial"/>
          <w:color w:val="000000"/>
          <w:sz w:val="24"/>
          <w:szCs w:val="24"/>
        </w:rPr>
      </w:pPr>
      <w:r w:rsidRPr="004359F0">
        <w:rPr>
          <w:rFonts w:ascii="Arial" w:eastAsia="宋体" w:hAnsi="Arial" w:cs="Arial"/>
          <w:sz w:val="24"/>
          <w:szCs w:val="24"/>
        </w:rPr>
        <w:t>After 2 months of injection, the levels of β</w:t>
      </w:r>
      <w:r w:rsidRPr="004359F0">
        <w:rPr>
          <w:rFonts w:ascii="Arial" w:eastAsia="宋体" w:hAnsi="Arial" w:cs="Arial"/>
          <w:sz w:val="24"/>
          <w:szCs w:val="24"/>
          <w:vertAlign w:val="subscript"/>
        </w:rPr>
        <w:t>1</w:t>
      </w:r>
      <w:r w:rsidRPr="004359F0">
        <w:rPr>
          <w:rFonts w:ascii="Arial" w:eastAsia="宋体" w:hAnsi="Arial" w:cs="Arial"/>
          <w:sz w:val="24"/>
          <w:szCs w:val="24"/>
        </w:rPr>
        <w:t>-AA in mice of β</w:t>
      </w:r>
      <w:r w:rsidRPr="004359F0">
        <w:rPr>
          <w:rFonts w:ascii="Arial" w:eastAsia="宋体" w:hAnsi="Arial" w:cs="Arial"/>
          <w:sz w:val="24"/>
          <w:szCs w:val="24"/>
          <w:vertAlign w:val="subscript"/>
        </w:rPr>
        <w:t>1</w:t>
      </w:r>
      <w:r w:rsidRPr="004359F0">
        <w:rPr>
          <w:rFonts w:ascii="Arial" w:eastAsia="宋体" w:hAnsi="Arial" w:cs="Arial"/>
          <w:sz w:val="24"/>
          <w:szCs w:val="24"/>
        </w:rPr>
        <w:t>-AA and β</w:t>
      </w:r>
      <w:r w:rsidRPr="004359F0">
        <w:rPr>
          <w:rFonts w:ascii="Arial" w:eastAsia="宋体" w:hAnsi="Arial" w:cs="Arial"/>
          <w:sz w:val="24"/>
          <w:szCs w:val="24"/>
          <w:vertAlign w:val="subscript"/>
        </w:rPr>
        <w:t>1</w:t>
      </w:r>
      <w:r w:rsidRPr="004359F0">
        <w:rPr>
          <w:rFonts w:ascii="Arial" w:eastAsia="宋体" w:hAnsi="Arial" w:cs="Arial"/>
          <w:sz w:val="24"/>
          <w:szCs w:val="24"/>
        </w:rPr>
        <w:t xml:space="preserve">-AA plus ICI118551 groups were significantly increased determined by </w:t>
      </w:r>
      <w:r w:rsidRPr="004359F0">
        <w:rPr>
          <w:rFonts w:ascii="Arial" w:hAnsi="Arial" w:cs="Arial"/>
          <w:sz w:val="24"/>
          <w:szCs w:val="24"/>
        </w:rPr>
        <w:t>enzyme linked immunosorbent assay</w:t>
      </w:r>
      <w:r w:rsidRPr="004359F0">
        <w:rPr>
          <w:rFonts w:ascii="Arial" w:eastAsia="宋体" w:hAnsi="Arial" w:cs="Arial"/>
          <w:sz w:val="24"/>
          <w:szCs w:val="24"/>
        </w:rPr>
        <w:t xml:space="preserve">. </w:t>
      </w:r>
      <w:r w:rsidRPr="004359F0">
        <w:rPr>
          <w:rFonts w:ascii="Arial" w:eastAsia="宋体" w:hAnsi="Arial" w:cs="Arial"/>
          <w:color w:val="000000"/>
          <w:sz w:val="24"/>
          <w:szCs w:val="24"/>
        </w:rPr>
        <w:t>n=4-5.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 xml:space="preserve"> vs 0M, </w:t>
      </w:r>
      <w:r w:rsidRPr="004359F0">
        <w:rPr>
          <w:rFonts w:ascii="Arial" w:eastAsia="宋体" w:hAnsi="Arial" w:cs="Arial"/>
          <w:i/>
          <w:iCs/>
          <w:color w:val="000000"/>
          <w:sz w:val="24"/>
          <w:szCs w:val="24"/>
        </w:rPr>
        <w:t>P</w:t>
      </w:r>
      <w:r w:rsidRPr="004359F0">
        <w:rPr>
          <w:rFonts w:ascii="Arial" w:eastAsia="宋体" w:hAnsi="Arial" w:cs="Arial"/>
          <w:color w:val="000000"/>
          <w:sz w:val="24"/>
          <w:szCs w:val="24"/>
        </w:rPr>
        <w:t>&lt;0.05 (unpaired t test).</w:t>
      </w:r>
    </w:p>
    <w:p w14:paraId="3FB78D18" w14:textId="77777777" w:rsidR="008630EA" w:rsidRPr="008630EA" w:rsidRDefault="008630EA" w:rsidP="008630EA">
      <w:pPr>
        <w:spacing w:line="480" w:lineRule="auto"/>
        <w:rPr>
          <w:rFonts w:ascii="Arial" w:eastAsia="宋体" w:hAnsi="Arial" w:cs="Arial"/>
          <w:b/>
          <w:bCs/>
          <w:color w:val="000000"/>
          <w:sz w:val="24"/>
          <w:szCs w:val="24"/>
        </w:rPr>
      </w:pPr>
      <w:bookmarkStart w:id="15" w:name="_Hlk81157903"/>
      <w:r w:rsidRPr="008630EA">
        <w:rPr>
          <w:rFonts w:ascii="Arial" w:eastAsia="宋体" w:hAnsi="Arial" w:cs="Arial" w:hint="eastAsia"/>
          <w:b/>
          <w:bCs/>
          <w:color w:val="000000"/>
          <w:sz w:val="24"/>
          <w:szCs w:val="24"/>
        </w:rPr>
        <w:t>Figure</w:t>
      </w:r>
      <w:r w:rsidRPr="008630EA">
        <w:rPr>
          <w:rFonts w:ascii="Arial" w:eastAsia="宋体" w:hAnsi="Arial" w:cs="Arial"/>
          <w:b/>
          <w:bCs/>
          <w:color w:val="000000"/>
          <w:sz w:val="24"/>
          <w:szCs w:val="24"/>
        </w:rPr>
        <w:t xml:space="preserve"> S12. The protein expression detection in HL-1 cells and NRCMs </w:t>
      </w:r>
    </w:p>
    <w:p w14:paraId="7FACADBA" w14:textId="77777777" w:rsidR="008630EA" w:rsidRPr="008630EA" w:rsidRDefault="008630EA" w:rsidP="008630EA">
      <w:pPr>
        <w:spacing w:line="480" w:lineRule="auto"/>
        <w:rPr>
          <w:rFonts w:ascii="Arial" w:eastAsia="宋体" w:hAnsi="Arial" w:cs="Arial"/>
          <w:color w:val="000000"/>
          <w:sz w:val="24"/>
          <w:szCs w:val="24"/>
        </w:rPr>
      </w:pPr>
      <w:r w:rsidRPr="008630EA">
        <w:rPr>
          <w:rFonts w:ascii="Arial" w:eastAsia="宋体" w:hAnsi="Arial" w:cs="Arial"/>
          <w:color w:val="000000"/>
          <w:sz w:val="24"/>
          <w:szCs w:val="24"/>
        </w:rPr>
        <w:t>A: β</w:t>
      </w:r>
      <w:r w:rsidRPr="008630EA">
        <w:rPr>
          <w:rFonts w:ascii="Arial" w:eastAsia="宋体" w:hAnsi="Arial" w:cs="Arial"/>
          <w:color w:val="000000"/>
          <w:sz w:val="24"/>
          <w:szCs w:val="24"/>
          <w:vertAlign w:val="subscript"/>
        </w:rPr>
        <w:t>1</w:t>
      </w:r>
      <w:r w:rsidRPr="008630EA">
        <w:rPr>
          <w:rFonts w:ascii="Arial" w:eastAsia="宋体" w:hAnsi="Arial" w:cs="Arial"/>
          <w:color w:val="000000"/>
          <w:sz w:val="24"/>
          <w:szCs w:val="24"/>
        </w:rPr>
        <w:t>-AR, β</w:t>
      </w:r>
      <w:r w:rsidRPr="008630EA">
        <w:rPr>
          <w:rFonts w:ascii="Arial" w:eastAsia="宋体" w:hAnsi="Arial" w:cs="Arial"/>
          <w:color w:val="000000"/>
          <w:sz w:val="24"/>
          <w:szCs w:val="24"/>
          <w:vertAlign w:val="subscript"/>
        </w:rPr>
        <w:t>2</w:t>
      </w:r>
      <w:r w:rsidRPr="008630EA">
        <w:rPr>
          <w:rFonts w:ascii="Arial" w:eastAsia="宋体" w:hAnsi="Arial" w:cs="Arial"/>
          <w:color w:val="000000"/>
          <w:sz w:val="24"/>
          <w:szCs w:val="24"/>
        </w:rPr>
        <w:t>-AR, β-arrestin1, β-arrestin2 were expressed in HL-1 cells and NRCMs. HEK293 cells were used as control</w:t>
      </w:r>
    </w:p>
    <w:bookmarkEnd w:id="15"/>
    <w:p w14:paraId="51BFBB9E" w14:textId="14757403" w:rsidR="005E3C00" w:rsidRPr="004359F0" w:rsidRDefault="00D37AC2" w:rsidP="00210FE1">
      <w:pPr>
        <w:spacing w:line="480" w:lineRule="auto"/>
        <w:rPr>
          <w:rFonts w:ascii="Arial" w:eastAsia="宋体" w:hAnsi="Arial" w:cs="Arial"/>
          <w:color w:val="000000"/>
          <w:sz w:val="24"/>
          <w:szCs w:val="24"/>
        </w:rPr>
      </w:pPr>
      <w:r w:rsidRPr="004359F0">
        <w:rPr>
          <w:rFonts w:ascii="Arial" w:eastAsia="宋体" w:hAnsi="Arial" w:cs="Arial"/>
          <w:color w:val="000000"/>
          <w:sz w:val="24"/>
          <w:szCs w:val="24"/>
        </w:rPr>
        <w:t xml:space="preserve">B: </w:t>
      </w:r>
      <w:r w:rsidRPr="004359F0">
        <w:rPr>
          <w:rFonts w:ascii="Arial" w:hAnsi="Arial" w:cs="Arial"/>
          <w:sz w:val="24"/>
          <w:szCs w:val="24"/>
        </w:rPr>
        <w:t>α</w:t>
      </w:r>
      <w:r w:rsidRPr="004359F0">
        <w:rPr>
          <w:rFonts w:ascii="Arial" w:hAnsi="Arial" w:cs="Arial"/>
          <w:sz w:val="24"/>
          <w:szCs w:val="24"/>
          <w:vertAlign w:val="subscript"/>
        </w:rPr>
        <w:t>1</w:t>
      </w:r>
      <w:r w:rsidRPr="004359F0">
        <w:rPr>
          <w:rFonts w:ascii="Arial" w:hAnsi="Arial" w:cs="Arial"/>
          <w:sz w:val="24"/>
          <w:szCs w:val="24"/>
        </w:rPr>
        <w:t>-AR</w:t>
      </w:r>
      <w:r w:rsidRPr="004359F0">
        <w:rPr>
          <w:rFonts w:ascii="Arial" w:eastAsia="宋体" w:hAnsi="Arial" w:cs="Arial"/>
          <w:color w:val="000000"/>
          <w:sz w:val="24"/>
          <w:szCs w:val="24"/>
        </w:rPr>
        <w:t xml:space="preserve"> is not expressed in HL-1 cells. NRCMs and HEK293 cells were used as control.</w:t>
      </w:r>
    </w:p>
    <w:p w14:paraId="3E16ECA2" w14:textId="61C80440" w:rsidR="00210FE1" w:rsidRPr="004359F0" w:rsidRDefault="00244C52" w:rsidP="00210FE1">
      <w:pPr>
        <w:spacing w:line="480" w:lineRule="auto"/>
        <w:rPr>
          <w:rFonts w:ascii="Arial" w:eastAsia="宋体" w:hAnsi="Arial" w:cs="Arial"/>
          <w:b/>
          <w:bCs/>
          <w:color w:val="000000"/>
          <w:sz w:val="24"/>
          <w:szCs w:val="24"/>
        </w:rPr>
      </w:pPr>
      <w:r w:rsidRPr="004359F0">
        <w:rPr>
          <w:rFonts w:ascii="Arial" w:eastAsia="宋体" w:hAnsi="Arial" w:cs="Arial"/>
          <w:b/>
          <w:bCs/>
          <w:color w:val="000000"/>
          <w:sz w:val="24"/>
          <w:szCs w:val="24"/>
        </w:rPr>
        <w:t>Figure S1</w:t>
      </w:r>
      <w:r w:rsidR="00D37AC2" w:rsidRPr="004359F0">
        <w:rPr>
          <w:rFonts w:ascii="Arial" w:eastAsia="宋体" w:hAnsi="Arial" w:cs="Arial"/>
          <w:b/>
          <w:bCs/>
          <w:color w:val="000000"/>
          <w:sz w:val="24"/>
          <w:szCs w:val="24"/>
        </w:rPr>
        <w:t>3</w:t>
      </w:r>
      <w:r w:rsidRPr="004359F0">
        <w:rPr>
          <w:rFonts w:ascii="Arial" w:eastAsia="宋体" w:hAnsi="Arial" w:cs="Arial"/>
          <w:b/>
          <w:bCs/>
          <w:color w:val="000000"/>
          <w:sz w:val="24"/>
          <w:szCs w:val="24"/>
        </w:rPr>
        <w:t xml:space="preserve">. </w:t>
      </w:r>
      <w:r w:rsidR="00210FE1" w:rsidRPr="004359F0">
        <w:rPr>
          <w:rFonts w:ascii="Arial" w:eastAsia="宋体" w:hAnsi="Arial" w:cs="Arial"/>
          <w:b/>
          <w:bCs/>
          <w:color w:val="000000"/>
          <w:sz w:val="24"/>
          <w:szCs w:val="24"/>
        </w:rPr>
        <w:t>β</w:t>
      </w:r>
      <w:r w:rsidR="00210FE1" w:rsidRPr="004359F0">
        <w:rPr>
          <w:rFonts w:ascii="Arial" w:eastAsia="宋体" w:hAnsi="Arial" w:cs="Arial"/>
          <w:b/>
          <w:bCs/>
          <w:color w:val="000000"/>
          <w:sz w:val="24"/>
          <w:szCs w:val="24"/>
          <w:vertAlign w:val="subscript"/>
        </w:rPr>
        <w:t>1</w:t>
      </w:r>
      <w:r w:rsidR="00210FE1" w:rsidRPr="004359F0">
        <w:rPr>
          <w:rFonts w:ascii="Arial" w:eastAsia="宋体" w:hAnsi="Arial" w:cs="Arial"/>
          <w:b/>
          <w:bCs/>
          <w:color w:val="000000"/>
          <w:sz w:val="24"/>
          <w:szCs w:val="24"/>
        </w:rPr>
        <w:t>-AA slightly increased the phosphorylation level of β</w:t>
      </w:r>
      <w:r w:rsidR="00210FE1" w:rsidRPr="004359F0">
        <w:rPr>
          <w:rFonts w:ascii="Arial" w:eastAsia="宋体" w:hAnsi="Arial" w:cs="Arial"/>
          <w:b/>
          <w:bCs/>
          <w:color w:val="000000"/>
          <w:sz w:val="24"/>
          <w:szCs w:val="24"/>
          <w:vertAlign w:val="subscript"/>
        </w:rPr>
        <w:t>1</w:t>
      </w:r>
      <w:r w:rsidR="00210FE1" w:rsidRPr="004359F0">
        <w:rPr>
          <w:rFonts w:ascii="Arial" w:eastAsia="宋体" w:hAnsi="Arial" w:cs="Arial"/>
          <w:b/>
          <w:bCs/>
          <w:color w:val="000000"/>
          <w:sz w:val="24"/>
          <w:szCs w:val="24"/>
        </w:rPr>
        <w:t>-AR-GFP.</w:t>
      </w:r>
    </w:p>
    <w:p w14:paraId="1C6C45FF" w14:textId="37AE6787" w:rsidR="00215097" w:rsidRDefault="00210FE1" w:rsidP="00210FE1">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A</w:t>
      </w:r>
      <w:r w:rsidRPr="004359F0">
        <w:rPr>
          <w:rFonts w:ascii="Arial" w:eastAsia="宋体" w:hAnsi="Arial" w:cs="Arial"/>
          <w:color w:val="000000"/>
          <w:sz w:val="24"/>
          <w:szCs w:val="24"/>
        </w:rPr>
        <w:t xml:space="preserve"> and </w:t>
      </w:r>
      <w:r w:rsidRPr="004359F0">
        <w:rPr>
          <w:rFonts w:ascii="Arial" w:eastAsia="宋体" w:hAnsi="Arial" w:cs="Arial"/>
          <w:b/>
          <w:bCs/>
          <w:color w:val="000000"/>
          <w:sz w:val="24"/>
          <w:szCs w:val="24"/>
        </w:rPr>
        <w:t>B</w:t>
      </w:r>
      <w:r w:rsidRPr="004359F0">
        <w:rPr>
          <w:rFonts w:ascii="Arial" w:eastAsia="宋体" w:hAnsi="Arial" w:cs="Arial"/>
          <w:color w:val="000000"/>
          <w:sz w:val="24"/>
          <w:szCs w:val="24"/>
        </w:rPr>
        <w:t>: Immunoprecipitation was used to detect the phosphorylation of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-AR-GFP. Compared with NE (10</w:t>
      </w:r>
      <w:r w:rsidRPr="004359F0">
        <w:rPr>
          <w:rFonts w:ascii="Arial" w:eastAsia="宋体" w:hAnsi="Arial" w:cs="Arial"/>
          <w:color w:val="000000"/>
          <w:sz w:val="24"/>
          <w:szCs w:val="24"/>
          <w:vertAlign w:val="superscript"/>
        </w:rPr>
        <w:t>-5</w:t>
      </w:r>
      <w:r w:rsidRPr="004359F0">
        <w:rPr>
          <w:rFonts w:ascii="Arial" w:eastAsia="宋体" w:hAnsi="Arial" w:cs="Arial"/>
          <w:color w:val="000000"/>
          <w:sz w:val="24"/>
          <w:szCs w:val="24"/>
        </w:rPr>
        <w:t xml:space="preserve"> M) group, the phosphorylation level of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-AR-GFP increased slightly when stimulated by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-AA (10</w:t>
      </w:r>
      <w:r w:rsidRPr="004359F0">
        <w:rPr>
          <w:rFonts w:ascii="Arial" w:eastAsia="宋体" w:hAnsi="Arial" w:cs="Arial"/>
          <w:color w:val="000000"/>
          <w:sz w:val="24"/>
          <w:szCs w:val="24"/>
          <w:vertAlign w:val="superscript"/>
        </w:rPr>
        <w:t>-7</w:t>
      </w:r>
      <w:r w:rsidRPr="004359F0">
        <w:rPr>
          <w:rFonts w:ascii="Arial" w:eastAsia="宋体" w:hAnsi="Arial" w:cs="Arial"/>
          <w:color w:val="000000"/>
          <w:sz w:val="24"/>
          <w:szCs w:val="24"/>
        </w:rPr>
        <w:t xml:space="preserve"> M); and compared with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-AA alone, the phosphorylation of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-AR-GFP after ICI118551 (10</w:t>
      </w:r>
      <w:r w:rsidRPr="004359F0">
        <w:rPr>
          <w:rFonts w:ascii="Arial" w:eastAsia="宋体" w:hAnsi="Arial" w:cs="Arial"/>
          <w:color w:val="000000"/>
          <w:sz w:val="24"/>
          <w:szCs w:val="24"/>
          <w:vertAlign w:val="superscript"/>
        </w:rPr>
        <w:t>-5</w:t>
      </w:r>
      <w:r w:rsidRPr="004359F0">
        <w:rPr>
          <w:rFonts w:ascii="Arial" w:eastAsia="宋体" w:hAnsi="Arial" w:cs="Arial"/>
          <w:color w:val="000000"/>
          <w:sz w:val="24"/>
          <w:szCs w:val="24"/>
        </w:rPr>
        <w:t xml:space="preserve"> M) and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-AA co-stimulation was slightly decreased. n=3/group</w:t>
      </w:r>
      <w:r w:rsidR="00F8231B" w:rsidRPr="004359F0">
        <w:rPr>
          <w:rFonts w:ascii="Arial" w:eastAsia="宋体" w:hAnsi="Arial" w:cs="Arial" w:hint="eastAsia"/>
          <w:color w:val="000000"/>
          <w:sz w:val="24"/>
          <w:szCs w:val="24"/>
        </w:rPr>
        <w:t>.</w:t>
      </w:r>
    </w:p>
    <w:p w14:paraId="43659273" w14:textId="77777777" w:rsidR="002455D0" w:rsidRDefault="002455D0" w:rsidP="00210FE1">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 xml:space="preserve">Figure S14. Raw data of the original unedited gel images. </w:t>
      </w:r>
    </w:p>
    <w:p w14:paraId="38C66FF6" w14:textId="3C1AD8DB" w:rsidR="002455D0" w:rsidRDefault="002455D0" w:rsidP="00210FE1">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t>A1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A2</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western blot figures for Figure </w:t>
      </w:r>
      <w:r>
        <w:rPr>
          <w:rFonts w:ascii="Arial" w:eastAsia="宋体" w:hAnsi="Arial" w:cs="Arial"/>
          <w:color w:val="000000"/>
          <w:sz w:val="24"/>
          <w:szCs w:val="24"/>
        </w:rPr>
        <w:t>S2B</w:t>
      </w:r>
      <w:r w:rsidRPr="002455D0">
        <w:rPr>
          <w:rFonts w:ascii="Arial" w:eastAsia="宋体" w:hAnsi="Arial" w:cs="Arial"/>
          <w:color w:val="000000"/>
          <w:sz w:val="24"/>
          <w:szCs w:val="24"/>
        </w:rPr>
        <w:t xml:space="preserve">. </w:t>
      </w:r>
      <w:r w:rsidRPr="002455D0">
        <w:rPr>
          <w:rFonts w:ascii="Arial" w:eastAsia="宋体" w:hAnsi="Arial" w:cs="Arial"/>
          <w:b/>
          <w:bCs/>
          <w:color w:val="000000"/>
          <w:sz w:val="24"/>
          <w:szCs w:val="24"/>
        </w:rPr>
        <w:t>B1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B2:</w:t>
      </w:r>
      <w:r>
        <w:rPr>
          <w:rFonts w:ascii="Arial" w:eastAsia="宋体" w:hAnsi="Arial" w:cs="Arial"/>
          <w:color w:val="000000"/>
          <w:sz w:val="24"/>
          <w:szCs w:val="24"/>
        </w:rPr>
        <w:t xml:space="preserve"> </w:t>
      </w:r>
      <w:r w:rsidRPr="002455D0">
        <w:rPr>
          <w:rFonts w:ascii="Arial" w:eastAsia="宋体" w:hAnsi="Arial" w:cs="Arial"/>
          <w:color w:val="000000"/>
          <w:sz w:val="24"/>
          <w:szCs w:val="24"/>
        </w:rPr>
        <w:t xml:space="preserve">Unedited </w:t>
      </w:r>
      <w:r w:rsidRPr="002455D0">
        <w:rPr>
          <w:rFonts w:ascii="Arial" w:eastAsia="宋体" w:hAnsi="Arial" w:cs="Arial"/>
          <w:color w:val="000000"/>
          <w:sz w:val="24"/>
          <w:szCs w:val="24"/>
        </w:rPr>
        <w:lastRenderedPageBreak/>
        <w:t xml:space="preserve">western blot figures for Figure </w:t>
      </w:r>
      <w:r>
        <w:rPr>
          <w:rFonts w:ascii="Arial" w:eastAsia="宋体" w:hAnsi="Arial" w:cs="Arial"/>
          <w:color w:val="000000"/>
          <w:sz w:val="24"/>
          <w:szCs w:val="24"/>
        </w:rPr>
        <w:t>S3B</w:t>
      </w:r>
      <w:r w:rsidRPr="002455D0">
        <w:rPr>
          <w:rFonts w:ascii="Arial" w:eastAsia="宋体" w:hAnsi="Arial" w:cs="Arial"/>
          <w:color w:val="000000"/>
          <w:sz w:val="24"/>
          <w:szCs w:val="24"/>
        </w:rPr>
        <w:t xml:space="preserve">. </w:t>
      </w:r>
      <w:r>
        <w:rPr>
          <w:rFonts w:ascii="Arial" w:eastAsia="宋体" w:hAnsi="Arial" w:cs="Arial"/>
          <w:b/>
          <w:bCs/>
          <w:color w:val="000000"/>
          <w:sz w:val="24"/>
          <w:szCs w:val="24"/>
        </w:rPr>
        <w:t>C</w:t>
      </w:r>
      <w:r w:rsidRPr="002455D0">
        <w:rPr>
          <w:rFonts w:ascii="Arial" w:eastAsia="宋体" w:hAnsi="Arial" w:cs="Arial"/>
          <w:b/>
          <w:bCs/>
          <w:color w:val="000000"/>
          <w:sz w:val="24"/>
          <w:szCs w:val="24"/>
        </w:rPr>
        <w:t>1</w:t>
      </w:r>
      <w:r>
        <w:rPr>
          <w:rFonts w:ascii="Arial" w:eastAsia="宋体" w:hAnsi="Arial" w:cs="Arial"/>
          <w:color w:val="000000"/>
          <w:sz w:val="24"/>
          <w:szCs w:val="24"/>
        </w:rPr>
        <w:t xml:space="preserve"> and </w:t>
      </w:r>
      <w:r>
        <w:rPr>
          <w:rFonts w:ascii="Arial" w:eastAsia="宋体" w:hAnsi="Arial" w:cs="Arial"/>
          <w:b/>
          <w:bCs/>
          <w:color w:val="000000"/>
          <w:sz w:val="24"/>
          <w:szCs w:val="24"/>
        </w:rPr>
        <w:t>C</w:t>
      </w:r>
      <w:r w:rsidRPr="002455D0">
        <w:rPr>
          <w:rFonts w:ascii="Arial" w:eastAsia="宋体" w:hAnsi="Arial" w:cs="Arial"/>
          <w:b/>
          <w:bCs/>
          <w:color w:val="000000"/>
          <w:sz w:val="24"/>
          <w:szCs w:val="24"/>
        </w:rPr>
        <w:t>2:</w:t>
      </w:r>
      <w:r>
        <w:rPr>
          <w:rFonts w:ascii="Arial" w:eastAsia="宋体" w:hAnsi="Arial" w:cs="Arial"/>
          <w:color w:val="000000"/>
          <w:sz w:val="24"/>
          <w:szCs w:val="24"/>
        </w:rPr>
        <w:t xml:space="preserve"> </w:t>
      </w:r>
      <w:r w:rsidRPr="002455D0">
        <w:rPr>
          <w:rFonts w:ascii="Arial" w:eastAsia="宋体" w:hAnsi="Arial" w:cs="Arial"/>
          <w:color w:val="000000"/>
          <w:sz w:val="24"/>
          <w:szCs w:val="24"/>
        </w:rPr>
        <w:t>Unedited western blot figures for Figure</w:t>
      </w:r>
      <w:r>
        <w:rPr>
          <w:rFonts w:ascii="Arial" w:eastAsia="宋体" w:hAnsi="Arial" w:cs="Arial"/>
          <w:color w:val="000000"/>
          <w:sz w:val="24"/>
          <w:szCs w:val="24"/>
        </w:rPr>
        <w:t xml:space="preserve"> S3C</w:t>
      </w:r>
      <w:r w:rsidRPr="002455D0">
        <w:rPr>
          <w:rFonts w:ascii="Arial" w:eastAsia="宋体" w:hAnsi="Arial" w:cs="Arial"/>
          <w:color w:val="000000"/>
          <w:sz w:val="24"/>
          <w:szCs w:val="24"/>
        </w:rPr>
        <w:t xml:space="preserve">. </w:t>
      </w:r>
      <w:r>
        <w:rPr>
          <w:rFonts w:ascii="Arial" w:eastAsia="宋体" w:hAnsi="Arial" w:cs="Arial"/>
          <w:b/>
          <w:bCs/>
          <w:color w:val="000000"/>
          <w:sz w:val="24"/>
          <w:szCs w:val="24"/>
        </w:rPr>
        <w:t>D</w:t>
      </w:r>
      <w:r w:rsidRPr="002455D0">
        <w:rPr>
          <w:rFonts w:ascii="Arial" w:eastAsia="宋体" w:hAnsi="Arial" w:cs="Arial"/>
          <w:b/>
          <w:bCs/>
          <w:color w:val="000000"/>
          <w:sz w:val="24"/>
          <w:szCs w:val="24"/>
        </w:rPr>
        <w:t>1</w:t>
      </w:r>
      <w:r>
        <w:rPr>
          <w:rFonts w:ascii="Arial" w:eastAsia="宋体" w:hAnsi="Arial" w:cs="Arial"/>
          <w:color w:val="000000"/>
          <w:sz w:val="24"/>
          <w:szCs w:val="24"/>
        </w:rPr>
        <w:t xml:space="preserve"> and </w:t>
      </w:r>
      <w:r>
        <w:rPr>
          <w:rFonts w:ascii="Arial" w:eastAsia="宋体" w:hAnsi="Arial" w:cs="Arial"/>
          <w:b/>
          <w:bCs/>
          <w:color w:val="000000"/>
          <w:sz w:val="24"/>
          <w:szCs w:val="24"/>
        </w:rPr>
        <w:t>D</w:t>
      </w:r>
      <w:r w:rsidRPr="002455D0">
        <w:rPr>
          <w:rFonts w:ascii="Arial" w:eastAsia="宋体" w:hAnsi="Arial" w:cs="Arial"/>
          <w:b/>
          <w:bCs/>
          <w:color w:val="000000"/>
          <w:sz w:val="24"/>
          <w:szCs w:val="24"/>
        </w:rPr>
        <w:t>2:</w:t>
      </w:r>
      <w:r>
        <w:rPr>
          <w:rFonts w:ascii="Arial" w:eastAsia="宋体" w:hAnsi="Arial" w:cs="Arial"/>
          <w:color w:val="000000"/>
          <w:sz w:val="24"/>
          <w:szCs w:val="24"/>
        </w:rPr>
        <w:t xml:space="preserve"> </w:t>
      </w:r>
      <w:r w:rsidRPr="002455D0">
        <w:rPr>
          <w:rFonts w:ascii="Arial" w:eastAsia="宋体" w:hAnsi="Arial" w:cs="Arial"/>
          <w:color w:val="000000"/>
          <w:sz w:val="24"/>
          <w:szCs w:val="24"/>
        </w:rPr>
        <w:t xml:space="preserve">Unedited western blot figures for Figure </w:t>
      </w:r>
      <w:r>
        <w:rPr>
          <w:rFonts w:ascii="Arial" w:eastAsia="宋体" w:hAnsi="Arial" w:cs="Arial"/>
          <w:color w:val="000000"/>
          <w:sz w:val="24"/>
          <w:szCs w:val="24"/>
        </w:rPr>
        <w:t>S3D</w:t>
      </w:r>
      <w:r w:rsidRPr="002455D0">
        <w:rPr>
          <w:rFonts w:ascii="Arial" w:eastAsia="宋体" w:hAnsi="Arial" w:cs="Arial"/>
          <w:color w:val="000000"/>
          <w:sz w:val="24"/>
          <w:szCs w:val="24"/>
        </w:rPr>
        <w:t xml:space="preserve">. </w:t>
      </w:r>
    </w:p>
    <w:p w14:paraId="1FED5814" w14:textId="12FA0951" w:rsidR="00CB43B7" w:rsidRDefault="00CB43B7" w:rsidP="00CB43B7">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S1</w:t>
      </w:r>
      <w:r>
        <w:rPr>
          <w:rFonts w:ascii="Arial" w:eastAsia="宋体" w:hAnsi="Arial" w:cs="Arial"/>
          <w:b/>
          <w:bCs/>
          <w:color w:val="000000"/>
          <w:sz w:val="24"/>
          <w:szCs w:val="24"/>
        </w:rPr>
        <w:t>5</w:t>
      </w:r>
      <w:r w:rsidRPr="002455D0">
        <w:rPr>
          <w:rFonts w:ascii="Arial" w:eastAsia="宋体" w:hAnsi="Arial" w:cs="Arial"/>
          <w:b/>
          <w:bCs/>
          <w:color w:val="000000"/>
          <w:sz w:val="24"/>
          <w:szCs w:val="24"/>
        </w:rPr>
        <w:t xml:space="preserve">. Raw data of the original unedited gel images. </w:t>
      </w:r>
    </w:p>
    <w:p w14:paraId="6F58A7F7" w14:textId="65949E29" w:rsidR="00CB43B7" w:rsidRPr="004359F0" w:rsidRDefault="00CB43B7" w:rsidP="00CB43B7">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t>A1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A2</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western blot figures for Figure </w:t>
      </w:r>
      <w:r>
        <w:rPr>
          <w:rFonts w:ascii="Arial" w:eastAsia="宋体" w:hAnsi="Arial" w:cs="Arial"/>
          <w:color w:val="000000"/>
          <w:sz w:val="24"/>
          <w:szCs w:val="24"/>
        </w:rPr>
        <w:t xml:space="preserve">S4B </w:t>
      </w:r>
      <w:r w:rsidRPr="004359F0">
        <w:rPr>
          <w:rFonts w:ascii="Arial" w:eastAsia="宋体" w:hAnsi="Arial" w:cs="Arial"/>
          <w:color w:val="000000"/>
          <w:sz w:val="24"/>
          <w:szCs w:val="24"/>
        </w:rPr>
        <w:t>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w:t>
      </w:r>
      <w:r>
        <w:rPr>
          <w:rFonts w:ascii="Arial" w:eastAsia="宋体" w:hAnsi="Arial" w:cs="Arial"/>
          <w:color w:val="000000"/>
          <w:sz w:val="24"/>
          <w:szCs w:val="24"/>
        </w:rPr>
        <w:t xml:space="preserve">R-GFP </w:t>
      </w:r>
      <w:r>
        <w:rPr>
          <w:rFonts w:ascii="Arial" w:eastAsia="宋体" w:hAnsi="Arial" w:cs="Arial" w:hint="eastAsia"/>
          <w:color w:val="000000"/>
          <w:sz w:val="24"/>
          <w:szCs w:val="24"/>
        </w:rPr>
        <w:t>overe</w:t>
      </w:r>
      <w:r>
        <w:rPr>
          <w:rFonts w:ascii="Arial" w:eastAsia="宋体" w:hAnsi="Arial" w:cs="Arial"/>
          <w:color w:val="000000"/>
          <w:sz w:val="24"/>
          <w:szCs w:val="24"/>
        </w:rPr>
        <w:t>x</w:t>
      </w:r>
      <w:r>
        <w:rPr>
          <w:rFonts w:ascii="Arial" w:eastAsia="宋体" w:hAnsi="Arial" w:cs="Arial" w:hint="eastAsia"/>
          <w:color w:val="000000"/>
          <w:sz w:val="24"/>
          <w:szCs w:val="24"/>
        </w:rPr>
        <w:t>pression</w:t>
      </w:r>
      <w:r w:rsidRPr="002455D0">
        <w:rPr>
          <w:rFonts w:ascii="Arial" w:eastAsia="宋体" w:hAnsi="Arial" w:cs="Arial"/>
          <w:color w:val="000000"/>
          <w:sz w:val="24"/>
          <w:szCs w:val="24"/>
        </w:rPr>
        <w:t xml:space="preserve">. </w:t>
      </w:r>
      <w:r w:rsidRPr="002455D0">
        <w:rPr>
          <w:rFonts w:ascii="Arial" w:eastAsia="宋体" w:hAnsi="Arial" w:cs="Arial"/>
          <w:b/>
          <w:bCs/>
          <w:color w:val="000000"/>
          <w:sz w:val="24"/>
          <w:szCs w:val="24"/>
        </w:rPr>
        <w:t>B1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B2:</w:t>
      </w:r>
      <w:r>
        <w:rPr>
          <w:rFonts w:ascii="Arial" w:eastAsia="宋体" w:hAnsi="Arial" w:cs="Arial"/>
          <w:color w:val="000000"/>
          <w:sz w:val="24"/>
          <w:szCs w:val="24"/>
        </w:rPr>
        <w:t xml:space="preserve"> </w:t>
      </w:r>
      <w:r w:rsidRPr="002455D0">
        <w:rPr>
          <w:rFonts w:ascii="Arial" w:eastAsia="宋体" w:hAnsi="Arial" w:cs="Arial"/>
          <w:color w:val="000000"/>
          <w:sz w:val="24"/>
          <w:szCs w:val="24"/>
        </w:rPr>
        <w:t xml:space="preserve">Unedited western blot figures for Figure </w:t>
      </w:r>
      <w:r>
        <w:rPr>
          <w:rFonts w:ascii="Arial" w:eastAsia="宋体" w:hAnsi="Arial" w:cs="Arial"/>
          <w:color w:val="000000"/>
          <w:sz w:val="24"/>
          <w:szCs w:val="24"/>
        </w:rPr>
        <w:t xml:space="preserve">S4B </w:t>
      </w:r>
      <w:r w:rsidRPr="004359F0">
        <w:rPr>
          <w:rFonts w:ascii="Arial" w:eastAsia="宋体" w:hAnsi="Arial" w:cs="Arial"/>
          <w:color w:val="000000"/>
          <w:sz w:val="24"/>
          <w:szCs w:val="24"/>
        </w:rPr>
        <w:t>β</w:t>
      </w:r>
      <w:r w:rsidRPr="00CB43B7">
        <w:rPr>
          <w:rFonts w:ascii="Arial" w:eastAsia="宋体" w:hAnsi="Arial" w:cs="Arial"/>
          <w:color w:val="000000"/>
          <w:sz w:val="24"/>
          <w:szCs w:val="24"/>
        </w:rPr>
        <w:t>-arrestin1-</w:t>
      </w:r>
      <w:r>
        <w:rPr>
          <w:rFonts w:ascii="Arial" w:eastAsia="宋体" w:hAnsi="Arial" w:cs="Arial"/>
          <w:color w:val="000000"/>
          <w:sz w:val="24"/>
          <w:szCs w:val="24"/>
        </w:rPr>
        <w:t xml:space="preserve">RFP </w:t>
      </w:r>
      <w:r>
        <w:rPr>
          <w:rFonts w:ascii="Arial" w:eastAsia="宋体" w:hAnsi="Arial" w:cs="Arial" w:hint="eastAsia"/>
          <w:color w:val="000000"/>
          <w:sz w:val="24"/>
          <w:szCs w:val="24"/>
        </w:rPr>
        <w:t>overe</w:t>
      </w:r>
      <w:r>
        <w:rPr>
          <w:rFonts w:ascii="Arial" w:eastAsia="宋体" w:hAnsi="Arial" w:cs="Arial"/>
          <w:color w:val="000000"/>
          <w:sz w:val="24"/>
          <w:szCs w:val="24"/>
        </w:rPr>
        <w:t>x</w:t>
      </w:r>
      <w:r>
        <w:rPr>
          <w:rFonts w:ascii="Arial" w:eastAsia="宋体" w:hAnsi="Arial" w:cs="Arial" w:hint="eastAsia"/>
          <w:color w:val="000000"/>
          <w:sz w:val="24"/>
          <w:szCs w:val="24"/>
        </w:rPr>
        <w:t>pression</w:t>
      </w:r>
      <w:r w:rsidRPr="002455D0">
        <w:rPr>
          <w:rFonts w:ascii="Arial" w:eastAsia="宋体" w:hAnsi="Arial" w:cs="Arial"/>
          <w:color w:val="000000"/>
          <w:sz w:val="24"/>
          <w:szCs w:val="24"/>
        </w:rPr>
        <w:t xml:space="preserve">. </w:t>
      </w:r>
      <w:r>
        <w:rPr>
          <w:rFonts w:ascii="Arial" w:eastAsia="宋体" w:hAnsi="Arial" w:cs="Arial"/>
          <w:b/>
          <w:bCs/>
          <w:color w:val="000000"/>
          <w:sz w:val="24"/>
          <w:szCs w:val="24"/>
        </w:rPr>
        <w:t>C</w:t>
      </w:r>
      <w:r w:rsidRPr="002455D0">
        <w:rPr>
          <w:rFonts w:ascii="Arial" w:eastAsia="宋体" w:hAnsi="Arial" w:cs="Arial"/>
          <w:b/>
          <w:bCs/>
          <w:color w:val="000000"/>
          <w:sz w:val="24"/>
          <w:szCs w:val="24"/>
        </w:rPr>
        <w:t>1</w:t>
      </w:r>
      <w:r>
        <w:rPr>
          <w:rFonts w:ascii="Arial" w:eastAsia="宋体" w:hAnsi="Arial" w:cs="Arial"/>
          <w:color w:val="000000"/>
          <w:sz w:val="24"/>
          <w:szCs w:val="24"/>
        </w:rPr>
        <w:t xml:space="preserve"> and </w:t>
      </w:r>
      <w:r>
        <w:rPr>
          <w:rFonts w:ascii="Arial" w:eastAsia="宋体" w:hAnsi="Arial" w:cs="Arial"/>
          <w:b/>
          <w:bCs/>
          <w:color w:val="000000"/>
          <w:sz w:val="24"/>
          <w:szCs w:val="24"/>
        </w:rPr>
        <w:t>C</w:t>
      </w:r>
      <w:r w:rsidRPr="002455D0">
        <w:rPr>
          <w:rFonts w:ascii="Arial" w:eastAsia="宋体" w:hAnsi="Arial" w:cs="Arial"/>
          <w:b/>
          <w:bCs/>
          <w:color w:val="000000"/>
          <w:sz w:val="24"/>
          <w:szCs w:val="24"/>
        </w:rPr>
        <w:t>2:</w:t>
      </w:r>
      <w:r w:rsidRPr="002455D0">
        <w:rPr>
          <w:rFonts w:ascii="Arial" w:eastAsia="宋体" w:hAnsi="Arial" w:cs="Arial"/>
          <w:color w:val="000000"/>
          <w:sz w:val="24"/>
          <w:szCs w:val="24"/>
        </w:rPr>
        <w:t xml:space="preserve"> Unedited western blot figures for Figure </w:t>
      </w:r>
      <w:r>
        <w:rPr>
          <w:rFonts w:ascii="Arial" w:eastAsia="宋体" w:hAnsi="Arial" w:cs="Arial"/>
          <w:color w:val="000000"/>
          <w:sz w:val="24"/>
          <w:szCs w:val="24"/>
        </w:rPr>
        <w:t xml:space="preserve">S4B </w:t>
      </w:r>
      <w:r w:rsidRPr="004359F0">
        <w:rPr>
          <w:rFonts w:ascii="Arial" w:eastAsia="宋体" w:hAnsi="Arial" w:cs="Arial"/>
          <w:color w:val="000000"/>
          <w:sz w:val="24"/>
          <w:szCs w:val="24"/>
        </w:rPr>
        <w:t>β</w:t>
      </w:r>
      <w:r w:rsidRPr="00CB43B7">
        <w:rPr>
          <w:rFonts w:ascii="Arial" w:eastAsia="宋体" w:hAnsi="Arial" w:cs="Arial"/>
          <w:color w:val="000000"/>
          <w:sz w:val="24"/>
          <w:szCs w:val="24"/>
        </w:rPr>
        <w:t>-arrestin</w:t>
      </w:r>
      <w:r>
        <w:rPr>
          <w:rFonts w:ascii="Arial" w:eastAsia="宋体" w:hAnsi="Arial" w:cs="Arial"/>
          <w:color w:val="000000"/>
          <w:sz w:val="24"/>
          <w:szCs w:val="24"/>
        </w:rPr>
        <w:t>2</w:t>
      </w:r>
      <w:r w:rsidRPr="00CB43B7">
        <w:rPr>
          <w:rFonts w:ascii="Arial" w:eastAsia="宋体" w:hAnsi="Arial" w:cs="Arial"/>
          <w:color w:val="000000"/>
          <w:sz w:val="24"/>
          <w:szCs w:val="24"/>
        </w:rPr>
        <w:t>-</w:t>
      </w:r>
      <w:r>
        <w:rPr>
          <w:rFonts w:ascii="Arial" w:eastAsia="宋体" w:hAnsi="Arial" w:cs="Arial"/>
          <w:color w:val="000000"/>
          <w:sz w:val="24"/>
          <w:szCs w:val="24"/>
        </w:rPr>
        <w:t xml:space="preserve">RFP </w:t>
      </w:r>
      <w:r>
        <w:rPr>
          <w:rFonts w:ascii="Arial" w:eastAsia="宋体" w:hAnsi="Arial" w:cs="Arial" w:hint="eastAsia"/>
          <w:color w:val="000000"/>
          <w:sz w:val="24"/>
          <w:szCs w:val="24"/>
        </w:rPr>
        <w:t>overe</w:t>
      </w:r>
      <w:r>
        <w:rPr>
          <w:rFonts w:ascii="Arial" w:eastAsia="宋体" w:hAnsi="Arial" w:cs="Arial"/>
          <w:color w:val="000000"/>
          <w:sz w:val="24"/>
          <w:szCs w:val="24"/>
        </w:rPr>
        <w:t>x</w:t>
      </w:r>
      <w:r>
        <w:rPr>
          <w:rFonts w:ascii="Arial" w:eastAsia="宋体" w:hAnsi="Arial" w:cs="Arial" w:hint="eastAsia"/>
          <w:color w:val="000000"/>
          <w:sz w:val="24"/>
          <w:szCs w:val="24"/>
        </w:rPr>
        <w:t>pression</w:t>
      </w:r>
      <w:r w:rsidRPr="002455D0">
        <w:rPr>
          <w:rFonts w:ascii="Arial" w:eastAsia="宋体" w:hAnsi="Arial" w:cs="Arial"/>
          <w:color w:val="000000"/>
          <w:sz w:val="24"/>
          <w:szCs w:val="24"/>
        </w:rPr>
        <w:t xml:space="preserve">. </w:t>
      </w:r>
      <w:r>
        <w:rPr>
          <w:rFonts w:ascii="Arial" w:eastAsia="宋体" w:hAnsi="Arial" w:cs="Arial"/>
          <w:b/>
          <w:bCs/>
          <w:color w:val="000000"/>
          <w:sz w:val="24"/>
          <w:szCs w:val="24"/>
        </w:rPr>
        <w:t>D</w:t>
      </w:r>
      <w:r w:rsidRPr="002455D0">
        <w:rPr>
          <w:rFonts w:ascii="Arial" w:eastAsia="宋体" w:hAnsi="Arial" w:cs="Arial"/>
          <w:b/>
          <w:bCs/>
          <w:color w:val="000000"/>
          <w:sz w:val="24"/>
          <w:szCs w:val="24"/>
        </w:rPr>
        <w:t>1</w:t>
      </w:r>
      <w:r>
        <w:rPr>
          <w:rFonts w:ascii="Arial" w:eastAsia="宋体" w:hAnsi="Arial" w:cs="Arial"/>
          <w:color w:val="000000"/>
          <w:sz w:val="24"/>
          <w:szCs w:val="24"/>
        </w:rPr>
        <w:t xml:space="preserve"> and </w:t>
      </w:r>
      <w:r>
        <w:rPr>
          <w:rFonts w:ascii="Arial" w:eastAsia="宋体" w:hAnsi="Arial" w:cs="Arial"/>
          <w:b/>
          <w:bCs/>
          <w:color w:val="000000"/>
          <w:sz w:val="24"/>
          <w:szCs w:val="24"/>
        </w:rPr>
        <w:t>D</w:t>
      </w:r>
      <w:r w:rsidRPr="002455D0">
        <w:rPr>
          <w:rFonts w:ascii="Arial" w:eastAsia="宋体" w:hAnsi="Arial" w:cs="Arial"/>
          <w:b/>
          <w:bCs/>
          <w:color w:val="000000"/>
          <w:sz w:val="24"/>
          <w:szCs w:val="24"/>
        </w:rPr>
        <w:t>2:</w:t>
      </w:r>
      <w:r>
        <w:rPr>
          <w:rFonts w:ascii="Arial" w:eastAsia="宋体" w:hAnsi="Arial" w:cs="Arial"/>
          <w:color w:val="000000"/>
          <w:sz w:val="24"/>
          <w:szCs w:val="24"/>
        </w:rPr>
        <w:t xml:space="preserve"> </w:t>
      </w:r>
      <w:r w:rsidRPr="002455D0">
        <w:rPr>
          <w:rFonts w:ascii="Arial" w:eastAsia="宋体" w:hAnsi="Arial" w:cs="Arial"/>
          <w:color w:val="000000"/>
          <w:sz w:val="24"/>
          <w:szCs w:val="24"/>
        </w:rPr>
        <w:t xml:space="preserve">Unedited western blot figures for Figure </w:t>
      </w:r>
      <w:r>
        <w:rPr>
          <w:rFonts w:ascii="Arial" w:eastAsia="宋体" w:hAnsi="Arial" w:cs="Arial"/>
          <w:color w:val="000000"/>
          <w:sz w:val="24"/>
          <w:szCs w:val="24"/>
        </w:rPr>
        <w:t>S5A</w:t>
      </w:r>
      <w:r w:rsidRPr="002455D0">
        <w:rPr>
          <w:rFonts w:ascii="Arial" w:eastAsia="宋体" w:hAnsi="Arial" w:cs="Arial"/>
          <w:color w:val="000000"/>
          <w:sz w:val="24"/>
          <w:szCs w:val="24"/>
        </w:rPr>
        <w:t xml:space="preserve">. </w:t>
      </w:r>
    </w:p>
    <w:p w14:paraId="3A4F1994" w14:textId="4F3B44FF" w:rsidR="006B5FE1" w:rsidRDefault="006B5FE1" w:rsidP="006B5FE1">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S1</w:t>
      </w:r>
      <w:r>
        <w:rPr>
          <w:rFonts w:ascii="Arial" w:eastAsia="宋体" w:hAnsi="Arial" w:cs="Arial"/>
          <w:b/>
          <w:bCs/>
          <w:color w:val="000000"/>
          <w:sz w:val="24"/>
          <w:szCs w:val="24"/>
        </w:rPr>
        <w:t>6</w:t>
      </w:r>
      <w:r w:rsidRPr="002455D0">
        <w:rPr>
          <w:rFonts w:ascii="Arial" w:eastAsia="宋体" w:hAnsi="Arial" w:cs="Arial"/>
          <w:b/>
          <w:bCs/>
          <w:color w:val="000000"/>
          <w:sz w:val="24"/>
          <w:szCs w:val="24"/>
        </w:rPr>
        <w:t xml:space="preserve">. Raw data of the original unedited gel images. </w:t>
      </w:r>
    </w:p>
    <w:p w14:paraId="079503F0" w14:textId="3E2675EE" w:rsidR="006B5FE1" w:rsidRPr="004359F0" w:rsidRDefault="006B5FE1" w:rsidP="006B5FE1">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t>A1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A2</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western blot figures for Figure </w:t>
      </w:r>
      <w:r>
        <w:rPr>
          <w:rFonts w:ascii="Arial" w:eastAsia="宋体" w:hAnsi="Arial" w:cs="Arial"/>
          <w:color w:val="000000"/>
          <w:sz w:val="24"/>
          <w:szCs w:val="24"/>
        </w:rPr>
        <w:t>S6A</w:t>
      </w:r>
      <w:r w:rsidRPr="002455D0">
        <w:rPr>
          <w:rFonts w:ascii="Arial" w:eastAsia="宋体" w:hAnsi="Arial" w:cs="Arial"/>
          <w:color w:val="000000"/>
          <w:sz w:val="24"/>
          <w:szCs w:val="24"/>
        </w:rPr>
        <w:t xml:space="preserve">. </w:t>
      </w:r>
      <w:r w:rsidRPr="002455D0">
        <w:rPr>
          <w:rFonts w:ascii="Arial" w:eastAsia="宋体" w:hAnsi="Arial" w:cs="Arial"/>
          <w:b/>
          <w:bCs/>
          <w:color w:val="000000"/>
          <w:sz w:val="24"/>
          <w:szCs w:val="24"/>
        </w:rPr>
        <w:t>B1</w:t>
      </w:r>
      <w:r w:rsidR="0028635D">
        <w:rPr>
          <w:rFonts w:ascii="Arial" w:eastAsia="宋体" w:hAnsi="Arial" w:cs="Arial"/>
          <w:color w:val="000000"/>
          <w:sz w:val="24"/>
          <w:szCs w:val="24"/>
        </w:rPr>
        <w:t>-</w:t>
      </w:r>
      <w:r w:rsidRPr="002455D0">
        <w:rPr>
          <w:rFonts w:ascii="Arial" w:eastAsia="宋体" w:hAnsi="Arial" w:cs="Arial"/>
          <w:b/>
          <w:bCs/>
          <w:color w:val="000000"/>
          <w:sz w:val="24"/>
          <w:szCs w:val="24"/>
        </w:rPr>
        <w:t>B</w:t>
      </w:r>
      <w:r w:rsidR="0028635D">
        <w:rPr>
          <w:rFonts w:ascii="Arial" w:eastAsia="宋体" w:hAnsi="Arial" w:cs="Arial"/>
          <w:b/>
          <w:bCs/>
          <w:color w:val="000000"/>
          <w:sz w:val="24"/>
          <w:szCs w:val="24"/>
        </w:rPr>
        <w:t>3</w:t>
      </w:r>
      <w:r w:rsidRPr="002455D0">
        <w:rPr>
          <w:rFonts w:ascii="Arial" w:eastAsia="宋体" w:hAnsi="Arial" w:cs="Arial"/>
          <w:b/>
          <w:bCs/>
          <w:color w:val="000000"/>
          <w:sz w:val="24"/>
          <w:szCs w:val="24"/>
        </w:rPr>
        <w:t>:</w:t>
      </w:r>
      <w:r>
        <w:rPr>
          <w:rFonts w:ascii="Arial" w:eastAsia="宋体" w:hAnsi="Arial" w:cs="Arial"/>
          <w:color w:val="000000"/>
          <w:sz w:val="24"/>
          <w:szCs w:val="24"/>
        </w:rPr>
        <w:t xml:space="preserve"> </w:t>
      </w:r>
      <w:r w:rsidRPr="002455D0">
        <w:rPr>
          <w:rFonts w:ascii="Arial" w:eastAsia="宋体" w:hAnsi="Arial" w:cs="Arial"/>
          <w:color w:val="000000"/>
          <w:sz w:val="24"/>
          <w:szCs w:val="24"/>
        </w:rPr>
        <w:t xml:space="preserve">Unedited western blot figures for Figure </w:t>
      </w:r>
      <w:r>
        <w:rPr>
          <w:rFonts w:ascii="Arial" w:eastAsia="宋体" w:hAnsi="Arial" w:cs="Arial"/>
          <w:color w:val="000000"/>
          <w:sz w:val="24"/>
          <w:szCs w:val="24"/>
        </w:rPr>
        <w:t>S7A</w:t>
      </w:r>
      <w:r w:rsidRPr="002455D0">
        <w:rPr>
          <w:rFonts w:ascii="Arial" w:eastAsia="宋体" w:hAnsi="Arial" w:cs="Arial"/>
          <w:color w:val="000000"/>
          <w:sz w:val="24"/>
          <w:szCs w:val="24"/>
        </w:rPr>
        <w:t xml:space="preserve">. </w:t>
      </w:r>
    </w:p>
    <w:p w14:paraId="7344D25E" w14:textId="16EABD1A" w:rsidR="006365BF" w:rsidRDefault="006365BF" w:rsidP="006365BF">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S1</w:t>
      </w:r>
      <w:r>
        <w:rPr>
          <w:rFonts w:ascii="Arial" w:eastAsia="宋体" w:hAnsi="Arial" w:cs="Arial"/>
          <w:b/>
          <w:bCs/>
          <w:color w:val="000000"/>
          <w:sz w:val="24"/>
          <w:szCs w:val="24"/>
        </w:rPr>
        <w:t>7</w:t>
      </w:r>
      <w:r w:rsidRPr="002455D0">
        <w:rPr>
          <w:rFonts w:ascii="Arial" w:eastAsia="宋体" w:hAnsi="Arial" w:cs="Arial"/>
          <w:b/>
          <w:bCs/>
          <w:color w:val="000000"/>
          <w:sz w:val="24"/>
          <w:szCs w:val="24"/>
        </w:rPr>
        <w:t xml:space="preserve">. Raw data of the original unedited gel images. </w:t>
      </w:r>
    </w:p>
    <w:p w14:paraId="3247576F" w14:textId="18ADAF56" w:rsidR="006365BF" w:rsidRDefault="006365BF" w:rsidP="006365BF">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t>A1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A2</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western blot figures for Figure </w:t>
      </w:r>
      <w:r>
        <w:rPr>
          <w:rFonts w:ascii="Arial" w:eastAsia="宋体" w:hAnsi="Arial" w:cs="Arial"/>
          <w:color w:val="000000"/>
          <w:sz w:val="24"/>
          <w:szCs w:val="24"/>
        </w:rPr>
        <w:t>S7C</w:t>
      </w:r>
      <w:r w:rsidRPr="002455D0">
        <w:rPr>
          <w:rFonts w:ascii="Arial" w:eastAsia="宋体" w:hAnsi="Arial" w:cs="Arial"/>
          <w:color w:val="000000"/>
          <w:sz w:val="24"/>
          <w:szCs w:val="24"/>
        </w:rPr>
        <w:t xml:space="preserve">. </w:t>
      </w:r>
      <w:r w:rsidRPr="002455D0">
        <w:rPr>
          <w:rFonts w:ascii="Arial" w:eastAsia="宋体" w:hAnsi="Arial" w:cs="Arial"/>
          <w:b/>
          <w:bCs/>
          <w:color w:val="000000"/>
          <w:sz w:val="24"/>
          <w:szCs w:val="24"/>
        </w:rPr>
        <w:t>B1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B2:</w:t>
      </w:r>
      <w:r>
        <w:rPr>
          <w:rFonts w:ascii="Arial" w:eastAsia="宋体" w:hAnsi="Arial" w:cs="Arial"/>
          <w:color w:val="000000"/>
          <w:sz w:val="24"/>
          <w:szCs w:val="24"/>
        </w:rPr>
        <w:t xml:space="preserve"> </w:t>
      </w:r>
      <w:r w:rsidRPr="002455D0">
        <w:rPr>
          <w:rFonts w:ascii="Arial" w:eastAsia="宋体" w:hAnsi="Arial" w:cs="Arial"/>
          <w:color w:val="000000"/>
          <w:sz w:val="24"/>
          <w:szCs w:val="24"/>
        </w:rPr>
        <w:t xml:space="preserve">Unedited western blot figures for Figure </w:t>
      </w:r>
      <w:r w:rsidR="00677583">
        <w:rPr>
          <w:rFonts w:ascii="Arial" w:eastAsia="宋体" w:hAnsi="Arial" w:cs="Arial"/>
          <w:color w:val="000000"/>
          <w:sz w:val="24"/>
          <w:szCs w:val="24"/>
        </w:rPr>
        <w:t>6</w:t>
      </w:r>
      <w:r>
        <w:rPr>
          <w:rFonts w:ascii="Arial" w:eastAsia="宋体" w:hAnsi="Arial" w:cs="Arial"/>
          <w:color w:val="000000"/>
          <w:sz w:val="24"/>
          <w:szCs w:val="24"/>
        </w:rPr>
        <w:t>A</w:t>
      </w:r>
      <w:r w:rsidRPr="002455D0">
        <w:rPr>
          <w:rFonts w:ascii="Arial" w:eastAsia="宋体" w:hAnsi="Arial" w:cs="Arial"/>
          <w:color w:val="000000"/>
          <w:sz w:val="24"/>
          <w:szCs w:val="24"/>
        </w:rPr>
        <w:t xml:space="preserve">. </w:t>
      </w:r>
    </w:p>
    <w:p w14:paraId="6DA5BEDF" w14:textId="582C56A9" w:rsidR="00CE2BB8" w:rsidRDefault="00CE2BB8" w:rsidP="00CE2BB8">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S1</w:t>
      </w:r>
      <w:r>
        <w:rPr>
          <w:rFonts w:ascii="Arial" w:eastAsia="宋体" w:hAnsi="Arial" w:cs="Arial"/>
          <w:b/>
          <w:bCs/>
          <w:color w:val="000000"/>
          <w:sz w:val="24"/>
          <w:szCs w:val="24"/>
        </w:rPr>
        <w:t>8</w:t>
      </w:r>
      <w:r w:rsidRPr="002455D0">
        <w:rPr>
          <w:rFonts w:ascii="Arial" w:eastAsia="宋体" w:hAnsi="Arial" w:cs="Arial"/>
          <w:b/>
          <w:bCs/>
          <w:color w:val="000000"/>
          <w:sz w:val="24"/>
          <w:szCs w:val="24"/>
        </w:rPr>
        <w:t xml:space="preserve">. Raw data of the original unedited gel images. </w:t>
      </w:r>
    </w:p>
    <w:p w14:paraId="0A986DFF" w14:textId="1598252D" w:rsidR="00CE2BB8" w:rsidRPr="004359F0" w:rsidRDefault="00CE2BB8" w:rsidP="00CE2BB8">
      <w:pPr>
        <w:spacing w:line="480" w:lineRule="auto"/>
        <w:rPr>
          <w:rFonts w:ascii="Arial" w:eastAsia="宋体" w:hAnsi="Arial" w:cs="Arial"/>
          <w:color w:val="000000"/>
          <w:sz w:val="24"/>
          <w:szCs w:val="24"/>
        </w:rPr>
      </w:pPr>
      <w:r w:rsidRPr="00B53B2A">
        <w:rPr>
          <w:rFonts w:ascii="Arial" w:eastAsia="宋体" w:hAnsi="Arial" w:cs="Arial"/>
          <w:b/>
          <w:bCs/>
          <w:color w:val="000000"/>
          <w:sz w:val="24"/>
          <w:szCs w:val="24"/>
        </w:rPr>
        <w:t>A1</w:t>
      </w:r>
      <w:r w:rsidRPr="00B53B2A">
        <w:rPr>
          <w:rFonts w:ascii="Arial" w:eastAsia="宋体" w:hAnsi="Arial" w:cs="Arial"/>
          <w:color w:val="000000"/>
          <w:sz w:val="24"/>
          <w:szCs w:val="24"/>
        </w:rPr>
        <w:t xml:space="preserve"> and </w:t>
      </w:r>
      <w:r w:rsidRPr="00B53B2A">
        <w:rPr>
          <w:rFonts w:ascii="Arial" w:eastAsia="宋体" w:hAnsi="Arial" w:cs="Arial"/>
          <w:b/>
          <w:bCs/>
          <w:color w:val="000000"/>
          <w:sz w:val="24"/>
          <w:szCs w:val="24"/>
        </w:rPr>
        <w:t>A2</w:t>
      </w:r>
      <w:r w:rsidRPr="00B53B2A">
        <w:rPr>
          <w:rFonts w:ascii="Arial" w:eastAsia="宋体" w:hAnsi="Arial" w:cs="Arial"/>
          <w:color w:val="000000"/>
          <w:sz w:val="24"/>
          <w:szCs w:val="24"/>
        </w:rPr>
        <w:t xml:space="preserve">: Unedited western blot figures for Figure 6B. </w:t>
      </w:r>
      <w:r w:rsidRPr="00B53B2A">
        <w:rPr>
          <w:rFonts w:ascii="Arial" w:eastAsia="宋体" w:hAnsi="Arial" w:cs="Arial"/>
          <w:b/>
          <w:bCs/>
          <w:color w:val="000000"/>
          <w:sz w:val="24"/>
          <w:szCs w:val="24"/>
        </w:rPr>
        <w:t>B1</w:t>
      </w:r>
      <w:r w:rsidRPr="00B53B2A">
        <w:rPr>
          <w:rFonts w:ascii="Arial" w:eastAsia="宋体" w:hAnsi="Arial" w:cs="Arial"/>
          <w:color w:val="000000"/>
          <w:sz w:val="24"/>
          <w:szCs w:val="24"/>
        </w:rPr>
        <w:t xml:space="preserve"> and </w:t>
      </w:r>
      <w:r w:rsidRPr="00B53B2A">
        <w:rPr>
          <w:rFonts w:ascii="Arial" w:eastAsia="宋体" w:hAnsi="Arial" w:cs="Arial"/>
          <w:b/>
          <w:bCs/>
          <w:color w:val="000000"/>
          <w:sz w:val="24"/>
          <w:szCs w:val="24"/>
        </w:rPr>
        <w:t>B2:</w:t>
      </w:r>
      <w:r w:rsidRPr="00B53B2A">
        <w:rPr>
          <w:rFonts w:ascii="Arial" w:eastAsia="宋体" w:hAnsi="Arial" w:cs="Arial"/>
          <w:color w:val="000000"/>
          <w:sz w:val="24"/>
          <w:szCs w:val="24"/>
        </w:rPr>
        <w:t xml:space="preserve"> Unedited western blot figures for Figure S9A. </w:t>
      </w:r>
      <w:r w:rsidRPr="00B53B2A">
        <w:rPr>
          <w:rFonts w:ascii="Arial" w:eastAsia="宋体" w:hAnsi="Arial" w:cs="Arial"/>
          <w:b/>
          <w:bCs/>
          <w:color w:val="000000"/>
          <w:sz w:val="24"/>
          <w:szCs w:val="24"/>
        </w:rPr>
        <w:t xml:space="preserve">C1-D4: </w:t>
      </w:r>
      <w:r w:rsidRPr="00B53B2A">
        <w:rPr>
          <w:rFonts w:ascii="Arial" w:eastAsia="宋体" w:hAnsi="Arial" w:cs="Arial"/>
          <w:color w:val="000000"/>
          <w:sz w:val="24"/>
          <w:szCs w:val="24"/>
        </w:rPr>
        <w:t>Unedited western blot figures for Figure S12A</w:t>
      </w:r>
      <w:r w:rsidRPr="00B53B2A">
        <w:rPr>
          <w:rFonts w:ascii="Arial" w:eastAsia="宋体" w:hAnsi="Arial" w:cs="Arial" w:hint="eastAsia"/>
          <w:color w:val="000000"/>
          <w:sz w:val="24"/>
          <w:szCs w:val="24"/>
        </w:rPr>
        <w:t>.</w:t>
      </w:r>
      <w:r w:rsidRPr="00B53B2A">
        <w:rPr>
          <w:rFonts w:ascii="Arial" w:eastAsia="宋体" w:hAnsi="Arial" w:cs="Arial"/>
          <w:color w:val="000000"/>
          <w:sz w:val="24"/>
          <w:szCs w:val="24"/>
        </w:rPr>
        <w:t xml:space="preserve"> </w:t>
      </w:r>
      <w:r w:rsidRPr="00B53B2A">
        <w:rPr>
          <w:rFonts w:ascii="Arial" w:eastAsia="宋体" w:hAnsi="Arial" w:cs="Arial"/>
          <w:b/>
          <w:bCs/>
          <w:color w:val="000000"/>
          <w:sz w:val="24"/>
          <w:szCs w:val="24"/>
        </w:rPr>
        <w:t xml:space="preserve">E1-E2: </w:t>
      </w:r>
      <w:r w:rsidRPr="00B53B2A">
        <w:rPr>
          <w:rFonts w:ascii="Arial" w:eastAsia="宋体" w:hAnsi="Arial" w:cs="Arial"/>
          <w:color w:val="000000"/>
          <w:sz w:val="24"/>
          <w:szCs w:val="24"/>
        </w:rPr>
        <w:t>Unedited western blot figures for Figure S12B.</w:t>
      </w:r>
    </w:p>
    <w:p w14:paraId="305F65D4" w14:textId="54249E45" w:rsidR="006601AB" w:rsidRDefault="006601AB" w:rsidP="006601AB">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S1</w:t>
      </w:r>
      <w:r>
        <w:rPr>
          <w:rFonts w:ascii="Arial" w:eastAsia="宋体" w:hAnsi="Arial" w:cs="Arial"/>
          <w:b/>
          <w:bCs/>
          <w:color w:val="000000"/>
          <w:sz w:val="24"/>
          <w:szCs w:val="24"/>
        </w:rPr>
        <w:t>9</w:t>
      </w:r>
      <w:r w:rsidRPr="002455D0">
        <w:rPr>
          <w:rFonts w:ascii="Arial" w:eastAsia="宋体" w:hAnsi="Arial" w:cs="Arial"/>
          <w:b/>
          <w:bCs/>
          <w:color w:val="000000"/>
          <w:sz w:val="24"/>
          <w:szCs w:val="24"/>
        </w:rPr>
        <w:t xml:space="preserve">. Raw data of the original unedited gel images. </w:t>
      </w:r>
    </w:p>
    <w:p w14:paraId="56D24FDB" w14:textId="709271D6" w:rsidR="006601AB" w:rsidRDefault="006601AB" w:rsidP="006601AB">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t>A1</w:t>
      </w:r>
      <w:r>
        <w:rPr>
          <w:rFonts w:ascii="Arial" w:eastAsia="宋体" w:hAnsi="Arial" w:cs="Arial"/>
          <w:color w:val="000000"/>
          <w:sz w:val="24"/>
          <w:szCs w:val="24"/>
        </w:rPr>
        <w:t xml:space="preserve"> and </w:t>
      </w:r>
      <w:r w:rsidRPr="002455D0">
        <w:rPr>
          <w:rFonts w:ascii="Arial" w:eastAsia="宋体" w:hAnsi="Arial" w:cs="Arial"/>
          <w:b/>
          <w:bCs/>
          <w:color w:val="000000"/>
          <w:sz w:val="24"/>
          <w:szCs w:val="24"/>
        </w:rPr>
        <w:t>A2</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western blot figures for Figure </w:t>
      </w:r>
      <w:r>
        <w:rPr>
          <w:rFonts w:ascii="Arial" w:eastAsia="宋体" w:hAnsi="Arial" w:cs="Arial"/>
          <w:color w:val="000000"/>
          <w:sz w:val="24"/>
          <w:szCs w:val="24"/>
        </w:rPr>
        <w:t>S13A</w:t>
      </w:r>
      <w:r w:rsidRPr="002455D0">
        <w:rPr>
          <w:rFonts w:ascii="Arial" w:eastAsia="宋体" w:hAnsi="Arial" w:cs="Arial"/>
          <w:color w:val="000000"/>
          <w:sz w:val="24"/>
          <w:szCs w:val="24"/>
        </w:rPr>
        <w:t>.</w:t>
      </w:r>
    </w:p>
    <w:p w14:paraId="03B1BC72" w14:textId="77FEFF75" w:rsidR="00B81561" w:rsidRDefault="00B81561" w:rsidP="00B81561">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w:t>
      </w:r>
      <w:r w:rsidR="006A53A4">
        <w:rPr>
          <w:rFonts w:ascii="Arial" w:eastAsia="宋体" w:hAnsi="Arial" w:cs="Arial"/>
          <w:b/>
          <w:bCs/>
          <w:color w:val="000000"/>
          <w:sz w:val="24"/>
          <w:szCs w:val="24"/>
        </w:rPr>
        <w:t>20</w:t>
      </w:r>
      <w:r w:rsidRPr="002455D0">
        <w:rPr>
          <w:rFonts w:ascii="Arial" w:eastAsia="宋体" w:hAnsi="Arial" w:cs="Arial"/>
          <w:b/>
          <w:bCs/>
          <w:color w:val="000000"/>
          <w:sz w:val="24"/>
          <w:szCs w:val="24"/>
        </w:rPr>
        <w:t xml:space="preserve">. Raw data of the original unedited </w:t>
      </w:r>
      <w:r>
        <w:rPr>
          <w:rFonts w:ascii="Arial" w:eastAsia="宋体" w:hAnsi="Arial" w:cs="Arial"/>
          <w:b/>
          <w:bCs/>
          <w:color w:val="000000"/>
          <w:sz w:val="24"/>
          <w:szCs w:val="24"/>
        </w:rPr>
        <w:t>TIRF</w:t>
      </w:r>
      <w:r w:rsidRPr="002455D0">
        <w:rPr>
          <w:rFonts w:ascii="Arial" w:eastAsia="宋体" w:hAnsi="Arial" w:cs="Arial"/>
          <w:b/>
          <w:bCs/>
          <w:color w:val="000000"/>
          <w:sz w:val="24"/>
          <w:szCs w:val="24"/>
        </w:rPr>
        <w:t xml:space="preserve"> images. </w:t>
      </w:r>
    </w:p>
    <w:p w14:paraId="54970E38" w14:textId="5B912DDC" w:rsidR="00B81561" w:rsidRDefault="00B81561" w:rsidP="00B81561">
      <w:pPr>
        <w:spacing w:line="480" w:lineRule="auto"/>
        <w:rPr>
          <w:rFonts w:ascii="Arial" w:eastAsia="宋体" w:hAnsi="Arial" w:cs="Arial"/>
          <w:color w:val="000000"/>
          <w:sz w:val="24"/>
          <w:szCs w:val="24"/>
        </w:rPr>
      </w:pPr>
      <w:r w:rsidRPr="002455D0">
        <w:rPr>
          <w:rFonts w:ascii="Arial" w:eastAsia="宋体" w:hAnsi="Arial" w:cs="Arial"/>
          <w:color w:val="000000"/>
          <w:sz w:val="24"/>
          <w:szCs w:val="24"/>
        </w:rPr>
        <w:t xml:space="preserve">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1E</w:t>
      </w:r>
      <w:r w:rsidRPr="002455D0">
        <w:rPr>
          <w:rFonts w:ascii="Arial" w:eastAsia="宋体" w:hAnsi="Arial" w:cs="Arial"/>
          <w:color w:val="000000"/>
          <w:sz w:val="24"/>
          <w:szCs w:val="24"/>
        </w:rPr>
        <w:t>.</w:t>
      </w:r>
    </w:p>
    <w:p w14:paraId="4654DA31" w14:textId="2472A0D5" w:rsidR="006E2289" w:rsidRDefault="006E2289" w:rsidP="006E2289">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w:t>
      </w:r>
      <w:r>
        <w:rPr>
          <w:rFonts w:ascii="Arial" w:eastAsia="宋体" w:hAnsi="Arial" w:cs="Arial"/>
          <w:b/>
          <w:bCs/>
          <w:color w:val="000000"/>
          <w:sz w:val="24"/>
          <w:szCs w:val="24"/>
        </w:rPr>
        <w:t>2</w:t>
      </w:r>
      <w:r>
        <w:rPr>
          <w:rFonts w:ascii="Arial" w:eastAsia="宋体" w:hAnsi="Arial" w:cs="Arial"/>
          <w:b/>
          <w:bCs/>
          <w:color w:val="000000"/>
          <w:sz w:val="24"/>
          <w:szCs w:val="24"/>
        </w:rPr>
        <w:t>1</w:t>
      </w:r>
      <w:r w:rsidRPr="002455D0">
        <w:rPr>
          <w:rFonts w:ascii="Arial" w:eastAsia="宋体" w:hAnsi="Arial" w:cs="Arial"/>
          <w:b/>
          <w:bCs/>
          <w:color w:val="000000"/>
          <w:sz w:val="24"/>
          <w:szCs w:val="24"/>
        </w:rPr>
        <w:t xml:space="preserve">. Raw data of the original unedited </w:t>
      </w:r>
      <w:r>
        <w:rPr>
          <w:rFonts w:ascii="Arial" w:eastAsia="宋体" w:hAnsi="Arial" w:cs="Arial"/>
          <w:b/>
          <w:bCs/>
          <w:color w:val="000000"/>
          <w:sz w:val="24"/>
          <w:szCs w:val="24"/>
        </w:rPr>
        <w:t>TIRF</w:t>
      </w:r>
      <w:r w:rsidRPr="002455D0">
        <w:rPr>
          <w:rFonts w:ascii="Arial" w:eastAsia="宋体" w:hAnsi="Arial" w:cs="Arial"/>
          <w:b/>
          <w:bCs/>
          <w:color w:val="000000"/>
          <w:sz w:val="24"/>
          <w:szCs w:val="24"/>
        </w:rPr>
        <w:t xml:space="preserve"> images. </w:t>
      </w:r>
    </w:p>
    <w:p w14:paraId="67D803CC" w14:textId="67ED5C4F" w:rsidR="006E2289" w:rsidRPr="004359F0" w:rsidRDefault="006E2289" w:rsidP="006E2289">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lastRenderedPageBreak/>
        <w:t>A</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2C</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r>
        <w:rPr>
          <w:rFonts w:ascii="Arial" w:eastAsia="宋体" w:hAnsi="Arial" w:cs="Arial"/>
          <w:b/>
          <w:bCs/>
          <w:color w:val="000000"/>
          <w:sz w:val="24"/>
          <w:szCs w:val="24"/>
        </w:rPr>
        <w:t>B</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2</w:t>
      </w:r>
      <w:r>
        <w:rPr>
          <w:rFonts w:ascii="Arial" w:eastAsia="宋体" w:hAnsi="Arial" w:cs="Arial"/>
          <w:color w:val="000000"/>
          <w:sz w:val="24"/>
          <w:szCs w:val="24"/>
        </w:rPr>
        <w:t>E</w:t>
      </w:r>
      <w:r w:rsidRPr="002455D0">
        <w:rPr>
          <w:rFonts w:ascii="Arial" w:eastAsia="宋体" w:hAnsi="Arial" w:cs="Arial"/>
          <w:color w:val="000000"/>
          <w:sz w:val="24"/>
          <w:szCs w:val="24"/>
        </w:rPr>
        <w:t>.</w:t>
      </w:r>
    </w:p>
    <w:p w14:paraId="32ECB6A2" w14:textId="0D2A55E7" w:rsidR="00B87C15" w:rsidRDefault="00B87C15" w:rsidP="00B87C15">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w:t>
      </w:r>
      <w:r>
        <w:rPr>
          <w:rFonts w:ascii="Arial" w:eastAsia="宋体" w:hAnsi="Arial" w:cs="Arial"/>
          <w:b/>
          <w:bCs/>
          <w:color w:val="000000"/>
          <w:sz w:val="24"/>
          <w:szCs w:val="24"/>
        </w:rPr>
        <w:t>2</w:t>
      </w:r>
      <w:r>
        <w:rPr>
          <w:rFonts w:ascii="Arial" w:eastAsia="宋体" w:hAnsi="Arial" w:cs="Arial"/>
          <w:b/>
          <w:bCs/>
          <w:color w:val="000000"/>
          <w:sz w:val="24"/>
          <w:szCs w:val="24"/>
        </w:rPr>
        <w:t>2</w:t>
      </w:r>
      <w:r w:rsidRPr="002455D0">
        <w:rPr>
          <w:rFonts w:ascii="Arial" w:eastAsia="宋体" w:hAnsi="Arial" w:cs="Arial"/>
          <w:b/>
          <w:bCs/>
          <w:color w:val="000000"/>
          <w:sz w:val="24"/>
          <w:szCs w:val="24"/>
        </w:rPr>
        <w:t xml:space="preserve">. Raw data of the original unedited </w:t>
      </w:r>
      <w:r>
        <w:rPr>
          <w:rFonts w:ascii="Arial" w:eastAsia="宋体" w:hAnsi="Arial" w:cs="Arial"/>
          <w:b/>
          <w:bCs/>
          <w:color w:val="000000"/>
          <w:sz w:val="24"/>
          <w:szCs w:val="24"/>
        </w:rPr>
        <w:t>TIRF</w:t>
      </w:r>
      <w:r w:rsidRPr="002455D0">
        <w:rPr>
          <w:rFonts w:ascii="Arial" w:eastAsia="宋体" w:hAnsi="Arial" w:cs="Arial"/>
          <w:b/>
          <w:bCs/>
          <w:color w:val="000000"/>
          <w:sz w:val="24"/>
          <w:szCs w:val="24"/>
        </w:rPr>
        <w:t xml:space="preserve"> images. </w:t>
      </w:r>
    </w:p>
    <w:p w14:paraId="6B992AFC" w14:textId="2EE91D7A" w:rsidR="006E2289" w:rsidRPr="006E2289" w:rsidRDefault="00B87C15" w:rsidP="00B81561">
      <w:pPr>
        <w:spacing w:line="480" w:lineRule="auto"/>
        <w:rPr>
          <w:rFonts w:ascii="Arial" w:eastAsia="宋体" w:hAnsi="Arial" w:cs="Arial" w:hint="eastAsia"/>
          <w:color w:val="000000"/>
          <w:sz w:val="24"/>
          <w:szCs w:val="24"/>
        </w:rPr>
      </w:pPr>
      <w:r w:rsidRPr="002455D0">
        <w:rPr>
          <w:rFonts w:ascii="Arial" w:eastAsia="宋体" w:hAnsi="Arial" w:cs="Arial"/>
          <w:b/>
          <w:bCs/>
          <w:color w:val="000000"/>
          <w:sz w:val="24"/>
          <w:szCs w:val="24"/>
        </w:rPr>
        <w:t>A</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3D</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r>
        <w:rPr>
          <w:rFonts w:ascii="Arial" w:eastAsia="宋体" w:hAnsi="Arial" w:cs="Arial"/>
          <w:b/>
          <w:bCs/>
          <w:color w:val="000000"/>
          <w:sz w:val="24"/>
          <w:szCs w:val="24"/>
        </w:rPr>
        <w:t>B</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3F</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r>
        <w:rPr>
          <w:rFonts w:ascii="Arial" w:eastAsia="宋体" w:hAnsi="Arial" w:cs="Arial"/>
          <w:b/>
          <w:bCs/>
          <w:color w:val="000000"/>
          <w:sz w:val="24"/>
          <w:szCs w:val="24"/>
        </w:rPr>
        <w:t>C</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4D</w:t>
      </w:r>
      <w:r w:rsidRPr="002455D0">
        <w:rPr>
          <w:rFonts w:ascii="Arial" w:eastAsia="宋体" w:hAnsi="Arial" w:cs="Arial"/>
          <w:color w:val="000000"/>
          <w:sz w:val="24"/>
          <w:szCs w:val="24"/>
        </w:rPr>
        <w:t>.</w:t>
      </w:r>
    </w:p>
    <w:p w14:paraId="20A3029C" w14:textId="6AC9E4C9" w:rsidR="0069710F" w:rsidRDefault="0069710F" w:rsidP="0069710F">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w:t>
      </w:r>
      <w:r>
        <w:rPr>
          <w:rFonts w:ascii="Arial" w:eastAsia="宋体" w:hAnsi="Arial" w:cs="Arial"/>
          <w:b/>
          <w:bCs/>
          <w:color w:val="000000"/>
          <w:sz w:val="24"/>
          <w:szCs w:val="24"/>
        </w:rPr>
        <w:t>2</w:t>
      </w:r>
      <w:r>
        <w:rPr>
          <w:rFonts w:ascii="Arial" w:eastAsia="宋体" w:hAnsi="Arial" w:cs="Arial"/>
          <w:b/>
          <w:bCs/>
          <w:color w:val="000000"/>
          <w:sz w:val="24"/>
          <w:szCs w:val="24"/>
        </w:rPr>
        <w:t>3</w:t>
      </w:r>
      <w:r w:rsidRPr="002455D0">
        <w:rPr>
          <w:rFonts w:ascii="Arial" w:eastAsia="宋体" w:hAnsi="Arial" w:cs="Arial"/>
          <w:b/>
          <w:bCs/>
          <w:color w:val="000000"/>
          <w:sz w:val="24"/>
          <w:szCs w:val="24"/>
        </w:rPr>
        <w:t xml:space="preserve">. Raw data of the original unedited </w:t>
      </w:r>
      <w:r>
        <w:rPr>
          <w:rFonts w:ascii="Arial" w:eastAsia="宋体" w:hAnsi="Arial" w:cs="Arial"/>
          <w:b/>
          <w:bCs/>
          <w:color w:val="000000"/>
          <w:sz w:val="24"/>
          <w:szCs w:val="24"/>
        </w:rPr>
        <w:t>TIRF</w:t>
      </w:r>
      <w:r w:rsidRPr="002455D0">
        <w:rPr>
          <w:rFonts w:ascii="Arial" w:eastAsia="宋体" w:hAnsi="Arial" w:cs="Arial"/>
          <w:b/>
          <w:bCs/>
          <w:color w:val="000000"/>
          <w:sz w:val="24"/>
          <w:szCs w:val="24"/>
        </w:rPr>
        <w:t xml:space="preserve"> images. </w:t>
      </w:r>
    </w:p>
    <w:p w14:paraId="2988E5A0" w14:textId="0899873D" w:rsidR="0069710F" w:rsidRPr="004359F0" w:rsidRDefault="0069710F" w:rsidP="0069710F">
      <w:pPr>
        <w:spacing w:line="480" w:lineRule="auto"/>
        <w:rPr>
          <w:rFonts w:ascii="Arial" w:eastAsia="宋体" w:hAnsi="Arial" w:cs="Arial"/>
          <w:color w:val="000000"/>
          <w:sz w:val="24"/>
          <w:szCs w:val="24"/>
        </w:rPr>
      </w:pPr>
      <w:r w:rsidRPr="002455D0">
        <w:rPr>
          <w:rFonts w:ascii="Arial" w:eastAsia="宋体" w:hAnsi="Arial" w:cs="Arial"/>
          <w:b/>
          <w:bCs/>
          <w:color w:val="000000"/>
          <w:sz w:val="24"/>
          <w:szCs w:val="24"/>
        </w:rPr>
        <w:t>A</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5B</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r>
        <w:rPr>
          <w:rFonts w:ascii="Arial" w:eastAsia="宋体" w:hAnsi="Arial" w:cs="Arial"/>
          <w:b/>
          <w:bCs/>
          <w:color w:val="000000"/>
          <w:sz w:val="24"/>
          <w:szCs w:val="24"/>
        </w:rPr>
        <w:t>B</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5</w:t>
      </w:r>
      <w:r>
        <w:rPr>
          <w:rFonts w:ascii="Arial" w:eastAsia="宋体" w:hAnsi="Arial" w:cs="Arial"/>
          <w:color w:val="000000"/>
          <w:sz w:val="24"/>
          <w:szCs w:val="24"/>
        </w:rPr>
        <w:t>E</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r>
        <w:rPr>
          <w:rFonts w:ascii="Arial" w:eastAsia="宋体" w:hAnsi="Arial" w:cs="Arial"/>
          <w:b/>
          <w:bCs/>
          <w:color w:val="000000"/>
          <w:sz w:val="24"/>
          <w:szCs w:val="24"/>
        </w:rPr>
        <w:t>C</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5</w:t>
      </w:r>
      <w:r>
        <w:rPr>
          <w:rFonts w:ascii="Arial" w:eastAsia="宋体" w:hAnsi="Arial" w:cs="Arial"/>
          <w:color w:val="000000"/>
          <w:sz w:val="24"/>
          <w:szCs w:val="24"/>
        </w:rPr>
        <w:t>H</w:t>
      </w:r>
      <w:r w:rsidRPr="002455D0">
        <w:rPr>
          <w:rFonts w:ascii="Arial" w:eastAsia="宋体" w:hAnsi="Arial" w:cs="Arial"/>
          <w:color w:val="000000"/>
          <w:sz w:val="24"/>
          <w:szCs w:val="24"/>
        </w:rPr>
        <w:t>.</w:t>
      </w:r>
    </w:p>
    <w:p w14:paraId="236891C9" w14:textId="1DF8C949" w:rsidR="00A90E61" w:rsidRDefault="00A90E61" w:rsidP="00A90E61">
      <w:pPr>
        <w:spacing w:line="480" w:lineRule="auto"/>
        <w:rPr>
          <w:rFonts w:ascii="Arial" w:eastAsia="宋体" w:hAnsi="Arial" w:cs="Arial"/>
          <w:b/>
          <w:bCs/>
          <w:color w:val="000000"/>
          <w:sz w:val="24"/>
          <w:szCs w:val="24"/>
        </w:rPr>
      </w:pPr>
      <w:r w:rsidRPr="002455D0">
        <w:rPr>
          <w:rFonts w:ascii="Arial" w:eastAsia="宋体" w:hAnsi="Arial" w:cs="Arial"/>
          <w:b/>
          <w:bCs/>
          <w:color w:val="000000"/>
          <w:sz w:val="24"/>
          <w:szCs w:val="24"/>
        </w:rPr>
        <w:t>Figure S</w:t>
      </w:r>
      <w:r>
        <w:rPr>
          <w:rFonts w:ascii="Arial" w:eastAsia="宋体" w:hAnsi="Arial" w:cs="Arial"/>
          <w:b/>
          <w:bCs/>
          <w:color w:val="000000"/>
          <w:sz w:val="24"/>
          <w:szCs w:val="24"/>
        </w:rPr>
        <w:t>2</w:t>
      </w:r>
      <w:r>
        <w:rPr>
          <w:rFonts w:ascii="Arial" w:eastAsia="宋体" w:hAnsi="Arial" w:cs="Arial"/>
          <w:b/>
          <w:bCs/>
          <w:color w:val="000000"/>
          <w:sz w:val="24"/>
          <w:szCs w:val="24"/>
        </w:rPr>
        <w:t>4</w:t>
      </w:r>
      <w:r w:rsidRPr="002455D0">
        <w:rPr>
          <w:rFonts w:ascii="Arial" w:eastAsia="宋体" w:hAnsi="Arial" w:cs="Arial"/>
          <w:b/>
          <w:bCs/>
          <w:color w:val="000000"/>
          <w:sz w:val="24"/>
          <w:szCs w:val="24"/>
        </w:rPr>
        <w:t xml:space="preserve">. Raw data of the original unedited </w:t>
      </w:r>
      <w:r>
        <w:rPr>
          <w:rFonts w:ascii="Arial" w:eastAsia="宋体" w:hAnsi="Arial" w:cs="Arial"/>
          <w:b/>
          <w:bCs/>
          <w:color w:val="000000"/>
          <w:sz w:val="24"/>
          <w:szCs w:val="24"/>
        </w:rPr>
        <w:t>TIRF</w:t>
      </w:r>
      <w:r w:rsidRPr="002455D0">
        <w:rPr>
          <w:rFonts w:ascii="Arial" w:eastAsia="宋体" w:hAnsi="Arial" w:cs="Arial"/>
          <w:b/>
          <w:bCs/>
          <w:color w:val="000000"/>
          <w:sz w:val="24"/>
          <w:szCs w:val="24"/>
        </w:rPr>
        <w:t xml:space="preserve"> images. </w:t>
      </w:r>
    </w:p>
    <w:p w14:paraId="3D260CAA" w14:textId="45B6790E" w:rsidR="00B81561" w:rsidRPr="0069710F" w:rsidRDefault="00A90E61" w:rsidP="006601AB">
      <w:pPr>
        <w:spacing w:line="480" w:lineRule="auto"/>
        <w:rPr>
          <w:rFonts w:ascii="Arial" w:eastAsia="宋体" w:hAnsi="Arial" w:cs="Arial" w:hint="eastAsia"/>
          <w:color w:val="000000"/>
          <w:sz w:val="24"/>
          <w:szCs w:val="24"/>
        </w:rPr>
      </w:pPr>
      <w:r w:rsidRPr="002455D0">
        <w:rPr>
          <w:rFonts w:ascii="Arial" w:eastAsia="宋体" w:hAnsi="Arial" w:cs="Arial"/>
          <w:b/>
          <w:bCs/>
          <w:color w:val="000000"/>
          <w:sz w:val="24"/>
          <w:szCs w:val="24"/>
        </w:rPr>
        <w:t>A</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S8A</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r>
        <w:rPr>
          <w:rFonts w:ascii="Arial" w:eastAsia="宋体" w:hAnsi="Arial" w:cs="Arial"/>
          <w:b/>
          <w:bCs/>
          <w:color w:val="000000"/>
          <w:sz w:val="24"/>
          <w:szCs w:val="24"/>
        </w:rPr>
        <w:t>B</w:t>
      </w:r>
      <w:r>
        <w:rPr>
          <w:rFonts w:ascii="Arial" w:eastAsia="宋体" w:hAnsi="Arial" w:cs="Arial"/>
          <w:color w:val="000000"/>
          <w:sz w:val="24"/>
          <w:szCs w:val="24"/>
        </w:rPr>
        <w:t>:</w:t>
      </w:r>
      <w:r w:rsidRPr="002455D0">
        <w:rPr>
          <w:rFonts w:ascii="Arial" w:eastAsia="宋体" w:hAnsi="Arial" w:cs="Arial"/>
          <w:color w:val="000000"/>
          <w:sz w:val="24"/>
          <w:szCs w:val="24"/>
        </w:rPr>
        <w:t xml:space="preserve"> Unedited </w:t>
      </w:r>
      <w:r>
        <w:rPr>
          <w:rFonts w:ascii="Arial" w:eastAsia="宋体" w:hAnsi="Arial" w:cs="Arial"/>
          <w:color w:val="000000"/>
          <w:sz w:val="24"/>
          <w:szCs w:val="24"/>
        </w:rPr>
        <w:t>TIRF</w:t>
      </w:r>
      <w:r w:rsidRPr="002455D0">
        <w:rPr>
          <w:rFonts w:ascii="Arial" w:eastAsia="宋体" w:hAnsi="Arial" w:cs="Arial"/>
          <w:color w:val="000000"/>
          <w:sz w:val="24"/>
          <w:szCs w:val="24"/>
        </w:rPr>
        <w:t xml:space="preserve"> figures for Figure </w:t>
      </w:r>
      <w:r>
        <w:rPr>
          <w:rFonts w:ascii="Arial" w:eastAsia="宋体" w:hAnsi="Arial" w:cs="Arial"/>
          <w:color w:val="000000"/>
          <w:sz w:val="24"/>
          <w:szCs w:val="24"/>
        </w:rPr>
        <w:t>S9C</w:t>
      </w:r>
      <w:r w:rsidRPr="002455D0">
        <w:rPr>
          <w:rFonts w:ascii="Arial" w:eastAsia="宋体" w:hAnsi="Arial" w:cs="Arial"/>
          <w:color w:val="000000"/>
          <w:sz w:val="24"/>
          <w:szCs w:val="24"/>
        </w:rPr>
        <w:t>.</w:t>
      </w:r>
      <w:r w:rsidRPr="006E2289">
        <w:rPr>
          <w:rFonts w:ascii="Arial" w:eastAsia="宋体" w:hAnsi="Arial" w:cs="Arial"/>
          <w:b/>
          <w:bCs/>
          <w:color w:val="000000"/>
          <w:sz w:val="24"/>
          <w:szCs w:val="24"/>
        </w:rPr>
        <w:t xml:space="preserve"> </w:t>
      </w:r>
    </w:p>
    <w:p w14:paraId="642A7B6A" w14:textId="77777777" w:rsidR="0000739F" w:rsidRPr="004359F0" w:rsidRDefault="0000739F" w:rsidP="0000739F">
      <w:pPr>
        <w:spacing w:line="480" w:lineRule="auto"/>
        <w:rPr>
          <w:rFonts w:ascii="Arial" w:eastAsia="宋体" w:hAnsi="Arial" w:cs="Arial"/>
          <w:b/>
          <w:bCs/>
          <w:color w:val="000000"/>
          <w:sz w:val="24"/>
          <w:szCs w:val="24"/>
        </w:rPr>
      </w:pPr>
      <w:r w:rsidRPr="004359F0">
        <w:rPr>
          <w:rFonts w:ascii="Arial" w:eastAsia="宋体" w:hAnsi="Arial" w:cs="Arial"/>
          <w:b/>
          <w:bCs/>
          <w:color w:val="000000"/>
          <w:sz w:val="24"/>
          <w:szCs w:val="24"/>
        </w:rPr>
        <w:t>Legends for Video files</w:t>
      </w:r>
    </w:p>
    <w:p w14:paraId="4CCD6E1E" w14:textId="77777777" w:rsidR="0000739F" w:rsidRPr="004359F0" w:rsidRDefault="0000739F" w:rsidP="0000739F">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Videos S1:</w:t>
      </w:r>
      <w:r w:rsidRPr="004359F0">
        <w:rPr>
          <w:rFonts w:ascii="Arial" w:eastAsia="宋体" w:hAnsi="Arial" w:cs="Arial"/>
          <w:color w:val="000000"/>
          <w:sz w:val="24"/>
          <w:szCs w:val="24"/>
        </w:rPr>
        <w:t xml:space="preserve"> Intracellular Ca</w:t>
      </w:r>
      <w:r w:rsidRPr="004359F0">
        <w:rPr>
          <w:rFonts w:ascii="Arial" w:eastAsia="宋体" w:hAnsi="Arial" w:cs="Arial"/>
          <w:color w:val="000000"/>
          <w:sz w:val="24"/>
          <w:szCs w:val="24"/>
          <w:vertAlign w:val="superscript"/>
        </w:rPr>
        <w:t>2+</w:t>
      </w:r>
      <w:r w:rsidRPr="004359F0">
        <w:rPr>
          <w:rFonts w:ascii="Arial" w:eastAsia="宋体" w:hAnsi="Arial" w:cs="Arial"/>
          <w:color w:val="000000"/>
          <w:sz w:val="24"/>
          <w:szCs w:val="24"/>
        </w:rPr>
        <w:t xml:space="preserve"> fluorescence intensity of HL-1 cells increased temporarily under NE stimulation.</w:t>
      </w:r>
    </w:p>
    <w:p w14:paraId="3631EA8F" w14:textId="69CA2287" w:rsidR="00006264" w:rsidRDefault="0000739F" w:rsidP="0069018C">
      <w:pPr>
        <w:spacing w:line="480" w:lineRule="auto"/>
        <w:rPr>
          <w:rFonts w:ascii="Arial" w:eastAsia="宋体" w:hAnsi="Arial" w:cs="Arial"/>
          <w:color w:val="000000"/>
          <w:sz w:val="24"/>
          <w:szCs w:val="24"/>
        </w:rPr>
      </w:pPr>
      <w:r w:rsidRPr="004359F0">
        <w:rPr>
          <w:rFonts w:ascii="Arial" w:eastAsia="宋体" w:hAnsi="Arial" w:cs="Arial"/>
          <w:b/>
          <w:bCs/>
          <w:color w:val="000000"/>
          <w:sz w:val="24"/>
          <w:szCs w:val="24"/>
        </w:rPr>
        <w:t xml:space="preserve">Videos S2: </w:t>
      </w:r>
      <w:r w:rsidRPr="004359F0">
        <w:rPr>
          <w:rFonts w:ascii="Arial" w:eastAsia="宋体" w:hAnsi="Arial" w:cs="Arial"/>
          <w:color w:val="000000"/>
          <w:sz w:val="24"/>
          <w:szCs w:val="24"/>
        </w:rPr>
        <w:t>The fluorescence intensity of Ca</w:t>
      </w:r>
      <w:r w:rsidRPr="004359F0">
        <w:rPr>
          <w:rFonts w:ascii="Arial" w:eastAsia="宋体" w:hAnsi="Arial" w:cs="Arial"/>
          <w:color w:val="000000"/>
          <w:sz w:val="24"/>
          <w:szCs w:val="24"/>
          <w:vertAlign w:val="superscript"/>
        </w:rPr>
        <w:t>2+</w:t>
      </w:r>
      <w:r w:rsidRPr="004359F0">
        <w:rPr>
          <w:rFonts w:ascii="Arial" w:eastAsia="宋体" w:hAnsi="Arial" w:cs="Arial"/>
          <w:color w:val="000000"/>
          <w:sz w:val="24"/>
          <w:szCs w:val="24"/>
        </w:rPr>
        <w:t xml:space="preserve"> in HL-1 cells continuously increased after being treated by β</w:t>
      </w:r>
      <w:r w:rsidRPr="004359F0">
        <w:rPr>
          <w:rFonts w:ascii="Arial" w:eastAsia="宋体" w:hAnsi="Arial" w:cs="Arial"/>
          <w:color w:val="000000"/>
          <w:sz w:val="24"/>
          <w:szCs w:val="24"/>
          <w:vertAlign w:val="subscript"/>
        </w:rPr>
        <w:t>1</w:t>
      </w:r>
      <w:r w:rsidRPr="004359F0">
        <w:rPr>
          <w:rFonts w:ascii="Arial" w:eastAsia="宋体" w:hAnsi="Arial" w:cs="Arial"/>
          <w:color w:val="000000"/>
          <w:sz w:val="24"/>
          <w:szCs w:val="24"/>
        </w:rPr>
        <w:t>-AA.</w:t>
      </w:r>
    </w:p>
    <w:p w14:paraId="0A9B7DA5" w14:textId="2D056E5B" w:rsidR="000E0724" w:rsidRDefault="00A51592" w:rsidP="0069018C">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S3:</w:t>
      </w:r>
      <w:r>
        <w:rPr>
          <w:rFonts w:ascii="Arial" w:eastAsia="宋体" w:hAnsi="Arial" w:cs="Arial"/>
          <w:color w:val="000000"/>
          <w:sz w:val="24"/>
          <w:szCs w:val="24"/>
        </w:rPr>
        <w:t xml:space="preserve"> The original data of figure 1A.</w:t>
      </w:r>
    </w:p>
    <w:p w14:paraId="446754C7" w14:textId="201C7F74" w:rsidR="00A51592" w:rsidRDefault="00A51592" w:rsidP="0069018C">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S4:</w:t>
      </w:r>
      <w:r>
        <w:rPr>
          <w:rFonts w:ascii="Arial" w:eastAsia="宋体" w:hAnsi="Arial" w:cs="Arial"/>
          <w:color w:val="000000"/>
          <w:sz w:val="24"/>
          <w:szCs w:val="24"/>
        </w:rPr>
        <w:t xml:space="preserve"> The original data of figure 1B.</w:t>
      </w:r>
    </w:p>
    <w:p w14:paraId="7853E249" w14:textId="099D853C" w:rsidR="00A51592" w:rsidRPr="00A51592" w:rsidRDefault="00A51592" w:rsidP="0069018C">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S5:</w:t>
      </w:r>
      <w:r>
        <w:rPr>
          <w:rFonts w:ascii="Arial" w:eastAsia="宋体" w:hAnsi="Arial" w:cs="Arial"/>
          <w:color w:val="000000"/>
          <w:sz w:val="24"/>
          <w:szCs w:val="24"/>
        </w:rPr>
        <w:t xml:space="preserve"> The original data of figure 1C.</w:t>
      </w:r>
    </w:p>
    <w:p w14:paraId="7BA0E6A8" w14:textId="0F3BD54E" w:rsidR="00A51592" w:rsidRPr="000E0724" w:rsidRDefault="00A51592" w:rsidP="00A51592">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S6:</w:t>
      </w:r>
      <w:r>
        <w:rPr>
          <w:rFonts w:ascii="Arial" w:eastAsia="宋体" w:hAnsi="Arial" w:cs="Arial"/>
          <w:color w:val="000000"/>
          <w:sz w:val="24"/>
          <w:szCs w:val="24"/>
        </w:rPr>
        <w:t xml:space="preserve"> The original data of figure 1F.</w:t>
      </w:r>
    </w:p>
    <w:p w14:paraId="0CE5A6B5" w14:textId="0D950D7D" w:rsidR="00A51592" w:rsidRPr="000E0724" w:rsidRDefault="00A51592" w:rsidP="00A51592">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S7: </w:t>
      </w:r>
      <w:r>
        <w:rPr>
          <w:rFonts w:ascii="Arial" w:eastAsia="宋体" w:hAnsi="Arial" w:cs="Arial"/>
          <w:color w:val="000000"/>
          <w:sz w:val="24"/>
          <w:szCs w:val="24"/>
        </w:rPr>
        <w:t>The original data of figure S1A.</w:t>
      </w:r>
    </w:p>
    <w:p w14:paraId="32EC6B27" w14:textId="050BB646" w:rsidR="00A51592" w:rsidRPr="000E0724" w:rsidRDefault="00A51592" w:rsidP="00A51592">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S8:</w:t>
      </w:r>
      <w:r>
        <w:rPr>
          <w:rFonts w:ascii="Arial" w:eastAsia="宋体" w:hAnsi="Arial" w:cs="Arial"/>
          <w:color w:val="000000"/>
          <w:sz w:val="24"/>
          <w:szCs w:val="24"/>
        </w:rPr>
        <w:t xml:space="preserve"> The original data of figure S1B.</w:t>
      </w:r>
    </w:p>
    <w:p w14:paraId="2FF2F21B" w14:textId="4723067D" w:rsidR="00A51592" w:rsidRPr="000E0724" w:rsidRDefault="00A51592" w:rsidP="00A51592">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w:t>
      </w:r>
      <w:r w:rsidR="00F662A3">
        <w:rPr>
          <w:rFonts w:ascii="Arial" w:eastAsia="宋体" w:hAnsi="Arial" w:cs="Arial"/>
          <w:b/>
          <w:bCs/>
          <w:color w:val="000000"/>
          <w:sz w:val="24"/>
          <w:szCs w:val="24"/>
        </w:rPr>
        <w:t>9</w:t>
      </w:r>
      <w:r w:rsidRPr="00A51592">
        <w:rPr>
          <w:rFonts w:ascii="Arial" w:eastAsia="宋体" w:hAnsi="Arial" w:cs="Arial"/>
          <w:b/>
          <w:bCs/>
          <w:color w:val="000000"/>
          <w:sz w:val="24"/>
          <w:szCs w:val="24"/>
        </w:rPr>
        <w:t>:</w:t>
      </w:r>
      <w:r>
        <w:rPr>
          <w:rFonts w:ascii="Arial" w:eastAsia="宋体" w:hAnsi="Arial" w:cs="Arial"/>
          <w:color w:val="000000"/>
          <w:sz w:val="24"/>
          <w:szCs w:val="24"/>
        </w:rPr>
        <w:t xml:space="preserve"> The original data of figure </w:t>
      </w:r>
      <w:r w:rsidR="00F662A3">
        <w:rPr>
          <w:rFonts w:ascii="Arial" w:eastAsia="宋体" w:hAnsi="Arial" w:cs="Arial"/>
          <w:color w:val="000000"/>
          <w:sz w:val="24"/>
          <w:szCs w:val="24"/>
        </w:rPr>
        <w:t>2</w:t>
      </w:r>
      <w:r>
        <w:rPr>
          <w:rFonts w:ascii="Arial" w:eastAsia="宋体" w:hAnsi="Arial" w:cs="Arial"/>
          <w:color w:val="000000"/>
          <w:sz w:val="24"/>
          <w:szCs w:val="24"/>
        </w:rPr>
        <w:t>A.</w:t>
      </w:r>
    </w:p>
    <w:p w14:paraId="56C12680" w14:textId="5BD1AF36" w:rsidR="00A51592" w:rsidRPr="000E0724" w:rsidRDefault="00A51592" w:rsidP="00A51592">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w:t>
      </w:r>
      <w:r w:rsidR="00F662A3">
        <w:rPr>
          <w:rFonts w:ascii="Arial" w:eastAsia="宋体" w:hAnsi="Arial" w:cs="Arial"/>
          <w:b/>
          <w:bCs/>
          <w:color w:val="000000"/>
          <w:sz w:val="24"/>
          <w:szCs w:val="24"/>
        </w:rPr>
        <w:t>10</w:t>
      </w:r>
      <w:r w:rsidRPr="00A51592">
        <w:rPr>
          <w:rFonts w:ascii="Arial" w:eastAsia="宋体" w:hAnsi="Arial" w:cs="Arial"/>
          <w:b/>
          <w:bCs/>
          <w:color w:val="000000"/>
          <w:sz w:val="24"/>
          <w:szCs w:val="24"/>
        </w:rPr>
        <w:t>:</w:t>
      </w:r>
      <w:r>
        <w:rPr>
          <w:rFonts w:ascii="Arial" w:eastAsia="宋体" w:hAnsi="Arial" w:cs="Arial"/>
          <w:color w:val="000000"/>
          <w:sz w:val="24"/>
          <w:szCs w:val="24"/>
        </w:rPr>
        <w:t xml:space="preserve"> The original data of figure </w:t>
      </w:r>
      <w:r w:rsidR="00F662A3">
        <w:rPr>
          <w:rFonts w:ascii="Arial" w:eastAsia="宋体" w:hAnsi="Arial" w:cs="Arial"/>
          <w:color w:val="000000"/>
          <w:sz w:val="24"/>
          <w:szCs w:val="24"/>
        </w:rPr>
        <w:t>2B</w:t>
      </w:r>
      <w:r>
        <w:rPr>
          <w:rFonts w:ascii="Arial" w:eastAsia="宋体" w:hAnsi="Arial" w:cs="Arial"/>
          <w:color w:val="000000"/>
          <w:sz w:val="24"/>
          <w:szCs w:val="24"/>
        </w:rPr>
        <w:t>.</w:t>
      </w:r>
    </w:p>
    <w:p w14:paraId="00E7DE4F" w14:textId="33EF3333" w:rsidR="00A51592" w:rsidRPr="000E0724" w:rsidRDefault="00A51592" w:rsidP="00A51592">
      <w:pPr>
        <w:spacing w:line="480" w:lineRule="auto"/>
        <w:rPr>
          <w:rFonts w:ascii="Arial" w:eastAsia="宋体" w:hAnsi="Arial" w:cs="Arial"/>
          <w:color w:val="000000"/>
          <w:sz w:val="24"/>
          <w:szCs w:val="24"/>
        </w:rPr>
      </w:pPr>
      <w:r w:rsidRPr="00A51592">
        <w:rPr>
          <w:rFonts w:ascii="Arial" w:eastAsia="宋体" w:hAnsi="Arial" w:cs="Arial" w:hint="eastAsia"/>
          <w:b/>
          <w:bCs/>
          <w:color w:val="000000"/>
          <w:sz w:val="24"/>
          <w:szCs w:val="24"/>
        </w:rPr>
        <w:lastRenderedPageBreak/>
        <w:t>Table</w:t>
      </w:r>
      <w:r w:rsidRPr="00A51592">
        <w:rPr>
          <w:rFonts w:ascii="Arial" w:eastAsia="宋体" w:hAnsi="Arial" w:cs="Arial"/>
          <w:b/>
          <w:bCs/>
          <w:color w:val="000000"/>
          <w:sz w:val="24"/>
          <w:szCs w:val="24"/>
        </w:rPr>
        <w:t xml:space="preserve"> S</w:t>
      </w:r>
      <w:r w:rsidR="007435B1">
        <w:rPr>
          <w:rFonts w:ascii="Arial" w:eastAsia="宋体" w:hAnsi="Arial" w:cs="Arial"/>
          <w:b/>
          <w:bCs/>
          <w:color w:val="000000"/>
          <w:sz w:val="24"/>
          <w:szCs w:val="24"/>
        </w:rPr>
        <w:t>11</w:t>
      </w:r>
      <w:r w:rsidRPr="00A51592">
        <w:rPr>
          <w:rFonts w:ascii="Arial" w:eastAsia="宋体" w:hAnsi="Arial" w:cs="Arial"/>
          <w:b/>
          <w:bCs/>
          <w:color w:val="000000"/>
          <w:sz w:val="24"/>
          <w:szCs w:val="24"/>
        </w:rPr>
        <w:t>:</w:t>
      </w:r>
      <w:r>
        <w:rPr>
          <w:rFonts w:ascii="Arial" w:eastAsia="宋体" w:hAnsi="Arial" w:cs="Arial"/>
          <w:color w:val="000000"/>
          <w:sz w:val="24"/>
          <w:szCs w:val="24"/>
        </w:rPr>
        <w:t xml:space="preserve"> The original data of figure </w:t>
      </w:r>
      <w:r w:rsidR="007435B1">
        <w:rPr>
          <w:rFonts w:ascii="Arial" w:eastAsia="宋体" w:hAnsi="Arial" w:cs="Arial"/>
          <w:color w:val="000000"/>
          <w:sz w:val="24"/>
          <w:szCs w:val="24"/>
        </w:rPr>
        <w:t>2D</w:t>
      </w:r>
      <w:r>
        <w:rPr>
          <w:rFonts w:ascii="Arial" w:eastAsia="宋体" w:hAnsi="Arial" w:cs="Arial"/>
          <w:color w:val="000000"/>
          <w:sz w:val="24"/>
          <w:szCs w:val="24"/>
        </w:rPr>
        <w:t>.</w:t>
      </w:r>
    </w:p>
    <w:p w14:paraId="5A1FA109" w14:textId="7FC0F3DD" w:rsidR="00A51592" w:rsidRPr="000E0724" w:rsidRDefault="00A51592" w:rsidP="00A51592">
      <w:pPr>
        <w:spacing w:line="480" w:lineRule="auto"/>
        <w:rPr>
          <w:rFonts w:ascii="Arial" w:eastAsia="宋体" w:hAnsi="Arial" w:cs="Arial"/>
          <w:color w:val="000000"/>
          <w:sz w:val="24"/>
          <w:szCs w:val="24"/>
        </w:rPr>
      </w:pPr>
      <w:bookmarkStart w:id="16" w:name="OLE_LINK4"/>
      <w:r w:rsidRPr="00A51592">
        <w:rPr>
          <w:rFonts w:ascii="Arial" w:eastAsia="宋体" w:hAnsi="Arial" w:cs="Arial" w:hint="eastAsia"/>
          <w:b/>
          <w:bCs/>
          <w:color w:val="000000"/>
          <w:sz w:val="24"/>
          <w:szCs w:val="24"/>
        </w:rPr>
        <w:t>Table</w:t>
      </w:r>
      <w:r w:rsidRPr="00A51592">
        <w:rPr>
          <w:rFonts w:ascii="Arial" w:eastAsia="宋体" w:hAnsi="Arial" w:cs="Arial"/>
          <w:b/>
          <w:bCs/>
          <w:color w:val="000000"/>
          <w:sz w:val="24"/>
          <w:szCs w:val="24"/>
        </w:rPr>
        <w:t xml:space="preserve"> S</w:t>
      </w:r>
      <w:r w:rsidR="007435B1">
        <w:rPr>
          <w:rFonts w:ascii="Arial" w:eastAsia="宋体" w:hAnsi="Arial" w:cs="Arial"/>
          <w:b/>
          <w:bCs/>
          <w:color w:val="000000"/>
          <w:sz w:val="24"/>
          <w:szCs w:val="24"/>
        </w:rPr>
        <w:t>12</w:t>
      </w:r>
      <w:bookmarkEnd w:id="16"/>
      <w:r w:rsidRPr="00A51592">
        <w:rPr>
          <w:rFonts w:ascii="Arial" w:eastAsia="宋体" w:hAnsi="Arial" w:cs="Arial"/>
          <w:b/>
          <w:bCs/>
          <w:color w:val="000000"/>
          <w:sz w:val="24"/>
          <w:szCs w:val="24"/>
        </w:rPr>
        <w:t>:</w:t>
      </w:r>
      <w:r>
        <w:rPr>
          <w:rFonts w:ascii="Arial" w:eastAsia="宋体" w:hAnsi="Arial" w:cs="Arial"/>
          <w:color w:val="000000"/>
          <w:sz w:val="24"/>
          <w:szCs w:val="24"/>
        </w:rPr>
        <w:t xml:space="preserve"> The original data of figure </w:t>
      </w:r>
      <w:r w:rsidR="007435B1">
        <w:rPr>
          <w:rFonts w:ascii="Arial" w:eastAsia="宋体" w:hAnsi="Arial" w:cs="Arial"/>
          <w:color w:val="000000"/>
          <w:sz w:val="24"/>
          <w:szCs w:val="24"/>
        </w:rPr>
        <w:t>2F</w:t>
      </w:r>
      <w:r>
        <w:rPr>
          <w:rFonts w:ascii="Arial" w:eastAsia="宋体" w:hAnsi="Arial" w:cs="Arial"/>
          <w:color w:val="000000"/>
          <w:sz w:val="24"/>
          <w:szCs w:val="24"/>
        </w:rPr>
        <w:t>.</w:t>
      </w:r>
    </w:p>
    <w:p w14:paraId="1E50F0AF" w14:textId="103D2200" w:rsidR="00A51592" w:rsidRPr="000E0724"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3A2EFA">
        <w:rPr>
          <w:rFonts w:ascii="Arial" w:eastAsia="宋体" w:hAnsi="Arial" w:cs="Arial"/>
          <w:b/>
          <w:bCs/>
          <w:color w:val="000000"/>
          <w:sz w:val="24"/>
          <w:szCs w:val="24"/>
        </w:rPr>
        <w:t>1</w:t>
      </w:r>
      <w:r w:rsidRPr="007435B1">
        <w:rPr>
          <w:rFonts w:ascii="Arial" w:eastAsia="宋体" w:hAnsi="Arial" w:cs="Arial"/>
          <w:b/>
          <w:bCs/>
          <w:color w:val="000000"/>
          <w:sz w:val="24"/>
          <w:szCs w:val="24"/>
        </w:rPr>
        <w:t>3</w:t>
      </w:r>
      <w:r>
        <w:rPr>
          <w:rFonts w:ascii="Arial" w:eastAsia="宋体" w:hAnsi="Arial" w:cs="Arial"/>
          <w:color w:val="000000"/>
          <w:sz w:val="24"/>
          <w:szCs w:val="24"/>
        </w:rPr>
        <w:t xml:space="preserve">: The original data of figure </w:t>
      </w:r>
      <w:r w:rsidR="003A2EFA">
        <w:rPr>
          <w:rFonts w:ascii="Arial" w:eastAsia="宋体" w:hAnsi="Arial" w:cs="Arial"/>
          <w:color w:val="000000"/>
          <w:sz w:val="24"/>
          <w:szCs w:val="24"/>
        </w:rPr>
        <w:t>2G</w:t>
      </w:r>
      <w:r>
        <w:rPr>
          <w:rFonts w:ascii="Arial" w:eastAsia="宋体" w:hAnsi="Arial" w:cs="Arial"/>
          <w:color w:val="000000"/>
          <w:sz w:val="24"/>
          <w:szCs w:val="24"/>
        </w:rPr>
        <w:t>.</w:t>
      </w:r>
    </w:p>
    <w:p w14:paraId="6B1F51EC" w14:textId="1580F295" w:rsidR="00A51592" w:rsidRPr="000E0724"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3A2EFA">
        <w:rPr>
          <w:rFonts w:ascii="Arial" w:eastAsia="宋体" w:hAnsi="Arial" w:cs="Arial"/>
          <w:b/>
          <w:bCs/>
          <w:color w:val="000000"/>
          <w:sz w:val="24"/>
          <w:szCs w:val="24"/>
        </w:rPr>
        <w:t>14</w:t>
      </w:r>
      <w:r>
        <w:rPr>
          <w:rFonts w:ascii="Arial" w:eastAsia="宋体" w:hAnsi="Arial" w:cs="Arial"/>
          <w:color w:val="000000"/>
          <w:sz w:val="24"/>
          <w:szCs w:val="24"/>
        </w:rPr>
        <w:t xml:space="preserve">: The original data of figure </w:t>
      </w:r>
      <w:r w:rsidR="003A2EFA">
        <w:rPr>
          <w:rFonts w:ascii="Arial" w:eastAsia="宋体" w:hAnsi="Arial" w:cs="Arial"/>
          <w:color w:val="000000"/>
          <w:sz w:val="24"/>
          <w:szCs w:val="24"/>
        </w:rPr>
        <w:t>2H</w:t>
      </w:r>
      <w:r>
        <w:rPr>
          <w:rFonts w:ascii="Arial" w:eastAsia="宋体" w:hAnsi="Arial" w:cs="Arial"/>
          <w:color w:val="000000"/>
          <w:sz w:val="24"/>
          <w:szCs w:val="24"/>
        </w:rPr>
        <w:t>.</w:t>
      </w:r>
    </w:p>
    <w:p w14:paraId="41D991DA" w14:textId="1D656408" w:rsidR="00A51592" w:rsidRPr="000E0724"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E92103">
        <w:rPr>
          <w:rFonts w:ascii="Arial" w:eastAsia="宋体" w:hAnsi="Arial" w:cs="Arial"/>
          <w:b/>
          <w:bCs/>
          <w:color w:val="000000"/>
          <w:sz w:val="24"/>
          <w:szCs w:val="24"/>
        </w:rPr>
        <w:t>15</w:t>
      </w:r>
      <w:r>
        <w:rPr>
          <w:rFonts w:ascii="Arial" w:eastAsia="宋体" w:hAnsi="Arial" w:cs="Arial"/>
          <w:color w:val="000000"/>
          <w:sz w:val="24"/>
          <w:szCs w:val="24"/>
        </w:rPr>
        <w:t xml:space="preserve">: The original data of figure </w:t>
      </w:r>
      <w:r w:rsidR="00E92103">
        <w:rPr>
          <w:rFonts w:ascii="Arial" w:eastAsia="宋体" w:hAnsi="Arial" w:cs="Arial"/>
          <w:color w:val="000000"/>
          <w:sz w:val="24"/>
          <w:szCs w:val="24"/>
        </w:rPr>
        <w:t>S3F</w:t>
      </w:r>
      <w:r>
        <w:rPr>
          <w:rFonts w:ascii="Arial" w:eastAsia="宋体" w:hAnsi="Arial" w:cs="Arial"/>
          <w:color w:val="000000"/>
          <w:sz w:val="24"/>
          <w:szCs w:val="24"/>
        </w:rPr>
        <w:t>.</w:t>
      </w:r>
    </w:p>
    <w:p w14:paraId="77CA0C93" w14:textId="44721C92" w:rsidR="00A51592" w:rsidRPr="000E0724"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E92103">
        <w:rPr>
          <w:rFonts w:ascii="Arial" w:eastAsia="宋体" w:hAnsi="Arial" w:cs="Arial"/>
          <w:b/>
          <w:bCs/>
          <w:color w:val="000000"/>
          <w:sz w:val="24"/>
          <w:szCs w:val="24"/>
        </w:rPr>
        <w:t>16</w:t>
      </w:r>
      <w:r>
        <w:rPr>
          <w:rFonts w:ascii="Arial" w:eastAsia="宋体" w:hAnsi="Arial" w:cs="Arial"/>
          <w:color w:val="000000"/>
          <w:sz w:val="24"/>
          <w:szCs w:val="24"/>
        </w:rPr>
        <w:t xml:space="preserve">: The original data of figure </w:t>
      </w:r>
      <w:r w:rsidR="00E92103">
        <w:rPr>
          <w:rFonts w:ascii="Arial" w:eastAsia="宋体" w:hAnsi="Arial" w:cs="Arial"/>
          <w:color w:val="000000"/>
          <w:sz w:val="24"/>
          <w:szCs w:val="24"/>
        </w:rPr>
        <w:t>S3</w:t>
      </w:r>
      <w:r w:rsidR="00AF478E">
        <w:rPr>
          <w:rFonts w:ascii="Arial" w:eastAsia="宋体" w:hAnsi="Arial" w:cs="Arial"/>
          <w:color w:val="000000"/>
          <w:sz w:val="24"/>
          <w:szCs w:val="24"/>
        </w:rPr>
        <w:t>G</w:t>
      </w:r>
      <w:r>
        <w:rPr>
          <w:rFonts w:ascii="Arial" w:eastAsia="宋体" w:hAnsi="Arial" w:cs="Arial"/>
          <w:color w:val="000000"/>
          <w:sz w:val="24"/>
          <w:szCs w:val="24"/>
        </w:rPr>
        <w:t>.</w:t>
      </w:r>
    </w:p>
    <w:p w14:paraId="2DBDDEDF" w14:textId="36F856D2" w:rsidR="00A51592" w:rsidRPr="000E0724"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FA7337">
        <w:rPr>
          <w:rFonts w:ascii="Arial" w:eastAsia="宋体" w:hAnsi="Arial" w:cs="Arial"/>
          <w:b/>
          <w:bCs/>
          <w:color w:val="000000"/>
          <w:sz w:val="24"/>
          <w:szCs w:val="24"/>
        </w:rPr>
        <w:t>17</w:t>
      </w:r>
      <w:r>
        <w:rPr>
          <w:rFonts w:ascii="Arial" w:eastAsia="宋体" w:hAnsi="Arial" w:cs="Arial"/>
          <w:color w:val="000000"/>
          <w:sz w:val="24"/>
          <w:szCs w:val="24"/>
        </w:rPr>
        <w:t xml:space="preserve">: The original data of figure </w:t>
      </w:r>
      <w:r w:rsidR="00FA7337">
        <w:rPr>
          <w:rFonts w:ascii="Arial" w:eastAsia="宋体" w:hAnsi="Arial" w:cs="Arial"/>
          <w:color w:val="000000"/>
          <w:sz w:val="24"/>
          <w:szCs w:val="24"/>
        </w:rPr>
        <w:t>3</w:t>
      </w:r>
      <w:r>
        <w:rPr>
          <w:rFonts w:ascii="Arial" w:eastAsia="宋体" w:hAnsi="Arial" w:cs="Arial"/>
          <w:color w:val="000000"/>
          <w:sz w:val="24"/>
          <w:szCs w:val="24"/>
        </w:rPr>
        <w:t>A.</w:t>
      </w:r>
    </w:p>
    <w:p w14:paraId="58E5CACA" w14:textId="579A98C4" w:rsidR="00A51592" w:rsidRPr="000E0724"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FA7337">
        <w:rPr>
          <w:rFonts w:ascii="Arial" w:eastAsia="宋体" w:hAnsi="Arial" w:cs="Arial"/>
          <w:b/>
          <w:bCs/>
          <w:color w:val="000000"/>
          <w:sz w:val="24"/>
          <w:szCs w:val="24"/>
        </w:rPr>
        <w:t>18</w:t>
      </w:r>
      <w:r>
        <w:rPr>
          <w:rFonts w:ascii="Arial" w:eastAsia="宋体" w:hAnsi="Arial" w:cs="Arial"/>
          <w:color w:val="000000"/>
          <w:sz w:val="24"/>
          <w:szCs w:val="24"/>
        </w:rPr>
        <w:t xml:space="preserve">: The original data of figure </w:t>
      </w:r>
      <w:r w:rsidR="00FA7337">
        <w:rPr>
          <w:rFonts w:ascii="Arial" w:eastAsia="宋体" w:hAnsi="Arial" w:cs="Arial"/>
          <w:color w:val="000000"/>
          <w:sz w:val="24"/>
          <w:szCs w:val="24"/>
        </w:rPr>
        <w:t>3B</w:t>
      </w:r>
      <w:r>
        <w:rPr>
          <w:rFonts w:ascii="Arial" w:eastAsia="宋体" w:hAnsi="Arial" w:cs="Arial"/>
          <w:color w:val="000000"/>
          <w:sz w:val="24"/>
          <w:szCs w:val="24"/>
        </w:rPr>
        <w:t>.</w:t>
      </w:r>
    </w:p>
    <w:p w14:paraId="52B57E4B" w14:textId="3A90B4DD" w:rsidR="00A51592" w:rsidRDefault="00A51592" w:rsidP="00A5159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FA7337">
        <w:rPr>
          <w:rFonts w:ascii="Arial" w:eastAsia="宋体" w:hAnsi="Arial" w:cs="Arial"/>
          <w:b/>
          <w:bCs/>
          <w:color w:val="000000"/>
          <w:sz w:val="24"/>
          <w:szCs w:val="24"/>
        </w:rPr>
        <w:t>19</w:t>
      </w:r>
      <w:r>
        <w:rPr>
          <w:rFonts w:ascii="Arial" w:eastAsia="宋体" w:hAnsi="Arial" w:cs="Arial"/>
          <w:color w:val="000000"/>
          <w:sz w:val="24"/>
          <w:szCs w:val="24"/>
        </w:rPr>
        <w:t xml:space="preserve">: The original data of figure </w:t>
      </w:r>
      <w:r w:rsidR="00FA7337">
        <w:rPr>
          <w:rFonts w:ascii="Arial" w:eastAsia="宋体" w:hAnsi="Arial" w:cs="Arial"/>
          <w:color w:val="000000"/>
          <w:sz w:val="24"/>
          <w:szCs w:val="24"/>
        </w:rPr>
        <w:t>3C</w:t>
      </w:r>
      <w:r>
        <w:rPr>
          <w:rFonts w:ascii="Arial" w:eastAsia="宋体" w:hAnsi="Arial" w:cs="Arial"/>
          <w:color w:val="000000"/>
          <w:sz w:val="24"/>
          <w:szCs w:val="24"/>
        </w:rPr>
        <w:t>.</w:t>
      </w:r>
    </w:p>
    <w:p w14:paraId="373B651E" w14:textId="156969AD"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84190F">
        <w:rPr>
          <w:rFonts w:ascii="Arial" w:eastAsia="宋体" w:hAnsi="Arial" w:cs="Arial"/>
          <w:b/>
          <w:bCs/>
          <w:color w:val="000000"/>
          <w:sz w:val="24"/>
          <w:szCs w:val="24"/>
        </w:rPr>
        <w:t>20</w:t>
      </w:r>
      <w:r>
        <w:rPr>
          <w:rFonts w:ascii="Arial" w:eastAsia="宋体" w:hAnsi="Arial" w:cs="Arial"/>
          <w:color w:val="000000"/>
          <w:sz w:val="24"/>
          <w:szCs w:val="24"/>
        </w:rPr>
        <w:t>: The original data of figure 3</w:t>
      </w:r>
      <w:r w:rsidR="0084190F">
        <w:rPr>
          <w:rFonts w:ascii="Arial" w:eastAsia="宋体" w:hAnsi="Arial" w:cs="Arial"/>
          <w:color w:val="000000"/>
          <w:sz w:val="24"/>
          <w:szCs w:val="24"/>
        </w:rPr>
        <w:t>E</w:t>
      </w:r>
      <w:r>
        <w:rPr>
          <w:rFonts w:ascii="Arial" w:eastAsia="宋体" w:hAnsi="Arial" w:cs="Arial"/>
          <w:color w:val="000000"/>
          <w:sz w:val="24"/>
          <w:szCs w:val="24"/>
        </w:rPr>
        <w:t>.</w:t>
      </w:r>
    </w:p>
    <w:p w14:paraId="3F953137" w14:textId="17D5BC64"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84190F">
        <w:rPr>
          <w:rFonts w:ascii="Arial" w:eastAsia="宋体" w:hAnsi="Arial" w:cs="Arial"/>
          <w:b/>
          <w:bCs/>
          <w:color w:val="000000"/>
          <w:sz w:val="24"/>
          <w:szCs w:val="24"/>
        </w:rPr>
        <w:t>21</w:t>
      </w:r>
      <w:r>
        <w:rPr>
          <w:rFonts w:ascii="Arial" w:eastAsia="宋体" w:hAnsi="Arial" w:cs="Arial"/>
          <w:color w:val="000000"/>
          <w:sz w:val="24"/>
          <w:szCs w:val="24"/>
        </w:rPr>
        <w:t>: The original data of figure 3</w:t>
      </w:r>
      <w:r w:rsidR="0084190F">
        <w:rPr>
          <w:rFonts w:ascii="Arial" w:eastAsia="宋体" w:hAnsi="Arial" w:cs="Arial"/>
          <w:color w:val="000000"/>
          <w:sz w:val="24"/>
          <w:szCs w:val="24"/>
        </w:rPr>
        <w:t>G</w:t>
      </w:r>
      <w:r>
        <w:rPr>
          <w:rFonts w:ascii="Arial" w:eastAsia="宋体" w:hAnsi="Arial" w:cs="Arial"/>
          <w:color w:val="000000"/>
          <w:sz w:val="24"/>
          <w:szCs w:val="24"/>
        </w:rPr>
        <w:t>.</w:t>
      </w:r>
    </w:p>
    <w:p w14:paraId="753CBA6E" w14:textId="22F56658"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84190F">
        <w:rPr>
          <w:rFonts w:ascii="Arial" w:eastAsia="宋体" w:hAnsi="Arial" w:cs="Arial"/>
          <w:b/>
          <w:bCs/>
          <w:color w:val="000000"/>
          <w:sz w:val="24"/>
          <w:szCs w:val="24"/>
        </w:rPr>
        <w:t>22</w:t>
      </w:r>
      <w:r>
        <w:rPr>
          <w:rFonts w:ascii="Arial" w:eastAsia="宋体" w:hAnsi="Arial" w:cs="Arial"/>
          <w:color w:val="000000"/>
          <w:sz w:val="24"/>
          <w:szCs w:val="24"/>
        </w:rPr>
        <w:t>: The original data of figure 3</w:t>
      </w:r>
      <w:r w:rsidR="0084190F">
        <w:rPr>
          <w:rFonts w:ascii="Arial" w:eastAsia="宋体" w:hAnsi="Arial" w:cs="Arial"/>
          <w:color w:val="000000"/>
          <w:sz w:val="24"/>
          <w:szCs w:val="24"/>
        </w:rPr>
        <w:t>H</w:t>
      </w:r>
      <w:r>
        <w:rPr>
          <w:rFonts w:ascii="Arial" w:eastAsia="宋体" w:hAnsi="Arial" w:cs="Arial"/>
          <w:color w:val="000000"/>
          <w:sz w:val="24"/>
          <w:szCs w:val="24"/>
        </w:rPr>
        <w:t>.</w:t>
      </w:r>
    </w:p>
    <w:p w14:paraId="067170A1" w14:textId="7B1F61A2"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8E0ECF">
        <w:rPr>
          <w:rFonts w:ascii="Arial" w:eastAsia="宋体" w:hAnsi="Arial" w:cs="Arial"/>
          <w:b/>
          <w:bCs/>
          <w:color w:val="000000"/>
          <w:sz w:val="24"/>
          <w:szCs w:val="24"/>
        </w:rPr>
        <w:t>23</w:t>
      </w:r>
      <w:r>
        <w:rPr>
          <w:rFonts w:ascii="Arial" w:eastAsia="宋体" w:hAnsi="Arial" w:cs="Arial"/>
          <w:color w:val="000000"/>
          <w:sz w:val="24"/>
          <w:szCs w:val="24"/>
        </w:rPr>
        <w:t xml:space="preserve">: The original data of figure </w:t>
      </w:r>
      <w:r w:rsidR="008E0ECF">
        <w:rPr>
          <w:rFonts w:ascii="Arial" w:eastAsia="宋体" w:hAnsi="Arial" w:cs="Arial"/>
          <w:color w:val="000000"/>
          <w:sz w:val="24"/>
          <w:szCs w:val="24"/>
        </w:rPr>
        <w:t>4A</w:t>
      </w:r>
      <w:r>
        <w:rPr>
          <w:rFonts w:ascii="Arial" w:eastAsia="宋体" w:hAnsi="Arial" w:cs="Arial"/>
          <w:color w:val="000000"/>
          <w:sz w:val="24"/>
          <w:szCs w:val="24"/>
        </w:rPr>
        <w:t>.</w:t>
      </w:r>
    </w:p>
    <w:p w14:paraId="0CFAFC78" w14:textId="26779B54"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8E0ECF">
        <w:rPr>
          <w:rFonts w:ascii="Arial" w:eastAsia="宋体" w:hAnsi="Arial" w:cs="Arial"/>
          <w:b/>
          <w:bCs/>
          <w:color w:val="000000"/>
          <w:sz w:val="24"/>
          <w:szCs w:val="24"/>
        </w:rPr>
        <w:t>24</w:t>
      </w:r>
      <w:r>
        <w:rPr>
          <w:rFonts w:ascii="Arial" w:eastAsia="宋体" w:hAnsi="Arial" w:cs="Arial"/>
          <w:color w:val="000000"/>
          <w:sz w:val="24"/>
          <w:szCs w:val="24"/>
        </w:rPr>
        <w:t xml:space="preserve">: The original data of figure </w:t>
      </w:r>
      <w:r w:rsidR="008E0ECF">
        <w:rPr>
          <w:rFonts w:ascii="Arial" w:eastAsia="宋体" w:hAnsi="Arial" w:cs="Arial"/>
          <w:color w:val="000000"/>
          <w:sz w:val="24"/>
          <w:szCs w:val="24"/>
        </w:rPr>
        <w:t>4B</w:t>
      </w:r>
      <w:r>
        <w:rPr>
          <w:rFonts w:ascii="Arial" w:eastAsia="宋体" w:hAnsi="Arial" w:cs="Arial"/>
          <w:color w:val="000000"/>
          <w:sz w:val="24"/>
          <w:szCs w:val="24"/>
        </w:rPr>
        <w:t>.</w:t>
      </w:r>
    </w:p>
    <w:p w14:paraId="18C9A382" w14:textId="2EA8190B"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8E0ECF">
        <w:rPr>
          <w:rFonts w:ascii="Arial" w:eastAsia="宋体" w:hAnsi="Arial" w:cs="Arial"/>
          <w:b/>
          <w:bCs/>
          <w:color w:val="000000"/>
          <w:sz w:val="24"/>
          <w:szCs w:val="24"/>
        </w:rPr>
        <w:t>25</w:t>
      </w:r>
      <w:r>
        <w:rPr>
          <w:rFonts w:ascii="Arial" w:eastAsia="宋体" w:hAnsi="Arial" w:cs="Arial"/>
          <w:color w:val="000000"/>
          <w:sz w:val="24"/>
          <w:szCs w:val="24"/>
        </w:rPr>
        <w:t xml:space="preserve">: The original data of figure </w:t>
      </w:r>
      <w:r w:rsidR="008E0ECF">
        <w:rPr>
          <w:rFonts w:ascii="Arial" w:eastAsia="宋体" w:hAnsi="Arial" w:cs="Arial"/>
          <w:color w:val="000000"/>
          <w:sz w:val="24"/>
          <w:szCs w:val="24"/>
        </w:rPr>
        <w:t>4</w:t>
      </w:r>
      <w:r>
        <w:rPr>
          <w:rFonts w:ascii="Arial" w:eastAsia="宋体" w:hAnsi="Arial" w:cs="Arial"/>
          <w:color w:val="000000"/>
          <w:sz w:val="24"/>
          <w:szCs w:val="24"/>
        </w:rPr>
        <w:t>C.</w:t>
      </w:r>
    </w:p>
    <w:p w14:paraId="15069932" w14:textId="5BAC3D12"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A74C5E">
        <w:rPr>
          <w:rFonts w:ascii="Arial" w:eastAsia="宋体" w:hAnsi="Arial" w:cs="Arial"/>
          <w:b/>
          <w:bCs/>
          <w:color w:val="000000"/>
          <w:sz w:val="24"/>
          <w:szCs w:val="24"/>
        </w:rPr>
        <w:t>26</w:t>
      </w:r>
      <w:r>
        <w:rPr>
          <w:rFonts w:ascii="Arial" w:eastAsia="宋体" w:hAnsi="Arial" w:cs="Arial"/>
          <w:color w:val="000000"/>
          <w:sz w:val="24"/>
          <w:szCs w:val="24"/>
        </w:rPr>
        <w:t xml:space="preserve">: The original data of figure </w:t>
      </w:r>
      <w:r w:rsidR="00A74C5E">
        <w:rPr>
          <w:rFonts w:ascii="Arial" w:eastAsia="宋体" w:hAnsi="Arial" w:cs="Arial"/>
          <w:color w:val="000000"/>
          <w:sz w:val="24"/>
          <w:szCs w:val="24"/>
        </w:rPr>
        <w:t>4E</w:t>
      </w:r>
      <w:r>
        <w:rPr>
          <w:rFonts w:ascii="Arial" w:eastAsia="宋体" w:hAnsi="Arial" w:cs="Arial"/>
          <w:color w:val="000000"/>
          <w:sz w:val="24"/>
          <w:szCs w:val="24"/>
        </w:rPr>
        <w:t>.</w:t>
      </w:r>
    </w:p>
    <w:p w14:paraId="40E26D9A" w14:textId="3932D2F1"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C55852">
        <w:rPr>
          <w:rFonts w:ascii="Arial" w:eastAsia="宋体" w:hAnsi="Arial" w:cs="Arial"/>
          <w:b/>
          <w:bCs/>
          <w:color w:val="000000"/>
          <w:sz w:val="24"/>
          <w:szCs w:val="24"/>
        </w:rPr>
        <w:t>27</w:t>
      </w:r>
      <w:r>
        <w:rPr>
          <w:rFonts w:ascii="Arial" w:eastAsia="宋体" w:hAnsi="Arial" w:cs="Arial"/>
          <w:color w:val="000000"/>
          <w:sz w:val="24"/>
          <w:szCs w:val="24"/>
        </w:rPr>
        <w:t xml:space="preserve">: The original data of figure </w:t>
      </w:r>
      <w:r w:rsidR="00C55852">
        <w:rPr>
          <w:rFonts w:ascii="Arial" w:eastAsia="宋体" w:hAnsi="Arial" w:cs="Arial"/>
          <w:color w:val="000000"/>
          <w:sz w:val="24"/>
          <w:szCs w:val="24"/>
        </w:rPr>
        <w:t>5A</w:t>
      </w:r>
      <w:r>
        <w:rPr>
          <w:rFonts w:ascii="Arial" w:eastAsia="宋体" w:hAnsi="Arial" w:cs="Arial"/>
          <w:color w:val="000000"/>
          <w:sz w:val="24"/>
          <w:szCs w:val="24"/>
        </w:rPr>
        <w:t>.</w:t>
      </w:r>
    </w:p>
    <w:p w14:paraId="21A3268B" w14:textId="5A98EBC8"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C55852">
        <w:rPr>
          <w:rFonts w:ascii="Arial" w:eastAsia="宋体" w:hAnsi="Arial" w:cs="Arial"/>
          <w:b/>
          <w:bCs/>
          <w:color w:val="000000"/>
          <w:sz w:val="24"/>
          <w:szCs w:val="24"/>
        </w:rPr>
        <w:t>28</w:t>
      </w:r>
      <w:r>
        <w:rPr>
          <w:rFonts w:ascii="Arial" w:eastAsia="宋体" w:hAnsi="Arial" w:cs="Arial"/>
          <w:color w:val="000000"/>
          <w:sz w:val="24"/>
          <w:szCs w:val="24"/>
        </w:rPr>
        <w:t xml:space="preserve">: The original data of figure </w:t>
      </w:r>
      <w:r w:rsidR="00C55852">
        <w:rPr>
          <w:rFonts w:ascii="Arial" w:eastAsia="宋体" w:hAnsi="Arial" w:cs="Arial"/>
          <w:color w:val="000000"/>
          <w:sz w:val="24"/>
          <w:szCs w:val="24"/>
        </w:rPr>
        <w:t>5C</w:t>
      </w:r>
      <w:r>
        <w:rPr>
          <w:rFonts w:ascii="Arial" w:eastAsia="宋体" w:hAnsi="Arial" w:cs="Arial"/>
          <w:color w:val="000000"/>
          <w:sz w:val="24"/>
          <w:szCs w:val="24"/>
        </w:rPr>
        <w:t>.</w:t>
      </w:r>
    </w:p>
    <w:p w14:paraId="4A2138DC" w14:textId="684FA1C8"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7F6BB1">
        <w:rPr>
          <w:rFonts w:ascii="Arial" w:eastAsia="宋体" w:hAnsi="Arial" w:cs="Arial"/>
          <w:b/>
          <w:bCs/>
          <w:color w:val="000000"/>
          <w:sz w:val="24"/>
          <w:szCs w:val="24"/>
        </w:rPr>
        <w:t>29</w:t>
      </w:r>
      <w:r>
        <w:rPr>
          <w:rFonts w:ascii="Arial" w:eastAsia="宋体" w:hAnsi="Arial" w:cs="Arial"/>
          <w:color w:val="000000"/>
          <w:sz w:val="24"/>
          <w:szCs w:val="24"/>
        </w:rPr>
        <w:t xml:space="preserve">: The original data of figure </w:t>
      </w:r>
      <w:r w:rsidR="007F6BB1">
        <w:rPr>
          <w:rFonts w:ascii="Arial" w:eastAsia="宋体" w:hAnsi="Arial" w:cs="Arial"/>
          <w:color w:val="000000"/>
          <w:sz w:val="24"/>
          <w:szCs w:val="24"/>
        </w:rPr>
        <w:t>5D</w:t>
      </w:r>
      <w:r>
        <w:rPr>
          <w:rFonts w:ascii="Arial" w:eastAsia="宋体" w:hAnsi="Arial" w:cs="Arial"/>
          <w:color w:val="000000"/>
          <w:sz w:val="24"/>
          <w:szCs w:val="24"/>
        </w:rPr>
        <w:t>.</w:t>
      </w:r>
    </w:p>
    <w:p w14:paraId="049A77CA" w14:textId="643BAC5B"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7F6BB1">
        <w:rPr>
          <w:rFonts w:ascii="Arial" w:eastAsia="宋体" w:hAnsi="Arial" w:cs="Arial"/>
          <w:b/>
          <w:bCs/>
          <w:color w:val="000000"/>
          <w:sz w:val="24"/>
          <w:szCs w:val="24"/>
        </w:rPr>
        <w:t>30</w:t>
      </w:r>
      <w:r>
        <w:rPr>
          <w:rFonts w:ascii="Arial" w:eastAsia="宋体" w:hAnsi="Arial" w:cs="Arial"/>
          <w:color w:val="000000"/>
          <w:sz w:val="24"/>
          <w:szCs w:val="24"/>
        </w:rPr>
        <w:t xml:space="preserve">: The original data of figure </w:t>
      </w:r>
      <w:r w:rsidR="007F6BB1">
        <w:rPr>
          <w:rFonts w:ascii="Arial" w:eastAsia="宋体" w:hAnsi="Arial" w:cs="Arial"/>
          <w:color w:val="000000"/>
          <w:sz w:val="24"/>
          <w:szCs w:val="24"/>
        </w:rPr>
        <w:t>5F</w:t>
      </w:r>
      <w:r>
        <w:rPr>
          <w:rFonts w:ascii="Arial" w:eastAsia="宋体" w:hAnsi="Arial" w:cs="Arial"/>
          <w:color w:val="000000"/>
          <w:sz w:val="24"/>
          <w:szCs w:val="24"/>
        </w:rPr>
        <w:t>.</w:t>
      </w:r>
    </w:p>
    <w:p w14:paraId="3EF25B07" w14:textId="5288F08E" w:rsidR="00FA7337" w:rsidRDefault="00FA7337" w:rsidP="00FA7337">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sidR="007F6BB1">
        <w:rPr>
          <w:rFonts w:ascii="Arial" w:eastAsia="宋体" w:hAnsi="Arial" w:cs="Arial"/>
          <w:b/>
          <w:bCs/>
          <w:color w:val="000000"/>
          <w:sz w:val="24"/>
          <w:szCs w:val="24"/>
        </w:rPr>
        <w:t>31</w:t>
      </w:r>
      <w:r>
        <w:rPr>
          <w:rFonts w:ascii="Arial" w:eastAsia="宋体" w:hAnsi="Arial" w:cs="Arial"/>
          <w:color w:val="000000"/>
          <w:sz w:val="24"/>
          <w:szCs w:val="24"/>
        </w:rPr>
        <w:t xml:space="preserve">: The original data of figure </w:t>
      </w:r>
      <w:r w:rsidR="007F6BB1">
        <w:rPr>
          <w:rFonts w:ascii="Arial" w:eastAsia="宋体" w:hAnsi="Arial" w:cs="Arial"/>
          <w:color w:val="000000"/>
          <w:sz w:val="24"/>
          <w:szCs w:val="24"/>
        </w:rPr>
        <w:t>5G</w:t>
      </w:r>
      <w:r>
        <w:rPr>
          <w:rFonts w:ascii="Arial" w:eastAsia="宋体" w:hAnsi="Arial" w:cs="Arial"/>
          <w:color w:val="000000"/>
          <w:sz w:val="24"/>
          <w:szCs w:val="24"/>
        </w:rPr>
        <w:t>.</w:t>
      </w:r>
    </w:p>
    <w:p w14:paraId="503DFD2C" w14:textId="3353A43F" w:rsidR="007F6BB1" w:rsidRDefault="007F6BB1" w:rsidP="007F6BB1">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Pr>
          <w:rFonts w:ascii="Arial" w:eastAsia="宋体" w:hAnsi="Arial" w:cs="Arial"/>
          <w:b/>
          <w:bCs/>
          <w:color w:val="000000"/>
          <w:sz w:val="24"/>
          <w:szCs w:val="24"/>
        </w:rPr>
        <w:t>32</w:t>
      </w:r>
      <w:r>
        <w:rPr>
          <w:rFonts w:ascii="Arial" w:eastAsia="宋体" w:hAnsi="Arial" w:cs="Arial"/>
          <w:color w:val="000000"/>
          <w:sz w:val="24"/>
          <w:szCs w:val="24"/>
        </w:rPr>
        <w:t>: The original data of figure 5I.</w:t>
      </w:r>
    </w:p>
    <w:p w14:paraId="2FC9BCB7" w14:textId="0C2F2988" w:rsidR="007F6BB1" w:rsidRDefault="007F6BB1" w:rsidP="007F6BB1">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lastRenderedPageBreak/>
        <w:t>Table</w:t>
      </w:r>
      <w:r w:rsidRPr="007435B1">
        <w:rPr>
          <w:rFonts w:ascii="Arial" w:eastAsia="宋体" w:hAnsi="Arial" w:cs="Arial"/>
          <w:b/>
          <w:bCs/>
          <w:color w:val="000000"/>
          <w:sz w:val="24"/>
          <w:szCs w:val="24"/>
        </w:rPr>
        <w:t xml:space="preserve"> S</w:t>
      </w:r>
      <w:r>
        <w:rPr>
          <w:rFonts w:ascii="Arial" w:eastAsia="宋体" w:hAnsi="Arial" w:cs="Arial"/>
          <w:b/>
          <w:bCs/>
          <w:color w:val="000000"/>
          <w:sz w:val="24"/>
          <w:szCs w:val="24"/>
        </w:rPr>
        <w:t>3</w:t>
      </w:r>
      <w:r w:rsidR="004E2A52">
        <w:rPr>
          <w:rFonts w:ascii="Arial" w:eastAsia="宋体" w:hAnsi="Arial" w:cs="Arial"/>
          <w:b/>
          <w:bCs/>
          <w:color w:val="000000"/>
          <w:sz w:val="24"/>
          <w:szCs w:val="24"/>
        </w:rPr>
        <w:t>3</w:t>
      </w:r>
      <w:r>
        <w:rPr>
          <w:rFonts w:ascii="Arial" w:eastAsia="宋体" w:hAnsi="Arial" w:cs="Arial"/>
          <w:color w:val="000000"/>
          <w:sz w:val="24"/>
          <w:szCs w:val="24"/>
        </w:rPr>
        <w:t xml:space="preserve">: The original data of figure </w:t>
      </w:r>
      <w:r w:rsidR="004E2A52">
        <w:rPr>
          <w:rFonts w:ascii="Arial" w:eastAsia="宋体" w:hAnsi="Arial" w:cs="Arial"/>
          <w:color w:val="000000"/>
          <w:sz w:val="24"/>
          <w:szCs w:val="24"/>
        </w:rPr>
        <w:t>S8B</w:t>
      </w:r>
      <w:r>
        <w:rPr>
          <w:rFonts w:ascii="Arial" w:eastAsia="宋体" w:hAnsi="Arial" w:cs="Arial"/>
          <w:color w:val="000000"/>
          <w:sz w:val="24"/>
          <w:szCs w:val="24"/>
        </w:rPr>
        <w:t>.</w:t>
      </w:r>
    </w:p>
    <w:p w14:paraId="55DA9B66" w14:textId="27499052" w:rsidR="007F6BB1" w:rsidRDefault="007F6BB1" w:rsidP="007F6BB1">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Pr>
          <w:rFonts w:ascii="Arial" w:eastAsia="宋体" w:hAnsi="Arial" w:cs="Arial"/>
          <w:b/>
          <w:bCs/>
          <w:color w:val="000000"/>
          <w:sz w:val="24"/>
          <w:szCs w:val="24"/>
        </w:rPr>
        <w:t>3</w:t>
      </w:r>
      <w:r w:rsidR="004E2A52">
        <w:rPr>
          <w:rFonts w:ascii="Arial" w:eastAsia="宋体" w:hAnsi="Arial" w:cs="Arial"/>
          <w:b/>
          <w:bCs/>
          <w:color w:val="000000"/>
          <w:sz w:val="24"/>
          <w:szCs w:val="24"/>
        </w:rPr>
        <w:t>4</w:t>
      </w:r>
      <w:r>
        <w:rPr>
          <w:rFonts w:ascii="Arial" w:eastAsia="宋体" w:hAnsi="Arial" w:cs="Arial"/>
          <w:color w:val="000000"/>
          <w:sz w:val="24"/>
          <w:szCs w:val="24"/>
        </w:rPr>
        <w:t xml:space="preserve">: The original data of figure </w:t>
      </w:r>
      <w:r w:rsidR="004E2A52">
        <w:rPr>
          <w:rFonts w:ascii="Arial" w:eastAsia="宋体" w:hAnsi="Arial" w:cs="Arial"/>
          <w:color w:val="000000"/>
          <w:sz w:val="24"/>
          <w:szCs w:val="24"/>
        </w:rPr>
        <w:t>S9D</w:t>
      </w:r>
      <w:r>
        <w:rPr>
          <w:rFonts w:ascii="Arial" w:eastAsia="宋体" w:hAnsi="Arial" w:cs="Arial"/>
          <w:color w:val="000000"/>
          <w:sz w:val="24"/>
          <w:szCs w:val="24"/>
        </w:rPr>
        <w:t>.</w:t>
      </w:r>
    </w:p>
    <w:p w14:paraId="45080A37" w14:textId="732FED22" w:rsidR="004E2A52" w:rsidRDefault="004E2A52" w:rsidP="004E2A52">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Pr>
          <w:rFonts w:ascii="Arial" w:eastAsia="宋体" w:hAnsi="Arial" w:cs="Arial"/>
          <w:b/>
          <w:bCs/>
          <w:color w:val="000000"/>
          <w:sz w:val="24"/>
          <w:szCs w:val="24"/>
        </w:rPr>
        <w:t>35</w:t>
      </w:r>
      <w:r>
        <w:rPr>
          <w:rFonts w:ascii="Arial" w:eastAsia="宋体" w:hAnsi="Arial" w:cs="Arial"/>
          <w:color w:val="000000"/>
          <w:sz w:val="24"/>
          <w:szCs w:val="24"/>
        </w:rPr>
        <w:t>: The original data of figure S11.</w:t>
      </w:r>
    </w:p>
    <w:p w14:paraId="712111B2" w14:textId="3BB5553F" w:rsidR="00A51592" w:rsidRPr="00A51592" w:rsidRDefault="004E2A52" w:rsidP="0069018C">
      <w:pPr>
        <w:spacing w:line="480" w:lineRule="auto"/>
        <w:rPr>
          <w:rFonts w:ascii="Arial" w:eastAsia="宋体" w:hAnsi="Arial" w:cs="Arial"/>
          <w:color w:val="000000"/>
          <w:sz w:val="24"/>
          <w:szCs w:val="24"/>
        </w:rPr>
      </w:pPr>
      <w:r w:rsidRPr="007435B1">
        <w:rPr>
          <w:rFonts w:ascii="Arial" w:eastAsia="宋体" w:hAnsi="Arial" w:cs="Arial" w:hint="eastAsia"/>
          <w:b/>
          <w:bCs/>
          <w:color w:val="000000"/>
          <w:sz w:val="24"/>
          <w:szCs w:val="24"/>
        </w:rPr>
        <w:t>Table</w:t>
      </w:r>
      <w:r w:rsidRPr="007435B1">
        <w:rPr>
          <w:rFonts w:ascii="Arial" w:eastAsia="宋体" w:hAnsi="Arial" w:cs="Arial"/>
          <w:b/>
          <w:bCs/>
          <w:color w:val="000000"/>
          <w:sz w:val="24"/>
          <w:szCs w:val="24"/>
        </w:rPr>
        <w:t xml:space="preserve"> S</w:t>
      </w:r>
      <w:r>
        <w:rPr>
          <w:rFonts w:ascii="Arial" w:eastAsia="宋体" w:hAnsi="Arial" w:cs="Arial"/>
          <w:b/>
          <w:bCs/>
          <w:color w:val="000000"/>
          <w:sz w:val="24"/>
          <w:szCs w:val="24"/>
        </w:rPr>
        <w:t>36</w:t>
      </w:r>
      <w:r>
        <w:rPr>
          <w:rFonts w:ascii="Arial" w:eastAsia="宋体" w:hAnsi="Arial" w:cs="Arial"/>
          <w:color w:val="000000"/>
          <w:sz w:val="24"/>
          <w:szCs w:val="24"/>
        </w:rPr>
        <w:t>: The original data of figure S10C.</w:t>
      </w:r>
    </w:p>
    <w:sectPr w:rsidR="00A51592" w:rsidRPr="00A51592">
      <w:footerReference w:type="default" r:id="rId34"/>
      <w:pgSz w:w="11906" w:h="16838"/>
      <w:pgMar w:top="1440" w:right="1440" w:bottom="1440" w:left="144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ADA1D" w14:textId="77777777" w:rsidR="006A3E86" w:rsidRDefault="006A3E86">
      <w:r>
        <w:separator/>
      </w:r>
    </w:p>
  </w:endnote>
  <w:endnote w:type="continuationSeparator" w:id="0">
    <w:p w14:paraId="4931C299" w14:textId="77777777" w:rsidR="006A3E86" w:rsidRDefault="006A3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Arial-BoldMT">
    <w:altName w:val="宋体"/>
    <w:charset w:val="86"/>
    <w:family w:val="auto"/>
    <w:pitch w:val="default"/>
    <w:sig w:usb0="00000000" w:usb1="00000000" w:usb2="00000010" w:usb3="00000000" w:csb0="00040000" w:csb1="00000000"/>
  </w:font>
  <w:font w:name="ArialMT">
    <w:altName w:val="宋体"/>
    <w:charset w:val="86"/>
    <w:family w:val="auto"/>
    <w:pitch w:val="default"/>
    <w:sig w:usb0="00000000" w:usb1="00000000" w:usb2="00000010" w:usb3="00000000" w:csb0="00040000" w:csb1="00000000"/>
  </w:font>
  <w:font w:name="SymbolMT">
    <w:altName w:val="宋体"/>
    <w:charset w:val="86"/>
    <w:family w:val="auto"/>
    <w:pitch w:val="default"/>
    <w:sig w:usb0="00000000" w:usb1="00000000" w:usb2="0000001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814187"/>
      <w:docPartObj>
        <w:docPartGallery w:val="AutoText"/>
      </w:docPartObj>
    </w:sdtPr>
    <w:sdtEndPr/>
    <w:sdtContent>
      <w:p w14:paraId="354F0FEC" w14:textId="77777777" w:rsidR="00215097" w:rsidRDefault="00244C52">
        <w:pPr>
          <w:pStyle w:val="a7"/>
          <w:jc w:val="center"/>
        </w:pPr>
        <w:r>
          <w:fldChar w:fldCharType="begin"/>
        </w:r>
        <w:r>
          <w:instrText>PAGE   \* MERGEFORMAT</w:instrText>
        </w:r>
        <w:r>
          <w:fldChar w:fldCharType="separate"/>
        </w:r>
        <w:r>
          <w:rPr>
            <w:lang w:val="zh-CN"/>
          </w:rPr>
          <w:t>2</w:t>
        </w:r>
        <w:r>
          <w:fldChar w:fldCharType="end"/>
        </w:r>
      </w:p>
    </w:sdtContent>
  </w:sdt>
  <w:p w14:paraId="3522B357" w14:textId="77777777" w:rsidR="00215097" w:rsidRDefault="0021509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0386B" w14:textId="77777777" w:rsidR="006A3E86" w:rsidRDefault="006A3E86">
      <w:r>
        <w:separator/>
      </w:r>
    </w:p>
  </w:footnote>
  <w:footnote w:type="continuationSeparator" w:id="0">
    <w:p w14:paraId="3AAACFAA" w14:textId="77777777" w:rsidR="006A3E86" w:rsidRDefault="006A3E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F98"/>
    <w:rsid w:val="00006264"/>
    <w:rsid w:val="00006B28"/>
    <w:rsid w:val="0000739F"/>
    <w:rsid w:val="00013BCD"/>
    <w:rsid w:val="00015E24"/>
    <w:rsid w:val="00016322"/>
    <w:rsid w:val="00027A85"/>
    <w:rsid w:val="00027DAE"/>
    <w:rsid w:val="000562E2"/>
    <w:rsid w:val="00056986"/>
    <w:rsid w:val="00073843"/>
    <w:rsid w:val="00085C4E"/>
    <w:rsid w:val="000A1043"/>
    <w:rsid w:val="000A586B"/>
    <w:rsid w:val="000B24EA"/>
    <w:rsid w:val="000C50B5"/>
    <w:rsid w:val="000E0724"/>
    <w:rsid w:val="000E2C4F"/>
    <w:rsid w:val="000E42D2"/>
    <w:rsid w:val="000E62B3"/>
    <w:rsid w:val="000F1229"/>
    <w:rsid w:val="000F4160"/>
    <w:rsid w:val="00127AE9"/>
    <w:rsid w:val="0013200F"/>
    <w:rsid w:val="00141847"/>
    <w:rsid w:val="00153F71"/>
    <w:rsid w:val="00154204"/>
    <w:rsid w:val="001654D7"/>
    <w:rsid w:val="001711B0"/>
    <w:rsid w:val="001822B7"/>
    <w:rsid w:val="0018692D"/>
    <w:rsid w:val="001921A7"/>
    <w:rsid w:val="001923BC"/>
    <w:rsid w:val="00192834"/>
    <w:rsid w:val="0019595E"/>
    <w:rsid w:val="001A1422"/>
    <w:rsid w:val="001A67C2"/>
    <w:rsid w:val="001B6076"/>
    <w:rsid w:val="001C119F"/>
    <w:rsid w:val="001D4E99"/>
    <w:rsid w:val="001D5193"/>
    <w:rsid w:val="001D7A59"/>
    <w:rsid w:val="00210FE1"/>
    <w:rsid w:val="002122E9"/>
    <w:rsid w:val="00213F26"/>
    <w:rsid w:val="002149B9"/>
    <w:rsid w:val="00215097"/>
    <w:rsid w:val="002211D4"/>
    <w:rsid w:val="002372EF"/>
    <w:rsid w:val="00241505"/>
    <w:rsid w:val="00243D3B"/>
    <w:rsid w:val="00244C52"/>
    <w:rsid w:val="002455D0"/>
    <w:rsid w:val="002541DC"/>
    <w:rsid w:val="00257134"/>
    <w:rsid w:val="00276CA5"/>
    <w:rsid w:val="002842AE"/>
    <w:rsid w:val="0028635D"/>
    <w:rsid w:val="0029262E"/>
    <w:rsid w:val="00295E18"/>
    <w:rsid w:val="002A0495"/>
    <w:rsid w:val="002C70DA"/>
    <w:rsid w:val="002D1929"/>
    <w:rsid w:val="002E1C40"/>
    <w:rsid w:val="00305BCA"/>
    <w:rsid w:val="003068D7"/>
    <w:rsid w:val="00321BAB"/>
    <w:rsid w:val="003560BA"/>
    <w:rsid w:val="00361306"/>
    <w:rsid w:val="0037441C"/>
    <w:rsid w:val="003747AE"/>
    <w:rsid w:val="00375F4C"/>
    <w:rsid w:val="00391621"/>
    <w:rsid w:val="0039224D"/>
    <w:rsid w:val="003A2EFA"/>
    <w:rsid w:val="003A3558"/>
    <w:rsid w:val="003D26D7"/>
    <w:rsid w:val="003D5634"/>
    <w:rsid w:val="003D6EAF"/>
    <w:rsid w:val="003E2F92"/>
    <w:rsid w:val="003E55B4"/>
    <w:rsid w:val="003E72F2"/>
    <w:rsid w:val="0040532E"/>
    <w:rsid w:val="004078C8"/>
    <w:rsid w:val="004136A1"/>
    <w:rsid w:val="00433850"/>
    <w:rsid w:val="00433F98"/>
    <w:rsid w:val="004359F0"/>
    <w:rsid w:val="00444ED1"/>
    <w:rsid w:val="00471D0B"/>
    <w:rsid w:val="00486173"/>
    <w:rsid w:val="004970BB"/>
    <w:rsid w:val="004A264A"/>
    <w:rsid w:val="004A5E58"/>
    <w:rsid w:val="004B7D1D"/>
    <w:rsid w:val="004D144C"/>
    <w:rsid w:val="004D21E1"/>
    <w:rsid w:val="004D2DCF"/>
    <w:rsid w:val="004D40A7"/>
    <w:rsid w:val="004D4E5B"/>
    <w:rsid w:val="004D6A7E"/>
    <w:rsid w:val="004D75A3"/>
    <w:rsid w:val="004E2A52"/>
    <w:rsid w:val="005020AC"/>
    <w:rsid w:val="0050655F"/>
    <w:rsid w:val="00507970"/>
    <w:rsid w:val="00511D4E"/>
    <w:rsid w:val="0051555A"/>
    <w:rsid w:val="00544B2F"/>
    <w:rsid w:val="0056275C"/>
    <w:rsid w:val="00572FC2"/>
    <w:rsid w:val="00573689"/>
    <w:rsid w:val="005764FD"/>
    <w:rsid w:val="005958F4"/>
    <w:rsid w:val="005A5563"/>
    <w:rsid w:val="005B0C81"/>
    <w:rsid w:val="005C3685"/>
    <w:rsid w:val="005C3E3C"/>
    <w:rsid w:val="005D75F6"/>
    <w:rsid w:val="005E3C00"/>
    <w:rsid w:val="005F5E34"/>
    <w:rsid w:val="005F697F"/>
    <w:rsid w:val="006022F7"/>
    <w:rsid w:val="0060709C"/>
    <w:rsid w:val="00610541"/>
    <w:rsid w:val="00617468"/>
    <w:rsid w:val="006365BF"/>
    <w:rsid w:val="00643366"/>
    <w:rsid w:val="00646D86"/>
    <w:rsid w:val="00655594"/>
    <w:rsid w:val="00656BB9"/>
    <w:rsid w:val="006601AB"/>
    <w:rsid w:val="00677583"/>
    <w:rsid w:val="00685088"/>
    <w:rsid w:val="0069018C"/>
    <w:rsid w:val="00692C83"/>
    <w:rsid w:val="0069710F"/>
    <w:rsid w:val="006A26BA"/>
    <w:rsid w:val="006A2B95"/>
    <w:rsid w:val="006A3E86"/>
    <w:rsid w:val="006A4965"/>
    <w:rsid w:val="006A53A4"/>
    <w:rsid w:val="006B1F1A"/>
    <w:rsid w:val="006B43A1"/>
    <w:rsid w:val="006B5DC3"/>
    <w:rsid w:val="006B5FE1"/>
    <w:rsid w:val="006C4E51"/>
    <w:rsid w:val="006D5698"/>
    <w:rsid w:val="006E2289"/>
    <w:rsid w:val="00701C9C"/>
    <w:rsid w:val="007115C5"/>
    <w:rsid w:val="00722CCF"/>
    <w:rsid w:val="007308F0"/>
    <w:rsid w:val="00734D87"/>
    <w:rsid w:val="007435B1"/>
    <w:rsid w:val="007511F1"/>
    <w:rsid w:val="00770E33"/>
    <w:rsid w:val="00771601"/>
    <w:rsid w:val="00771DA8"/>
    <w:rsid w:val="00775A60"/>
    <w:rsid w:val="00777401"/>
    <w:rsid w:val="00781DC9"/>
    <w:rsid w:val="0078591E"/>
    <w:rsid w:val="007A0C27"/>
    <w:rsid w:val="007A2F33"/>
    <w:rsid w:val="007A43CA"/>
    <w:rsid w:val="007A49F9"/>
    <w:rsid w:val="007A6574"/>
    <w:rsid w:val="007C1C87"/>
    <w:rsid w:val="007D28BF"/>
    <w:rsid w:val="007E6E83"/>
    <w:rsid w:val="007F6BB1"/>
    <w:rsid w:val="00803151"/>
    <w:rsid w:val="00811119"/>
    <w:rsid w:val="00811504"/>
    <w:rsid w:val="0082655D"/>
    <w:rsid w:val="008340B5"/>
    <w:rsid w:val="00836D1B"/>
    <w:rsid w:val="00840566"/>
    <w:rsid w:val="00840F19"/>
    <w:rsid w:val="0084190F"/>
    <w:rsid w:val="008517C2"/>
    <w:rsid w:val="00862639"/>
    <w:rsid w:val="008630EA"/>
    <w:rsid w:val="008676D0"/>
    <w:rsid w:val="00880C7A"/>
    <w:rsid w:val="0088332D"/>
    <w:rsid w:val="00887136"/>
    <w:rsid w:val="008945CF"/>
    <w:rsid w:val="008C4469"/>
    <w:rsid w:val="008D4C85"/>
    <w:rsid w:val="008E0ECF"/>
    <w:rsid w:val="008F0826"/>
    <w:rsid w:val="008F2209"/>
    <w:rsid w:val="00917C2A"/>
    <w:rsid w:val="0092195E"/>
    <w:rsid w:val="0092231D"/>
    <w:rsid w:val="00925852"/>
    <w:rsid w:val="00936778"/>
    <w:rsid w:val="00940C2C"/>
    <w:rsid w:val="009432BC"/>
    <w:rsid w:val="00945B23"/>
    <w:rsid w:val="00947A80"/>
    <w:rsid w:val="009559A4"/>
    <w:rsid w:val="009748BD"/>
    <w:rsid w:val="00976800"/>
    <w:rsid w:val="00987086"/>
    <w:rsid w:val="009A034B"/>
    <w:rsid w:val="009A2999"/>
    <w:rsid w:val="009A2CED"/>
    <w:rsid w:val="009A5FE2"/>
    <w:rsid w:val="009D2016"/>
    <w:rsid w:val="009D6876"/>
    <w:rsid w:val="009E3AA7"/>
    <w:rsid w:val="009F1228"/>
    <w:rsid w:val="009F40E2"/>
    <w:rsid w:val="00A13561"/>
    <w:rsid w:val="00A16D5C"/>
    <w:rsid w:val="00A26DB4"/>
    <w:rsid w:val="00A37AAF"/>
    <w:rsid w:val="00A51592"/>
    <w:rsid w:val="00A528DC"/>
    <w:rsid w:val="00A5411D"/>
    <w:rsid w:val="00A565F2"/>
    <w:rsid w:val="00A57AAB"/>
    <w:rsid w:val="00A74C5E"/>
    <w:rsid w:val="00A80629"/>
    <w:rsid w:val="00A90E61"/>
    <w:rsid w:val="00A92B85"/>
    <w:rsid w:val="00A9695C"/>
    <w:rsid w:val="00AA024B"/>
    <w:rsid w:val="00AB46A9"/>
    <w:rsid w:val="00AC3887"/>
    <w:rsid w:val="00AD0E02"/>
    <w:rsid w:val="00AD7B6B"/>
    <w:rsid w:val="00AF478E"/>
    <w:rsid w:val="00AF70A3"/>
    <w:rsid w:val="00B00D7A"/>
    <w:rsid w:val="00B021DE"/>
    <w:rsid w:val="00B06AE4"/>
    <w:rsid w:val="00B130F8"/>
    <w:rsid w:val="00B1648B"/>
    <w:rsid w:val="00B24758"/>
    <w:rsid w:val="00B53B2A"/>
    <w:rsid w:val="00B55DAC"/>
    <w:rsid w:val="00B57379"/>
    <w:rsid w:val="00B751E8"/>
    <w:rsid w:val="00B775E1"/>
    <w:rsid w:val="00B81561"/>
    <w:rsid w:val="00B87C15"/>
    <w:rsid w:val="00B90951"/>
    <w:rsid w:val="00BA272D"/>
    <w:rsid w:val="00BB2407"/>
    <w:rsid w:val="00BD3088"/>
    <w:rsid w:val="00BE2166"/>
    <w:rsid w:val="00BF4575"/>
    <w:rsid w:val="00C22852"/>
    <w:rsid w:val="00C25A04"/>
    <w:rsid w:val="00C34A38"/>
    <w:rsid w:val="00C35782"/>
    <w:rsid w:val="00C37029"/>
    <w:rsid w:val="00C51282"/>
    <w:rsid w:val="00C55852"/>
    <w:rsid w:val="00C64C56"/>
    <w:rsid w:val="00C64E2D"/>
    <w:rsid w:val="00C654C8"/>
    <w:rsid w:val="00C65B42"/>
    <w:rsid w:val="00C72DC0"/>
    <w:rsid w:val="00C76F64"/>
    <w:rsid w:val="00C77B70"/>
    <w:rsid w:val="00C8174B"/>
    <w:rsid w:val="00C85437"/>
    <w:rsid w:val="00C86ED9"/>
    <w:rsid w:val="00C870C9"/>
    <w:rsid w:val="00C95564"/>
    <w:rsid w:val="00C97D7F"/>
    <w:rsid w:val="00CA4C69"/>
    <w:rsid w:val="00CB43B7"/>
    <w:rsid w:val="00CC1549"/>
    <w:rsid w:val="00CD487B"/>
    <w:rsid w:val="00CE1127"/>
    <w:rsid w:val="00CE2BB8"/>
    <w:rsid w:val="00CE4BCD"/>
    <w:rsid w:val="00CE6D55"/>
    <w:rsid w:val="00CF4911"/>
    <w:rsid w:val="00CF4CFE"/>
    <w:rsid w:val="00CF6E22"/>
    <w:rsid w:val="00D16D5B"/>
    <w:rsid w:val="00D372FA"/>
    <w:rsid w:val="00D37AC2"/>
    <w:rsid w:val="00D415C1"/>
    <w:rsid w:val="00D43FC9"/>
    <w:rsid w:val="00D47F4A"/>
    <w:rsid w:val="00D64BD7"/>
    <w:rsid w:val="00D813D3"/>
    <w:rsid w:val="00D909B4"/>
    <w:rsid w:val="00DB13F5"/>
    <w:rsid w:val="00DD35CE"/>
    <w:rsid w:val="00DE5552"/>
    <w:rsid w:val="00DF0F7D"/>
    <w:rsid w:val="00DF2B4A"/>
    <w:rsid w:val="00DF67D6"/>
    <w:rsid w:val="00E07571"/>
    <w:rsid w:val="00E17B7A"/>
    <w:rsid w:val="00E46573"/>
    <w:rsid w:val="00E57473"/>
    <w:rsid w:val="00E65BE1"/>
    <w:rsid w:val="00E713CE"/>
    <w:rsid w:val="00E755D5"/>
    <w:rsid w:val="00E92103"/>
    <w:rsid w:val="00E93415"/>
    <w:rsid w:val="00EB5F82"/>
    <w:rsid w:val="00EB6EC9"/>
    <w:rsid w:val="00EB7EAB"/>
    <w:rsid w:val="00EC4ACC"/>
    <w:rsid w:val="00EC58DD"/>
    <w:rsid w:val="00EE47A3"/>
    <w:rsid w:val="00EF0D07"/>
    <w:rsid w:val="00F00187"/>
    <w:rsid w:val="00F04E37"/>
    <w:rsid w:val="00F369C8"/>
    <w:rsid w:val="00F45936"/>
    <w:rsid w:val="00F4653D"/>
    <w:rsid w:val="00F662A3"/>
    <w:rsid w:val="00F74066"/>
    <w:rsid w:val="00F8231B"/>
    <w:rsid w:val="00F84825"/>
    <w:rsid w:val="00F953B7"/>
    <w:rsid w:val="00FA095F"/>
    <w:rsid w:val="00FA112D"/>
    <w:rsid w:val="00FA2108"/>
    <w:rsid w:val="00FA40A6"/>
    <w:rsid w:val="00FA7337"/>
    <w:rsid w:val="00FB553D"/>
    <w:rsid w:val="00FC1B5A"/>
    <w:rsid w:val="00FF11D5"/>
    <w:rsid w:val="00FF162B"/>
    <w:rsid w:val="00FF72C5"/>
    <w:rsid w:val="1B017BE8"/>
    <w:rsid w:val="2F894363"/>
    <w:rsid w:val="3DAE5935"/>
    <w:rsid w:val="5A487009"/>
    <w:rsid w:val="6B3E33B8"/>
    <w:rsid w:val="72AD3AA0"/>
    <w:rsid w:val="7A9F0A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A523E1"/>
  <w15:docId w15:val="{910D1488-A366-4B03-A265-8E087C774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C1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line number"/>
    <w:basedOn w:val="a0"/>
    <w:uiPriority w:val="99"/>
    <w:semiHidden/>
    <w:unhideWhenUsed/>
  </w:style>
  <w:style w:type="character" w:styleId="af">
    <w:name w:val="annotation reference"/>
    <w:basedOn w:val="a0"/>
    <w:uiPriority w:val="99"/>
    <w:semiHidden/>
    <w:unhideWhenUsed/>
    <w:qFormat/>
    <w:rPr>
      <w:sz w:val="21"/>
      <w:szCs w:val="21"/>
    </w:rPr>
  </w:style>
  <w:style w:type="paragraph" w:styleId="af0">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720712">
      <w:bodyDiv w:val="1"/>
      <w:marLeft w:val="0"/>
      <w:marRight w:val="0"/>
      <w:marTop w:val="0"/>
      <w:marBottom w:val="0"/>
      <w:divBdr>
        <w:top w:val="none" w:sz="0" w:space="0" w:color="auto"/>
        <w:left w:val="none" w:sz="0" w:space="0" w:color="auto"/>
        <w:bottom w:val="none" w:sz="0" w:space="0" w:color="auto"/>
        <w:right w:val="none" w:sz="0" w:space="0" w:color="auto"/>
      </w:divBdr>
    </w:div>
    <w:div w:id="1195534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mailto:sueney716@126.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hyperlink" Target="mailto:liuhr2000@ccm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37194E-6967-4D5E-BFA3-B84D7B2B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40</Pages>
  <Words>3295</Words>
  <Characters>18786</Characters>
  <Application>Microsoft Office Word</Application>
  <DocSecurity>0</DocSecurity>
  <Lines>156</Lines>
  <Paragraphs>44</Paragraphs>
  <ScaleCrop>false</ScaleCrop>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刘敏</dc:creator>
  <cp:lastModifiedBy>chen hao</cp:lastModifiedBy>
  <cp:revision>198</cp:revision>
  <dcterms:created xsi:type="dcterms:W3CDTF">2020-07-28T02:44:00Z</dcterms:created>
  <dcterms:modified xsi:type="dcterms:W3CDTF">2021-10-15T15:13:00Z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2052-11.1.0.10116</vt:lpwstr>
  </property>
</Properties>
</file>