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13FC7" w14:textId="1B0C0788" w:rsidR="00F03088" w:rsidRDefault="00F03088" w:rsidP="00872CBC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r w:rsidRPr="003B50EC">
        <w:rPr>
          <w:rFonts w:ascii="Times New Roman" w:eastAsia="等线 Light" w:hAnsi="Times New Roman" w:cs="Times New Roman" w:hint="eastAsia"/>
          <w:b/>
          <w:bCs/>
          <w:color w:val="000000"/>
          <w:kern w:val="24"/>
          <w:sz w:val="24"/>
          <w:szCs w:val="24"/>
        </w:rPr>
        <w:t>S</w:t>
      </w:r>
      <w:r w:rsidRPr="003B50EC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upplementary Materials and Methods</w:t>
      </w:r>
    </w:p>
    <w:p w14:paraId="3DE70781" w14:textId="6FF62625" w:rsidR="00F03088" w:rsidRDefault="00F03088" w:rsidP="00872CB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16D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</w:t>
      </w:r>
      <w:r w:rsidRPr="00621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ntibodies used</w:t>
      </w:r>
    </w:p>
    <w:p w14:paraId="512248EF" w14:textId="1B20898A" w:rsidR="00F03088" w:rsidRDefault="00F84567" w:rsidP="0014060B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Antibodies </w:t>
      </w:r>
      <w:r w:rsidRPr="007E29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used in </w:t>
      </w:r>
      <w:r w:rsidRPr="00F03088">
        <w:rPr>
          <w:rFonts w:ascii="Times New Roman" w:hAnsi="Times New Roman" w:cs="Times New Roman"/>
        </w:rPr>
        <w:t>western blot</w:t>
      </w:r>
      <w:r>
        <w:rPr>
          <w:rFonts w:ascii="Times New Roman" w:hAnsi="Times New Roman" w:cs="Times New Roman"/>
        </w:rPr>
        <w:t xml:space="preserve">: </w:t>
      </w:r>
      <w:r w:rsidR="00F03088">
        <w:rPr>
          <w:rFonts w:ascii="Times New Roman" w:hAnsi="Times New Roman" w:cs="Times New Roman"/>
        </w:rPr>
        <w:t>UBAP2L(</w:t>
      </w:r>
      <w:r w:rsidR="00F03088" w:rsidRPr="00F03088">
        <w:rPr>
          <w:rFonts w:ascii="Times New Roman" w:hAnsi="Times New Roman" w:cs="Times New Roman"/>
        </w:rPr>
        <w:t>ab70319</w:t>
      </w:r>
      <w:r w:rsidR="00F03088">
        <w:rPr>
          <w:rFonts w:ascii="Times New Roman" w:hAnsi="Times New Roman" w:cs="Times New Roman"/>
        </w:rPr>
        <w:t xml:space="preserve">, </w:t>
      </w:r>
      <w:r w:rsidR="003878B8">
        <w:rPr>
          <w:rFonts w:ascii="Times New Roman" w:hAnsi="Times New Roman" w:cs="Times New Roman"/>
        </w:rPr>
        <w:t>Abcam, 1:1000</w:t>
      </w:r>
      <w:r w:rsidR="00F03088">
        <w:rPr>
          <w:rFonts w:ascii="Times New Roman" w:hAnsi="Times New Roman" w:cs="Times New Roman"/>
        </w:rPr>
        <w:t>)</w:t>
      </w:r>
      <w:r w:rsidR="003878B8">
        <w:rPr>
          <w:rFonts w:ascii="Times New Roman" w:hAnsi="Times New Roman" w:cs="Times New Roman"/>
        </w:rPr>
        <w:t xml:space="preserve">, </w:t>
      </w:r>
      <w:bookmarkStart w:id="0" w:name="OLE_LINK3"/>
      <w:bookmarkStart w:id="1" w:name="OLE_LINK4"/>
      <w:r w:rsidR="003878B8">
        <w:rPr>
          <w:rFonts w:ascii="Times New Roman" w:hAnsi="Times New Roman" w:cs="Times New Roman"/>
        </w:rPr>
        <w:t>PI3K(</w:t>
      </w:r>
      <w:r w:rsidR="002E02D9">
        <w:rPr>
          <w:rFonts w:ascii="Times New Roman" w:hAnsi="Times New Roman" w:cs="Times New Roman"/>
        </w:rPr>
        <w:t>#</w:t>
      </w:r>
      <w:r w:rsidR="003878B8">
        <w:rPr>
          <w:rFonts w:ascii="Times New Roman" w:hAnsi="Times New Roman" w:cs="Times New Roman"/>
        </w:rPr>
        <w:t xml:space="preserve">4249, </w:t>
      </w:r>
      <w:r w:rsidR="003878B8" w:rsidRPr="003878B8">
        <w:rPr>
          <w:rFonts w:ascii="Times New Roman" w:hAnsi="Times New Roman" w:cs="Times New Roman"/>
        </w:rPr>
        <w:t>Cell Signaling Technology</w:t>
      </w:r>
      <w:r w:rsidR="003878B8">
        <w:rPr>
          <w:rFonts w:ascii="Times New Roman" w:hAnsi="Times New Roman" w:cs="Times New Roman"/>
        </w:rPr>
        <w:t>, 1:1000)</w:t>
      </w:r>
      <w:bookmarkEnd w:id="0"/>
      <w:bookmarkEnd w:id="1"/>
      <w:r w:rsidR="00C5723F">
        <w:rPr>
          <w:rFonts w:ascii="Times New Roman" w:hAnsi="Times New Roman" w:cs="Times New Roman"/>
        </w:rPr>
        <w:t xml:space="preserve"> </w:t>
      </w:r>
      <w:r w:rsidR="003210C7">
        <w:rPr>
          <w:rFonts w:ascii="Times New Roman" w:hAnsi="Times New Roman" w:cs="Times New Roman"/>
        </w:rPr>
        <w:t xml:space="preserve">, </w:t>
      </w:r>
      <w:r w:rsidR="002E02D9">
        <w:rPr>
          <w:rFonts w:ascii="Times New Roman" w:hAnsi="Times New Roman" w:cs="Times New Roman"/>
        </w:rPr>
        <w:t xml:space="preserve">p-PI3K(#17366, </w:t>
      </w:r>
      <w:r w:rsidR="002E02D9" w:rsidRPr="003878B8">
        <w:rPr>
          <w:rFonts w:ascii="Times New Roman" w:hAnsi="Times New Roman" w:cs="Times New Roman"/>
        </w:rPr>
        <w:t>Cell Signaling Technology</w:t>
      </w:r>
      <w:r w:rsidR="002E02D9">
        <w:rPr>
          <w:rFonts w:ascii="Times New Roman" w:hAnsi="Times New Roman" w:cs="Times New Roman"/>
        </w:rPr>
        <w:t>, 1:1000),</w:t>
      </w:r>
      <w:r w:rsidR="003210C7">
        <w:rPr>
          <w:rFonts w:ascii="Times New Roman" w:hAnsi="Times New Roman" w:cs="Times New Roman"/>
        </w:rPr>
        <w:t xml:space="preserve"> AKT(</w:t>
      </w:r>
      <w:r w:rsidR="003210C7" w:rsidRPr="002E02D9">
        <w:rPr>
          <w:rFonts w:ascii="Times New Roman" w:hAnsi="Times New Roman" w:cs="Times New Roman"/>
        </w:rPr>
        <w:t>A17909</w:t>
      </w:r>
      <w:r w:rsidR="003210C7">
        <w:rPr>
          <w:rFonts w:ascii="Times New Roman" w:hAnsi="Times New Roman" w:cs="Times New Roman"/>
        </w:rPr>
        <w:t>,</w:t>
      </w:r>
      <w:r w:rsidR="003210C7" w:rsidRPr="002E02D9">
        <w:t xml:space="preserve"> </w:t>
      </w:r>
      <w:proofErr w:type="spellStart"/>
      <w:r w:rsidR="003210C7" w:rsidRPr="002E02D9">
        <w:rPr>
          <w:rFonts w:ascii="Times New Roman" w:hAnsi="Times New Roman" w:cs="Times New Roman"/>
        </w:rPr>
        <w:t>A</w:t>
      </w:r>
      <w:r w:rsidR="003210C7">
        <w:rPr>
          <w:rFonts w:ascii="Times New Roman" w:hAnsi="Times New Roman" w:cs="Times New Roman"/>
        </w:rPr>
        <w:t>B</w:t>
      </w:r>
      <w:r w:rsidR="003210C7" w:rsidRPr="002E02D9">
        <w:rPr>
          <w:rFonts w:ascii="Times New Roman" w:hAnsi="Times New Roman" w:cs="Times New Roman"/>
        </w:rPr>
        <w:t>clonal</w:t>
      </w:r>
      <w:proofErr w:type="spellEnd"/>
      <w:r w:rsidR="003210C7">
        <w:rPr>
          <w:rFonts w:ascii="Times New Roman" w:hAnsi="Times New Roman" w:cs="Times New Roman"/>
        </w:rPr>
        <w:t>, 1:1000),</w:t>
      </w:r>
      <w:r w:rsidR="00326B69">
        <w:rPr>
          <w:rFonts w:ascii="Times New Roman" w:hAnsi="Times New Roman" w:cs="Times New Roman"/>
          <w:kern w:val="0"/>
        </w:rPr>
        <w:t xml:space="preserve"> </w:t>
      </w:r>
      <w:r w:rsidR="002E02D9">
        <w:rPr>
          <w:rFonts w:ascii="Times New Roman" w:hAnsi="Times New Roman" w:cs="Times New Roman"/>
        </w:rPr>
        <w:t>p-AKT</w:t>
      </w:r>
      <w:r w:rsidR="002E02D9" w:rsidRPr="002E02D9">
        <w:rPr>
          <w:rFonts w:ascii="Times New Roman" w:hAnsi="Times New Roman" w:cs="Times New Roman"/>
        </w:rPr>
        <w:t>(#</w:t>
      </w:r>
      <w:r w:rsidR="002E02D9">
        <w:rPr>
          <w:rFonts w:ascii="Times New Roman" w:hAnsi="Times New Roman" w:cs="Times New Roman"/>
        </w:rPr>
        <w:t>4060</w:t>
      </w:r>
      <w:r w:rsidR="002E02D9" w:rsidRPr="002E02D9">
        <w:rPr>
          <w:rFonts w:ascii="Times New Roman" w:hAnsi="Times New Roman" w:cs="Times New Roman"/>
        </w:rPr>
        <w:t>, Cell Signaling Technology, 1:1000)</w:t>
      </w:r>
      <w:r w:rsidR="002E02D9">
        <w:rPr>
          <w:rFonts w:ascii="Times New Roman" w:hAnsi="Times New Roman" w:cs="Times New Roman"/>
        </w:rPr>
        <w:t xml:space="preserve">, E-cadherin(#3195, </w:t>
      </w:r>
      <w:r w:rsidR="002E02D9" w:rsidRPr="003878B8">
        <w:rPr>
          <w:rFonts w:ascii="Times New Roman" w:hAnsi="Times New Roman" w:cs="Times New Roman"/>
        </w:rPr>
        <w:t>Cell Signaling Technology</w:t>
      </w:r>
      <w:r w:rsidR="002E02D9">
        <w:rPr>
          <w:rFonts w:ascii="Times New Roman" w:hAnsi="Times New Roman" w:cs="Times New Roman"/>
        </w:rPr>
        <w:t xml:space="preserve">, 1:1000), N-cadherin(#13116, </w:t>
      </w:r>
      <w:r w:rsidR="002E02D9" w:rsidRPr="003878B8">
        <w:rPr>
          <w:rFonts w:ascii="Times New Roman" w:hAnsi="Times New Roman" w:cs="Times New Roman"/>
        </w:rPr>
        <w:t>Cell Signaling Technology</w:t>
      </w:r>
      <w:r w:rsidR="002E02D9">
        <w:rPr>
          <w:rFonts w:ascii="Times New Roman" w:hAnsi="Times New Roman" w:cs="Times New Roman"/>
        </w:rPr>
        <w:t xml:space="preserve">, 1:1000), Vimentin(#5741, </w:t>
      </w:r>
      <w:r w:rsidR="002E02D9" w:rsidRPr="003878B8">
        <w:rPr>
          <w:rFonts w:ascii="Times New Roman" w:hAnsi="Times New Roman" w:cs="Times New Roman"/>
        </w:rPr>
        <w:t>Cell Signaling Technology</w:t>
      </w:r>
      <w:r w:rsidR="002E02D9">
        <w:rPr>
          <w:rFonts w:ascii="Times New Roman" w:hAnsi="Times New Roman" w:cs="Times New Roman"/>
        </w:rPr>
        <w:t xml:space="preserve">, 1:1000), </w:t>
      </w:r>
      <w:r w:rsidR="002E02D9">
        <w:rPr>
          <w:rFonts w:ascii="Times New Roman" w:hAnsi="Times New Roman" w:cs="Times New Roman" w:hint="eastAsia"/>
        </w:rPr>
        <w:t>β</w:t>
      </w:r>
      <w:r w:rsidR="002E02D9">
        <w:rPr>
          <w:rFonts w:ascii="Times New Roman" w:hAnsi="Times New Roman" w:cs="Times New Roman"/>
        </w:rPr>
        <w:t xml:space="preserve">-catenin(#8480, </w:t>
      </w:r>
      <w:r w:rsidR="002E02D9" w:rsidRPr="003878B8">
        <w:rPr>
          <w:rFonts w:ascii="Times New Roman" w:hAnsi="Times New Roman" w:cs="Times New Roman"/>
        </w:rPr>
        <w:t>Cell Signaling Technology</w:t>
      </w:r>
      <w:r w:rsidR="002E02D9">
        <w:rPr>
          <w:rFonts w:ascii="Times New Roman" w:hAnsi="Times New Roman" w:cs="Times New Roman"/>
        </w:rPr>
        <w:t>, 1:1000), SP1(</w:t>
      </w:r>
      <w:r w:rsidR="002E02D9" w:rsidRPr="002E02D9">
        <w:rPr>
          <w:rFonts w:ascii="Times New Roman" w:hAnsi="Times New Roman" w:cs="Times New Roman"/>
        </w:rPr>
        <w:t>A19649</w:t>
      </w:r>
      <w:r w:rsidR="002E02D9">
        <w:rPr>
          <w:rFonts w:ascii="Times New Roman" w:hAnsi="Times New Roman" w:cs="Times New Roman"/>
        </w:rPr>
        <w:t>,</w:t>
      </w:r>
      <w:r w:rsidR="002E02D9" w:rsidRPr="00F50D57">
        <w:rPr>
          <w:rFonts w:ascii="Times New Roman" w:hAnsi="Times New Roman" w:cs="Times New Roman"/>
        </w:rPr>
        <w:t xml:space="preserve"> </w:t>
      </w:r>
      <w:proofErr w:type="spellStart"/>
      <w:r w:rsidR="002E02D9" w:rsidRPr="002E02D9">
        <w:rPr>
          <w:rFonts w:ascii="Times New Roman" w:hAnsi="Times New Roman" w:cs="Times New Roman"/>
        </w:rPr>
        <w:t>A</w:t>
      </w:r>
      <w:r w:rsidR="002E02D9">
        <w:rPr>
          <w:rFonts w:ascii="Times New Roman" w:hAnsi="Times New Roman" w:cs="Times New Roman"/>
        </w:rPr>
        <w:t>B</w:t>
      </w:r>
      <w:r w:rsidR="002E02D9" w:rsidRPr="002E02D9">
        <w:rPr>
          <w:rFonts w:ascii="Times New Roman" w:hAnsi="Times New Roman" w:cs="Times New Roman"/>
        </w:rPr>
        <w:t>clonal</w:t>
      </w:r>
      <w:proofErr w:type="spellEnd"/>
      <w:r w:rsidR="002E02D9">
        <w:rPr>
          <w:rFonts w:ascii="Times New Roman" w:hAnsi="Times New Roman" w:cs="Times New Roman"/>
        </w:rPr>
        <w:t xml:space="preserve">, 1:1000), </w:t>
      </w:r>
      <w:r w:rsidR="002E02D9" w:rsidRPr="002E02D9">
        <w:rPr>
          <w:rFonts w:ascii="Times New Roman" w:hAnsi="Times New Roman" w:cs="Times New Roman"/>
        </w:rPr>
        <w:t>GAPDH</w:t>
      </w:r>
      <w:r w:rsidR="002E02D9">
        <w:rPr>
          <w:rFonts w:ascii="Times New Roman" w:hAnsi="Times New Roman" w:cs="Times New Roman"/>
        </w:rPr>
        <w:t>(#5</w:t>
      </w:r>
      <w:r w:rsidR="00330855">
        <w:rPr>
          <w:rFonts w:ascii="Times New Roman" w:hAnsi="Times New Roman" w:cs="Times New Roman"/>
        </w:rPr>
        <w:t>174</w:t>
      </w:r>
      <w:r w:rsidR="002E02D9">
        <w:rPr>
          <w:rFonts w:ascii="Times New Roman" w:hAnsi="Times New Roman" w:cs="Times New Roman"/>
        </w:rPr>
        <w:t xml:space="preserve">, </w:t>
      </w:r>
      <w:r w:rsidR="002E02D9" w:rsidRPr="003878B8">
        <w:rPr>
          <w:rFonts w:ascii="Times New Roman" w:hAnsi="Times New Roman" w:cs="Times New Roman"/>
        </w:rPr>
        <w:t>Cell Signaling Technology</w:t>
      </w:r>
      <w:r w:rsidR="002E02D9">
        <w:rPr>
          <w:rFonts w:ascii="Times New Roman" w:hAnsi="Times New Roman" w:cs="Times New Roman"/>
        </w:rPr>
        <w:t>, 1:1000)</w:t>
      </w:r>
      <w:r w:rsidR="00330855">
        <w:rPr>
          <w:rFonts w:ascii="Times New Roman" w:hAnsi="Times New Roman" w:cs="Times New Roman"/>
        </w:rPr>
        <w:t xml:space="preserve">, </w:t>
      </w:r>
      <w:proofErr w:type="spellStart"/>
      <w:r w:rsidR="00330855">
        <w:rPr>
          <w:rFonts w:ascii="Times New Roman" w:hAnsi="Times New Roman" w:cs="Times New Roman"/>
        </w:rPr>
        <w:t>Histon</w:t>
      </w:r>
      <w:proofErr w:type="spellEnd"/>
      <w:r w:rsidR="00330855">
        <w:rPr>
          <w:rFonts w:ascii="Times New Roman" w:hAnsi="Times New Roman" w:cs="Times New Roman"/>
        </w:rPr>
        <w:t xml:space="preserve"> H3(</w:t>
      </w:r>
      <w:r w:rsidR="00330855" w:rsidRPr="00330855">
        <w:rPr>
          <w:rFonts w:ascii="Times New Roman" w:hAnsi="Times New Roman" w:cs="Times New Roman"/>
        </w:rPr>
        <w:t>A17562</w:t>
      </w:r>
      <w:r w:rsidR="00330855">
        <w:rPr>
          <w:rFonts w:ascii="Times New Roman" w:hAnsi="Times New Roman" w:cs="Times New Roman"/>
        </w:rPr>
        <w:t xml:space="preserve">, </w:t>
      </w:r>
      <w:proofErr w:type="spellStart"/>
      <w:r w:rsidR="00330855" w:rsidRPr="002E02D9">
        <w:rPr>
          <w:rFonts w:ascii="Times New Roman" w:hAnsi="Times New Roman" w:cs="Times New Roman"/>
        </w:rPr>
        <w:t>A</w:t>
      </w:r>
      <w:r w:rsidR="00330855">
        <w:rPr>
          <w:rFonts w:ascii="Times New Roman" w:hAnsi="Times New Roman" w:cs="Times New Roman"/>
        </w:rPr>
        <w:t>B</w:t>
      </w:r>
      <w:r w:rsidR="00330855" w:rsidRPr="002E02D9">
        <w:rPr>
          <w:rFonts w:ascii="Times New Roman" w:hAnsi="Times New Roman" w:cs="Times New Roman"/>
        </w:rPr>
        <w:t>clonal</w:t>
      </w:r>
      <w:proofErr w:type="spellEnd"/>
      <w:r w:rsidR="00330855">
        <w:rPr>
          <w:rFonts w:ascii="Times New Roman" w:hAnsi="Times New Roman" w:cs="Times New Roman"/>
        </w:rPr>
        <w:t>, 1:1000)</w:t>
      </w:r>
      <w:r w:rsidR="000D5095">
        <w:rPr>
          <w:rFonts w:ascii="Times New Roman" w:hAnsi="Times New Roman" w:cs="Times New Roman" w:hint="eastAsia"/>
        </w:rPr>
        <w:t>,</w:t>
      </w:r>
      <w:r w:rsidR="000D5095">
        <w:rPr>
          <w:rFonts w:ascii="Times New Roman" w:hAnsi="Times New Roman" w:cs="Times New Roman"/>
        </w:rPr>
        <w:t xml:space="preserve"> </w:t>
      </w:r>
      <w:r w:rsidR="000D5095">
        <w:rPr>
          <w:rFonts w:ascii="Times New Roman" w:hAnsi="Times New Roman" w:cs="Times New Roman" w:hint="eastAsia"/>
        </w:rPr>
        <w:t>β</w:t>
      </w:r>
      <w:r w:rsidR="000D5095">
        <w:rPr>
          <w:rFonts w:ascii="Times New Roman" w:hAnsi="Times New Roman" w:cs="Times New Roman" w:hint="eastAsia"/>
        </w:rPr>
        <w:t>-</w:t>
      </w:r>
      <w:r w:rsidR="000D5095">
        <w:rPr>
          <w:rFonts w:ascii="Times New Roman" w:hAnsi="Times New Roman" w:cs="Times New Roman"/>
        </w:rPr>
        <w:t>actin(</w:t>
      </w:r>
      <w:r w:rsidR="000D5095" w:rsidRPr="000D5095">
        <w:rPr>
          <w:rFonts w:ascii="Times New Roman" w:hAnsi="Times New Roman" w:cs="Times New Roman"/>
        </w:rPr>
        <w:t>#4970</w:t>
      </w:r>
      <w:r w:rsidR="000D5095">
        <w:rPr>
          <w:rFonts w:ascii="Times New Roman" w:hAnsi="Times New Roman" w:cs="Times New Roman"/>
        </w:rPr>
        <w:t xml:space="preserve">, </w:t>
      </w:r>
      <w:r w:rsidR="000D5095" w:rsidRPr="003878B8">
        <w:rPr>
          <w:rFonts w:ascii="Times New Roman" w:hAnsi="Times New Roman" w:cs="Times New Roman"/>
        </w:rPr>
        <w:t>Cell Signaling Technology</w:t>
      </w:r>
      <w:r w:rsidR="000D5095">
        <w:rPr>
          <w:rFonts w:ascii="Times New Roman" w:hAnsi="Times New Roman" w:cs="Times New Roman"/>
        </w:rPr>
        <w:t>, 1:1000</w:t>
      </w:r>
      <w:r w:rsidR="000D5095">
        <w:rPr>
          <w:rFonts w:ascii="Times New Roman" w:hAnsi="Times New Roman" w:cs="Times New Roman"/>
        </w:rPr>
        <w:t>)</w:t>
      </w:r>
      <w:r w:rsidR="00330855">
        <w:rPr>
          <w:rFonts w:ascii="Times New Roman" w:hAnsi="Times New Roman" w:cs="Times New Roman"/>
        </w:rPr>
        <w:t xml:space="preserve">, </w:t>
      </w:r>
      <w:r w:rsidR="00330855" w:rsidRPr="00330855">
        <w:rPr>
          <w:rFonts w:ascii="Times New Roman" w:hAnsi="Times New Roman" w:cs="Times New Roman"/>
        </w:rPr>
        <w:t>NF-</w:t>
      </w:r>
      <w:proofErr w:type="spellStart"/>
      <w:r w:rsidR="00330855" w:rsidRPr="00330855">
        <w:rPr>
          <w:rFonts w:ascii="Times New Roman" w:hAnsi="Times New Roman" w:cs="Times New Roman"/>
        </w:rPr>
        <w:t>κB</w:t>
      </w:r>
      <w:proofErr w:type="spellEnd"/>
      <w:r w:rsidR="00330855" w:rsidRPr="00330855">
        <w:rPr>
          <w:rFonts w:ascii="Times New Roman" w:hAnsi="Times New Roman" w:cs="Times New Roman"/>
        </w:rPr>
        <w:t xml:space="preserve"> p65</w:t>
      </w:r>
      <w:r w:rsidR="00330855">
        <w:rPr>
          <w:rFonts w:ascii="Times New Roman" w:hAnsi="Times New Roman" w:cs="Times New Roman"/>
        </w:rPr>
        <w:t>(</w:t>
      </w:r>
      <w:r w:rsidR="00330855" w:rsidRPr="00330855">
        <w:rPr>
          <w:rFonts w:ascii="Times New Roman" w:hAnsi="Times New Roman" w:cs="Times New Roman"/>
        </w:rPr>
        <w:t>#8242</w:t>
      </w:r>
      <w:r w:rsidR="00326B69">
        <w:rPr>
          <w:rFonts w:ascii="Times New Roman" w:hAnsi="Times New Roman" w:cs="Times New Roman"/>
        </w:rPr>
        <w:t>,</w:t>
      </w:r>
      <w:r w:rsidR="00330855">
        <w:rPr>
          <w:rFonts w:ascii="Times New Roman" w:hAnsi="Times New Roman" w:cs="Times New Roman"/>
        </w:rPr>
        <w:t xml:space="preserve"> </w:t>
      </w:r>
      <w:r w:rsidR="00330855" w:rsidRPr="003878B8">
        <w:rPr>
          <w:rFonts w:ascii="Times New Roman" w:hAnsi="Times New Roman" w:cs="Times New Roman"/>
        </w:rPr>
        <w:t>Cell Signaling Technology</w:t>
      </w:r>
      <w:r w:rsidR="00330855">
        <w:rPr>
          <w:rFonts w:ascii="Times New Roman" w:hAnsi="Times New Roman" w:cs="Times New Roman"/>
        </w:rPr>
        <w:t>, 1:1000), p-</w:t>
      </w:r>
      <w:r w:rsidR="00330855" w:rsidRPr="00330855">
        <w:rPr>
          <w:rFonts w:ascii="Times New Roman" w:hAnsi="Times New Roman" w:cs="Times New Roman"/>
        </w:rPr>
        <w:t>NF-</w:t>
      </w:r>
      <w:proofErr w:type="spellStart"/>
      <w:r w:rsidR="00330855" w:rsidRPr="00330855">
        <w:rPr>
          <w:rFonts w:ascii="Times New Roman" w:hAnsi="Times New Roman" w:cs="Times New Roman"/>
        </w:rPr>
        <w:t>κB</w:t>
      </w:r>
      <w:proofErr w:type="spellEnd"/>
      <w:r w:rsidR="00330855" w:rsidRPr="00330855">
        <w:rPr>
          <w:rFonts w:ascii="Times New Roman" w:hAnsi="Times New Roman" w:cs="Times New Roman"/>
        </w:rPr>
        <w:t xml:space="preserve"> p65</w:t>
      </w:r>
      <w:r w:rsidR="00330855">
        <w:rPr>
          <w:rFonts w:ascii="Times New Roman" w:hAnsi="Times New Roman" w:cs="Times New Roman"/>
        </w:rPr>
        <w:t>(</w:t>
      </w:r>
      <w:r w:rsidR="00330855" w:rsidRPr="00330855">
        <w:rPr>
          <w:rFonts w:ascii="Times New Roman" w:hAnsi="Times New Roman" w:cs="Times New Roman"/>
        </w:rPr>
        <w:t>#3033</w:t>
      </w:r>
      <w:r w:rsidR="00330855">
        <w:rPr>
          <w:rFonts w:ascii="Times New Roman" w:hAnsi="Times New Roman" w:cs="Times New Roman"/>
        </w:rPr>
        <w:t xml:space="preserve"> </w:t>
      </w:r>
      <w:r w:rsidR="00330855" w:rsidRPr="003878B8">
        <w:rPr>
          <w:rFonts w:ascii="Times New Roman" w:hAnsi="Times New Roman" w:cs="Times New Roman"/>
        </w:rPr>
        <w:t>Cell Signaling Technology</w:t>
      </w:r>
      <w:r w:rsidR="00330855">
        <w:rPr>
          <w:rFonts w:ascii="Times New Roman" w:hAnsi="Times New Roman" w:cs="Times New Roman"/>
        </w:rPr>
        <w:t>, 1:1000),</w:t>
      </w:r>
      <w:r w:rsidR="00A04A7F">
        <w:rPr>
          <w:rFonts w:ascii="Times New Roman" w:hAnsi="Times New Roman" w:cs="Times New Roman"/>
        </w:rPr>
        <w:t xml:space="preserve"> </w:t>
      </w:r>
      <w:r w:rsidR="00061C55" w:rsidRPr="00061C55">
        <w:rPr>
          <w:rFonts w:ascii="Times New Roman" w:hAnsi="Times New Roman" w:cs="Times New Roman"/>
        </w:rPr>
        <w:t>Hsp90β</w:t>
      </w:r>
      <w:r w:rsidR="0014060B">
        <w:rPr>
          <w:rFonts w:ascii="Times New Roman" w:hAnsi="Times New Roman" w:cs="Times New Roman"/>
        </w:rPr>
        <w:t>(</w:t>
      </w:r>
      <w:r w:rsidR="0051180D" w:rsidRPr="0051180D">
        <w:rPr>
          <w:rFonts w:ascii="Times New Roman" w:hAnsi="Times New Roman" w:cs="Times New Roman"/>
        </w:rPr>
        <w:t>A1087</w:t>
      </w:r>
      <w:r w:rsidR="0051180D">
        <w:rPr>
          <w:rFonts w:ascii="Times New Roman" w:hAnsi="Times New Roman" w:cs="Times New Roman"/>
        </w:rPr>
        <w:t xml:space="preserve">, </w:t>
      </w:r>
      <w:proofErr w:type="spellStart"/>
      <w:r w:rsidR="0051180D" w:rsidRPr="002E02D9">
        <w:rPr>
          <w:rFonts w:ascii="Times New Roman" w:hAnsi="Times New Roman" w:cs="Times New Roman"/>
        </w:rPr>
        <w:t>A</w:t>
      </w:r>
      <w:r w:rsidR="0051180D">
        <w:rPr>
          <w:rFonts w:ascii="Times New Roman" w:hAnsi="Times New Roman" w:cs="Times New Roman"/>
        </w:rPr>
        <w:t>B</w:t>
      </w:r>
      <w:r w:rsidR="0051180D" w:rsidRPr="002E02D9">
        <w:rPr>
          <w:rFonts w:ascii="Times New Roman" w:hAnsi="Times New Roman" w:cs="Times New Roman"/>
        </w:rPr>
        <w:t>clonal</w:t>
      </w:r>
      <w:proofErr w:type="spellEnd"/>
      <w:r w:rsidR="0051180D">
        <w:rPr>
          <w:rFonts w:ascii="Times New Roman" w:hAnsi="Times New Roman" w:cs="Times New Roman"/>
        </w:rPr>
        <w:t>, 1:1000</w:t>
      </w:r>
      <w:r w:rsidR="0014060B">
        <w:rPr>
          <w:rFonts w:ascii="Times New Roman" w:hAnsi="Times New Roman" w:cs="Times New Roman"/>
        </w:rPr>
        <w:t xml:space="preserve">), </w:t>
      </w:r>
      <w:r w:rsidR="0051180D">
        <w:rPr>
          <w:rFonts w:ascii="Times New Roman" w:hAnsi="Times New Roman" w:cs="Times New Roman"/>
        </w:rPr>
        <w:t>CDC37(</w:t>
      </w:r>
      <w:bookmarkStart w:id="2" w:name="_GoBack"/>
      <w:r w:rsidR="0051180D" w:rsidRPr="0051180D">
        <w:rPr>
          <w:rFonts w:ascii="Times New Roman" w:hAnsi="Times New Roman" w:cs="Times New Roman"/>
        </w:rPr>
        <w:t>A4582</w:t>
      </w:r>
      <w:bookmarkEnd w:id="2"/>
      <w:r w:rsidR="0051180D">
        <w:rPr>
          <w:rFonts w:ascii="Times New Roman" w:hAnsi="Times New Roman" w:cs="Times New Roman"/>
        </w:rPr>
        <w:t xml:space="preserve">, </w:t>
      </w:r>
      <w:proofErr w:type="spellStart"/>
      <w:r w:rsidR="0051180D" w:rsidRPr="002E02D9">
        <w:rPr>
          <w:rFonts w:ascii="Times New Roman" w:hAnsi="Times New Roman" w:cs="Times New Roman"/>
        </w:rPr>
        <w:t>A</w:t>
      </w:r>
      <w:r w:rsidR="0051180D">
        <w:rPr>
          <w:rFonts w:ascii="Times New Roman" w:hAnsi="Times New Roman" w:cs="Times New Roman"/>
        </w:rPr>
        <w:t>B</w:t>
      </w:r>
      <w:r w:rsidR="0051180D" w:rsidRPr="002E02D9">
        <w:rPr>
          <w:rFonts w:ascii="Times New Roman" w:hAnsi="Times New Roman" w:cs="Times New Roman"/>
        </w:rPr>
        <w:t>clonal</w:t>
      </w:r>
      <w:proofErr w:type="spellEnd"/>
      <w:r w:rsidR="0051180D">
        <w:rPr>
          <w:rFonts w:ascii="Times New Roman" w:hAnsi="Times New Roman" w:cs="Times New Roman"/>
        </w:rPr>
        <w:t>, 1:1000)</w:t>
      </w:r>
      <w:r w:rsidR="00E3582E">
        <w:rPr>
          <w:rFonts w:ascii="Times New Roman" w:hAnsi="Times New Roman" w:cs="Times New Roman"/>
        </w:rPr>
        <w:t xml:space="preserve">, </w:t>
      </w:r>
      <w:r w:rsidR="002E02D9">
        <w:rPr>
          <w:rFonts w:ascii="Times New Roman" w:hAnsi="Times New Roman" w:cs="Times New Roman"/>
        </w:rPr>
        <w:t>s</w:t>
      </w:r>
      <w:r w:rsidR="00F03088" w:rsidRPr="00F03088">
        <w:rPr>
          <w:rFonts w:ascii="Times New Roman" w:hAnsi="Times New Roman" w:cs="Times New Roman"/>
        </w:rPr>
        <w:t>econdary antibod</w:t>
      </w:r>
      <w:r w:rsidR="002E02D9">
        <w:rPr>
          <w:rFonts w:ascii="Times New Roman" w:hAnsi="Times New Roman" w:cs="Times New Roman"/>
        </w:rPr>
        <w:t>y(</w:t>
      </w:r>
      <w:r w:rsidR="002E02D9" w:rsidRPr="002E02D9">
        <w:rPr>
          <w:rFonts w:ascii="Times New Roman" w:hAnsi="Times New Roman" w:cs="Times New Roman"/>
        </w:rPr>
        <w:t>A0208</w:t>
      </w:r>
      <w:r w:rsidR="002E02D9">
        <w:rPr>
          <w:rFonts w:ascii="Times New Roman" w:hAnsi="Times New Roman" w:cs="Times New Roman"/>
        </w:rPr>
        <w:t>,</w:t>
      </w:r>
      <w:r w:rsidR="00326B69">
        <w:rPr>
          <w:rFonts w:ascii="Times New Roman" w:hAnsi="Times New Roman" w:cs="Times New Roman"/>
        </w:rPr>
        <w:t xml:space="preserve"> </w:t>
      </w:r>
      <w:proofErr w:type="spellStart"/>
      <w:r w:rsidR="002E02D9" w:rsidRPr="00F03088">
        <w:rPr>
          <w:rFonts w:ascii="Times New Roman" w:hAnsi="Times New Roman" w:cs="Times New Roman"/>
        </w:rPr>
        <w:t>Beyotime</w:t>
      </w:r>
      <w:proofErr w:type="spellEnd"/>
      <w:r w:rsidR="002E02D9">
        <w:rPr>
          <w:rFonts w:ascii="Times New Roman" w:hAnsi="Times New Roman" w:cs="Times New Roman"/>
        </w:rPr>
        <w:t>, 1:1000).</w:t>
      </w:r>
    </w:p>
    <w:p w14:paraId="6EA4E38E" w14:textId="5100BD47" w:rsidR="002479B5" w:rsidRDefault="002479B5" w:rsidP="00872CBC">
      <w:pPr>
        <w:rPr>
          <w:rFonts w:ascii="Times New Roman" w:hAnsi="Times New Roman" w:cs="Times New Roman"/>
        </w:rPr>
      </w:pPr>
      <w:r w:rsidRPr="00F50D57">
        <w:rPr>
          <w:rFonts w:ascii="Times New Roman" w:hAnsi="Times New Roman" w:cs="Times New Roman"/>
        </w:rPr>
        <w:t>Antibodies used in IF assays:</w:t>
      </w:r>
      <w:r w:rsidR="00F84567" w:rsidRPr="00F84567">
        <w:rPr>
          <w:rFonts w:ascii="Times New Roman" w:hAnsi="Times New Roman" w:cs="Times New Roman"/>
        </w:rPr>
        <w:t xml:space="preserve"> </w:t>
      </w:r>
      <w:r w:rsidR="00F84567" w:rsidRPr="00330855">
        <w:rPr>
          <w:rFonts w:ascii="Times New Roman" w:hAnsi="Times New Roman" w:cs="Times New Roman"/>
        </w:rPr>
        <w:t>NF-</w:t>
      </w:r>
      <w:proofErr w:type="spellStart"/>
      <w:r w:rsidR="00F84567" w:rsidRPr="00330855">
        <w:rPr>
          <w:rFonts w:ascii="Times New Roman" w:hAnsi="Times New Roman" w:cs="Times New Roman"/>
        </w:rPr>
        <w:t>κB</w:t>
      </w:r>
      <w:proofErr w:type="spellEnd"/>
      <w:r w:rsidR="00F84567" w:rsidRPr="00330855">
        <w:rPr>
          <w:rFonts w:ascii="Times New Roman" w:hAnsi="Times New Roman" w:cs="Times New Roman"/>
        </w:rPr>
        <w:t xml:space="preserve"> p65</w:t>
      </w:r>
      <w:r w:rsidR="00F84567">
        <w:rPr>
          <w:rFonts w:ascii="Times New Roman" w:hAnsi="Times New Roman" w:cs="Times New Roman"/>
        </w:rPr>
        <w:t>(</w:t>
      </w:r>
      <w:r w:rsidR="00F84567" w:rsidRPr="00330855">
        <w:rPr>
          <w:rFonts w:ascii="Times New Roman" w:hAnsi="Times New Roman" w:cs="Times New Roman"/>
        </w:rPr>
        <w:t>#8242</w:t>
      </w:r>
      <w:r w:rsidR="00F84567">
        <w:rPr>
          <w:rFonts w:ascii="Times New Roman" w:hAnsi="Times New Roman" w:cs="Times New Roman"/>
        </w:rPr>
        <w:t xml:space="preserve"> </w:t>
      </w:r>
      <w:r w:rsidR="00F84567" w:rsidRPr="003878B8">
        <w:rPr>
          <w:rFonts w:ascii="Times New Roman" w:hAnsi="Times New Roman" w:cs="Times New Roman"/>
        </w:rPr>
        <w:t>Cell Signaling Technology</w:t>
      </w:r>
      <w:r w:rsidR="00F84567">
        <w:rPr>
          <w:rFonts w:ascii="Times New Roman" w:hAnsi="Times New Roman" w:cs="Times New Roman"/>
        </w:rPr>
        <w:t>, 1:400)</w:t>
      </w:r>
      <w:r w:rsidR="0025372B">
        <w:rPr>
          <w:rFonts w:ascii="Times New Roman" w:hAnsi="Times New Roman" w:cs="Times New Roman"/>
        </w:rPr>
        <w:t>.</w:t>
      </w:r>
    </w:p>
    <w:p w14:paraId="7C6D6DDE" w14:textId="246A29DB" w:rsidR="00F84567" w:rsidRPr="00F50D57" w:rsidRDefault="00F84567" w:rsidP="00872CBC">
      <w:pPr>
        <w:rPr>
          <w:rFonts w:ascii="Times New Roman" w:hAnsi="Times New Roman" w:cs="Times New Roman"/>
        </w:rPr>
      </w:pPr>
      <w:r w:rsidRPr="00F50D57">
        <w:rPr>
          <w:rFonts w:ascii="Times New Roman" w:hAnsi="Times New Roman" w:cs="Times New Roman"/>
        </w:rPr>
        <w:t>Antibodies used in Co-IP:</w:t>
      </w:r>
      <w:r w:rsidR="00A04A7F">
        <w:rPr>
          <w:rFonts w:ascii="Times New Roman" w:hAnsi="Times New Roman" w:cs="Times New Roman"/>
        </w:rPr>
        <w:t xml:space="preserve"> FLAG(66008-3-Ig </w:t>
      </w:r>
      <w:proofErr w:type="spellStart"/>
      <w:r w:rsidR="00A04A7F">
        <w:rPr>
          <w:rFonts w:ascii="Times New Roman" w:hAnsi="Times New Roman" w:cs="Times New Roman"/>
        </w:rPr>
        <w:t>Proteintech</w:t>
      </w:r>
      <w:proofErr w:type="spellEnd"/>
      <w:r w:rsidR="00A04A7F">
        <w:rPr>
          <w:rFonts w:ascii="Times New Roman" w:hAnsi="Times New Roman" w:cs="Times New Roman"/>
        </w:rPr>
        <w:t>),</w:t>
      </w:r>
      <w:r w:rsidR="00A04A7F" w:rsidRPr="00A04A7F">
        <w:rPr>
          <w:rFonts w:ascii="Times New Roman" w:hAnsi="Times New Roman" w:cs="Times New Roman"/>
        </w:rPr>
        <w:t xml:space="preserve"> </w:t>
      </w:r>
      <w:r w:rsidR="00A04A7F" w:rsidRPr="00F84567">
        <w:rPr>
          <w:rFonts w:ascii="Times New Roman" w:hAnsi="Times New Roman" w:cs="Times New Roman"/>
        </w:rPr>
        <w:t>IgG(</w:t>
      </w:r>
      <w:r w:rsidR="00A04A7F" w:rsidRPr="006B3621">
        <w:rPr>
          <w:rFonts w:ascii="Times New Roman" w:hAnsi="Times New Roman" w:cs="Times New Roman"/>
        </w:rPr>
        <w:t>A7028</w:t>
      </w:r>
      <w:r w:rsidR="00A04A7F" w:rsidRPr="00F84567">
        <w:rPr>
          <w:rFonts w:ascii="Times New Roman" w:hAnsi="Times New Roman" w:cs="Times New Roman"/>
        </w:rPr>
        <w:t xml:space="preserve"> </w:t>
      </w:r>
      <w:proofErr w:type="spellStart"/>
      <w:r w:rsidR="00A04A7F" w:rsidRPr="00F03088">
        <w:rPr>
          <w:rFonts w:ascii="Times New Roman" w:hAnsi="Times New Roman" w:cs="Times New Roman"/>
        </w:rPr>
        <w:t>Beyotime</w:t>
      </w:r>
      <w:proofErr w:type="spellEnd"/>
      <w:r w:rsidR="00A04A7F" w:rsidRPr="00F84567">
        <w:rPr>
          <w:rFonts w:ascii="Times New Roman" w:hAnsi="Times New Roman" w:cs="Times New Roman"/>
        </w:rPr>
        <w:t>)</w:t>
      </w:r>
      <w:r w:rsidR="0025372B">
        <w:rPr>
          <w:rFonts w:ascii="Times New Roman" w:hAnsi="Times New Roman" w:cs="Times New Roman"/>
        </w:rPr>
        <w:t>.</w:t>
      </w:r>
    </w:p>
    <w:p w14:paraId="2A039115" w14:textId="77777777" w:rsidR="00C03990" w:rsidRDefault="00C03990" w:rsidP="00872CBC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</w:p>
    <w:p w14:paraId="71D57650" w14:textId="34FB5BF5" w:rsidR="00F03088" w:rsidRDefault="00F03088" w:rsidP="00872CBC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r w:rsidRPr="00F03088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The primers used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5324"/>
      </w:tblGrid>
      <w:tr w:rsidR="00F03088" w14:paraId="5F678F84" w14:textId="77777777" w:rsidTr="00F03088">
        <w:tc>
          <w:tcPr>
            <w:tcW w:w="1555" w:type="dxa"/>
            <w:vMerge w:val="restart"/>
          </w:tcPr>
          <w:p w14:paraId="290A65EF" w14:textId="57EAB9EE" w:rsidR="00F03088" w:rsidRPr="00F03088" w:rsidRDefault="00F03088" w:rsidP="00872CBC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 w:hint="eastAsia"/>
              </w:rPr>
              <w:t>G</w:t>
            </w:r>
            <w:r w:rsidRPr="00F03088">
              <w:rPr>
                <w:rFonts w:ascii="Times New Roman" w:hAnsi="Times New Roman" w:cs="Times New Roman"/>
              </w:rPr>
              <w:t>APDH</w:t>
            </w:r>
          </w:p>
        </w:tc>
        <w:tc>
          <w:tcPr>
            <w:tcW w:w="1417" w:type="dxa"/>
          </w:tcPr>
          <w:p w14:paraId="0EF554B3" w14:textId="4136BE68" w:rsidR="00F03088" w:rsidRPr="00F03088" w:rsidRDefault="00F03088" w:rsidP="00872CBC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324" w:type="dxa"/>
          </w:tcPr>
          <w:p w14:paraId="74BF0674" w14:textId="43987E77" w:rsidR="00F03088" w:rsidRDefault="00F03088" w:rsidP="00872CBC">
            <w:pPr>
              <w:rPr>
                <w:rFonts w:ascii="Times New Roman" w:eastAsia="等线 Light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8311BA">
              <w:rPr>
                <w:rFonts w:ascii="Times New Roman" w:hAnsi="Times New Roman" w:cs="Times New Roman"/>
              </w:rPr>
              <w:t>5’-CAACAGCCTCAAGATCATCAGC-3’</w:t>
            </w:r>
          </w:p>
        </w:tc>
      </w:tr>
      <w:tr w:rsidR="00F03088" w14:paraId="5D0B4D7B" w14:textId="77777777" w:rsidTr="00F03088">
        <w:tc>
          <w:tcPr>
            <w:tcW w:w="1555" w:type="dxa"/>
            <w:vMerge/>
          </w:tcPr>
          <w:p w14:paraId="22F9B311" w14:textId="77777777" w:rsidR="00F03088" w:rsidRPr="00F03088" w:rsidRDefault="00F03088" w:rsidP="00872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574D2B" w14:textId="00A9F1E5" w:rsidR="00F03088" w:rsidRPr="00F03088" w:rsidRDefault="00F03088" w:rsidP="00872CBC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 w:hint="eastAsia"/>
              </w:rPr>
              <w:t>r</w:t>
            </w:r>
            <w:r w:rsidRPr="00F03088">
              <w:rPr>
                <w:rFonts w:ascii="Times New Roman" w:hAnsi="Times New Roman" w:cs="Times New Roman"/>
              </w:rPr>
              <w:t>everse</w:t>
            </w:r>
          </w:p>
        </w:tc>
        <w:tc>
          <w:tcPr>
            <w:tcW w:w="5324" w:type="dxa"/>
          </w:tcPr>
          <w:p w14:paraId="10385B17" w14:textId="0A29ACDE" w:rsidR="00F03088" w:rsidRDefault="00F03088" w:rsidP="00872CBC">
            <w:pPr>
              <w:rPr>
                <w:rFonts w:ascii="Times New Roman" w:eastAsia="等线 Light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8311BA">
              <w:rPr>
                <w:rFonts w:ascii="Times New Roman" w:hAnsi="Times New Roman" w:cs="Times New Roman"/>
              </w:rPr>
              <w:t>5’-TTCTAGACGGCAGGTCAGGTC-3’</w:t>
            </w:r>
          </w:p>
        </w:tc>
      </w:tr>
      <w:tr w:rsidR="00F03088" w14:paraId="1A90EC12" w14:textId="77777777" w:rsidTr="00F03088">
        <w:tc>
          <w:tcPr>
            <w:tcW w:w="1555" w:type="dxa"/>
            <w:vMerge w:val="restart"/>
          </w:tcPr>
          <w:p w14:paraId="15A85681" w14:textId="3A061523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 w:hint="eastAsia"/>
              </w:rPr>
              <w:t>U</w:t>
            </w:r>
            <w:r w:rsidRPr="00F03088">
              <w:rPr>
                <w:rFonts w:ascii="Times New Roman" w:hAnsi="Times New Roman" w:cs="Times New Roman"/>
              </w:rPr>
              <w:t>BAP2L</w:t>
            </w:r>
          </w:p>
        </w:tc>
        <w:tc>
          <w:tcPr>
            <w:tcW w:w="1417" w:type="dxa"/>
          </w:tcPr>
          <w:p w14:paraId="760B5F23" w14:textId="7AD22DB9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324" w:type="dxa"/>
          </w:tcPr>
          <w:p w14:paraId="2D4DBE79" w14:textId="34F87F66" w:rsidR="00F03088" w:rsidRDefault="00F03088" w:rsidP="00F03088">
            <w:pPr>
              <w:rPr>
                <w:rFonts w:ascii="Times New Roman" w:eastAsia="等线 Light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8311BA">
              <w:rPr>
                <w:rFonts w:ascii="Times New Roman" w:hAnsi="Times New Roman" w:cs="Times New Roman"/>
              </w:rPr>
              <w:t>5’- AGCCGTGGACGAGAGTTTC-3’</w:t>
            </w:r>
          </w:p>
        </w:tc>
      </w:tr>
      <w:tr w:rsidR="00F03088" w14:paraId="65BBE13C" w14:textId="77777777" w:rsidTr="00F03088">
        <w:tc>
          <w:tcPr>
            <w:tcW w:w="1555" w:type="dxa"/>
            <w:vMerge/>
          </w:tcPr>
          <w:p w14:paraId="44BD2649" w14:textId="77777777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7729DC1" w14:textId="6C3113C1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 w:hint="eastAsia"/>
              </w:rPr>
              <w:t>r</w:t>
            </w:r>
            <w:r w:rsidRPr="00F03088">
              <w:rPr>
                <w:rFonts w:ascii="Times New Roman" w:hAnsi="Times New Roman" w:cs="Times New Roman"/>
              </w:rPr>
              <w:t>everse</w:t>
            </w:r>
          </w:p>
        </w:tc>
        <w:tc>
          <w:tcPr>
            <w:tcW w:w="5324" w:type="dxa"/>
          </w:tcPr>
          <w:p w14:paraId="731AC9C8" w14:textId="38200B87" w:rsidR="00F03088" w:rsidRDefault="00F03088" w:rsidP="00F03088">
            <w:pPr>
              <w:rPr>
                <w:rFonts w:ascii="Times New Roman" w:eastAsia="等线 Light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8311BA">
              <w:rPr>
                <w:rFonts w:ascii="Times New Roman" w:hAnsi="Times New Roman" w:cs="Times New Roman"/>
              </w:rPr>
              <w:t>5’-CGTATTGCCGCTGCTATTGC-3’</w:t>
            </w:r>
          </w:p>
        </w:tc>
      </w:tr>
      <w:tr w:rsidR="00F03088" w14:paraId="3ABD048E" w14:textId="77777777" w:rsidTr="00F03088">
        <w:tc>
          <w:tcPr>
            <w:tcW w:w="1555" w:type="dxa"/>
            <w:vMerge w:val="restart"/>
          </w:tcPr>
          <w:p w14:paraId="73BCA411" w14:textId="1D4AF83C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 w:hint="eastAsia"/>
              </w:rPr>
              <w:t>R</w:t>
            </w:r>
            <w:r w:rsidRPr="00F03088">
              <w:rPr>
                <w:rFonts w:ascii="Times New Roman" w:hAnsi="Times New Roman" w:cs="Times New Roman"/>
              </w:rPr>
              <w:t>ELA(</w:t>
            </w:r>
            <w:r w:rsidRPr="00F03088">
              <w:rPr>
                <w:rFonts w:ascii="Times New Roman" w:hAnsi="Times New Roman" w:cs="Times New Roman" w:hint="eastAsia"/>
              </w:rPr>
              <w:t>p</w:t>
            </w:r>
            <w:r w:rsidRPr="00F03088">
              <w:rPr>
                <w:rFonts w:ascii="Times New Roman" w:hAnsi="Times New Roman" w:cs="Times New Roman"/>
              </w:rPr>
              <w:t>65)</w:t>
            </w:r>
          </w:p>
        </w:tc>
        <w:tc>
          <w:tcPr>
            <w:tcW w:w="1417" w:type="dxa"/>
          </w:tcPr>
          <w:p w14:paraId="26EF283F" w14:textId="5DCAF819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324" w:type="dxa"/>
          </w:tcPr>
          <w:p w14:paraId="3FE7CD55" w14:textId="6FA6368F" w:rsidR="00F03088" w:rsidRDefault="00F03088" w:rsidP="00F03088">
            <w:pPr>
              <w:rPr>
                <w:rFonts w:ascii="Times New Roman" w:eastAsia="等线 Light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8311BA">
              <w:rPr>
                <w:rFonts w:ascii="Times New Roman" w:hAnsi="Times New Roman" w:cs="Times New Roman"/>
              </w:rPr>
              <w:t>5’-AGGCGAGAGGAGCACAGATACCAC-3’</w:t>
            </w:r>
          </w:p>
        </w:tc>
      </w:tr>
      <w:tr w:rsidR="00F03088" w14:paraId="5D63E052" w14:textId="77777777" w:rsidTr="00F03088">
        <w:tc>
          <w:tcPr>
            <w:tcW w:w="1555" w:type="dxa"/>
            <w:vMerge/>
          </w:tcPr>
          <w:p w14:paraId="00648ACA" w14:textId="77777777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C2D1AA3" w14:textId="4E9CC1B4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 w:hint="eastAsia"/>
              </w:rPr>
              <w:t>r</w:t>
            </w:r>
            <w:r w:rsidRPr="00F03088">
              <w:rPr>
                <w:rFonts w:ascii="Times New Roman" w:hAnsi="Times New Roman" w:cs="Times New Roman"/>
              </w:rPr>
              <w:t>everse</w:t>
            </w:r>
          </w:p>
        </w:tc>
        <w:tc>
          <w:tcPr>
            <w:tcW w:w="5324" w:type="dxa"/>
          </w:tcPr>
          <w:p w14:paraId="59639BFB" w14:textId="4EB155B2" w:rsidR="00F03088" w:rsidRDefault="00F03088" w:rsidP="00F03088">
            <w:pPr>
              <w:rPr>
                <w:rFonts w:ascii="Times New Roman" w:eastAsia="等线 Light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8311BA">
              <w:rPr>
                <w:rFonts w:ascii="Times New Roman" w:hAnsi="Times New Roman" w:cs="Times New Roman"/>
              </w:rPr>
              <w:t>5’-TCCCGGCAGTCCTTTCCTACAAGC-3’</w:t>
            </w:r>
          </w:p>
        </w:tc>
      </w:tr>
      <w:tr w:rsidR="00F03088" w14:paraId="6DBCAE1C" w14:textId="77777777" w:rsidTr="00F03088">
        <w:tc>
          <w:tcPr>
            <w:tcW w:w="1555" w:type="dxa"/>
            <w:vMerge w:val="restart"/>
          </w:tcPr>
          <w:p w14:paraId="5BA19875" w14:textId="39367283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 w:hint="eastAsia"/>
              </w:rPr>
              <w:t>S</w:t>
            </w:r>
            <w:r w:rsidRPr="00F03088">
              <w:rPr>
                <w:rFonts w:ascii="Times New Roman" w:hAnsi="Times New Roman" w:cs="Times New Roman"/>
              </w:rPr>
              <w:t>P1</w:t>
            </w:r>
          </w:p>
        </w:tc>
        <w:tc>
          <w:tcPr>
            <w:tcW w:w="1417" w:type="dxa"/>
          </w:tcPr>
          <w:p w14:paraId="6162A535" w14:textId="2A82046D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324" w:type="dxa"/>
          </w:tcPr>
          <w:p w14:paraId="2068C0E4" w14:textId="6F58F923" w:rsidR="00F03088" w:rsidRDefault="00F03088" w:rsidP="00F03088">
            <w:pPr>
              <w:rPr>
                <w:rFonts w:ascii="Times New Roman" w:eastAsia="等线 Light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8311BA">
              <w:rPr>
                <w:rFonts w:ascii="Times New Roman" w:hAnsi="Times New Roman" w:cs="Times New Roman"/>
              </w:rPr>
              <w:t>5’- ATGTTGCCTCCACTTCCTCGATTTG-3’</w:t>
            </w:r>
          </w:p>
        </w:tc>
      </w:tr>
      <w:tr w:rsidR="00F03088" w14:paraId="409DBAFF" w14:textId="77777777" w:rsidTr="00F03088">
        <w:tc>
          <w:tcPr>
            <w:tcW w:w="1555" w:type="dxa"/>
            <w:vMerge/>
          </w:tcPr>
          <w:p w14:paraId="7A706CB7" w14:textId="77777777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07B51F" w14:textId="58F08218" w:rsidR="00F03088" w:rsidRPr="00F03088" w:rsidRDefault="00F03088" w:rsidP="00F03088">
            <w:pPr>
              <w:rPr>
                <w:rFonts w:ascii="Times New Roman" w:hAnsi="Times New Roman" w:cs="Times New Roman"/>
              </w:rPr>
            </w:pPr>
            <w:r w:rsidRPr="00F03088">
              <w:rPr>
                <w:rFonts w:ascii="Times New Roman" w:hAnsi="Times New Roman" w:cs="Times New Roman" w:hint="eastAsia"/>
              </w:rPr>
              <w:t>r</w:t>
            </w:r>
            <w:r w:rsidRPr="00F03088">
              <w:rPr>
                <w:rFonts w:ascii="Times New Roman" w:hAnsi="Times New Roman" w:cs="Times New Roman"/>
              </w:rPr>
              <w:t>everse</w:t>
            </w:r>
          </w:p>
        </w:tc>
        <w:tc>
          <w:tcPr>
            <w:tcW w:w="5324" w:type="dxa"/>
          </w:tcPr>
          <w:p w14:paraId="30BC3DDB" w14:textId="78B5BAEF" w:rsidR="00F03088" w:rsidRDefault="00F03088" w:rsidP="00F03088">
            <w:pPr>
              <w:rPr>
                <w:rFonts w:ascii="Times New Roman" w:eastAsia="等线 Light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8311BA">
              <w:rPr>
                <w:rFonts w:ascii="Times New Roman" w:hAnsi="Times New Roman" w:cs="Times New Roman"/>
              </w:rPr>
              <w:t>5’-GCACAGTCTCTGGTGGGCAGTATGT-3’</w:t>
            </w:r>
          </w:p>
        </w:tc>
      </w:tr>
    </w:tbl>
    <w:p w14:paraId="2DFF0DEE" w14:textId="71F7633C" w:rsidR="00F03088" w:rsidRDefault="00F03088" w:rsidP="00872CBC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</w:p>
    <w:p w14:paraId="3AA6F500" w14:textId="3ADE5442" w:rsidR="00CC3F9D" w:rsidRDefault="00CC3F9D" w:rsidP="00872CBC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eastAsia="等线 Light" w:hAnsi="Times New Roman" w:cs="Times New Roman" w:hint="eastAsia"/>
          <w:b/>
          <w:bCs/>
          <w:color w:val="000000"/>
          <w:kern w:val="24"/>
          <w:sz w:val="24"/>
          <w:szCs w:val="24"/>
        </w:rPr>
        <w:t>Th</w:t>
      </w:r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e siRNA used</w:t>
      </w:r>
    </w:p>
    <w:tbl>
      <w:tblPr>
        <w:tblW w:w="6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4080"/>
      </w:tblGrid>
      <w:tr w:rsidR="00CC3F9D" w:rsidRPr="00CC3F9D" w14:paraId="5AE717BF" w14:textId="77777777" w:rsidTr="00CC3F9D">
        <w:trPr>
          <w:trHeight w:val="375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343021B" w14:textId="77777777" w:rsidR="00CC3F9D" w:rsidRPr="00CC3F9D" w:rsidRDefault="00CC3F9D" w:rsidP="00CC3F9D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CC3F9D">
              <w:rPr>
                <w:rFonts w:ascii="Calibri" w:eastAsia="宋体" w:hAnsi="Calibri" w:cs="Calibri"/>
                <w:kern w:val="0"/>
                <w:szCs w:val="21"/>
              </w:rPr>
              <w:t>UBAP2L</w:t>
            </w:r>
            <w:r w:rsidRPr="00CC3F9D"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 w:rsidRPr="00CC3F9D">
              <w:rPr>
                <w:rFonts w:ascii="Calibri" w:eastAsia="宋体" w:hAnsi="Calibri" w:cs="Calibri"/>
                <w:kern w:val="0"/>
                <w:szCs w:val="21"/>
              </w:rPr>
              <w:t>h</w:t>
            </w:r>
            <w:r w:rsidRPr="00CC3F9D"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  <w:r w:rsidRPr="00CC3F9D">
              <w:rPr>
                <w:rFonts w:ascii="Calibri" w:eastAsia="宋体" w:hAnsi="Calibri" w:cs="Calibri"/>
                <w:kern w:val="0"/>
                <w:szCs w:val="21"/>
              </w:rPr>
              <w:t>-si-1</w:t>
            </w:r>
          </w:p>
        </w:tc>
        <w:tc>
          <w:tcPr>
            <w:tcW w:w="4080" w:type="dxa"/>
            <w:shd w:val="clear" w:color="auto" w:fill="auto"/>
            <w:noWrap/>
            <w:vAlign w:val="center"/>
            <w:hideMark/>
          </w:tcPr>
          <w:p w14:paraId="1CB4B095" w14:textId="77777777" w:rsidR="00CC3F9D" w:rsidRPr="00CC3F9D" w:rsidRDefault="00CC3F9D" w:rsidP="00CC3F9D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CC3F9D">
              <w:rPr>
                <w:rFonts w:ascii="Calibri" w:eastAsia="宋体" w:hAnsi="Calibri" w:cs="Calibri"/>
                <w:kern w:val="0"/>
                <w:szCs w:val="21"/>
              </w:rPr>
              <w:t xml:space="preserve">GCCAAUACUGAUGAUAACU </w:t>
            </w:r>
            <w:proofErr w:type="spellStart"/>
            <w:r w:rsidRPr="00CC3F9D">
              <w:rPr>
                <w:rFonts w:ascii="Calibri" w:eastAsia="宋体" w:hAnsi="Calibri" w:cs="Calibri"/>
                <w:kern w:val="0"/>
                <w:szCs w:val="21"/>
              </w:rPr>
              <w:t>tt</w:t>
            </w:r>
            <w:proofErr w:type="spellEnd"/>
          </w:p>
        </w:tc>
      </w:tr>
      <w:tr w:rsidR="00CC3F9D" w:rsidRPr="00CC3F9D" w14:paraId="6DC490C3" w14:textId="77777777" w:rsidTr="00CC3F9D">
        <w:trPr>
          <w:trHeight w:val="375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E86EF7F" w14:textId="1CFC1DE5" w:rsidR="00CC3F9D" w:rsidRPr="00CC3F9D" w:rsidRDefault="00CC3F9D" w:rsidP="00CC3F9D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CC3F9D">
              <w:rPr>
                <w:rFonts w:ascii="Calibri" w:eastAsia="宋体" w:hAnsi="Calibri" w:cs="Calibri"/>
                <w:kern w:val="0"/>
                <w:szCs w:val="21"/>
              </w:rPr>
              <w:t>UBAP2L</w:t>
            </w:r>
            <w:r w:rsidRPr="00CC3F9D"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 w:rsidRPr="00CC3F9D">
              <w:rPr>
                <w:rFonts w:ascii="Calibri" w:eastAsia="宋体" w:hAnsi="Calibri" w:cs="Calibri"/>
                <w:kern w:val="0"/>
                <w:szCs w:val="21"/>
              </w:rPr>
              <w:t>h</w:t>
            </w:r>
            <w:r w:rsidRPr="00CC3F9D"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  <w:r w:rsidRPr="00CC3F9D">
              <w:rPr>
                <w:rFonts w:ascii="Calibri" w:eastAsia="宋体" w:hAnsi="Calibri" w:cs="Calibri"/>
                <w:kern w:val="0"/>
                <w:szCs w:val="21"/>
              </w:rPr>
              <w:t>-si-2</w:t>
            </w:r>
          </w:p>
        </w:tc>
        <w:tc>
          <w:tcPr>
            <w:tcW w:w="4080" w:type="dxa"/>
            <w:shd w:val="clear" w:color="auto" w:fill="auto"/>
            <w:noWrap/>
            <w:vAlign w:val="center"/>
            <w:hideMark/>
          </w:tcPr>
          <w:p w14:paraId="499ED7AB" w14:textId="7E1D148C" w:rsidR="00CC3F9D" w:rsidRPr="00CC3F9D" w:rsidRDefault="00CC3F9D" w:rsidP="00CC3F9D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CC3F9D">
              <w:rPr>
                <w:rFonts w:ascii="Calibri" w:eastAsia="宋体" w:hAnsi="Calibri" w:cs="Calibri"/>
                <w:kern w:val="0"/>
                <w:szCs w:val="21"/>
              </w:rPr>
              <w:t xml:space="preserve">GGUGAUGUCGGUGAAGCUA </w:t>
            </w:r>
            <w:proofErr w:type="spellStart"/>
            <w:r w:rsidRPr="00CC3F9D">
              <w:rPr>
                <w:rFonts w:ascii="Calibri" w:eastAsia="宋体" w:hAnsi="Calibri" w:cs="Calibri"/>
                <w:kern w:val="0"/>
                <w:szCs w:val="21"/>
              </w:rPr>
              <w:t>tt</w:t>
            </w:r>
            <w:proofErr w:type="spellEnd"/>
          </w:p>
        </w:tc>
      </w:tr>
      <w:tr w:rsidR="00CC3F9D" w:rsidRPr="00CC3F9D" w14:paraId="257A88CB" w14:textId="77777777" w:rsidTr="00CC3F9D">
        <w:trPr>
          <w:trHeight w:val="375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8F27A48" w14:textId="1BAD2C7C" w:rsidR="00CC3F9D" w:rsidRPr="00CC3F9D" w:rsidRDefault="00CC3F9D" w:rsidP="00CC3F9D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CC3F9D">
              <w:rPr>
                <w:rFonts w:ascii="Calibri" w:eastAsia="宋体" w:hAnsi="Calibri" w:cs="Calibri"/>
                <w:kern w:val="0"/>
                <w:szCs w:val="21"/>
              </w:rPr>
              <w:t>UBAP2L</w:t>
            </w:r>
            <w:r w:rsidRPr="00CC3F9D">
              <w:rPr>
                <w:rFonts w:ascii="宋体" w:eastAsia="宋体" w:hAnsi="宋体" w:cs="Calibri" w:hint="eastAsia"/>
                <w:kern w:val="0"/>
                <w:szCs w:val="21"/>
              </w:rPr>
              <w:t>（</w:t>
            </w:r>
            <w:r w:rsidRPr="00CC3F9D">
              <w:rPr>
                <w:rFonts w:ascii="Calibri" w:eastAsia="宋体" w:hAnsi="Calibri" w:cs="Calibri"/>
                <w:kern w:val="0"/>
                <w:szCs w:val="21"/>
              </w:rPr>
              <w:t>h</w:t>
            </w:r>
            <w:r w:rsidRPr="00CC3F9D">
              <w:rPr>
                <w:rFonts w:ascii="宋体" w:eastAsia="宋体" w:hAnsi="宋体" w:cs="Calibri" w:hint="eastAsia"/>
                <w:kern w:val="0"/>
                <w:szCs w:val="21"/>
              </w:rPr>
              <w:t>）</w:t>
            </w:r>
            <w:r w:rsidRPr="00CC3F9D">
              <w:rPr>
                <w:rFonts w:ascii="Calibri" w:eastAsia="宋体" w:hAnsi="Calibri" w:cs="Calibri"/>
                <w:kern w:val="0"/>
                <w:szCs w:val="21"/>
              </w:rPr>
              <w:t>-si-3</w:t>
            </w:r>
          </w:p>
        </w:tc>
        <w:tc>
          <w:tcPr>
            <w:tcW w:w="4080" w:type="dxa"/>
            <w:shd w:val="clear" w:color="auto" w:fill="auto"/>
            <w:noWrap/>
            <w:vAlign w:val="center"/>
            <w:hideMark/>
          </w:tcPr>
          <w:p w14:paraId="7949F64B" w14:textId="05679A69" w:rsidR="00CC3F9D" w:rsidRPr="00CC3F9D" w:rsidRDefault="00CC3F9D" w:rsidP="00CC3F9D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CC3F9D">
              <w:rPr>
                <w:rFonts w:ascii="Calibri" w:eastAsia="宋体" w:hAnsi="Calibri" w:cs="Calibri"/>
                <w:kern w:val="0"/>
                <w:szCs w:val="21"/>
              </w:rPr>
              <w:t xml:space="preserve">GGGAAGACACCAUCUACAA </w:t>
            </w:r>
            <w:proofErr w:type="spellStart"/>
            <w:r w:rsidRPr="00CC3F9D">
              <w:rPr>
                <w:rFonts w:ascii="Calibri" w:eastAsia="宋体" w:hAnsi="Calibri" w:cs="Calibri"/>
                <w:kern w:val="0"/>
                <w:szCs w:val="21"/>
              </w:rPr>
              <w:t>tt</w:t>
            </w:r>
            <w:proofErr w:type="spellEnd"/>
          </w:p>
        </w:tc>
      </w:tr>
    </w:tbl>
    <w:p w14:paraId="7E532D48" w14:textId="77777777" w:rsidR="00CC3F9D" w:rsidRDefault="00CC3F9D" w:rsidP="00872CBC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</w:p>
    <w:p w14:paraId="32C55AE0" w14:textId="193B2DDE" w:rsidR="00F03088" w:rsidRDefault="00D677ED" w:rsidP="00872CBC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T</w:t>
      </w:r>
      <w:r w:rsidR="00C03990" w:rsidRPr="00C03990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he UBAP2L sequence</w:t>
      </w:r>
      <w:r w:rsidR="00C03990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 used for </w:t>
      </w:r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overexpression: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392"/>
      </w:tblGrid>
      <w:tr w:rsidR="00D677ED" w:rsidRPr="003045AB" w14:paraId="234428B3" w14:textId="77777777" w:rsidTr="00BE44E1">
        <w:trPr>
          <w:jc w:val="center"/>
        </w:trPr>
        <w:tc>
          <w:tcPr>
            <w:tcW w:w="1101" w:type="dxa"/>
            <w:shd w:val="clear" w:color="auto" w:fill="A6A6A6"/>
          </w:tcPr>
          <w:p w14:paraId="629C0EE8" w14:textId="29314963" w:rsidR="00D677ED" w:rsidRPr="003045AB" w:rsidRDefault="00D677ED" w:rsidP="00BE44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3" w:name="_Hlk86586232"/>
            <w:r w:rsidRPr="00D677ED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plasmid</w:t>
            </w:r>
          </w:p>
        </w:tc>
        <w:tc>
          <w:tcPr>
            <w:tcW w:w="8392" w:type="dxa"/>
            <w:shd w:val="clear" w:color="auto" w:fill="A6A6A6"/>
          </w:tcPr>
          <w:p w14:paraId="17F4BEB0" w14:textId="77777777" w:rsidR="00D677ED" w:rsidRPr="003045AB" w:rsidRDefault="00D677ED" w:rsidP="00BE44E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4" w:name="OLE_LINK5"/>
            <w:bookmarkStart w:id="5" w:name="OLE_LINK6"/>
            <w:r w:rsidRPr="003045AB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PGMLV-CMV-H_UBAP2L-3×Flag-PGK-Puro</w:t>
            </w:r>
            <w:bookmarkEnd w:id="4"/>
            <w:bookmarkEnd w:id="5"/>
          </w:p>
        </w:tc>
      </w:tr>
      <w:tr w:rsidR="00D677ED" w:rsidRPr="003045AB" w14:paraId="354224CC" w14:textId="77777777" w:rsidTr="00BE44E1">
        <w:trPr>
          <w:trHeight w:val="83"/>
          <w:jc w:val="center"/>
        </w:trPr>
        <w:tc>
          <w:tcPr>
            <w:tcW w:w="9493" w:type="dxa"/>
            <w:gridSpan w:val="2"/>
          </w:tcPr>
          <w:p w14:paraId="08DA2ECD" w14:textId="77777777" w:rsidR="00D677ED" w:rsidRPr="003045AB" w:rsidRDefault="00D677ED" w:rsidP="00BE44E1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3045A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highlight w:val="green"/>
                <w:shd w:val="clear" w:color="auto" w:fill="FFFF00"/>
              </w:rPr>
              <w:t>CATATG</w:t>
            </w:r>
            <w:r w:rsidRPr="003045A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CTCTGGCTAACTAGAGAACCCACTGCTTACTGGCTTATCGAAATTAATACGACTCACTATAGGGAGACCCAAGCTGGCTAGTTAAGCTTGGTACCGAGCTCGGATCC</w:t>
            </w:r>
            <w:r w:rsidRPr="003045A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shd w:val="clear" w:color="auto" w:fill="FFFF00"/>
              </w:rPr>
              <w:t>GCCACCATGATGACATCGGTGGGCACTAACCGAGCCCGGGGAAACTGGGAACAACCTCAAAACCAAAACCAGACACAGCACAAGCAGCGGCCACAGGCCACTGCAGAACAAATTAGA</w:t>
            </w:r>
            <w:r w:rsidRPr="003045A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shd w:val="clear" w:color="auto" w:fill="FFFF00"/>
              </w:rPr>
              <w:lastRenderedPageBreak/>
              <w:t>CTTGCACAGATGATTTCGGACCATAATGATGCTGACTTTGAGGAGAAGGTGAAACAATTGATTGATATTACAGGCAAGAACCAGGATGAATGTGTGATTGCTTTGCATGACTGCAATGGAGATGTCAACAGAGCTATCAATGTTCTTCTGGAAGGAAACCCAGACACGCATTCCTGGGAGATGGTCGGGAAGAAGAAGGGAGTCTCAGGCCAGAAGGATGGTGGCCAGACGGAATCCAATGAGGAAGGCAAAGAAAATCGAGACCGGGACAGAGACTATAGTCGGCGACGTGGTGGGCCACCAAGACGGGGGAGAGGTGCCAGCCGTGGACGAGAGTTTCGAGGTCAGGAAAATGGATTGGATGGCACCAAGAGTGGAGGGCCTTCTGGAAGAGGAACAGAAAGAGGCAGAAGGGGCCGTGGCCGAGGCAGAGGTGGCTCTGGTAGGCGAGGAGGAAGGTTTTCTGCTCAAGGAATGGGAACCTTTAACCCAGCTGATTATGCAGAGCCAGCCAATACTGATGATAACTATGGCAATAGCAGCGGCAATACGTGGAACAACACTGGCCACTTTGAACCAGATGATGGGACGAGTGCATGGAGGACTGCAACAGAGGAGTGGGGGACTGAAGATTGGAATGAAGATCTTTCTGAGACCAAGATCTTCACTGCCTCTAATGTGTCTTCAGTGCCTCTGCCTGCGGAGAATGTGACAATCACTGCTGGTCAGAGAATTGACCTTGCTGTTCTGCTGGGGAAGACACCATCTACAATGGAGAATGATTCATCTAATCTGGATCCGTCTCAGGCTCCTTCTCTGGCCCAGCCTCTGGTGTTCAGTAATTCGAAGCAGACTGCCATATCACAGCCTGCTTCAGGGAACACATTTTCTCATCACAGTATGGTGAGCATGTTAGGGAAAGGATTTGGTGATGTCGGTGAAGCTAAAGGCGGCAGTACTACAGGCTCCCAGTTCTTGGAGCAATTCAAGACTGCCCAAGCCCTGGCTCAGTTGGCAGCTCAGCATTCTCAGTCTGGAAGCACCACCACCTCCTCTTGGGACATGGGCTCGACGACACAATCCCCATCACTGGTGCAGTATGATTTGAAGAACCCAAGTGATTCAGCAGTGCACAGCCCCTTTACAAAGCGCCAGGCTTTTACCCCATCTTCAACCATGATGGAGGTGTTCCTTCAGGAGAAGTCACCTGCAGTGGCTACCTCCACAGCTGCACCTCCACCTCCGTCTTCTCCTCTGCCAAGCAAATCCACATCGGCTCCACAGATGTCGCCTGGATCTTCAGACAACCAGTCCTCTAGCCCTCAGCCGGCTCAGCAGAAACTGAAACAGCAGAAGAAAAAAGCCTCCTTGACTTCTAAGATTCCTGCTCTGGCTGTGGAGATGCCTGGCTCAGCAGATATCTCAGGGCTAAACCTGCAGTTTGGGGCATTGCAGTTTGGGTCAGAGCCTGTCCTTTCTGATTATGAGTCCACCCCCACCACGAGCGCCTCTTCAAGCCAGGCTCCAAGTAGCCTGTATACCAGCACGGCCAGTGAATCATCCTCTACAATTTCATCTAACCAGAGTCAGGAGTCTGGTTATCAGAGCGGCCCAATTCAGTCGACAACCTATACCTCCCAAAATAATGCTCAGGGCCCTCTTTATGAACAGAGATCCACACAGACTCGGCGGTACCCCAGCTCCATCTCTTCATCACCCCAAAAGGACCTGACTCAGGCAAAGAATGGCTTCAGTTCTGTGCAGGCCACGCAGTTACAGACCACACAATCTGTTGAAGGTGCTACAGGCTCTGCAGTGAAATCTGATTCACCTTCCACTTCTAGCATCCCCCCTCTCAATGAAACGGTATCTGCAGCTTCCTTACTGACGACAACCAATCAGCATTCATCCTCCTTGGGTGGCTTGAGCCACAGTGAGGAGATTCCAAATACTACCACCACACAACACAGCAGCACGTTATCTACGCAGCAGAATACCCTTTCATCATCAACATCTTCTGGGCGCACTTCGACATCCACTCTTTTGCACACAAGTGTGGAGAGTGAGGCGAATCTCCATTCTTCCTCCAGCACTTTTTCCACCACATCCAGCACAGTCTCTGCACCTCCCCCAGTGGTCAGTGTCTCCTCCAGTCTCAATAGTGGCAGTAGCCTGGGCCTCAGCCTAGGCAGCAACTCCACTGTCACAGCCTCGACTCGAAGCTCAGTTGCTACGACTTCAGGAAAAGCTCCTCCCAACCTCCCTCCTGGGGTCCCGCCGTTGTTGCCTAATCCGTATATTATGGCTCCAGGGCTGTTACATGCCTACCCGCCACAAGTATATGGTTATGATGACTTGCAGATGCTTCAGACAAGATTTCCATTGGATTACTACAGCATCCCATTTCCCACACCCACTACTCCGCTGACTGGGAGGGATGGTAGCCTGGCCAGCAACCCTTATTCTGGT</w:t>
            </w:r>
            <w:r w:rsidRPr="003045A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shd w:val="clear" w:color="auto" w:fill="FFFF00"/>
              </w:rPr>
              <w:lastRenderedPageBreak/>
              <w:t>GACCTCACAAAGTTCGGCCGTGGGGATGCCTCCTCCCCAGCCCCGGCCACAACCTTGGCCCAACCCCAACAGAACCAGACGCAGACTCACCATACCACGCAGCAGACATTCCTGAACCCGGCGCTGCCTCCTGGCTACAGTTACACCAGCCTGCCATACTATACAGGGGTCCCGGGCCTCCCCAGCACCTTCCAGTATGGGCCTGCTGTGTTCCCTGTGGCTCCTACCTCTTCCAAGCAGCATGGTGTGAATGTCAGTGTGAATGCATCGGCCACCCCTTTCCAACAGCCGAGTGGATATGGGTCTCATGGATACAACACTGGTGTTTCAGTCACCTCCAGTAACACGGGCGTGCCAGATATCTCGGGTTCTGTGTACTCCAAAACCCAGCAGTCCTTTGAGAAACAAGGTTTTCATTCCGGTACTCCTGCTGCTTCCTTCAACTTGCCTTCAGCCCTAGGAAGTGGGGGCCCCATCAATCCGGCCACAGCTGCTGCCTACCCACCTGCCCCCTTTATGCACATTCTGACCCCCCATCAGCAGCCGCATTCTCAGATCCTTCACCATCACCTGCAGCAGGATGGCCAGACGGGCAGCGGGCAACGTAGCCAGACCAGCTCCATCCCGCAGAAGCCCCAGACCAACAAGTCTGCCTACAACAGCTACAGCTGGGGGGCCAAC</w:t>
            </w:r>
            <w:r w:rsidRPr="003045A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highlight w:val="green"/>
                <w:shd w:val="clear" w:color="auto" w:fill="FFFF00"/>
              </w:rPr>
              <w:t>CTCGAG</w:t>
            </w:r>
          </w:p>
        </w:tc>
      </w:tr>
      <w:tr w:rsidR="00D677ED" w:rsidRPr="003045AB" w14:paraId="679AA50D" w14:textId="77777777" w:rsidTr="00D677ED">
        <w:trPr>
          <w:trHeight w:val="5797"/>
          <w:jc w:val="center"/>
        </w:trPr>
        <w:tc>
          <w:tcPr>
            <w:tcW w:w="9493" w:type="dxa"/>
            <w:gridSpan w:val="2"/>
            <w:vAlign w:val="center"/>
          </w:tcPr>
          <w:p w14:paraId="6B925382" w14:textId="77777777" w:rsidR="00D677ED" w:rsidRPr="003045AB" w:rsidRDefault="00D677ED" w:rsidP="00BE44E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cyan"/>
              </w:rPr>
            </w:pPr>
            <w:r w:rsidRPr="003045AB">
              <w:rPr>
                <w:rFonts w:ascii="Times New Roman" w:eastAsia="宋体" w:hAnsi="Times New Roman" w:cs="Times New Roman"/>
                <w:noProof/>
              </w:rPr>
              <w:lastRenderedPageBreak/>
              <w:drawing>
                <wp:inline distT="0" distB="0" distL="0" distR="0" wp14:anchorId="2A1C3183" wp14:editId="16A443DC">
                  <wp:extent cx="5324234" cy="36957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3"/>
                          <a:stretch/>
                        </pic:blipFill>
                        <pic:spPr bwMode="auto">
                          <a:xfrm>
                            <a:off x="0" y="0"/>
                            <a:ext cx="5349733" cy="3713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</w:tbl>
    <w:p w14:paraId="1BEA103D" w14:textId="77777777" w:rsidR="002D7709" w:rsidRDefault="002D7709" w:rsidP="002D7709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</w:p>
    <w:p w14:paraId="2E8AD566" w14:textId="3785152C" w:rsidR="002D7709" w:rsidRPr="00F03088" w:rsidRDefault="002D7709" w:rsidP="002D7709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r w:rsidRPr="00F03088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Supplement table 1: the expression of genes at chromosome 1q21.3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2D7709" w14:paraId="68CF53C2" w14:textId="77777777" w:rsidTr="008754D9">
        <w:tc>
          <w:tcPr>
            <w:tcW w:w="1382" w:type="dxa"/>
            <w:vMerge w:val="restart"/>
            <w:vAlign w:val="center"/>
          </w:tcPr>
          <w:p w14:paraId="1F29761C" w14:textId="77777777" w:rsidR="002D7709" w:rsidRDefault="002D7709" w:rsidP="008754D9">
            <w:r>
              <w:t>Name</w:t>
            </w:r>
          </w:p>
        </w:tc>
        <w:tc>
          <w:tcPr>
            <w:tcW w:w="2765" w:type="dxa"/>
            <w:gridSpan w:val="2"/>
            <w:vAlign w:val="center"/>
          </w:tcPr>
          <w:p w14:paraId="14A4D1AA" w14:textId="77777777" w:rsidR="002D7709" w:rsidRDefault="002D7709" w:rsidP="008754D9">
            <w:r>
              <w:t>Gene expression</w:t>
            </w:r>
          </w:p>
        </w:tc>
        <w:tc>
          <w:tcPr>
            <w:tcW w:w="1383" w:type="dxa"/>
            <w:vMerge w:val="restart"/>
            <w:vAlign w:val="center"/>
          </w:tcPr>
          <w:p w14:paraId="120C10CC" w14:textId="77777777" w:rsidR="002D7709" w:rsidRDefault="002D7709" w:rsidP="008754D9">
            <w:r>
              <w:t>Name</w:t>
            </w:r>
          </w:p>
        </w:tc>
        <w:tc>
          <w:tcPr>
            <w:tcW w:w="2766" w:type="dxa"/>
            <w:gridSpan w:val="2"/>
            <w:vAlign w:val="center"/>
          </w:tcPr>
          <w:p w14:paraId="73ED11C3" w14:textId="77777777" w:rsidR="002D7709" w:rsidRDefault="002D7709" w:rsidP="008754D9">
            <w:r>
              <w:t>Gene expression</w:t>
            </w:r>
          </w:p>
        </w:tc>
      </w:tr>
      <w:tr w:rsidR="002D7709" w14:paraId="3CA2DF2B" w14:textId="77777777" w:rsidTr="008754D9">
        <w:tc>
          <w:tcPr>
            <w:tcW w:w="1382" w:type="dxa"/>
            <w:vMerge/>
            <w:vAlign w:val="center"/>
          </w:tcPr>
          <w:p w14:paraId="74CD254C" w14:textId="77777777" w:rsidR="002D7709" w:rsidRDefault="002D7709" w:rsidP="008754D9"/>
        </w:tc>
        <w:tc>
          <w:tcPr>
            <w:tcW w:w="1382" w:type="dxa"/>
            <w:vAlign w:val="center"/>
          </w:tcPr>
          <w:p w14:paraId="7D1CBD0E" w14:textId="77777777" w:rsidR="002D7709" w:rsidRDefault="002D7709" w:rsidP="008754D9">
            <w:r>
              <w:t>Tumor</w:t>
            </w:r>
          </w:p>
        </w:tc>
        <w:tc>
          <w:tcPr>
            <w:tcW w:w="1383" w:type="dxa"/>
            <w:vAlign w:val="center"/>
          </w:tcPr>
          <w:p w14:paraId="528DCA61" w14:textId="77777777" w:rsidR="002D7709" w:rsidRDefault="002D7709" w:rsidP="008754D9">
            <w:r>
              <w:t>Normal</w:t>
            </w:r>
          </w:p>
        </w:tc>
        <w:tc>
          <w:tcPr>
            <w:tcW w:w="1383" w:type="dxa"/>
            <w:vMerge/>
            <w:vAlign w:val="center"/>
          </w:tcPr>
          <w:p w14:paraId="2499D4AA" w14:textId="77777777" w:rsidR="002D7709" w:rsidRDefault="002D7709" w:rsidP="008754D9"/>
        </w:tc>
        <w:tc>
          <w:tcPr>
            <w:tcW w:w="1383" w:type="dxa"/>
            <w:vAlign w:val="center"/>
          </w:tcPr>
          <w:p w14:paraId="3C80470A" w14:textId="77777777" w:rsidR="002D7709" w:rsidRDefault="002D7709" w:rsidP="008754D9">
            <w:r>
              <w:t>Tumor</w:t>
            </w:r>
          </w:p>
        </w:tc>
        <w:tc>
          <w:tcPr>
            <w:tcW w:w="1383" w:type="dxa"/>
            <w:vAlign w:val="center"/>
          </w:tcPr>
          <w:p w14:paraId="203216D6" w14:textId="77777777" w:rsidR="002D7709" w:rsidRDefault="002D7709" w:rsidP="008754D9">
            <w:r>
              <w:t>Normal</w:t>
            </w:r>
          </w:p>
        </w:tc>
      </w:tr>
      <w:tr w:rsidR="002D7709" w14:paraId="02D189AE" w14:textId="77777777" w:rsidTr="008754D9">
        <w:tc>
          <w:tcPr>
            <w:tcW w:w="1382" w:type="dxa"/>
            <w:vAlign w:val="center"/>
          </w:tcPr>
          <w:p w14:paraId="4F583CC7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highlight w:val="red"/>
              </w:rPr>
              <w:t>CTSK</w:t>
            </w:r>
          </w:p>
        </w:tc>
        <w:tc>
          <w:tcPr>
            <w:tcW w:w="1382" w:type="dxa"/>
            <w:vAlign w:val="center"/>
          </w:tcPr>
          <w:p w14:paraId="07207510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rFonts w:hint="eastAsia"/>
                <w:highlight w:val="red"/>
              </w:rPr>
              <w:t>3</w:t>
            </w:r>
            <w:r w:rsidRPr="004F434F">
              <w:rPr>
                <w:highlight w:val="red"/>
              </w:rPr>
              <w:t>9.2</w:t>
            </w:r>
          </w:p>
        </w:tc>
        <w:tc>
          <w:tcPr>
            <w:tcW w:w="1383" w:type="dxa"/>
            <w:vAlign w:val="center"/>
          </w:tcPr>
          <w:p w14:paraId="0337A754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rFonts w:hint="eastAsia"/>
                <w:highlight w:val="red"/>
              </w:rPr>
              <w:t>1</w:t>
            </w:r>
            <w:r w:rsidRPr="004F434F">
              <w:rPr>
                <w:highlight w:val="red"/>
              </w:rPr>
              <w:t>6.67</w:t>
            </w:r>
          </w:p>
        </w:tc>
        <w:tc>
          <w:tcPr>
            <w:tcW w:w="1383" w:type="dxa"/>
            <w:vAlign w:val="center"/>
          </w:tcPr>
          <w:p w14:paraId="091B040E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highlight w:val="red"/>
              </w:rPr>
              <w:t>ARNT</w:t>
            </w:r>
          </w:p>
        </w:tc>
        <w:tc>
          <w:tcPr>
            <w:tcW w:w="1383" w:type="dxa"/>
            <w:vAlign w:val="center"/>
          </w:tcPr>
          <w:p w14:paraId="6C774BF3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rFonts w:hint="eastAsia"/>
                <w:highlight w:val="red"/>
              </w:rPr>
              <w:t>1</w:t>
            </w:r>
            <w:r w:rsidRPr="004F434F">
              <w:rPr>
                <w:highlight w:val="red"/>
              </w:rPr>
              <w:t>6.7</w:t>
            </w:r>
          </w:p>
        </w:tc>
        <w:tc>
          <w:tcPr>
            <w:tcW w:w="1383" w:type="dxa"/>
            <w:vAlign w:val="center"/>
          </w:tcPr>
          <w:p w14:paraId="37A9A952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rFonts w:hint="eastAsia"/>
                <w:highlight w:val="red"/>
              </w:rPr>
              <w:t>1</w:t>
            </w:r>
            <w:r w:rsidRPr="004F434F">
              <w:rPr>
                <w:highlight w:val="red"/>
              </w:rPr>
              <w:t>1.4</w:t>
            </w:r>
          </w:p>
        </w:tc>
      </w:tr>
      <w:tr w:rsidR="002D7709" w14:paraId="6587CCD1" w14:textId="77777777" w:rsidTr="008754D9">
        <w:tc>
          <w:tcPr>
            <w:tcW w:w="1382" w:type="dxa"/>
            <w:vAlign w:val="center"/>
          </w:tcPr>
          <w:p w14:paraId="3B9B985A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highlight w:val="red"/>
              </w:rPr>
              <w:t>MCL1</w:t>
            </w:r>
          </w:p>
        </w:tc>
        <w:tc>
          <w:tcPr>
            <w:tcW w:w="1382" w:type="dxa"/>
            <w:vAlign w:val="center"/>
          </w:tcPr>
          <w:p w14:paraId="5B307AC1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rFonts w:hint="eastAsia"/>
                <w:highlight w:val="red"/>
              </w:rPr>
              <w:t>1</w:t>
            </w:r>
            <w:r w:rsidRPr="004F434F">
              <w:rPr>
                <w:highlight w:val="red"/>
              </w:rPr>
              <w:t>14.44</w:t>
            </w:r>
          </w:p>
        </w:tc>
        <w:tc>
          <w:tcPr>
            <w:tcW w:w="1383" w:type="dxa"/>
            <w:vAlign w:val="center"/>
          </w:tcPr>
          <w:p w14:paraId="6DE22895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rFonts w:hint="eastAsia"/>
                <w:highlight w:val="red"/>
              </w:rPr>
              <w:t>8</w:t>
            </w:r>
            <w:r w:rsidRPr="004F434F">
              <w:rPr>
                <w:highlight w:val="red"/>
              </w:rPr>
              <w:t>3.99</w:t>
            </w:r>
          </w:p>
        </w:tc>
        <w:tc>
          <w:tcPr>
            <w:tcW w:w="1383" w:type="dxa"/>
            <w:vAlign w:val="center"/>
          </w:tcPr>
          <w:p w14:paraId="183BE09B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highlight w:val="red"/>
              </w:rPr>
              <w:t>ADAR</w:t>
            </w:r>
          </w:p>
        </w:tc>
        <w:tc>
          <w:tcPr>
            <w:tcW w:w="1383" w:type="dxa"/>
            <w:vAlign w:val="center"/>
          </w:tcPr>
          <w:p w14:paraId="4C24532E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rFonts w:hint="eastAsia"/>
                <w:highlight w:val="red"/>
              </w:rPr>
              <w:t>8</w:t>
            </w:r>
            <w:r w:rsidRPr="004F434F">
              <w:rPr>
                <w:highlight w:val="red"/>
              </w:rPr>
              <w:t>3.03</w:t>
            </w:r>
          </w:p>
        </w:tc>
        <w:tc>
          <w:tcPr>
            <w:tcW w:w="1383" w:type="dxa"/>
            <w:vAlign w:val="center"/>
          </w:tcPr>
          <w:p w14:paraId="2897E062" w14:textId="77777777" w:rsidR="002D7709" w:rsidRPr="004F434F" w:rsidRDefault="002D7709" w:rsidP="008754D9">
            <w:pPr>
              <w:rPr>
                <w:highlight w:val="red"/>
              </w:rPr>
            </w:pPr>
            <w:r w:rsidRPr="004F434F">
              <w:rPr>
                <w:rFonts w:hint="eastAsia"/>
                <w:highlight w:val="red"/>
              </w:rPr>
              <w:t>3</w:t>
            </w:r>
            <w:r w:rsidRPr="004F434F">
              <w:rPr>
                <w:highlight w:val="red"/>
              </w:rPr>
              <w:t>2.51</w:t>
            </w:r>
          </w:p>
        </w:tc>
      </w:tr>
      <w:tr w:rsidR="002D7709" w14:paraId="6F3C2A1F" w14:textId="77777777" w:rsidTr="008754D9">
        <w:tc>
          <w:tcPr>
            <w:tcW w:w="1382" w:type="dxa"/>
            <w:vAlign w:val="center"/>
          </w:tcPr>
          <w:p w14:paraId="25C95721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highlight w:val="green"/>
              </w:rPr>
              <w:t>NPR1</w:t>
            </w:r>
          </w:p>
        </w:tc>
        <w:tc>
          <w:tcPr>
            <w:tcW w:w="1382" w:type="dxa"/>
            <w:vAlign w:val="center"/>
          </w:tcPr>
          <w:p w14:paraId="3820415D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rFonts w:hint="eastAsia"/>
                <w:highlight w:val="green"/>
              </w:rPr>
              <w:t>1</w:t>
            </w:r>
            <w:r w:rsidRPr="004F434F">
              <w:rPr>
                <w:highlight w:val="green"/>
              </w:rPr>
              <w:t>.5</w:t>
            </w:r>
          </w:p>
        </w:tc>
        <w:tc>
          <w:tcPr>
            <w:tcW w:w="1383" w:type="dxa"/>
            <w:vAlign w:val="center"/>
          </w:tcPr>
          <w:p w14:paraId="4878655A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rFonts w:hint="eastAsia"/>
                <w:highlight w:val="green"/>
              </w:rPr>
              <w:t>3</w:t>
            </w:r>
            <w:r w:rsidRPr="004F434F">
              <w:rPr>
                <w:highlight w:val="green"/>
              </w:rPr>
              <w:t>.95</w:t>
            </w:r>
          </w:p>
        </w:tc>
        <w:tc>
          <w:tcPr>
            <w:tcW w:w="1383" w:type="dxa"/>
            <w:vAlign w:val="center"/>
          </w:tcPr>
          <w:p w14:paraId="4DD4FBFF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highlight w:val="green"/>
              </w:rPr>
              <w:t>SELENBP1</w:t>
            </w:r>
          </w:p>
        </w:tc>
        <w:tc>
          <w:tcPr>
            <w:tcW w:w="1383" w:type="dxa"/>
            <w:vAlign w:val="center"/>
          </w:tcPr>
          <w:p w14:paraId="7ED4385B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highlight w:val="green"/>
              </w:rPr>
              <w:t>36.07</w:t>
            </w:r>
          </w:p>
        </w:tc>
        <w:tc>
          <w:tcPr>
            <w:tcW w:w="1383" w:type="dxa"/>
            <w:vAlign w:val="center"/>
          </w:tcPr>
          <w:p w14:paraId="2E82E948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rFonts w:hint="eastAsia"/>
                <w:highlight w:val="green"/>
              </w:rPr>
              <w:t>1</w:t>
            </w:r>
            <w:r w:rsidRPr="004F434F">
              <w:rPr>
                <w:highlight w:val="green"/>
              </w:rPr>
              <w:t>17.05</w:t>
            </w:r>
          </w:p>
        </w:tc>
      </w:tr>
      <w:tr w:rsidR="002D7709" w14:paraId="351ECC0F" w14:textId="77777777" w:rsidTr="008754D9">
        <w:tc>
          <w:tcPr>
            <w:tcW w:w="1382" w:type="dxa"/>
            <w:vAlign w:val="center"/>
          </w:tcPr>
          <w:p w14:paraId="7228E597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highlight w:val="green"/>
              </w:rPr>
              <w:t>PBXIP1</w:t>
            </w:r>
          </w:p>
        </w:tc>
        <w:tc>
          <w:tcPr>
            <w:tcW w:w="1382" w:type="dxa"/>
            <w:vAlign w:val="center"/>
          </w:tcPr>
          <w:p w14:paraId="25FCB54A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rFonts w:hint="eastAsia"/>
                <w:highlight w:val="green"/>
              </w:rPr>
              <w:t>3</w:t>
            </w:r>
            <w:r w:rsidRPr="004F434F">
              <w:rPr>
                <w:highlight w:val="green"/>
              </w:rPr>
              <w:t>2.46</w:t>
            </w:r>
          </w:p>
        </w:tc>
        <w:tc>
          <w:tcPr>
            <w:tcW w:w="1383" w:type="dxa"/>
            <w:vAlign w:val="center"/>
          </w:tcPr>
          <w:p w14:paraId="6AC38CDB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highlight w:val="green"/>
              </w:rPr>
              <w:t>46.14</w:t>
            </w:r>
          </w:p>
        </w:tc>
        <w:tc>
          <w:tcPr>
            <w:tcW w:w="1383" w:type="dxa"/>
            <w:vAlign w:val="center"/>
          </w:tcPr>
          <w:p w14:paraId="6AFF9781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highlight w:val="green"/>
              </w:rPr>
              <w:t>SLC27A3</w:t>
            </w:r>
          </w:p>
        </w:tc>
        <w:tc>
          <w:tcPr>
            <w:tcW w:w="1383" w:type="dxa"/>
            <w:vAlign w:val="center"/>
          </w:tcPr>
          <w:p w14:paraId="6A6429EB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rFonts w:hint="eastAsia"/>
                <w:highlight w:val="green"/>
              </w:rPr>
              <w:t>1</w:t>
            </w:r>
            <w:r w:rsidRPr="004F434F">
              <w:rPr>
                <w:highlight w:val="green"/>
              </w:rPr>
              <w:t>4.28</w:t>
            </w:r>
          </w:p>
        </w:tc>
        <w:tc>
          <w:tcPr>
            <w:tcW w:w="1383" w:type="dxa"/>
            <w:vAlign w:val="center"/>
          </w:tcPr>
          <w:p w14:paraId="1FA91888" w14:textId="77777777" w:rsidR="002D7709" w:rsidRPr="004F434F" w:rsidRDefault="002D7709" w:rsidP="008754D9">
            <w:pPr>
              <w:rPr>
                <w:highlight w:val="green"/>
              </w:rPr>
            </w:pPr>
            <w:r w:rsidRPr="004F434F">
              <w:rPr>
                <w:rFonts w:hint="eastAsia"/>
                <w:highlight w:val="green"/>
              </w:rPr>
              <w:t>3</w:t>
            </w:r>
            <w:r w:rsidRPr="004F434F">
              <w:rPr>
                <w:highlight w:val="green"/>
              </w:rPr>
              <w:t>6.21</w:t>
            </w:r>
          </w:p>
        </w:tc>
      </w:tr>
      <w:tr w:rsidR="002D7709" w14:paraId="2D45FA88" w14:textId="77777777" w:rsidTr="008754D9">
        <w:tc>
          <w:tcPr>
            <w:tcW w:w="1382" w:type="dxa"/>
            <w:vAlign w:val="center"/>
          </w:tcPr>
          <w:p w14:paraId="79872D31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highlight w:val="darkGray"/>
              </w:rPr>
              <w:t>PI4KB</w:t>
            </w:r>
          </w:p>
        </w:tc>
        <w:tc>
          <w:tcPr>
            <w:tcW w:w="1382" w:type="dxa"/>
            <w:vAlign w:val="center"/>
          </w:tcPr>
          <w:p w14:paraId="51DDB785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highlight w:val="darkGray"/>
              </w:rPr>
              <w:t>30.21</w:t>
            </w:r>
          </w:p>
        </w:tc>
        <w:tc>
          <w:tcPr>
            <w:tcW w:w="1383" w:type="dxa"/>
            <w:vAlign w:val="center"/>
          </w:tcPr>
          <w:p w14:paraId="41D659EF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rFonts w:hint="eastAsia"/>
                <w:highlight w:val="darkGray"/>
              </w:rPr>
              <w:t>3</w:t>
            </w:r>
            <w:r w:rsidRPr="004F434F">
              <w:rPr>
                <w:highlight w:val="darkGray"/>
              </w:rPr>
              <w:t>0.34</w:t>
            </w:r>
          </w:p>
        </w:tc>
        <w:tc>
          <w:tcPr>
            <w:tcW w:w="1383" w:type="dxa"/>
            <w:vAlign w:val="center"/>
          </w:tcPr>
          <w:p w14:paraId="5744FFE3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highlight w:val="darkGray"/>
              </w:rPr>
              <w:t>CRTC2</w:t>
            </w:r>
          </w:p>
        </w:tc>
        <w:tc>
          <w:tcPr>
            <w:tcW w:w="1383" w:type="dxa"/>
            <w:vAlign w:val="center"/>
          </w:tcPr>
          <w:p w14:paraId="0D198E0C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rFonts w:hint="eastAsia"/>
                <w:highlight w:val="darkGray"/>
              </w:rPr>
              <w:t>2</w:t>
            </w:r>
            <w:r w:rsidRPr="004F434F">
              <w:rPr>
                <w:highlight w:val="darkGray"/>
              </w:rPr>
              <w:t>7.24</w:t>
            </w:r>
          </w:p>
        </w:tc>
        <w:tc>
          <w:tcPr>
            <w:tcW w:w="1383" w:type="dxa"/>
            <w:vAlign w:val="center"/>
          </w:tcPr>
          <w:p w14:paraId="286B0906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rFonts w:hint="eastAsia"/>
                <w:highlight w:val="darkGray"/>
              </w:rPr>
              <w:t>2</w:t>
            </w:r>
            <w:r w:rsidRPr="004F434F">
              <w:rPr>
                <w:highlight w:val="darkGray"/>
              </w:rPr>
              <w:t>4.31</w:t>
            </w:r>
          </w:p>
        </w:tc>
      </w:tr>
      <w:tr w:rsidR="002D7709" w14:paraId="75C967F3" w14:textId="77777777" w:rsidTr="008754D9">
        <w:tc>
          <w:tcPr>
            <w:tcW w:w="1382" w:type="dxa"/>
            <w:vAlign w:val="center"/>
          </w:tcPr>
          <w:p w14:paraId="70A8F497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highlight w:val="darkGray"/>
              </w:rPr>
              <w:t>S100A13</w:t>
            </w:r>
          </w:p>
        </w:tc>
        <w:tc>
          <w:tcPr>
            <w:tcW w:w="1382" w:type="dxa"/>
            <w:vAlign w:val="center"/>
          </w:tcPr>
          <w:p w14:paraId="1CBC461C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rFonts w:hint="eastAsia"/>
                <w:highlight w:val="darkGray"/>
              </w:rPr>
              <w:t>5</w:t>
            </w:r>
            <w:r w:rsidRPr="004F434F">
              <w:rPr>
                <w:highlight w:val="darkGray"/>
              </w:rPr>
              <w:t>0.37</w:t>
            </w:r>
          </w:p>
        </w:tc>
        <w:tc>
          <w:tcPr>
            <w:tcW w:w="1383" w:type="dxa"/>
            <w:vAlign w:val="center"/>
          </w:tcPr>
          <w:p w14:paraId="7DDA6062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rFonts w:hint="eastAsia"/>
                <w:highlight w:val="darkGray"/>
              </w:rPr>
              <w:t>4</w:t>
            </w:r>
            <w:r w:rsidRPr="004F434F">
              <w:rPr>
                <w:highlight w:val="darkGray"/>
              </w:rPr>
              <w:t>9.83</w:t>
            </w:r>
          </w:p>
        </w:tc>
        <w:tc>
          <w:tcPr>
            <w:tcW w:w="1383" w:type="dxa"/>
            <w:vAlign w:val="center"/>
          </w:tcPr>
          <w:p w14:paraId="3DB082FE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highlight w:val="darkGray"/>
              </w:rPr>
              <w:t>PMVK</w:t>
            </w:r>
          </w:p>
        </w:tc>
        <w:tc>
          <w:tcPr>
            <w:tcW w:w="1383" w:type="dxa"/>
            <w:vAlign w:val="center"/>
          </w:tcPr>
          <w:p w14:paraId="379E19A0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highlight w:val="darkGray"/>
              </w:rPr>
              <w:t>27.15</w:t>
            </w:r>
          </w:p>
        </w:tc>
        <w:tc>
          <w:tcPr>
            <w:tcW w:w="1383" w:type="dxa"/>
            <w:vAlign w:val="center"/>
          </w:tcPr>
          <w:p w14:paraId="4749D050" w14:textId="77777777" w:rsidR="002D7709" w:rsidRPr="004F434F" w:rsidRDefault="002D7709" w:rsidP="008754D9">
            <w:pPr>
              <w:rPr>
                <w:highlight w:val="darkGray"/>
              </w:rPr>
            </w:pPr>
            <w:r w:rsidRPr="004F434F">
              <w:rPr>
                <w:rFonts w:hint="eastAsia"/>
                <w:highlight w:val="darkGray"/>
              </w:rPr>
              <w:t>2</w:t>
            </w:r>
            <w:r w:rsidRPr="004F434F">
              <w:rPr>
                <w:highlight w:val="darkGray"/>
              </w:rPr>
              <w:t>4.42</w:t>
            </w:r>
          </w:p>
        </w:tc>
      </w:tr>
    </w:tbl>
    <w:p w14:paraId="4AA5BBC7" w14:textId="77777777" w:rsidR="002D7709" w:rsidRDefault="002D7709" w:rsidP="002D7709">
      <w:pPr>
        <w:rPr>
          <w:rFonts w:ascii="Arial" w:hAnsi="Arial" w:cs="Arial"/>
          <w:color w:val="2E3033"/>
          <w:sz w:val="20"/>
          <w:szCs w:val="20"/>
          <w:highlight w:val="darkGray"/>
          <w:shd w:val="clear" w:color="auto" w:fill="FFFFFF"/>
        </w:rPr>
      </w:pPr>
      <w:r w:rsidRPr="00B22655">
        <w:rPr>
          <w:rFonts w:hint="eastAsia"/>
          <w:highlight w:val="red"/>
        </w:rPr>
        <w:t>R</w:t>
      </w:r>
      <w:r w:rsidRPr="00B22655">
        <w:rPr>
          <w:highlight w:val="red"/>
        </w:rPr>
        <w:t xml:space="preserve">ed: </w:t>
      </w:r>
      <w:r w:rsidRPr="00B22655">
        <w:rPr>
          <w:rFonts w:hint="eastAsia"/>
          <w:highlight w:val="red"/>
        </w:rPr>
        <w:t>up</w:t>
      </w:r>
      <w:r w:rsidRPr="00B22655">
        <w:rPr>
          <w:highlight w:val="red"/>
        </w:rPr>
        <w:t>regulation</w:t>
      </w:r>
      <w:r>
        <w:t xml:space="preserve">. </w:t>
      </w:r>
      <w:r w:rsidRPr="00B22655">
        <w:rPr>
          <w:highlight w:val="red"/>
        </w:rPr>
        <w:t>Green: downregulation</w:t>
      </w:r>
      <w:r>
        <w:rPr>
          <w:rFonts w:hint="eastAsia"/>
        </w:rPr>
        <w:t>.</w:t>
      </w:r>
      <w:r>
        <w:t xml:space="preserve"> </w:t>
      </w:r>
      <w:r w:rsidRPr="00B22655">
        <w:rPr>
          <w:rFonts w:ascii="Arial" w:hAnsi="Arial" w:cs="Arial"/>
          <w:color w:val="2E3033"/>
          <w:sz w:val="20"/>
          <w:szCs w:val="20"/>
          <w:highlight w:val="darkGray"/>
          <w:shd w:val="clear" w:color="auto" w:fill="FFFFFF"/>
        </w:rPr>
        <w:t>Gray: indiscrimination</w:t>
      </w:r>
      <w:r>
        <w:rPr>
          <w:rFonts w:ascii="Arial" w:hAnsi="Arial" w:cs="Arial" w:hint="eastAsia"/>
          <w:color w:val="2E3033"/>
          <w:sz w:val="20"/>
          <w:szCs w:val="20"/>
          <w:highlight w:val="darkGray"/>
          <w:shd w:val="clear" w:color="auto" w:fill="FFFFFF"/>
        </w:rPr>
        <w:t>.</w:t>
      </w:r>
    </w:p>
    <w:p w14:paraId="5321ADB7" w14:textId="77777777" w:rsidR="002D7709" w:rsidRDefault="002D7709" w:rsidP="002D7709"/>
    <w:p w14:paraId="4E1218F3" w14:textId="05B0F8DF" w:rsidR="002D7709" w:rsidRPr="00F03088" w:rsidRDefault="002D7709" w:rsidP="002D7709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r w:rsidRPr="00F03088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 xml:space="preserve">Supplement table 2: Proteins </w:t>
      </w:r>
      <w:r w:rsidR="004E5B49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in</w:t>
      </w:r>
      <w:r w:rsidR="004E5B49" w:rsidRPr="004E5B49">
        <w:t xml:space="preserve"> </w:t>
      </w:r>
      <w:r w:rsidR="004E5B49" w:rsidRPr="004E5B49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PI3K-Akt signaling pathway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6883"/>
      </w:tblGrid>
      <w:tr w:rsidR="002D7709" w14:paraId="153F46F8" w14:textId="77777777" w:rsidTr="008754D9">
        <w:tc>
          <w:tcPr>
            <w:tcW w:w="1413" w:type="dxa"/>
          </w:tcPr>
          <w:p w14:paraId="27540975" w14:textId="77777777" w:rsidR="002D7709" w:rsidRDefault="002D7709" w:rsidP="008754D9"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7"/>
                <w:szCs w:val="27"/>
                <w:shd w:val="clear" w:color="auto" w:fill="FFFFFF"/>
              </w:rPr>
              <w:t>Pathway</w:t>
            </w:r>
          </w:p>
        </w:tc>
        <w:tc>
          <w:tcPr>
            <w:tcW w:w="6883" w:type="dxa"/>
          </w:tcPr>
          <w:p w14:paraId="5DFB858C" w14:textId="77777777" w:rsidR="002D7709" w:rsidRDefault="002D7709" w:rsidP="008754D9">
            <w:pPr>
              <w:jc w:val="center"/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7"/>
                <w:szCs w:val="27"/>
                <w:shd w:val="clear" w:color="auto" w:fill="FFFFFF"/>
              </w:rPr>
              <w:t>Proteins</w:t>
            </w:r>
          </w:p>
        </w:tc>
      </w:tr>
      <w:tr w:rsidR="002D7709" w14:paraId="44C0EA20" w14:textId="77777777" w:rsidTr="008754D9">
        <w:tc>
          <w:tcPr>
            <w:tcW w:w="1413" w:type="dxa"/>
          </w:tcPr>
          <w:p w14:paraId="37925C48" w14:textId="77777777" w:rsidR="002D7709" w:rsidRDefault="002D7709" w:rsidP="008754D9">
            <w:r w:rsidRPr="006E2ADD">
              <w:t>PI3K-Akt signaling pathway</w:t>
            </w:r>
          </w:p>
        </w:tc>
        <w:tc>
          <w:tcPr>
            <w:tcW w:w="6883" w:type="dxa"/>
          </w:tcPr>
          <w:p w14:paraId="04EAF4E0" w14:textId="77777777" w:rsidR="002D7709" w:rsidRDefault="002D7709" w:rsidP="008754D9">
            <w:r w:rsidRPr="006E2ADD">
              <w:t>sp|P01861|IGHG4_HUMAN,sp|P06730|IF4E_HUMAN,sp|P07900|HS90A_HUMAN,sp|P08238|HS90B_HUMAN,sp|P23588|IF4B_HUMAN,sp|P27348|1433T_HUMAN,sp|P28482|MK01_HUMAN,sp|P62258|1433E_HUMAN,sp|Q13131|AAPK1_HUMAN,sp|Q16543|CDC37_HUMAN,tr|A0A0S2Z430|A0A0S2Z430_HUMAN,tr|A0A5C2GLE7|A0A5C2GLE7_HUMAN,tr|A2A3R5|A2A3R5_HUMAN,tr|B2R6N6|B2R6N6_HUMAN,tr|B4DE78|B4DE78_HUMAN,tr|B4DFY5|B4DFY5_HUMAN,tr|B4DQY1|B4DQY1_HUMAN,tr|B4DTY8|B4DTY8_HUMAN,tr|B5BU24|B5BU24_HUMAN,tr|C9JIS1|C9JIS1_HUMAN,tr|E0X098|E0X098_HUMAN,tr|E7EUI6|E7EUI6_HUMAN,tr|E9PMD5|E9PMD5_HUMAN,tr|H0YIV0|H0YIV0_HUMAN,tr|Q6PYX1|Q6PYX1_HUMAN,tr|Q96HF4|Q96HF4_HUMAN,tr|V5YQL4|V5YQL4_HUMAN</w:t>
            </w:r>
          </w:p>
        </w:tc>
      </w:tr>
    </w:tbl>
    <w:p w14:paraId="465D8ABF" w14:textId="4311A899" w:rsidR="00D677ED" w:rsidRDefault="007056AD" w:rsidP="00D677ED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eastAsia="等线 Light" w:hAnsi="Times New Roman" w:cs="Times New Roman"/>
          <w:b/>
          <w:bCs/>
          <w:noProof/>
          <w:color w:val="000000"/>
          <w:kern w:val="24"/>
          <w:sz w:val="24"/>
          <w:szCs w:val="24"/>
        </w:rPr>
        <w:lastRenderedPageBreak/>
        <w:drawing>
          <wp:inline distT="0" distB="0" distL="0" distR="0" wp14:anchorId="609DF0BE" wp14:editId="5FC33F0B">
            <wp:extent cx="4906934" cy="8854440"/>
            <wp:effectExtent l="0" t="0" r="825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934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DCB87" w14:textId="5ADDA128" w:rsidR="007056AD" w:rsidRDefault="007056AD" w:rsidP="007056AD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bookmarkStart w:id="6" w:name="OLE_LINK1"/>
      <w:bookmarkStart w:id="7" w:name="OLE_LINK2"/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>Supplement figure 1</w:t>
      </w:r>
      <w:bookmarkEnd w:id="6"/>
      <w:bookmarkEnd w:id="7"/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 A, B. 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Knockdown of UBA</w:t>
      </w:r>
      <w:r w:rsidR="006545DB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P2L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 did not affect </w:t>
      </w:r>
      <w:r>
        <w:rPr>
          <w:rFonts w:ascii="Times New Roman" w:eastAsia="等线 Light" w:hAnsi="Times New Roman" w:cs="Times New Roman" w:hint="eastAsia"/>
          <w:b/>
          <w:bCs/>
          <w:color w:val="000000"/>
          <w:kern w:val="24"/>
          <w:sz w:val="24"/>
          <w:szCs w:val="24"/>
        </w:rPr>
        <w:t>t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he viability </w:t>
      </w:r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of </w:t>
      </w:r>
      <w:bookmarkStart w:id="8" w:name="OLE_LINK7"/>
      <w:bookmarkStart w:id="9" w:name="OLE_LINK8"/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BGC823 and AGS</w:t>
      </w:r>
      <w:bookmarkEnd w:id="8"/>
      <w:bookmarkEnd w:id="9"/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measured with CCK</w:t>
      </w:r>
      <w:r w:rsidR="006545DB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-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8</w:t>
      </w:r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 and 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colony</w:t>
      </w:r>
      <w:r>
        <w:rPr>
          <w:rFonts w:ascii="Times New Roman" w:eastAsia="等线 Light" w:hAnsi="Times New Roman" w:cs="Times New Roman" w:hint="eastAsia"/>
          <w:b/>
          <w:bCs/>
          <w:color w:val="000000"/>
          <w:kern w:val="24"/>
          <w:sz w:val="24"/>
          <w:szCs w:val="24"/>
        </w:rPr>
        <w:t xml:space="preserve"> 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formation assays</w:t>
      </w:r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. C, D. 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The changes of </w:t>
      </w:r>
      <w: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BGC823 and AGS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="00A15316">
        <w:rPr>
          <w:rFonts w:ascii="Times New Roman" w:eastAsia="等线 Light" w:hAnsi="Times New Roman" w:cs="Times New Roman" w:hint="eastAsia"/>
          <w:b/>
          <w:bCs/>
          <w:color w:val="000000"/>
          <w:kern w:val="24"/>
          <w:sz w:val="24"/>
          <w:szCs w:val="24"/>
        </w:rPr>
        <w:t>cell</w:t>
      </w:r>
      <w:r w:rsidR="00A15316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7056AD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cycle and apoptosis were detected by flow cytometry</w:t>
      </w:r>
      <w:r w:rsidR="00A15316">
        <w:rPr>
          <w:rFonts w:ascii="Times New Roman" w:eastAsia="等线 Light" w:hAnsi="Times New Roman" w:cs="Times New Roman" w:hint="eastAsia"/>
          <w:b/>
          <w:bCs/>
          <w:color w:val="000000"/>
          <w:kern w:val="24"/>
          <w:sz w:val="24"/>
          <w:szCs w:val="24"/>
        </w:rPr>
        <w:t>.</w:t>
      </w:r>
    </w:p>
    <w:p w14:paraId="037C7538" w14:textId="08A4E1B6" w:rsidR="00061C55" w:rsidRDefault="00061C55" w:rsidP="007056AD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eastAsia="等线 Light" w:hAnsi="Times New Roman" w:cs="Times New Roman" w:hint="eastAsia"/>
          <w:b/>
          <w:bCs/>
          <w:noProof/>
          <w:color w:val="000000"/>
          <w:kern w:val="24"/>
          <w:sz w:val="24"/>
          <w:szCs w:val="24"/>
        </w:rPr>
        <w:drawing>
          <wp:inline distT="0" distB="0" distL="0" distR="0" wp14:anchorId="554B44A1" wp14:editId="7B8DC3FE">
            <wp:extent cx="5251938" cy="3086955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 figure2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393" cy="312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3AF1A" w14:textId="2B8B71CD" w:rsidR="00061C55" w:rsidRPr="00D67AA6" w:rsidRDefault="00061C55" w:rsidP="00D67AA6">
      <w:pPr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</w:pPr>
      <w:r w:rsidRPr="00D67AA6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 xml:space="preserve">Supplement figure 2 </w:t>
      </w:r>
      <w:r w:rsidR="00D67AA6" w:rsidRPr="00D67AA6">
        <w:rPr>
          <w:rFonts w:ascii="Times New Roman" w:eastAsia="等线 Light" w:hAnsi="Times New Roman" w:cs="Times New Roman"/>
          <w:b/>
          <w:bCs/>
          <w:color w:val="000000"/>
          <w:kern w:val="24"/>
          <w:sz w:val="24"/>
          <w:szCs w:val="24"/>
        </w:rPr>
        <w:t>Western blot analysis of Co-IPs to demonstrate association of UBAP2L with Hsp90β and CDC37 in BGC823 and AGS cells.</w:t>
      </w:r>
    </w:p>
    <w:sectPr w:rsidR="00061C55" w:rsidRPr="00D67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4136B" w14:textId="77777777" w:rsidR="00192030" w:rsidRDefault="00192030" w:rsidP="005B4CB4">
      <w:r>
        <w:separator/>
      </w:r>
    </w:p>
  </w:endnote>
  <w:endnote w:type="continuationSeparator" w:id="0">
    <w:p w14:paraId="48F2C9F9" w14:textId="77777777" w:rsidR="00192030" w:rsidRDefault="00192030" w:rsidP="005B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D5572" w14:textId="77777777" w:rsidR="00192030" w:rsidRDefault="00192030" w:rsidP="005B4CB4">
      <w:r>
        <w:separator/>
      </w:r>
    </w:p>
  </w:footnote>
  <w:footnote w:type="continuationSeparator" w:id="0">
    <w:p w14:paraId="0C3DAC1C" w14:textId="77777777" w:rsidR="00192030" w:rsidRDefault="00192030" w:rsidP="005B4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3C"/>
    <w:rsid w:val="00023DC8"/>
    <w:rsid w:val="0004785B"/>
    <w:rsid w:val="00061C55"/>
    <w:rsid w:val="00062104"/>
    <w:rsid w:val="00092424"/>
    <w:rsid w:val="000D5095"/>
    <w:rsid w:val="0014060B"/>
    <w:rsid w:val="00192030"/>
    <w:rsid w:val="00237226"/>
    <w:rsid w:val="002479B5"/>
    <w:rsid w:val="0025372B"/>
    <w:rsid w:val="00267486"/>
    <w:rsid w:val="002D7709"/>
    <w:rsid w:val="002E02D9"/>
    <w:rsid w:val="0031068C"/>
    <w:rsid w:val="003210C7"/>
    <w:rsid w:val="00326B69"/>
    <w:rsid w:val="00330855"/>
    <w:rsid w:val="003878B8"/>
    <w:rsid w:val="004822C5"/>
    <w:rsid w:val="0049503F"/>
    <w:rsid w:val="004E5B49"/>
    <w:rsid w:val="004F434F"/>
    <w:rsid w:val="0051180D"/>
    <w:rsid w:val="00571BCB"/>
    <w:rsid w:val="005B4CB4"/>
    <w:rsid w:val="005E709E"/>
    <w:rsid w:val="006545DB"/>
    <w:rsid w:val="006B3621"/>
    <w:rsid w:val="006E2ADD"/>
    <w:rsid w:val="007056AD"/>
    <w:rsid w:val="007722BE"/>
    <w:rsid w:val="007B181D"/>
    <w:rsid w:val="00872CBC"/>
    <w:rsid w:val="008C7B36"/>
    <w:rsid w:val="0093491D"/>
    <w:rsid w:val="009A4ED9"/>
    <w:rsid w:val="00A04A7F"/>
    <w:rsid w:val="00A15316"/>
    <w:rsid w:val="00B22655"/>
    <w:rsid w:val="00C03990"/>
    <w:rsid w:val="00C5723F"/>
    <w:rsid w:val="00CC3F9D"/>
    <w:rsid w:val="00D677ED"/>
    <w:rsid w:val="00D67AA6"/>
    <w:rsid w:val="00DE7B9F"/>
    <w:rsid w:val="00E0213C"/>
    <w:rsid w:val="00E3582E"/>
    <w:rsid w:val="00F03088"/>
    <w:rsid w:val="00F44ED2"/>
    <w:rsid w:val="00F50D57"/>
    <w:rsid w:val="00F84567"/>
    <w:rsid w:val="00FB1E6D"/>
    <w:rsid w:val="00FC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4C821"/>
  <w15:chartTrackingRefBased/>
  <w15:docId w15:val="{5453A828-153A-4FB8-9D41-1D8B5AB8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C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CB4"/>
    <w:rPr>
      <w:sz w:val="18"/>
      <w:szCs w:val="18"/>
    </w:rPr>
  </w:style>
  <w:style w:type="table" w:styleId="a7">
    <w:name w:val="Table Grid"/>
    <w:basedOn w:val="a1"/>
    <w:uiPriority w:val="39"/>
    <w:rsid w:val="005B4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B4CB4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F03088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F03088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F03088"/>
  </w:style>
  <w:style w:type="paragraph" w:styleId="ac">
    <w:name w:val="annotation subject"/>
    <w:basedOn w:val="aa"/>
    <w:next w:val="aa"/>
    <w:link w:val="ad"/>
    <w:uiPriority w:val="99"/>
    <w:semiHidden/>
    <w:unhideWhenUsed/>
    <w:rsid w:val="00F0308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F0308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03088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F030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964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9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6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458183069@qq.com</dc:creator>
  <cp:keywords/>
  <dc:description/>
  <cp:lastModifiedBy>458183069@qq.com</cp:lastModifiedBy>
  <cp:revision>24</cp:revision>
  <dcterms:created xsi:type="dcterms:W3CDTF">2021-10-30T02:03:00Z</dcterms:created>
  <dcterms:modified xsi:type="dcterms:W3CDTF">2022-02-11T15:51:00Z</dcterms:modified>
</cp:coreProperties>
</file>