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389DF" w14:textId="2C67499F" w:rsidR="007C5724" w:rsidRPr="0094266B" w:rsidRDefault="007C5724" w:rsidP="007C5724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Hlk99369043"/>
      <w:bookmarkStart w:id="1" w:name="_Hlk88575405"/>
      <w:bookmarkEnd w:id="0"/>
      <w:r w:rsidRPr="009426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Title: </w:t>
      </w:r>
      <w:bookmarkEnd w:id="1"/>
      <w:r w:rsidR="00B25AC9" w:rsidRPr="00B25AC9">
        <w:rPr>
          <w:rFonts w:ascii="Times New Roman" w:hAnsi="Times New Roman" w:cs="Times New Roman"/>
          <w:b/>
          <w:bCs/>
          <w:sz w:val="24"/>
          <w:szCs w:val="24"/>
        </w:rPr>
        <w:t>Pyruvate carboxylase promotes malignant transformation of papillary thyroid carcinoma and reduces iodine uptake</w:t>
      </w:r>
    </w:p>
    <w:p w14:paraId="379D33F6" w14:textId="77777777" w:rsidR="007C5724" w:rsidRPr="0094266B" w:rsidRDefault="007C5724" w:rsidP="007C5724">
      <w:pPr>
        <w:spacing w:line="480" w:lineRule="auto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266B">
        <w:rPr>
          <w:rFonts w:ascii="Times New Roman" w:hAnsi="Times New Roman" w:cs="Times New Roman"/>
          <w:color w:val="000000" w:themeColor="text1"/>
          <w:sz w:val="24"/>
          <w:szCs w:val="24"/>
        </w:rPr>
        <w:t>Yang Liu,</w:t>
      </w:r>
      <w:r w:rsidRPr="0094266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9426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Chang Liu,</w:t>
      </w:r>
      <w:r w:rsidRPr="0094266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9426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Yu Pan,</w:t>
      </w:r>
      <w:r w:rsidRPr="0094266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9426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4266B">
        <w:rPr>
          <w:rFonts w:ascii="Times New Roman" w:hAnsi="Times New Roman" w:cs="Times New Roman"/>
          <w:color w:val="000000" w:themeColor="text1"/>
          <w:sz w:val="24"/>
          <w:szCs w:val="24"/>
        </w:rPr>
        <w:t>Jinxin</w:t>
      </w:r>
      <w:proofErr w:type="spellEnd"/>
      <w:r w:rsidRPr="009426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Zhou,</w:t>
      </w:r>
      <w:r w:rsidRPr="0094266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BF25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4266B">
        <w:rPr>
          <w:rFonts w:ascii="Times New Roman" w:hAnsi="Times New Roman" w:cs="Times New Roman"/>
          <w:color w:val="000000" w:themeColor="text1"/>
          <w:sz w:val="24"/>
          <w:szCs w:val="24"/>
        </w:rPr>
        <w:t>Huijun</w:t>
      </w:r>
      <w:proofErr w:type="spellEnd"/>
      <w:r w:rsidRPr="009426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Ju,</w:t>
      </w:r>
      <w:r w:rsidRPr="0094266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BF25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4266B">
        <w:rPr>
          <w:rFonts w:ascii="Times New Roman" w:hAnsi="Times New Roman" w:cs="Times New Roman"/>
          <w:color w:val="000000" w:themeColor="text1"/>
          <w:sz w:val="24"/>
          <w:szCs w:val="24"/>
        </w:rPr>
        <w:t>Yifan</w:t>
      </w:r>
      <w:proofErr w:type="spellEnd"/>
      <w:r w:rsidRPr="009426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Zhang</w:t>
      </w:r>
      <w:r w:rsidRPr="0094266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94266B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</w:p>
    <w:p w14:paraId="24DF3943" w14:textId="77777777" w:rsidR="007C5724" w:rsidRPr="0094266B" w:rsidRDefault="007C5724" w:rsidP="007C5724">
      <w:pPr>
        <w:spacing w:line="480" w:lineRule="auto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A49177" w14:textId="77777777" w:rsidR="007C5724" w:rsidRPr="0094266B" w:rsidRDefault="007C5724" w:rsidP="007C572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266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9426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Nuclear Medicine, </w:t>
      </w:r>
      <w:proofErr w:type="spellStart"/>
      <w:r w:rsidRPr="0094266B">
        <w:rPr>
          <w:rFonts w:ascii="Times New Roman" w:hAnsi="Times New Roman" w:cs="Times New Roman"/>
          <w:color w:val="000000" w:themeColor="text1"/>
          <w:sz w:val="24"/>
          <w:szCs w:val="24"/>
        </w:rPr>
        <w:t>Ruijin</w:t>
      </w:r>
      <w:proofErr w:type="spellEnd"/>
      <w:r w:rsidRPr="009426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Hospital, Shanghai </w:t>
      </w:r>
      <w:proofErr w:type="spellStart"/>
      <w:r w:rsidRPr="0094266B">
        <w:rPr>
          <w:rFonts w:ascii="Times New Roman" w:hAnsi="Times New Roman" w:cs="Times New Roman"/>
          <w:color w:val="000000" w:themeColor="text1"/>
          <w:sz w:val="24"/>
          <w:szCs w:val="24"/>
        </w:rPr>
        <w:t>Jiaotong</w:t>
      </w:r>
      <w:proofErr w:type="spellEnd"/>
      <w:r w:rsidRPr="009426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University, School of Medicine, </w:t>
      </w:r>
      <w:r w:rsidRPr="0094266B">
        <w:rPr>
          <w:rFonts w:ascii="Times New Roman" w:hAnsi="Times New Roman" w:cs="Times New Roman"/>
          <w:kern w:val="0"/>
          <w:sz w:val="24"/>
          <w:szCs w:val="24"/>
        </w:rPr>
        <w:t xml:space="preserve">No. 197, </w:t>
      </w:r>
      <w:proofErr w:type="spellStart"/>
      <w:r w:rsidRPr="0094266B">
        <w:rPr>
          <w:rFonts w:ascii="Times New Roman" w:hAnsi="Times New Roman" w:cs="Times New Roman"/>
          <w:kern w:val="0"/>
          <w:sz w:val="24"/>
          <w:szCs w:val="24"/>
        </w:rPr>
        <w:t>Ruijin</w:t>
      </w:r>
      <w:proofErr w:type="spellEnd"/>
      <w:r w:rsidRPr="0094266B">
        <w:rPr>
          <w:rFonts w:ascii="Times New Roman" w:hAnsi="Times New Roman" w:cs="Times New Roman"/>
          <w:kern w:val="0"/>
          <w:sz w:val="24"/>
          <w:szCs w:val="24"/>
        </w:rPr>
        <w:t xml:space="preserve"> Er Road, </w:t>
      </w:r>
      <w:r w:rsidRPr="0094266B">
        <w:rPr>
          <w:rFonts w:ascii="Times New Roman" w:hAnsi="Times New Roman" w:cs="Times New Roman"/>
          <w:color w:val="000000" w:themeColor="text1"/>
          <w:sz w:val="24"/>
          <w:szCs w:val="24"/>
        </w:rPr>
        <w:t>Shanghai 200025, China;</w:t>
      </w:r>
    </w:p>
    <w:p w14:paraId="1E6D38B5" w14:textId="77777777" w:rsidR="007C5724" w:rsidRPr="0094266B" w:rsidRDefault="007C5724" w:rsidP="007C572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252D40" w14:textId="77777777" w:rsidR="007C5724" w:rsidRPr="0094266B" w:rsidRDefault="007C5724" w:rsidP="007C572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266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Corresponding information</w:t>
      </w:r>
    </w:p>
    <w:p w14:paraId="3045E49D" w14:textId="77777777" w:rsidR="007C5724" w:rsidRPr="0094266B" w:rsidRDefault="007C5724" w:rsidP="007C57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4266B">
        <w:rPr>
          <w:rFonts w:ascii="Times New Roman" w:hAnsi="Times New Roman" w:cs="Times New Roman"/>
          <w:sz w:val="24"/>
          <w:szCs w:val="24"/>
        </w:rPr>
        <w:t>Yifan</w:t>
      </w:r>
      <w:proofErr w:type="spellEnd"/>
      <w:r w:rsidRPr="0094266B">
        <w:rPr>
          <w:rFonts w:ascii="Times New Roman" w:hAnsi="Times New Roman" w:cs="Times New Roman"/>
          <w:sz w:val="24"/>
          <w:szCs w:val="24"/>
        </w:rPr>
        <w:t xml:space="preserve"> Zhang, Ph.D. M.D.</w:t>
      </w:r>
    </w:p>
    <w:p w14:paraId="04603840" w14:textId="77777777" w:rsidR="007C5724" w:rsidRPr="0094266B" w:rsidRDefault="007C5724" w:rsidP="007C57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266B">
        <w:rPr>
          <w:rFonts w:ascii="Times New Roman" w:hAnsi="Times New Roman" w:cs="Times New Roman"/>
          <w:sz w:val="24"/>
          <w:szCs w:val="24"/>
        </w:rPr>
        <w:t>Department of Nuclear Medicine</w:t>
      </w:r>
    </w:p>
    <w:p w14:paraId="7A5AA139" w14:textId="77777777" w:rsidR="007C5724" w:rsidRPr="0094266B" w:rsidRDefault="007C5724" w:rsidP="007C57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266B">
        <w:rPr>
          <w:rFonts w:ascii="Times New Roman" w:hAnsi="Times New Roman" w:cs="Times New Roman"/>
          <w:sz w:val="24"/>
          <w:szCs w:val="24"/>
        </w:rPr>
        <w:t xml:space="preserve">Rui </w:t>
      </w:r>
      <w:proofErr w:type="spellStart"/>
      <w:r w:rsidRPr="0094266B">
        <w:rPr>
          <w:rFonts w:ascii="Times New Roman" w:hAnsi="Times New Roman" w:cs="Times New Roman"/>
          <w:sz w:val="24"/>
          <w:szCs w:val="24"/>
        </w:rPr>
        <w:t>Jin</w:t>
      </w:r>
      <w:proofErr w:type="spellEnd"/>
      <w:r w:rsidRPr="0094266B">
        <w:rPr>
          <w:rFonts w:ascii="Times New Roman" w:hAnsi="Times New Roman" w:cs="Times New Roman"/>
          <w:sz w:val="24"/>
          <w:szCs w:val="24"/>
        </w:rPr>
        <w:t xml:space="preserve"> Hospital, Shanghai Jiao Tong University School of Medicine Shanghai, China, 200025</w:t>
      </w:r>
    </w:p>
    <w:p w14:paraId="01E80DD5" w14:textId="77777777" w:rsidR="007C5724" w:rsidRPr="0094266B" w:rsidRDefault="007C5724" w:rsidP="007C57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266B">
        <w:rPr>
          <w:rFonts w:ascii="Times New Roman" w:hAnsi="Times New Roman" w:cs="Times New Roman"/>
          <w:sz w:val="24"/>
          <w:szCs w:val="24"/>
        </w:rPr>
        <w:t>Tel: (+86-021) 64314813</w:t>
      </w:r>
    </w:p>
    <w:p w14:paraId="3E675D40" w14:textId="77777777" w:rsidR="007C5724" w:rsidRPr="0094266B" w:rsidRDefault="007C5724" w:rsidP="007C57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266B">
        <w:rPr>
          <w:rFonts w:ascii="Times New Roman" w:hAnsi="Times New Roman" w:cs="Times New Roman"/>
          <w:sz w:val="24"/>
          <w:szCs w:val="24"/>
        </w:rPr>
        <w:t>Fax: (+86-021)64333548</w:t>
      </w:r>
    </w:p>
    <w:p w14:paraId="1E7134EC" w14:textId="77777777" w:rsidR="007C5724" w:rsidRPr="0094266B" w:rsidRDefault="007C5724" w:rsidP="007C57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266B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6" w:history="1">
        <w:r w:rsidRPr="0094266B">
          <w:rPr>
            <w:rFonts w:ascii="Times New Roman" w:hAnsi="Times New Roman" w:cs="Times New Roman"/>
            <w:sz w:val="24"/>
            <w:szCs w:val="24"/>
          </w:rPr>
          <w:t>zyf11300@rjh.com.cn</w:t>
        </w:r>
      </w:hyperlink>
    </w:p>
    <w:p w14:paraId="780815F3" w14:textId="77777777" w:rsidR="007C5724" w:rsidRPr="0094266B" w:rsidRDefault="007C5724" w:rsidP="007C57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266B">
        <w:rPr>
          <w:rFonts w:ascii="Times New Roman" w:hAnsi="Times New Roman" w:cs="Times New Roman"/>
          <w:sz w:val="24"/>
          <w:szCs w:val="24"/>
        </w:rPr>
        <w:t>ORICD:</w:t>
      </w:r>
      <w:r w:rsidRPr="0094266B">
        <w:rPr>
          <w:rFonts w:ascii="Times New Roman" w:hAnsi="Times New Roman" w:cs="Times New Roman"/>
        </w:rPr>
        <w:t xml:space="preserve"> </w:t>
      </w:r>
      <w:r w:rsidRPr="0094266B">
        <w:rPr>
          <w:rFonts w:ascii="Times New Roman" w:hAnsi="Times New Roman" w:cs="Times New Roman"/>
          <w:sz w:val="24"/>
          <w:szCs w:val="24"/>
        </w:rPr>
        <w:t>0000-0001-6488-6232</w:t>
      </w:r>
    </w:p>
    <w:p w14:paraId="693F11C5" w14:textId="77777777" w:rsidR="007C5724" w:rsidRPr="0094266B" w:rsidRDefault="007C5724" w:rsidP="007C5724">
      <w:pPr>
        <w:spacing w:line="480" w:lineRule="auto"/>
        <w:rPr>
          <w:rFonts w:ascii="Times New Roman" w:hAnsi="Times New Roman" w:cs="Times New Roman"/>
        </w:rPr>
      </w:pPr>
    </w:p>
    <w:p w14:paraId="3399B491" w14:textId="77777777" w:rsidR="007C5724" w:rsidRPr="0094266B" w:rsidRDefault="007C5724" w:rsidP="007C5724">
      <w:pPr>
        <w:spacing w:line="480" w:lineRule="auto"/>
        <w:rPr>
          <w:rFonts w:ascii="Times New Roman" w:hAnsi="Times New Roman" w:cs="Times New Roman"/>
        </w:rPr>
      </w:pPr>
    </w:p>
    <w:p w14:paraId="2AB0FE23" w14:textId="77777777" w:rsidR="007C5724" w:rsidRPr="0094266B" w:rsidRDefault="007C5724" w:rsidP="007C5724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B7B3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Conflict of Interest:</w:t>
      </w:r>
      <w:r w:rsidRPr="00BB7B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authors have no conflicts of interest to declare that are relevant to the content of this article.</w:t>
      </w:r>
    </w:p>
    <w:p w14:paraId="7B82D888" w14:textId="77777777" w:rsidR="007C5724" w:rsidRPr="007C5724" w:rsidRDefault="007C5724" w:rsidP="00E73836">
      <w:pPr>
        <w:rPr>
          <w:noProof/>
        </w:rPr>
      </w:pPr>
    </w:p>
    <w:p w14:paraId="2653E20B" w14:textId="77777777" w:rsidR="007C5724" w:rsidRDefault="007C5724">
      <w:pPr>
        <w:widowControl/>
        <w:jc w:val="left"/>
        <w:rPr>
          <w:noProof/>
        </w:rPr>
      </w:pPr>
      <w:r>
        <w:rPr>
          <w:noProof/>
        </w:rPr>
        <w:br w:type="page"/>
      </w:r>
    </w:p>
    <w:p w14:paraId="22E61AA0" w14:textId="39869AF9" w:rsidR="00E73836" w:rsidRDefault="00A76026" w:rsidP="00E73836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3120" behindDoc="0" locked="0" layoutInCell="1" allowOverlap="1" wp14:anchorId="03F8D4C7" wp14:editId="7BF41B3E">
            <wp:simplePos x="0" y="0"/>
            <wp:positionH relativeFrom="margin">
              <wp:posOffset>-311150</wp:posOffset>
            </wp:positionH>
            <wp:positionV relativeFrom="margin">
              <wp:posOffset>0</wp:posOffset>
            </wp:positionV>
            <wp:extent cx="6381750" cy="433705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433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3836">
        <w:rPr>
          <w:noProof/>
        </w:rPr>
        <w:t xml:space="preserve"> </w:t>
      </w:r>
    </w:p>
    <w:p w14:paraId="175D247B" w14:textId="2DDD7C22" w:rsidR="00E73836" w:rsidRPr="00E73836" w:rsidRDefault="00E73836" w:rsidP="00E73836">
      <w:pPr>
        <w:rPr>
          <w:rFonts w:ascii="Times New Roman" w:hAnsi="Times New Roman" w:cs="Times New Roman"/>
          <w:szCs w:val="21"/>
        </w:rPr>
      </w:pPr>
      <w:r w:rsidRPr="00E73836">
        <w:rPr>
          <w:rFonts w:ascii="Times New Roman" w:hAnsi="Times New Roman" w:cs="Times New Roman"/>
          <w:szCs w:val="21"/>
        </w:rPr>
        <w:t>Supplementary Figure 1A&amp;1C. The original, full blot for Figure 1A&amp;1C.</w:t>
      </w:r>
    </w:p>
    <w:p w14:paraId="20404246" w14:textId="62ED7035" w:rsidR="00E73836" w:rsidRPr="00E73836" w:rsidRDefault="00E73836" w:rsidP="00E73836">
      <w:pPr>
        <w:rPr>
          <w:rFonts w:ascii="Times New Roman" w:hAnsi="Times New Roman" w:cs="Times New Roman"/>
          <w:szCs w:val="21"/>
        </w:rPr>
      </w:pPr>
      <w:r w:rsidRPr="00E73836">
        <w:rPr>
          <w:rFonts w:ascii="Times New Roman" w:hAnsi="Times New Roman" w:cs="Times New Roman"/>
          <w:szCs w:val="21"/>
        </w:rPr>
        <w:t xml:space="preserve">A: PC and GAPDH expression in thyroid cancer </w:t>
      </w:r>
      <w:r w:rsidRPr="00E73836">
        <w:rPr>
          <w:rFonts w:ascii="Times New Roman" w:eastAsia="等线" w:hAnsi="Times New Roman" w:cs="Times New Roman"/>
          <w:szCs w:val="21"/>
        </w:rPr>
        <w:t>cells</w:t>
      </w:r>
      <w:r w:rsidRPr="00E73836">
        <w:rPr>
          <w:rFonts w:ascii="Times New Roman" w:hAnsi="Times New Roman" w:cs="Times New Roman"/>
          <w:szCs w:val="21"/>
        </w:rPr>
        <w:t xml:space="preserve">, B: PC and GAPDH expression in TPC-1 and KTC-1 </w:t>
      </w:r>
      <w:r w:rsidRPr="00E73836">
        <w:rPr>
          <w:rFonts w:ascii="Times New Roman" w:eastAsia="等线" w:hAnsi="Times New Roman" w:cs="Times New Roman"/>
          <w:szCs w:val="21"/>
        </w:rPr>
        <w:t>cells</w:t>
      </w:r>
      <w:r w:rsidRPr="00E73836">
        <w:rPr>
          <w:rFonts w:ascii="Times New Roman" w:hAnsi="Times New Roman" w:cs="Times New Roman"/>
          <w:szCs w:val="21"/>
        </w:rPr>
        <w:t>.</w:t>
      </w:r>
    </w:p>
    <w:p w14:paraId="50C29959" w14:textId="4B4879E7" w:rsidR="00A76026" w:rsidRDefault="00A76026">
      <w:pPr>
        <w:rPr>
          <w:noProof/>
        </w:rPr>
      </w:pPr>
    </w:p>
    <w:p w14:paraId="36797DC4" w14:textId="6DDAA2CA" w:rsidR="00A76026" w:rsidRDefault="00A76026">
      <w:pPr>
        <w:rPr>
          <w:noProof/>
        </w:rPr>
      </w:pPr>
    </w:p>
    <w:p w14:paraId="77A4105F" w14:textId="6C15096A" w:rsidR="00A76026" w:rsidRDefault="00A76026">
      <w:pPr>
        <w:rPr>
          <w:noProof/>
        </w:rPr>
      </w:pPr>
    </w:p>
    <w:p w14:paraId="7E171FEA" w14:textId="58305050" w:rsidR="00A76026" w:rsidRDefault="00A76026">
      <w:pPr>
        <w:rPr>
          <w:noProof/>
        </w:rPr>
      </w:pPr>
    </w:p>
    <w:p w14:paraId="5085F417" w14:textId="12CF8F5C" w:rsidR="00A76026" w:rsidRDefault="00A76026">
      <w:pPr>
        <w:widowControl/>
        <w:jc w:val="left"/>
        <w:rPr>
          <w:noProof/>
        </w:rPr>
      </w:pPr>
      <w:r>
        <w:rPr>
          <w:noProof/>
        </w:rPr>
        <w:br w:type="page"/>
      </w:r>
    </w:p>
    <w:p w14:paraId="5F86E052" w14:textId="2BA5F040" w:rsidR="00E73836" w:rsidRDefault="00A76026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69EA5BDA" wp14:editId="71001802">
            <wp:simplePos x="0" y="0"/>
            <wp:positionH relativeFrom="column">
              <wp:posOffset>-836295</wp:posOffset>
            </wp:positionH>
            <wp:positionV relativeFrom="paragraph">
              <wp:posOffset>13335</wp:posOffset>
            </wp:positionV>
            <wp:extent cx="6901180" cy="5713095"/>
            <wp:effectExtent l="0" t="0" r="0" b="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1180" cy="5713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1B8B3A" w14:textId="724A57CF" w:rsidR="00E73836" w:rsidRPr="00E73836" w:rsidRDefault="00E73836" w:rsidP="00E73836">
      <w:pPr>
        <w:rPr>
          <w:rFonts w:ascii="Times New Roman" w:eastAsia="宋体" w:hAnsi="Times New Roman" w:cs="Times New Roman"/>
          <w:noProof/>
        </w:rPr>
      </w:pPr>
      <w:r w:rsidRPr="00E73836">
        <w:rPr>
          <w:rFonts w:ascii="Times New Roman" w:eastAsia="宋体" w:hAnsi="Times New Roman" w:cs="Times New Roman"/>
          <w:noProof/>
        </w:rPr>
        <w:t>Supplementary Figure 3A. The original, full blot for Figure 3A.</w:t>
      </w:r>
    </w:p>
    <w:p w14:paraId="7FB8FAB2" w14:textId="6680175D" w:rsidR="00E73836" w:rsidRPr="00E73836" w:rsidRDefault="00E73836" w:rsidP="00E73836">
      <w:pPr>
        <w:rPr>
          <w:rFonts w:ascii="Times New Roman" w:eastAsia="宋体" w:hAnsi="Times New Roman" w:cs="Times New Roman"/>
          <w:noProof/>
        </w:rPr>
      </w:pPr>
      <w:r w:rsidRPr="00E73836">
        <w:rPr>
          <w:rFonts w:ascii="Times New Roman" w:eastAsia="宋体" w:hAnsi="Times New Roman" w:cs="Times New Roman"/>
          <w:noProof/>
        </w:rPr>
        <w:t>A: ERK1/2, pERK1/2, TSHR, NIS, TPO, TG, and GAPDH expression in TPC-1 cells, B: ERK1/2, pERK1/2, TSHR, NIS, TPO, TG, and GAPDH expression in KTC-1 cells.</w:t>
      </w:r>
    </w:p>
    <w:p w14:paraId="150F84A5" w14:textId="083ECDA8" w:rsidR="00E73836" w:rsidRPr="00E73836" w:rsidRDefault="00A76026" w:rsidP="00E73836">
      <w:pPr>
        <w:rPr>
          <w:rFonts w:ascii="Times New Roman" w:eastAsia="宋体" w:hAnsi="Times New Roman" w:cs="Times New Roman"/>
          <w:noProof/>
        </w:rPr>
      </w:pPr>
      <w:r>
        <w:rPr>
          <w:rFonts w:ascii="Times New Roman" w:eastAsia="宋体" w:hAnsi="Times New Roman" w:cs="Times New Roman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DA7E1C5" wp14:editId="51269E07">
            <wp:simplePos x="0" y="0"/>
            <wp:positionH relativeFrom="column">
              <wp:posOffset>-509270</wp:posOffset>
            </wp:positionH>
            <wp:positionV relativeFrom="paragraph">
              <wp:posOffset>80010</wp:posOffset>
            </wp:positionV>
            <wp:extent cx="6447155" cy="8755380"/>
            <wp:effectExtent l="0" t="0" r="0" b="0"/>
            <wp:wrapTopAndBottom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7155" cy="875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22761E" w14:textId="4FE29CD0" w:rsidR="00E73836" w:rsidRPr="00E73836" w:rsidRDefault="00E73836" w:rsidP="00E73836">
      <w:pPr>
        <w:rPr>
          <w:rFonts w:ascii="Times New Roman" w:hAnsi="Times New Roman" w:cs="Times New Roman"/>
          <w:noProof/>
        </w:rPr>
      </w:pPr>
      <w:r w:rsidRPr="00E73836">
        <w:rPr>
          <w:rFonts w:ascii="Times New Roman" w:hAnsi="Times New Roman" w:cs="Times New Roman"/>
          <w:noProof/>
        </w:rPr>
        <w:lastRenderedPageBreak/>
        <w:t>Supplementary Figure 4B. The original, full blot for Figure 4B</w:t>
      </w:r>
    </w:p>
    <w:p w14:paraId="401A3C35" w14:textId="708A8CD3" w:rsidR="00E73836" w:rsidRPr="00E73836" w:rsidRDefault="00E73836" w:rsidP="00E73836">
      <w:pPr>
        <w:rPr>
          <w:rFonts w:ascii="Times New Roman" w:hAnsi="Times New Roman" w:cs="Times New Roman"/>
          <w:noProof/>
        </w:rPr>
      </w:pPr>
      <w:r w:rsidRPr="00E73836">
        <w:rPr>
          <w:rFonts w:ascii="Times New Roman" w:hAnsi="Times New Roman" w:cs="Times New Roman"/>
          <w:noProof/>
        </w:rPr>
        <w:t>A: ERK1/2, pERK1/2, TSHR, NIS, TPO, TG, and GAPDH expression in TPC-1 cells, B: ERK1/2, pERK1/2, TSHR, NIS, TPO, TG, and GAPDH expression in KTC-1 cells.</w:t>
      </w:r>
    </w:p>
    <w:p w14:paraId="67D024D9" w14:textId="028F8634" w:rsidR="00E73836" w:rsidRDefault="00E73836" w:rsidP="00E73836">
      <w:pPr>
        <w:rPr>
          <w:noProof/>
        </w:rPr>
      </w:pPr>
    </w:p>
    <w:p w14:paraId="27A2104C" w14:textId="556D7EA2" w:rsidR="00E73836" w:rsidRDefault="00A76026" w:rsidP="00E73836">
      <w:pPr>
        <w:rPr>
          <w:noProof/>
        </w:rPr>
      </w:pPr>
      <w:r>
        <w:rPr>
          <w:noProof/>
        </w:rPr>
        <w:drawing>
          <wp:inline distT="0" distB="0" distL="0" distR="0" wp14:anchorId="649FDF7F" wp14:editId="6D6346B9">
            <wp:extent cx="6157831" cy="798258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8180" cy="798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A4249" w14:textId="56933215" w:rsidR="00E73836" w:rsidRPr="00A76026" w:rsidRDefault="00E73836" w:rsidP="00E73836">
      <w:pPr>
        <w:rPr>
          <w:rFonts w:ascii="Times New Roman" w:hAnsi="Times New Roman" w:cs="Times New Roman"/>
          <w:noProof/>
        </w:rPr>
      </w:pPr>
    </w:p>
    <w:p w14:paraId="4C756218" w14:textId="51E38C86" w:rsidR="00E73836" w:rsidRPr="00A76026" w:rsidRDefault="00E73836" w:rsidP="00E73836">
      <w:pPr>
        <w:rPr>
          <w:rFonts w:ascii="Times New Roman" w:hAnsi="Times New Roman" w:cs="Times New Roman"/>
          <w:noProof/>
        </w:rPr>
      </w:pPr>
      <w:r w:rsidRPr="00A76026">
        <w:rPr>
          <w:rFonts w:ascii="Times New Roman" w:hAnsi="Times New Roman" w:cs="Times New Roman"/>
          <w:noProof/>
        </w:rPr>
        <w:t>Supplementary Figure 7B. The original, full blot for Figure 7B.</w:t>
      </w:r>
    </w:p>
    <w:p w14:paraId="4E4105BD" w14:textId="77777777" w:rsidR="00E73836" w:rsidRPr="00A76026" w:rsidRDefault="00E73836" w:rsidP="00E73836">
      <w:pPr>
        <w:rPr>
          <w:rFonts w:ascii="Times New Roman" w:hAnsi="Times New Roman" w:cs="Times New Roman"/>
          <w:noProof/>
        </w:rPr>
      </w:pPr>
      <w:r w:rsidRPr="00A76026">
        <w:rPr>
          <w:rFonts w:ascii="Times New Roman" w:hAnsi="Times New Roman" w:cs="Times New Roman"/>
          <w:noProof/>
        </w:rPr>
        <w:t xml:space="preserve">A: ERK1/2, </w:t>
      </w:r>
      <w:r w:rsidRPr="00A76026">
        <w:rPr>
          <w:rFonts w:ascii="Times New Roman" w:hAnsi="Times New Roman" w:cs="Times New Roman" w:hint="eastAsia"/>
          <w:noProof/>
        </w:rPr>
        <w:t>p</w:t>
      </w:r>
      <w:r w:rsidRPr="00A76026">
        <w:rPr>
          <w:rFonts w:ascii="Times New Roman" w:hAnsi="Times New Roman" w:cs="Times New Roman"/>
          <w:noProof/>
        </w:rPr>
        <w:t xml:space="preserve">ERK1/2, TSHR, NIS, TPO, TG, and GAPDH expression in TPC-1 cells, B: ERK1/2, </w:t>
      </w:r>
      <w:r w:rsidRPr="00A76026">
        <w:rPr>
          <w:rFonts w:ascii="Times New Roman" w:hAnsi="Times New Roman" w:cs="Times New Roman" w:hint="eastAsia"/>
          <w:noProof/>
        </w:rPr>
        <w:t>p</w:t>
      </w:r>
      <w:r w:rsidRPr="00A76026">
        <w:rPr>
          <w:rFonts w:ascii="Times New Roman" w:hAnsi="Times New Roman" w:cs="Times New Roman"/>
          <w:noProof/>
        </w:rPr>
        <w:t>ERK1/2, TSHR, NIS, TPO, TG, and GAPDH expression in KTC-1 cells</w:t>
      </w:r>
      <w:r w:rsidRPr="00A76026">
        <w:rPr>
          <w:rFonts w:ascii="Times New Roman" w:hAnsi="Times New Roman" w:cs="Times New Roman" w:hint="eastAsia"/>
          <w:noProof/>
        </w:rPr>
        <w:t>.</w:t>
      </w:r>
    </w:p>
    <w:p w14:paraId="53BE7402" w14:textId="2F860764" w:rsidR="00E73836" w:rsidRDefault="00E73836" w:rsidP="00E73836">
      <w:pPr>
        <w:rPr>
          <w:noProof/>
        </w:rPr>
      </w:pPr>
    </w:p>
    <w:p w14:paraId="43D6581A" w14:textId="10FEAFF2" w:rsidR="00E73836" w:rsidRDefault="00E73836" w:rsidP="00E73836">
      <w:pPr>
        <w:rPr>
          <w:noProof/>
        </w:rPr>
      </w:pPr>
    </w:p>
    <w:p w14:paraId="5E2D8B74" w14:textId="7F2D0D2C" w:rsidR="00156578" w:rsidRDefault="00156578"/>
    <w:sectPr w:rsidR="001565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DD322" w14:textId="77777777" w:rsidR="0060014D" w:rsidRDefault="0060014D" w:rsidP="007C5724">
      <w:r>
        <w:separator/>
      </w:r>
    </w:p>
  </w:endnote>
  <w:endnote w:type="continuationSeparator" w:id="0">
    <w:p w14:paraId="67C63DD7" w14:textId="77777777" w:rsidR="0060014D" w:rsidRDefault="0060014D" w:rsidP="007C5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3BEB3" w14:textId="77777777" w:rsidR="0060014D" w:rsidRDefault="0060014D" w:rsidP="007C5724">
      <w:r>
        <w:separator/>
      </w:r>
    </w:p>
  </w:footnote>
  <w:footnote w:type="continuationSeparator" w:id="0">
    <w:p w14:paraId="1C016203" w14:textId="77777777" w:rsidR="0060014D" w:rsidRDefault="0060014D" w:rsidP="007C57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6578"/>
    <w:rsid w:val="00156578"/>
    <w:rsid w:val="004F5EF0"/>
    <w:rsid w:val="0060014D"/>
    <w:rsid w:val="007C5724"/>
    <w:rsid w:val="0085774C"/>
    <w:rsid w:val="00A76026"/>
    <w:rsid w:val="00B25AC9"/>
    <w:rsid w:val="00BC1E21"/>
    <w:rsid w:val="00E7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62BB8"/>
  <w15:docId w15:val="{8A0660E0-8242-41BF-BAD4-8E5C79A6B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57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C57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57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C572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2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yf11300@rjh.com.cn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tiff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6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瑒</dc:creator>
  <cp:keywords/>
  <dc:description/>
  <cp:lastModifiedBy>刘 瑒</cp:lastModifiedBy>
  <cp:revision>4</cp:revision>
  <dcterms:created xsi:type="dcterms:W3CDTF">2022-09-22T02:15:00Z</dcterms:created>
  <dcterms:modified xsi:type="dcterms:W3CDTF">2022-10-02T19:07:00Z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46f6c6da-4319-401b-8c47-c064bfa8e1c3</vt:lpwstr>
  </property>
</Properties>
</file>