
<file path=[Content_Types].xml><?xml version="1.0" encoding="utf-8"?>
<Types xmlns="http://schemas.openxmlformats.org/package/2006/content-types"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95BF69" w14:textId="77777777" w:rsidR="00C218CF" w:rsidRPr="00E90B9F" w:rsidRDefault="00C218CF" w:rsidP="00765E6E">
      <w:pPr>
        <w:spacing w:line="480" w:lineRule="auto"/>
        <w:rPr>
          <w:rFonts w:ascii="Times New Roman" w:hAnsi="Times New Roman" w:cs="Times New Roman"/>
          <w:b/>
          <w:bCs/>
          <w:sz w:val="24"/>
        </w:rPr>
      </w:pPr>
      <w:bookmarkStart w:id="0" w:name="OLE_LINK394"/>
      <w:bookmarkStart w:id="1" w:name="OLE_LINK395"/>
      <w:r w:rsidRPr="00E90B9F">
        <w:rPr>
          <w:rFonts w:ascii="Times New Roman" w:hAnsi="Times New Roman" w:cs="Times New Roman"/>
          <w:b/>
          <w:bCs/>
          <w:sz w:val="24"/>
        </w:rPr>
        <w:t>MiR-7-5p</w:t>
      </w:r>
      <w:bookmarkStart w:id="2" w:name="OLE_LINK70"/>
      <w:bookmarkStart w:id="3" w:name="OLE_LINK71"/>
      <w:r w:rsidRPr="00E90B9F">
        <w:rPr>
          <w:rFonts w:ascii="Times New Roman" w:hAnsi="Times New Roman" w:cs="Times New Roman"/>
          <w:b/>
          <w:bCs/>
          <w:sz w:val="24"/>
        </w:rPr>
        <w:t xml:space="preserve">/KLF4 signaling </w:t>
      </w:r>
      <w:r w:rsidRPr="00E90B9F">
        <w:rPr>
          <w:rFonts w:ascii="Times New Roman" w:hAnsi="Times New Roman" w:cs="Times New Roman" w:hint="eastAsia"/>
          <w:b/>
          <w:bCs/>
          <w:sz w:val="24"/>
        </w:rPr>
        <w:t>inhi</w:t>
      </w:r>
      <w:r w:rsidRPr="00E90B9F">
        <w:rPr>
          <w:rFonts w:ascii="Times New Roman" w:hAnsi="Times New Roman" w:cs="Times New Roman"/>
          <w:b/>
          <w:bCs/>
          <w:sz w:val="24"/>
        </w:rPr>
        <w:t xml:space="preserve">bits stemness </w:t>
      </w:r>
      <w:bookmarkEnd w:id="2"/>
      <w:bookmarkEnd w:id="3"/>
      <w:r w:rsidRPr="00E90B9F">
        <w:rPr>
          <w:rFonts w:ascii="Times New Roman" w:hAnsi="Times New Roman" w:cs="Times New Roman" w:hint="eastAsia"/>
          <w:b/>
          <w:bCs/>
          <w:sz w:val="24"/>
        </w:rPr>
        <w:t>and</w:t>
      </w:r>
      <w:r w:rsidRPr="00E90B9F">
        <w:rPr>
          <w:rFonts w:ascii="Times New Roman" w:hAnsi="Times New Roman" w:cs="Times New Roman"/>
          <w:b/>
          <w:bCs/>
          <w:sz w:val="24"/>
        </w:rPr>
        <w:t xml:space="preserve"> radioresistance in colorectal cancer</w:t>
      </w:r>
      <w:bookmarkEnd w:id="0"/>
      <w:bookmarkEnd w:id="1"/>
      <w:r w:rsidRPr="00E90B9F">
        <w:rPr>
          <w:rFonts w:ascii="Times New Roman" w:hAnsi="Times New Roman" w:cs="Times New Roman"/>
          <w:b/>
          <w:bCs/>
          <w:sz w:val="24"/>
        </w:rPr>
        <w:t xml:space="preserve"> </w:t>
      </w:r>
    </w:p>
    <w:p w14:paraId="44DCC941" w14:textId="57C07D8E" w:rsidR="00C218CF" w:rsidRPr="00123AE8" w:rsidRDefault="00C218CF" w:rsidP="00C218CF">
      <w:pPr>
        <w:spacing w:line="480" w:lineRule="auto"/>
        <w:rPr>
          <w:rFonts w:ascii="Times New Roman" w:hAnsi="Times New Roman" w:cs="Times New Roman"/>
          <w:color w:val="000000"/>
          <w:sz w:val="24"/>
        </w:rPr>
      </w:pPr>
      <w:r w:rsidRPr="00123AE8">
        <w:rPr>
          <w:rFonts w:ascii="Times New Roman" w:hAnsi="Times New Roman" w:cs="Times New Roman"/>
          <w:color w:val="000000"/>
          <w:sz w:val="24"/>
        </w:rPr>
        <w:t>Yuanyuan Shang</w:t>
      </w:r>
      <w:r w:rsidRPr="00123AE8">
        <w:rPr>
          <w:rFonts w:ascii="Times New Roman" w:hAnsi="Times New Roman" w:cs="Times New Roman"/>
          <w:color w:val="000000"/>
          <w:sz w:val="24"/>
          <w:vertAlign w:val="superscript"/>
        </w:rPr>
        <w:t>1,</w:t>
      </w:r>
      <w:r w:rsidR="00993DB7">
        <w:rPr>
          <w:rFonts w:ascii="Times New Roman" w:hAnsi="Times New Roman" w:cs="Times New Roman"/>
          <w:color w:val="000000"/>
          <w:sz w:val="24"/>
          <w:vertAlign w:val="superscript"/>
        </w:rPr>
        <w:t xml:space="preserve"> </w:t>
      </w:r>
      <w:r w:rsidRPr="00123AE8">
        <w:rPr>
          <w:rFonts w:ascii="Times New Roman" w:hAnsi="Times New Roman" w:cs="Times New Roman"/>
          <w:color w:val="000000"/>
          <w:sz w:val="24"/>
          <w:vertAlign w:val="superscript"/>
        </w:rPr>
        <w:t>#</w:t>
      </w:r>
      <w:r w:rsidRPr="00123AE8">
        <w:rPr>
          <w:rFonts w:ascii="Times New Roman" w:hAnsi="Times New Roman" w:cs="Times New Roman"/>
          <w:color w:val="000000"/>
          <w:sz w:val="24"/>
        </w:rPr>
        <w:t>, Zhe Zhu</w:t>
      </w:r>
      <w:r w:rsidRPr="00123AE8">
        <w:rPr>
          <w:rFonts w:ascii="Times New Roman" w:hAnsi="Times New Roman" w:cs="Times New Roman"/>
          <w:color w:val="000000"/>
          <w:sz w:val="24"/>
          <w:vertAlign w:val="superscript"/>
        </w:rPr>
        <w:t>1,</w:t>
      </w:r>
      <w:r w:rsidR="00993DB7">
        <w:rPr>
          <w:rFonts w:ascii="Times New Roman" w:hAnsi="Times New Roman" w:cs="Times New Roman"/>
          <w:color w:val="000000"/>
          <w:sz w:val="24"/>
          <w:vertAlign w:val="superscript"/>
        </w:rPr>
        <w:t xml:space="preserve"> </w:t>
      </w:r>
      <w:r w:rsidRPr="00123AE8">
        <w:rPr>
          <w:rFonts w:ascii="Times New Roman" w:hAnsi="Times New Roman" w:cs="Times New Roman"/>
          <w:color w:val="000000"/>
          <w:sz w:val="24"/>
          <w:vertAlign w:val="superscript"/>
        </w:rPr>
        <w:t>#</w:t>
      </w:r>
      <w:r w:rsidRPr="00123AE8">
        <w:rPr>
          <w:rFonts w:ascii="Times New Roman" w:hAnsi="Times New Roman" w:cs="Times New Roman"/>
          <w:color w:val="000000"/>
          <w:sz w:val="24"/>
        </w:rPr>
        <w:t>, Yuanyuan Zhang</w:t>
      </w:r>
      <w:r w:rsidRPr="00123AE8">
        <w:rPr>
          <w:rFonts w:ascii="Times New Roman" w:hAnsi="Times New Roman" w:cs="Times New Roman"/>
          <w:color w:val="000000"/>
          <w:sz w:val="24"/>
          <w:vertAlign w:val="superscript"/>
        </w:rPr>
        <w:t>1,</w:t>
      </w:r>
      <w:r w:rsidR="00993DB7">
        <w:rPr>
          <w:rFonts w:ascii="Times New Roman" w:hAnsi="Times New Roman" w:cs="Times New Roman"/>
          <w:color w:val="000000"/>
          <w:sz w:val="24"/>
          <w:vertAlign w:val="superscript"/>
        </w:rPr>
        <w:t xml:space="preserve"> </w:t>
      </w:r>
      <w:r w:rsidRPr="00123AE8">
        <w:rPr>
          <w:rFonts w:ascii="Times New Roman" w:hAnsi="Times New Roman" w:cs="Times New Roman"/>
          <w:color w:val="000000"/>
          <w:sz w:val="24"/>
          <w:vertAlign w:val="superscript"/>
        </w:rPr>
        <w:t>#</w:t>
      </w:r>
      <w:r w:rsidRPr="00123AE8">
        <w:rPr>
          <w:rFonts w:ascii="Times New Roman" w:hAnsi="Times New Roman" w:cs="Times New Roman"/>
          <w:color w:val="000000"/>
          <w:sz w:val="24"/>
        </w:rPr>
        <w:t>, Fang Ji</w:t>
      </w:r>
      <w:r w:rsidRPr="00123AE8">
        <w:rPr>
          <w:rFonts w:ascii="Times New Roman" w:hAnsi="Times New Roman" w:cs="Times New Roman"/>
          <w:color w:val="000000"/>
          <w:sz w:val="24"/>
          <w:vertAlign w:val="superscript"/>
        </w:rPr>
        <w:t>1</w:t>
      </w:r>
      <w:r w:rsidRPr="00123AE8">
        <w:rPr>
          <w:rFonts w:ascii="Times New Roman" w:hAnsi="Times New Roman" w:cs="Times New Roman"/>
          <w:color w:val="000000"/>
          <w:sz w:val="24"/>
        </w:rPr>
        <w:t>, Lian Zhu</w:t>
      </w:r>
      <w:r w:rsidRPr="00123AE8">
        <w:rPr>
          <w:rFonts w:ascii="Times New Roman" w:hAnsi="Times New Roman" w:cs="Times New Roman"/>
          <w:color w:val="000000"/>
          <w:sz w:val="24"/>
          <w:vertAlign w:val="superscript"/>
        </w:rPr>
        <w:t>2</w:t>
      </w:r>
      <w:r w:rsidRPr="00123AE8">
        <w:rPr>
          <w:rFonts w:ascii="Times New Roman" w:hAnsi="Times New Roman" w:cs="Times New Roman"/>
          <w:color w:val="000000"/>
          <w:sz w:val="24"/>
        </w:rPr>
        <w:t>, Mengcheng Liu</w:t>
      </w:r>
      <w:r w:rsidRPr="00123AE8">
        <w:rPr>
          <w:rFonts w:ascii="Times New Roman" w:hAnsi="Times New Roman" w:cs="Times New Roman"/>
          <w:color w:val="000000"/>
          <w:sz w:val="24"/>
          <w:vertAlign w:val="superscript"/>
        </w:rPr>
        <w:t>1</w:t>
      </w:r>
      <w:r w:rsidRPr="00123AE8">
        <w:rPr>
          <w:rFonts w:ascii="Times New Roman" w:hAnsi="Times New Roman" w:cs="Times New Roman"/>
          <w:color w:val="000000"/>
          <w:sz w:val="24"/>
        </w:rPr>
        <w:t>, Yewei Deng</w:t>
      </w:r>
      <w:r w:rsidRPr="00123AE8">
        <w:rPr>
          <w:rFonts w:ascii="Times New Roman" w:hAnsi="Times New Roman" w:cs="Times New Roman"/>
          <w:color w:val="000000"/>
          <w:sz w:val="24"/>
          <w:vertAlign w:val="superscript"/>
        </w:rPr>
        <w:t>1</w:t>
      </w:r>
      <w:r w:rsidRPr="00123AE8">
        <w:rPr>
          <w:rFonts w:ascii="Times New Roman" w:hAnsi="Times New Roman" w:cs="Times New Roman"/>
          <w:color w:val="000000"/>
          <w:sz w:val="24"/>
        </w:rPr>
        <w:t>, Guifen Lv</w:t>
      </w:r>
      <w:r w:rsidRPr="00123AE8">
        <w:rPr>
          <w:rFonts w:ascii="Times New Roman" w:hAnsi="Times New Roman" w:cs="Times New Roman"/>
          <w:color w:val="000000"/>
          <w:sz w:val="24"/>
          <w:vertAlign w:val="superscript"/>
        </w:rPr>
        <w:t>1</w:t>
      </w:r>
      <w:r w:rsidRPr="00123AE8">
        <w:rPr>
          <w:rFonts w:ascii="Times New Roman" w:hAnsi="Times New Roman" w:cs="Times New Roman"/>
          <w:color w:val="000000"/>
          <w:sz w:val="24"/>
        </w:rPr>
        <w:t>, Dan Li</w:t>
      </w:r>
      <w:r w:rsidRPr="00123AE8">
        <w:rPr>
          <w:rFonts w:ascii="Times New Roman" w:hAnsi="Times New Roman" w:cs="Times New Roman"/>
          <w:color w:val="000000"/>
          <w:sz w:val="24"/>
          <w:vertAlign w:val="superscript"/>
        </w:rPr>
        <w:t>1</w:t>
      </w:r>
      <w:r w:rsidRPr="00123AE8">
        <w:rPr>
          <w:rFonts w:ascii="Times New Roman" w:hAnsi="Times New Roman" w:cs="Times New Roman"/>
          <w:color w:val="000000"/>
          <w:sz w:val="24"/>
        </w:rPr>
        <w:t>, Bing Lu</w:t>
      </w:r>
      <w:r w:rsidRPr="00123AE8">
        <w:rPr>
          <w:rFonts w:ascii="Times New Roman" w:hAnsi="Times New Roman" w:cs="Times New Roman"/>
          <w:color w:val="000000"/>
          <w:sz w:val="24"/>
          <w:vertAlign w:val="superscript"/>
        </w:rPr>
        <w:t>1,</w:t>
      </w:r>
      <w:r w:rsidR="00993DB7">
        <w:rPr>
          <w:rFonts w:ascii="Times New Roman" w:hAnsi="Times New Roman" w:cs="Times New Roman"/>
          <w:color w:val="000000"/>
          <w:sz w:val="24"/>
          <w:vertAlign w:val="superscript"/>
        </w:rPr>
        <w:t xml:space="preserve"> </w:t>
      </w:r>
      <w:r w:rsidRPr="00123AE8">
        <w:rPr>
          <w:rFonts w:ascii="Times New Roman" w:hAnsi="Times New Roman" w:cs="Times New Roman"/>
          <w:color w:val="000000"/>
          <w:sz w:val="24"/>
        </w:rPr>
        <w:t>*, Zhuqing Zhou</w:t>
      </w:r>
      <w:r w:rsidRPr="00123AE8">
        <w:rPr>
          <w:rFonts w:ascii="Times New Roman" w:hAnsi="Times New Roman" w:cs="Times New Roman"/>
          <w:color w:val="000000"/>
          <w:sz w:val="24"/>
          <w:vertAlign w:val="superscript"/>
        </w:rPr>
        <w:t>1,</w:t>
      </w:r>
      <w:r w:rsidR="00993DB7">
        <w:rPr>
          <w:rFonts w:ascii="Times New Roman" w:hAnsi="Times New Roman" w:cs="Times New Roman"/>
          <w:color w:val="000000"/>
          <w:sz w:val="24"/>
          <w:vertAlign w:val="superscript"/>
        </w:rPr>
        <w:t xml:space="preserve"> </w:t>
      </w:r>
      <w:r w:rsidRPr="00123AE8">
        <w:rPr>
          <w:rFonts w:ascii="Times New Roman" w:hAnsi="Times New Roman" w:cs="Times New Roman"/>
          <w:color w:val="000000"/>
          <w:sz w:val="24"/>
        </w:rPr>
        <w:t>*, Chuan-gang Fu</w:t>
      </w:r>
      <w:r w:rsidRPr="00123AE8">
        <w:rPr>
          <w:rFonts w:ascii="Times New Roman" w:hAnsi="Times New Roman" w:cs="Times New Roman"/>
          <w:color w:val="000000"/>
          <w:sz w:val="24"/>
          <w:vertAlign w:val="superscript"/>
        </w:rPr>
        <w:t>1,</w:t>
      </w:r>
      <w:r w:rsidR="00993DB7">
        <w:rPr>
          <w:rFonts w:ascii="Times New Roman" w:hAnsi="Times New Roman" w:cs="Times New Roman"/>
          <w:color w:val="000000"/>
          <w:sz w:val="24"/>
          <w:vertAlign w:val="superscript"/>
        </w:rPr>
        <w:t xml:space="preserve"> </w:t>
      </w:r>
      <w:r w:rsidRPr="00123AE8">
        <w:rPr>
          <w:rFonts w:ascii="Times New Roman" w:hAnsi="Times New Roman" w:cs="Times New Roman"/>
          <w:color w:val="000000"/>
          <w:sz w:val="24"/>
        </w:rPr>
        <w:t>*</w:t>
      </w:r>
    </w:p>
    <w:p w14:paraId="65219F99" w14:textId="77777777" w:rsidR="00C218CF" w:rsidRPr="00123AE8" w:rsidRDefault="00C218CF" w:rsidP="00C218CF">
      <w:pPr>
        <w:pStyle w:val="a3"/>
        <w:autoSpaceDE w:val="0"/>
        <w:autoSpaceDN w:val="0"/>
        <w:adjustRightInd w:val="0"/>
        <w:spacing w:before="0" w:beforeAutospacing="0" w:after="0" w:afterAutospacing="0" w:line="480" w:lineRule="auto"/>
        <w:rPr>
          <w:rFonts w:ascii="Times New Roman" w:hAnsi="Times New Roman" w:cs="Times New Roman"/>
          <w:color w:val="000000"/>
        </w:rPr>
      </w:pPr>
      <w:r w:rsidRPr="00123AE8">
        <w:rPr>
          <w:rFonts w:ascii="Times New Roman" w:hAnsi="Times New Roman" w:cs="Times New Roman"/>
          <w:color w:val="000000"/>
          <w:vertAlign w:val="superscript"/>
        </w:rPr>
        <w:t xml:space="preserve">1 </w:t>
      </w:r>
      <w:r w:rsidRPr="00123AE8">
        <w:rPr>
          <w:rFonts w:ascii="Times New Roman" w:hAnsi="Times New Roman" w:cs="Times New Roman"/>
          <w:color w:val="000000"/>
        </w:rPr>
        <w:t>Department of Colorectal Surgery</w:t>
      </w:r>
      <w:r w:rsidRPr="00123AE8">
        <w:rPr>
          <w:rFonts w:ascii="Times New Roman" w:hAnsi="Times New Roman" w:cs="Times New Roman" w:hint="eastAsia"/>
          <w:color w:val="000000"/>
        </w:rPr>
        <w:t>,</w:t>
      </w:r>
      <w:r w:rsidRPr="00123AE8">
        <w:rPr>
          <w:rFonts w:ascii="Times New Roman" w:hAnsi="Times New Roman" w:cs="Times New Roman"/>
          <w:color w:val="000000"/>
        </w:rPr>
        <w:t xml:space="preserve"> Department of General Surgery, S</w:t>
      </w:r>
      <w:r w:rsidRPr="00123AE8">
        <w:rPr>
          <w:rFonts w:ascii="Times New Roman" w:hAnsi="Times New Roman" w:cs="Times New Roman" w:hint="eastAsia"/>
          <w:color w:val="000000"/>
        </w:rPr>
        <w:t>hang</w:t>
      </w:r>
      <w:r w:rsidRPr="00123AE8">
        <w:rPr>
          <w:rFonts w:ascii="Times New Roman" w:hAnsi="Times New Roman" w:cs="Times New Roman"/>
          <w:color w:val="000000"/>
        </w:rPr>
        <w:t xml:space="preserve">hai east Hospital, School of Medicine, Tongji University, Shanghai 200120, China </w:t>
      </w:r>
    </w:p>
    <w:p w14:paraId="55F49A61" w14:textId="77777777" w:rsidR="00C218CF" w:rsidRPr="00123AE8" w:rsidRDefault="00C218CF" w:rsidP="00C218CF">
      <w:pPr>
        <w:pStyle w:val="a3"/>
        <w:autoSpaceDE w:val="0"/>
        <w:autoSpaceDN w:val="0"/>
        <w:adjustRightInd w:val="0"/>
        <w:spacing w:before="0" w:beforeAutospacing="0" w:after="0" w:afterAutospacing="0" w:line="480" w:lineRule="auto"/>
        <w:rPr>
          <w:rFonts w:ascii="Times New Roman" w:hAnsi="Times New Roman" w:cs="Times New Roman"/>
          <w:color w:val="000000"/>
        </w:rPr>
      </w:pPr>
      <w:r w:rsidRPr="00123AE8">
        <w:rPr>
          <w:rFonts w:ascii="Times New Roman" w:hAnsi="Times New Roman" w:cs="Times New Roman"/>
          <w:color w:val="000000"/>
          <w:vertAlign w:val="superscript"/>
        </w:rPr>
        <w:t xml:space="preserve">2 </w:t>
      </w:r>
      <w:r w:rsidRPr="00123AE8">
        <w:rPr>
          <w:rFonts w:ascii="Times New Roman" w:hAnsi="Times New Roman" w:cs="Times New Roman"/>
          <w:color w:val="000000"/>
        </w:rPr>
        <w:t>Department of Radiation Oncology, Shanghai East Hospital, School of Medicine, Tongji University, Shanghai 200120, China</w:t>
      </w:r>
    </w:p>
    <w:p w14:paraId="1347C3EA" w14:textId="77777777" w:rsidR="00765E6E" w:rsidRDefault="00765E6E" w:rsidP="003669F8">
      <w:pPr>
        <w:spacing w:before="240" w:line="480" w:lineRule="auto"/>
        <w:contextualSpacing/>
        <w:rPr>
          <w:rFonts w:ascii="Times New Roman" w:hAnsi="Times New Roman" w:cs="Times New Roman"/>
          <w:b/>
          <w:bCs/>
          <w:sz w:val="24"/>
        </w:rPr>
      </w:pPr>
    </w:p>
    <w:p w14:paraId="421B6AAA" w14:textId="60ABFCF6" w:rsidR="00765E6E" w:rsidRDefault="00765E6E" w:rsidP="003669F8">
      <w:pPr>
        <w:spacing w:before="240" w:line="480" w:lineRule="auto"/>
        <w:contextualSpacing/>
        <w:rPr>
          <w:rFonts w:ascii="Times New Roman" w:hAnsi="Times New Roman" w:cs="Times New Roman"/>
          <w:b/>
          <w:bCs/>
          <w:sz w:val="24"/>
        </w:rPr>
      </w:pPr>
    </w:p>
    <w:p w14:paraId="7C046438" w14:textId="24C39113" w:rsidR="003669F8" w:rsidRDefault="00765E6E" w:rsidP="003669F8">
      <w:pPr>
        <w:spacing w:before="240" w:line="480" w:lineRule="auto"/>
        <w:contextualSpacing/>
        <w:rPr>
          <w:rFonts w:ascii="Times New Roman" w:hAnsi="Times New Roman" w:cs="Times New Roman"/>
          <w:b/>
          <w:bCs/>
          <w:sz w:val="24"/>
        </w:rPr>
      </w:pPr>
      <w:r w:rsidRPr="00765E6E">
        <w:rPr>
          <w:rFonts w:ascii="Times New Roman" w:hAnsi="Times New Roman" w:cs="Times New Roman"/>
          <w:b/>
          <w:bCs/>
          <w:sz w:val="24"/>
        </w:rPr>
        <w:t>Supplementary Figures S1 to S</w:t>
      </w:r>
      <w:r>
        <w:rPr>
          <w:rFonts w:ascii="Times New Roman" w:hAnsi="Times New Roman" w:cs="Times New Roman"/>
          <w:b/>
          <w:bCs/>
          <w:sz w:val="24"/>
        </w:rPr>
        <w:t>4</w:t>
      </w:r>
    </w:p>
    <w:p w14:paraId="118C1ECD" w14:textId="33594004" w:rsidR="00765E6E" w:rsidRDefault="00765E6E" w:rsidP="003669F8">
      <w:pPr>
        <w:spacing w:before="240" w:line="480" w:lineRule="auto"/>
        <w:contextualSpacing/>
        <w:rPr>
          <w:rFonts w:ascii="Times New Roman" w:hAnsi="Times New Roman" w:cs="Times New Roman"/>
          <w:b/>
          <w:bCs/>
          <w:sz w:val="24"/>
        </w:rPr>
      </w:pPr>
    </w:p>
    <w:p w14:paraId="01F99B8B" w14:textId="5FD0DEEA" w:rsidR="00765E6E" w:rsidRDefault="00765E6E" w:rsidP="003669F8">
      <w:pPr>
        <w:spacing w:before="240" w:line="480" w:lineRule="auto"/>
        <w:contextualSpacing/>
        <w:rPr>
          <w:rFonts w:ascii="Times New Roman" w:hAnsi="Times New Roman" w:cs="Times New Roman"/>
          <w:b/>
          <w:bCs/>
          <w:sz w:val="24"/>
        </w:rPr>
      </w:pPr>
    </w:p>
    <w:p w14:paraId="4DF23274" w14:textId="5F86665A" w:rsidR="00765E6E" w:rsidRDefault="00765E6E" w:rsidP="00765E6E">
      <w:pPr>
        <w:widowControl/>
        <w:jc w:val="left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br w:type="page"/>
      </w:r>
    </w:p>
    <w:p w14:paraId="037EBE05" w14:textId="3A98A477" w:rsidR="00765E6E" w:rsidRPr="00765E6E" w:rsidRDefault="00120D93" w:rsidP="003669F8">
      <w:pPr>
        <w:spacing w:before="240" w:line="480" w:lineRule="auto"/>
        <w:contextualSpacing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noProof/>
          <w:sz w:val="24"/>
        </w:rPr>
        <w:lastRenderedPageBreak/>
        <w:drawing>
          <wp:inline distT="0" distB="0" distL="0" distR="0" wp14:anchorId="0CEA4DA3" wp14:editId="0E7DD298">
            <wp:extent cx="5054600" cy="254000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054600" cy="25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E19373" w14:textId="15D7E285" w:rsidR="00765E6E" w:rsidRDefault="003669F8" w:rsidP="003669F8">
      <w:pPr>
        <w:spacing w:before="240" w:line="480" w:lineRule="auto"/>
        <w:contextualSpacing/>
        <w:rPr>
          <w:rFonts w:ascii="Times New Roman" w:hAnsi="Times New Roman" w:cs="Times New Roman"/>
          <w:sz w:val="24"/>
        </w:rPr>
      </w:pPr>
      <w:r w:rsidRPr="00123AE8">
        <w:rPr>
          <w:rFonts w:ascii="Times New Roman" w:hAnsi="Times New Roman" w:cs="Times New Roman" w:hint="eastAsia"/>
          <w:b/>
          <w:bCs/>
          <w:sz w:val="24"/>
        </w:rPr>
        <w:t>F</w:t>
      </w:r>
      <w:r w:rsidRPr="00123AE8">
        <w:rPr>
          <w:rFonts w:ascii="Times New Roman" w:hAnsi="Times New Roman" w:cs="Times New Roman"/>
          <w:b/>
          <w:bCs/>
          <w:sz w:val="24"/>
        </w:rPr>
        <w:t>igure S</w:t>
      </w:r>
      <w:r>
        <w:rPr>
          <w:rFonts w:ascii="Times New Roman" w:hAnsi="Times New Roman" w:cs="Times New Roman"/>
          <w:b/>
          <w:bCs/>
          <w:sz w:val="24"/>
        </w:rPr>
        <w:t>1</w:t>
      </w:r>
      <w:r w:rsidRPr="00123AE8">
        <w:rPr>
          <w:rFonts w:ascii="Times New Roman" w:hAnsi="Times New Roman" w:cs="Times New Roman"/>
          <w:b/>
          <w:bCs/>
          <w:sz w:val="24"/>
        </w:rPr>
        <w:t xml:space="preserve">. The </w:t>
      </w:r>
      <w:r w:rsidRPr="00123AE8">
        <w:rPr>
          <w:rFonts w:ascii="Times New Roman" w:hAnsi="Times New Roman" w:cs="Times New Roman" w:hint="eastAsia"/>
          <w:b/>
          <w:bCs/>
          <w:sz w:val="24"/>
        </w:rPr>
        <w:t>cont</w:t>
      </w:r>
      <w:r w:rsidRPr="00123AE8">
        <w:rPr>
          <w:rFonts w:ascii="Times New Roman" w:hAnsi="Times New Roman" w:cs="Times New Roman"/>
          <w:b/>
          <w:bCs/>
          <w:sz w:val="24"/>
        </w:rPr>
        <w:t xml:space="preserve">rast-enhanced pelvic MRI images before and after neoadjuvant chemoradiotherapy of the patient with locally advanced rectal cancer. </w:t>
      </w:r>
      <w:r w:rsidRPr="00123AE8">
        <w:rPr>
          <w:rFonts w:ascii="Times New Roman" w:hAnsi="Times New Roman" w:cs="Times New Roman"/>
          <w:sz w:val="24"/>
        </w:rPr>
        <w:t>Pre-nCRT, before neoadjuvant chemoradiotherapy, post-nCRT, after neoadjuvant chemoradiotherapy.</w:t>
      </w:r>
    </w:p>
    <w:p w14:paraId="3449FF67" w14:textId="754600E8" w:rsidR="003669F8" w:rsidRPr="00123AE8" w:rsidRDefault="00765E6E" w:rsidP="00765E6E">
      <w:pPr>
        <w:widowControl/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br w:type="page"/>
      </w:r>
    </w:p>
    <w:p w14:paraId="0EE28131" w14:textId="665E48A9" w:rsidR="003669F8" w:rsidRPr="00373604" w:rsidRDefault="00373604" w:rsidP="003669F8">
      <w:pPr>
        <w:spacing w:before="240" w:line="480" w:lineRule="auto"/>
        <w:contextualSpacing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noProof/>
          <w:sz w:val="24"/>
        </w:rPr>
        <w:lastRenderedPageBreak/>
        <w:drawing>
          <wp:inline distT="0" distB="0" distL="0" distR="0" wp14:anchorId="4A16633F" wp14:editId="55D85AAF">
            <wp:extent cx="5270500" cy="3630295"/>
            <wp:effectExtent l="0" t="0" r="0" b="190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630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82E32F" w14:textId="6B507193" w:rsidR="003669F8" w:rsidRPr="00123AE8" w:rsidRDefault="003669F8" w:rsidP="003669F8">
      <w:pPr>
        <w:spacing w:before="240" w:line="480" w:lineRule="auto"/>
        <w:contextualSpacing/>
        <w:rPr>
          <w:rFonts w:ascii="Times New Roman" w:hAnsi="Times New Roman" w:cs="Times New Roman"/>
          <w:sz w:val="24"/>
        </w:rPr>
      </w:pPr>
      <w:r w:rsidRPr="00123AE8">
        <w:rPr>
          <w:rFonts w:ascii="Times New Roman" w:hAnsi="Times New Roman" w:cs="Times New Roman" w:hint="eastAsia"/>
          <w:b/>
          <w:bCs/>
          <w:sz w:val="24"/>
        </w:rPr>
        <w:t>F</w:t>
      </w:r>
      <w:r w:rsidRPr="00123AE8">
        <w:rPr>
          <w:rFonts w:ascii="Times New Roman" w:hAnsi="Times New Roman" w:cs="Times New Roman"/>
          <w:b/>
          <w:bCs/>
          <w:sz w:val="24"/>
        </w:rPr>
        <w:t>igure S</w:t>
      </w:r>
      <w:r>
        <w:rPr>
          <w:rFonts w:ascii="Times New Roman" w:hAnsi="Times New Roman" w:cs="Times New Roman"/>
          <w:b/>
          <w:bCs/>
          <w:sz w:val="24"/>
        </w:rPr>
        <w:t>2</w:t>
      </w:r>
      <w:r w:rsidRPr="00123AE8">
        <w:rPr>
          <w:rFonts w:ascii="Times New Roman" w:hAnsi="Times New Roman" w:cs="Times New Roman"/>
          <w:b/>
          <w:bCs/>
          <w:sz w:val="24"/>
        </w:rPr>
        <w:t>. A</w:t>
      </w:r>
      <w:r w:rsidRPr="00123AE8">
        <w:rPr>
          <w:rFonts w:ascii="Times New Roman" w:hAnsi="Times New Roman" w:cs="Times New Roman" w:hint="eastAsia"/>
          <w:b/>
          <w:bCs/>
          <w:sz w:val="24"/>
        </w:rPr>
        <w:t>n</w:t>
      </w:r>
      <w:r w:rsidRPr="00123AE8">
        <w:rPr>
          <w:rFonts w:ascii="Times New Roman" w:hAnsi="Times New Roman" w:cs="Times New Roman"/>
          <w:b/>
          <w:bCs/>
          <w:sz w:val="24"/>
        </w:rPr>
        <w:t xml:space="preserve">alysis of transfection efficiency by quantitative real-time PCR. </w:t>
      </w:r>
      <w:r w:rsidR="00110B84">
        <w:rPr>
          <w:rFonts w:ascii="Times New Roman" w:hAnsi="Times New Roman" w:cs="Times New Roman"/>
          <w:b/>
          <w:bCs/>
          <w:sz w:val="24"/>
        </w:rPr>
        <w:t xml:space="preserve">(A) </w:t>
      </w:r>
      <w:r w:rsidR="00110B84">
        <w:rPr>
          <w:rFonts w:ascii="Times New Roman" w:hAnsi="Times New Roman" w:cs="Times New Roman"/>
          <w:sz w:val="24"/>
        </w:rPr>
        <w:t xml:space="preserve">Quantitative real-time </w:t>
      </w:r>
      <w:r w:rsidR="00110B84" w:rsidRPr="00123AE8">
        <w:rPr>
          <w:rFonts w:ascii="Times New Roman" w:hAnsi="Times New Roman" w:cs="Times New Roman"/>
          <w:sz w:val="24"/>
        </w:rPr>
        <w:t>PCR</w:t>
      </w:r>
      <w:r w:rsidR="00110B84">
        <w:rPr>
          <w:rFonts w:ascii="Times New Roman" w:hAnsi="Times New Roman" w:cs="Times New Roman"/>
          <w:sz w:val="24"/>
        </w:rPr>
        <w:t xml:space="preserve"> (qRT-PCR) analysis of miR-7-5p expression in radioresistant cells (HCT116-R and RKO-R) </w:t>
      </w:r>
      <w:r w:rsidR="00110B84">
        <w:rPr>
          <w:rFonts w:ascii="Times New Roman" w:hAnsi="Times New Roman" w:cs="Times New Roman" w:hint="eastAsia"/>
          <w:sz w:val="24"/>
        </w:rPr>
        <w:t>and</w:t>
      </w:r>
      <w:r w:rsidR="00110B84">
        <w:rPr>
          <w:rFonts w:ascii="Times New Roman" w:hAnsi="Times New Roman" w:cs="Times New Roman"/>
          <w:sz w:val="24"/>
        </w:rPr>
        <w:t xml:space="preserve"> their parental cells (HCT116 and RKO).</w:t>
      </w:r>
      <w:r w:rsidR="00110B84">
        <w:rPr>
          <w:rFonts w:ascii="Times New Roman" w:hAnsi="Times New Roman" w:cs="Times New Roman"/>
          <w:b/>
          <w:bCs/>
          <w:sz w:val="24"/>
        </w:rPr>
        <w:t xml:space="preserve"> </w:t>
      </w:r>
      <w:r w:rsidRPr="00123AE8">
        <w:rPr>
          <w:rFonts w:ascii="Times New Roman" w:hAnsi="Times New Roman" w:cs="Times New Roman"/>
          <w:b/>
          <w:bCs/>
          <w:sz w:val="24"/>
        </w:rPr>
        <w:t>(</w:t>
      </w:r>
      <w:r w:rsidR="00110B84">
        <w:rPr>
          <w:rFonts w:ascii="Times New Roman" w:hAnsi="Times New Roman" w:cs="Times New Roman"/>
          <w:b/>
          <w:bCs/>
          <w:sz w:val="24"/>
        </w:rPr>
        <w:t>B</w:t>
      </w:r>
      <w:r>
        <w:rPr>
          <w:rFonts w:ascii="Times New Roman" w:hAnsi="Times New Roman" w:cs="Times New Roman"/>
          <w:b/>
          <w:bCs/>
          <w:sz w:val="24"/>
        </w:rPr>
        <w:t>-</w:t>
      </w:r>
      <w:r w:rsidR="00110B84">
        <w:rPr>
          <w:rFonts w:ascii="Times New Roman" w:hAnsi="Times New Roman" w:cs="Times New Roman"/>
          <w:b/>
          <w:bCs/>
          <w:sz w:val="24"/>
        </w:rPr>
        <w:t>C</w:t>
      </w:r>
      <w:r w:rsidRPr="00123AE8">
        <w:rPr>
          <w:rFonts w:ascii="Times New Roman" w:hAnsi="Times New Roman" w:cs="Times New Roman"/>
          <w:b/>
          <w:bCs/>
          <w:sz w:val="24"/>
        </w:rPr>
        <w:t>)</w:t>
      </w:r>
      <w:r w:rsidRPr="00123AE8">
        <w:rPr>
          <w:rFonts w:ascii="Times New Roman" w:hAnsi="Times New Roman" w:cs="Times New Roman"/>
          <w:sz w:val="24"/>
        </w:rPr>
        <w:t xml:space="preserve"> Quantitative validation of miR-7-5p </w:t>
      </w:r>
      <w:r w:rsidR="00374852">
        <w:rPr>
          <w:rFonts w:ascii="Times New Roman" w:hAnsi="Times New Roman" w:cs="Times New Roman"/>
          <w:sz w:val="24"/>
        </w:rPr>
        <w:t xml:space="preserve">knockdown </w:t>
      </w:r>
      <w:r w:rsidRPr="00123AE8">
        <w:rPr>
          <w:rFonts w:ascii="Times New Roman" w:hAnsi="Times New Roman" w:cs="Times New Roman"/>
          <w:sz w:val="24"/>
        </w:rPr>
        <w:t xml:space="preserve">in HCT116 </w:t>
      </w:r>
      <w:r w:rsidRPr="00123AE8">
        <w:rPr>
          <w:rFonts w:ascii="Times New Roman" w:hAnsi="Times New Roman" w:cs="Times New Roman"/>
          <w:b/>
          <w:bCs/>
          <w:sz w:val="24"/>
        </w:rPr>
        <w:t>(</w:t>
      </w:r>
      <w:r w:rsidR="00C93E81">
        <w:rPr>
          <w:rFonts w:ascii="Times New Roman" w:hAnsi="Times New Roman" w:cs="Times New Roman"/>
          <w:b/>
          <w:bCs/>
          <w:sz w:val="24"/>
        </w:rPr>
        <w:t>B</w:t>
      </w:r>
      <w:r w:rsidRPr="00123AE8">
        <w:rPr>
          <w:rFonts w:ascii="Times New Roman" w:hAnsi="Times New Roman" w:cs="Times New Roman"/>
          <w:b/>
          <w:bCs/>
          <w:sz w:val="24"/>
        </w:rPr>
        <w:t>)</w:t>
      </w:r>
      <w:r w:rsidRPr="00123AE8">
        <w:rPr>
          <w:rFonts w:ascii="Times New Roman" w:hAnsi="Times New Roman" w:cs="Times New Roman"/>
          <w:sz w:val="24"/>
        </w:rPr>
        <w:t xml:space="preserve"> and RKO</w:t>
      </w:r>
      <w:r w:rsidRPr="00123AE8">
        <w:rPr>
          <w:rFonts w:ascii="Times New Roman" w:hAnsi="Times New Roman" w:cs="Times New Roman"/>
          <w:b/>
          <w:bCs/>
          <w:sz w:val="24"/>
        </w:rPr>
        <w:t xml:space="preserve"> (</w:t>
      </w:r>
      <w:r w:rsidR="00C93E81">
        <w:rPr>
          <w:rFonts w:ascii="Times New Roman" w:hAnsi="Times New Roman" w:cs="Times New Roman"/>
          <w:b/>
          <w:bCs/>
          <w:sz w:val="24"/>
        </w:rPr>
        <w:t>C</w:t>
      </w:r>
      <w:r w:rsidRPr="00123AE8">
        <w:rPr>
          <w:rFonts w:ascii="Times New Roman" w:hAnsi="Times New Roman" w:cs="Times New Roman"/>
          <w:b/>
          <w:bCs/>
          <w:sz w:val="24"/>
        </w:rPr>
        <w:t>)</w:t>
      </w:r>
      <w:r w:rsidRPr="00123AE8">
        <w:rPr>
          <w:rFonts w:ascii="Times New Roman" w:hAnsi="Times New Roman" w:cs="Times New Roman"/>
          <w:sz w:val="24"/>
        </w:rPr>
        <w:t>.</w:t>
      </w:r>
      <w:r>
        <w:rPr>
          <w:rFonts w:ascii="Times New Roman" w:hAnsi="Times New Roman" w:cs="Times New Roman"/>
          <w:sz w:val="24"/>
        </w:rPr>
        <w:t xml:space="preserve"> </w:t>
      </w:r>
      <w:r w:rsidRPr="00824F0B">
        <w:rPr>
          <w:rFonts w:ascii="Times New Roman" w:hAnsi="Times New Roman" w:cs="Times New Roman"/>
          <w:b/>
          <w:bCs/>
          <w:sz w:val="24"/>
        </w:rPr>
        <w:t>(</w:t>
      </w:r>
      <w:r w:rsidR="00C93E81">
        <w:rPr>
          <w:rFonts w:ascii="Times New Roman" w:hAnsi="Times New Roman" w:cs="Times New Roman"/>
          <w:b/>
          <w:bCs/>
          <w:sz w:val="24"/>
        </w:rPr>
        <w:t>D</w:t>
      </w:r>
      <w:r w:rsidR="00374852">
        <w:rPr>
          <w:rFonts w:ascii="Times New Roman" w:hAnsi="Times New Roman" w:cs="Times New Roman"/>
          <w:b/>
          <w:bCs/>
          <w:sz w:val="24"/>
        </w:rPr>
        <w:t>-E</w:t>
      </w:r>
      <w:r w:rsidRPr="00824F0B">
        <w:rPr>
          <w:rFonts w:ascii="Times New Roman" w:hAnsi="Times New Roman" w:cs="Times New Roman"/>
          <w:b/>
          <w:bCs/>
          <w:sz w:val="24"/>
        </w:rPr>
        <w:t>)</w:t>
      </w:r>
      <w:r>
        <w:rPr>
          <w:rFonts w:ascii="Times New Roman" w:hAnsi="Times New Roman" w:cs="Times New Roman"/>
          <w:sz w:val="24"/>
        </w:rPr>
        <w:t xml:space="preserve"> </w:t>
      </w:r>
      <w:r w:rsidRPr="00824F0B">
        <w:rPr>
          <w:rFonts w:ascii="Times New Roman" w:hAnsi="Times New Roman" w:cs="Times New Roman"/>
          <w:sz w:val="24"/>
        </w:rPr>
        <w:t>Quantitative validation of miR-7-5p</w:t>
      </w:r>
      <w:r w:rsidRPr="00824F0B">
        <w:rPr>
          <w:rFonts w:ascii="Times New Roman" w:hAnsi="Times New Roman" w:cs="Times New Roman" w:hint="eastAsia"/>
          <w:sz w:val="24"/>
        </w:rPr>
        <w:t xml:space="preserve"> </w:t>
      </w:r>
      <w:r w:rsidR="00374852">
        <w:rPr>
          <w:rFonts w:ascii="Times New Roman" w:hAnsi="Times New Roman" w:cs="Times New Roman"/>
          <w:sz w:val="24"/>
        </w:rPr>
        <w:t xml:space="preserve">overexpression </w:t>
      </w:r>
      <w:r w:rsidRPr="00824F0B">
        <w:rPr>
          <w:rFonts w:ascii="Times New Roman" w:hAnsi="Times New Roman" w:cs="Times New Roman"/>
          <w:sz w:val="24"/>
        </w:rPr>
        <w:t>in HCT116</w:t>
      </w:r>
      <w:r w:rsidR="00374852">
        <w:rPr>
          <w:rFonts w:ascii="Times New Roman" w:hAnsi="Times New Roman" w:cs="Times New Roman"/>
          <w:sz w:val="24"/>
        </w:rPr>
        <w:t xml:space="preserve">-R </w:t>
      </w:r>
      <w:r w:rsidR="00374852" w:rsidRPr="00374852">
        <w:rPr>
          <w:rFonts w:ascii="Times New Roman" w:hAnsi="Times New Roman" w:cs="Times New Roman"/>
          <w:b/>
          <w:bCs/>
          <w:sz w:val="24"/>
        </w:rPr>
        <w:t xml:space="preserve">(D) </w:t>
      </w:r>
      <w:r w:rsidR="00374852">
        <w:rPr>
          <w:rFonts w:ascii="Times New Roman" w:hAnsi="Times New Roman" w:cs="Times New Roman"/>
          <w:sz w:val="24"/>
        </w:rPr>
        <w:t xml:space="preserve">and RKO-R </w:t>
      </w:r>
      <w:r w:rsidR="00374852" w:rsidRPr="00374852">
        <w:rPr>
          <w:rFonts w:ascii="Times New Roman" w:hAnsi="Times New Roman" w:cs="Times New Roman"/>
          <w:b/>
          <w:bCs/>
          <w:sz w:val="24"/>
        </w:rPr>
        <w:t>(</w:t>
      </w:r>
      <w:r w:rsidR="00374852">
        <w:rPr>
          <w:rFonts w:ascii="Times New Roman" w:hAnsi="Times New Roman" w:cs="Times New Roman"/>
          <w:b/>
          <w:bCs/>
          <w:sz w:val="24"/>
        </w:rPr>
        <w:t>E</w:t>
      </w:r>
      <w:r w:rsidR="00374852" w:rsidRPr="00374852">
        <w:rPr>
          <w:rFonts w:ascii="Times New Roman" w:hAnsi="Times New Roman" w:cs="Times New Roman"/>
          <w:b/>
          <w:bCs/>
          <w:sz w:val="24"/>
        </w:rPr>
        <w:t>)</w:t>
      </w:r>
      <w:r w:rsidRPr="00824F0B">
        <w:rPr>
          <w:rFonts w:ascii="Times New Roman" w:hAnsi="Times New Roman" w:cs="Times New Roman"/>
          <w:sz w:val="24"/>
        </w:rPr>
        <w:t xml:space="preserve">. </w:t>
      </w:r>
    </w:p>
    <w:p w14:paraId="2EF44D91" w14:textId="77777777" w:rsidR="00765E6E" w:rsidRDefault="00765E6E">
      <w:pPr>
        <w:widowControl/>
        <w:jc w:val="left"/>
        <w:rPr>
          <w:rFonts w:ascii="Times New Roman" w:hAnsi="Times New Roman" w:cs="Times New Roman"/>
          <w:b/>
          <w:bCs/>
          <w:sz w:val="24"/>
        </w:rPr>
      </w:pPr>
      <w:bookmarkStart w:id="4" w:name="OLE_LINK374"/>
      <w:bookmarkStart w:id="5" w:name="OLE_LINK375"/>
      <w:r>
        <w:rPr>
          <w:rFonts w:ascii="Times New Roman" w:hAnsi="Times New Roman" w:cs="Times New Roman"/>
          <w:b/>
          <w:bCs/>
          <w:sz w:val="24"/>
        </w:rPr>
        <w:br w:type="page"/>
      </w:r>
    </w:p>
    <w:p w14:paraId="12524643" w14:textId="61835A61" w:rsidR="003669F8" w:rsidRDefault="00120D93" w:rsidP="003669F8">
      <w:pPr>
        <w:spacing w:before="240" w:line="480" w:lineRule="auto"/>
        <w:contextualSpacing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noProof/>
          <w:sz w:val="24"/>
        </w:rPr>
        <w:lastRenderedPageBreak/>
        <w:drawing>
          <wp:inline distT="0" distB="0" distL="0" distR="0" wp14:anchorId="072F2843" wp14:editId="5E5C78E6">
            <wp:extent cx="5270500" cy="3345815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345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5E370D" w14:textId="77777777" w:rsidR="003669F8" w:rsidRPr="004B18E7" w:rsidRDefault="003669F8" w:rsidP="003669F8">
      <w:pPr>
        <w:spacing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>Figure S3. Knockdown of m</w:t>
      </w:r>
      <w:r w:rsidRPr="00123AE8">
        <w:rPr>
          <w:rFonts w:ascii="Times New Roman" w:hAnsi="Times New Roman" w:cs="Times New Roman"/>
          <w:b/>
          <w:bCs/>
          <w:sz w:val="24"/>
        </w:rPr>
        <w:t>iR-7-5p</w:t>
      </w:r>
      <w:r w:rsidRPr="00123AE8">
        <w:rPr>
          <w:rFonts w:ascii="Times New Roman" w:hAnsi="Times New Roman" w:cs="Times New Roman" w:hint="eastAsia"/>
          <w:b/>
          <w:bCs/>
          <w:sz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</w:rPr>
        <w:t xml:space="preserve">promoted cell proliferation and inhibited radiation-induced apoptosis </w:t>
      </w:r>
      <w:r w:rsidRPr="00123AE8">
        <w:rPr>
          <w:rFonts w:ascii="Times New Roman" w:hAnsi="Times New Roman" w:cs="Times New Roman"/>
          <w:b/>
          <w:bCs/>
          <w:sz w:val="24"/>
        </w:rPr>
        <w:t xml:space="preserve">of </w:t>
      </w:r>
      <w:r>
        <w:rPr>
          <w:rFonts w:ascii="Times New Roman" w:hAnsi="Times New Roman" w:cs="Times New Roman"/>
          <w:b/>
          <w:bCs/>
          <w:sz w:val="24"/>
        </w:rPr>
        <w:t xml:space="preserve">HCT116 under 4 Gy </w:t>
      </w:r>
      <w:r w:rsidRPr="00123AE8">
        <w:rPr>
          <w:rFonts w:ascii="Times New Roman" w:hAnsi="Times New Roman" w:cs="Times New Roman"/>
          <w:b/>
          <w:bCs/>
          <w:sz w:val="24"/>
        </w:rPr>
        <w:t>irradiation.</w:t>
      </w:r>
      <w:r>
        <w:rPr>
          <w:rFonts w:ascii="Times New Roman" w:hAnsi="Times New Roman" w:cs="Times New Roman"/>
          <w:b/>
          <w:bCs/>
          <w:sz w:val="24"/>
        </w:rPr>
        <w:t xml:space="preserve"> (A) </w:t>
      </w:r>
      <w:r w:rsidRPr="00123AE8">
        <w:rPr>
          <w:rFonts w:ascii="Times New Roman" w:hAnsi="Times New Roman" w:cs="Times New Roman"/>
          <w:sz w:val="24"/>
        </w:rPr>
        <w:t>CCK-8 assays illustrated</w:t>
      </w:r>
      <w:r>
        <w:rPr>
          <w:rFonts w:ascii="Times New Roman" w:hAnsi="Times New Roman" w:cs="Times New Roman"/>
          <w:sz w:val="24"/>
        </w:rPr>
        <w:t xml:space="preserve"> that</w:t>
      </w:r>
      <w:r w:rsidRPr="00123AE8">
        <w:rPr>
          <w:rFonts w:ascii="Times New Roman" w:hAnsi="Times New Roman" w:cs="Times New Roman"/>
          <w:sz w:val="24"/>
        </w:rPr>
        <w:t xml:space="preserve"> t</w:t>
      </w:r>
      <w:r w:rsidRPr="00123AE8">
        <w:rPr>
          <w:rFonts w:ascii="Times New Roman" w:hAnsi="Times New Roman" w:cs="Times New Roman" w:hint="eastAsia"/>
          <w:sz w:val="24"/>
        </w:rPr>
        <w:t>he</w:t>
      </w:r>
      <w:r w:rsidRPr="00123AE8">
        <w:rPr>
          <w:rFonts w:ascii="Times New Roman" w:hAnsi="Times New Roman" w:cs="Times New Roman"/>
          <w:sz w:val="24"/>
        </w:rPr>
        <w:t xml:space="preserve"> cell proliferation</w:t>
      </w:r>
      <w:r>
        <w:rPr>
          <w:rFonts w:ascii="Times New Roman" w:hAnsi="Times New Roman" w:cs="Times New Roman"/>
          <w:sz w:val="24"/>
        </w:rPr>
        <w:t xml:space="preserve"> increased</w:t>
      </w:r>
      <w:r w:rsidRPr="00123AE8">
        <w:rPr>
          <w:rFonts w:ascii="Times New Roman" w:hAnsi="Times New Roman" w:cs="Times New Roman"/>
          <w:sz w:val="24"/>
        </w:rPr>
        <w:t xml:space="preserve"> in </w:t>
      </w:r>
      <w:bookmarkStart w:id="6" w:name="OLE_LINK566"/>
      <w:bookmarkStart w:id="7" w:name="OLE_LINK567"/>
      <w:r w:rsidRPr="00123AE8">
        <w:rPr>
          <w:rFonts w:ascii="Times New Roman" w:hAnsi="Times New Roman" w:cs="Times New Roman"/>
          <w:sz w:val="24"/>
        </w:rPr>
        <w:t>HCT116</w:t>
      </w:r>
      <w:r>
        <w:rPr>
          <w:rFonts w:ascii="Times New Roman" w:hAnsi="Times New Roman" w:cs="Times New Roman"/>
          <w:sz w:val="24"/>
        </w:rPr>
        <w:t xml:space="preserve"> after knockdown of miR-7-5p</w:t>
      </w:r>
      <w:r>
        <w:rPr>
          <w:rFonts w:ascii="Times New Roman" w:hAnsi="Times New Roman" w:cs="Times New Roman" w:hint="eastAsia"/>
          <w:sz w:val="24"/>
        </w:rPr>
        <w:t xml:space="preserve"> </w:t>
      </w:r>
      <w:r w:rsidRPr="00123AE8">
        <w:rPr>
          <w:rFonts w:ascii="Times New Roman" w:hAnsi="Times New Roman" w:cs="Times New Roman"/>
          <w:sz w:val="24"/>
        </w:rPr>
        <w:t>with 4</w:t>
      </w:r>
      <w:r w:rsidRPr="00123AE8">
        <w:rPr>
          <w:rFonts w:ascii="Times New Roman" w:hAnsi="Times New Roman" w:cs="Times New Roman" w:hint="eastAsia"/>
          <w:sz w:val="24"/>
        </w:rPr>
        <w:t xml:space="preserve"> </w:t>
      </w:r>
      <w:r w:rsidRPr="00123AE8">
        <w:rPr>
          <w:rFonts w:ascii="Times New Roman" w:hAnsi="Times New Roman" w:cs="Times New Roman"/>
          <w:sz w:val="24"/>
        </w:rPr>
        <w:t>G</w:t>
      </w:r>
      <w:r w:rsidRPr="00123AE8">
        <w:rPr>
          <w:rFonts w:ascii="Times New Roman" w:hAnsi="Times New Roman" w:cs="Times New Roman" w:hint="eastAsia"/>
          <w:sz w:val="24"/>
        </w:rPr>
        <w:t>y</w:t>
      </w:r>
      <w:r w:rsidRPr="00123AE8">
        <w:rPr>
          <w:rFonts w:ascii="Times New Roman" w:hAnsi="Times New Roman" w:cs="Times New Roman"/>
          <w:sz w:val="24"/>
        </w:rPr>
        <w:t xml:space="preserve"> irradiation.</w:t>
      </w:r>
      <w:bookmarkEnd w:id="6"/>
      <w:bookmarkEnd w:id="7"/>
      <w:r w:rsidRPr="004B18E7">
        <w:rPr>
          <w:rFonts w:ascii="Times New Roman" w:hAnsi="Times New Roman" w:cs="Times New Roman"/>
          <w:b/>
          <w:bCs/>
          <w:sz w:val="24"/>
        </w:rPr>
        <w:t xml:space="preserve"> (B</w:t>
      </w:r>
      <w:r>
        <w:rPr>
          <w:rFonts w:ascii="Times New Roman" w:hAnsi="Times New Roman" w:cs="Times New Roman"/>
          <w:b/>
          <w:bCs/>
          <w:sz w:val="24"/>
        </w:rPr>
        <w:t>-C</w:t>
      </w:r>
      <w:r w:rsidRPr="004B18E7">
        <w:rPr>
          <w:rFonts w:ascii="Times New Roman" w:hAnsi="Times New Roman" w:cs="Times New Roman"/>
          <w:b/>
          <w:bCs/>
          <w:sz w:val="24"/>
        </w:rPr>
        <w:t>)</w:t>
      </w:r>
      <w:r>
        <w:rPr>
          <w:rFonts w:ascii="Times New Roman" w:hAnsi="Times New Roman" w:cs="Times New Roman"/>
          <w:b/>
          <w:bCs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The early apoptosis rates (Q4) decreased in </w:t>
      </w:r>
      <w:r w:rsidRPr="00123AE8">
        <w:rPr>
          <w:rFonts w:ascii="Times New Roman" w:hAnsi="Times New Roman" w:cs="Times New Roman"/>
          <w:sz w:val="24"/>
        </w:rPr>
        <w:t>HCT116</w:t>
      </w:r>
      <w:r>
        <w:rPr>
          <w:rFonts w:ascii="Times New Roman" w:hAnsi="Times New Roman" w:cs="Times New Roman"/>
          <w:sz w:val="24"/>
        </w:rPr>
        <w:t xml:space="preserve"> after knockdown of miR-7-5p</w:t>
      </w:r>
      <w:r>
        <w:rPr>
          <w:rFonts w:ascii="Times New Roman" w:hAnsi="Times New Roman" w:cs="Times New Roman" w:hint="eastAsia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when exposed to </w:t>
      </w:r>
      <w:r w:rsidRPr="00123AE8">
        <w:rPr>
          <w:rFonts w:ascii="Times New Roman" w:hAnsi="Times New Roman" w:cs="Times New Roman"/>
          <w:sz w:val="24"/>
        </w:rPr>
        <w:t>4</w:t>
      </w:r>
      <w:r w:rsidRPr="00123AE8">
        <w:rPr>
          <w:rFonts w:ascii="Times New Roman" w:hAnsi="Times New Roman" w:cs="Times New Roman" w:hint="eastAsia"/>
          <w:sz w:val="24"/>
        </w:rPr>
        <w:t xml:space="preserve"> </w:t>
      </w:r>
      <w:r w:rsidRPr="00123AE8">
        <w:rPr>
          <w:rFonts w:ascii="Times New Roman" w:hAnsi="Times New Roman" w:cs="Times New Roman"/>
          <w:sz w:val="24"/>
        </w:rPr>
        <w:t>G</w:t>
      </w:r>
      <w:r w:rsidRPr="00123AE8">
        <w:rPr>
          <w:rFonts w:ascii="Times New Roman" w:hAnsi="Times New Roman" w:cs="Times New Roman" w:hint="eastAsia"/>
          <w:sz w:val="24"/>
        </w:rPr>
        <w:t>y</w:t>
      </w:r>
      <w:r w:rsidRPr="00123AE8">
        <w:rPr>
          <w:rFonts w:ascii="Times New Roman" w:hAnsi="Times New Roman" w:cs="Times New Roman"/>
          <w:sz w:val="24"/>
        </w:rPr>
        <w:t xml:space="preserve"> irradiation.</w:t>
      </w:r>
      <w:r>
        <w:rPr>
          <w:rFonts w:ascii="Times New Roman" w:hAnsi="Times New Roman" w:cs="Times New Roman"/>
          <w:sz w:val="24"/>
        </w:rPr>
        <w:t xml:space="preserve"> </w:t>
      </w:r>
      <w:r w:rsidRPr="004B18E7">
        <w:rPr>
          <w:rFonts w:ascii="Times New Roman" w:hAnsi="Times New Roman" w:cs="Times New Roman"/>
          <w:b/>
          <w:bCs/>
          <w:sz w:val="24"/>
        </w:rPr>
        <w:t>(D)</w:t>
      </w:r>
      <w:r>
        <w:rPr>
          <w:rFonts w:ascii="Times New Roman" w:hAnsi="Times New Roman" w:cs="Times New Roman"/>
          <w:b/>
          <w:bCs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W</w:t>
      </w:r>
      <w:r>
        <w:rPr>
          <w:rFonts w:ascii="Times New Roman" w:hAnsi="Times New Roman" w:cs="Times New Roman" w:hint="eastAsia"/>
          <w:sz w:val="24"/>
        </w:rPr>
        <w:t>es</w:t>
      </w:r>
      <w:r>
        <w:rPr>
          <w:rFonts w:ascii="Times New Roman" w:hAnsi="Times New Roman" w:cs="Times New Roman"/>
          <w:sz w:val="24"/>
        </w:rPr>
        <w:t>tern blot assay showed the expression changes of apoptosis-related molecules, including Bcl-xL, Bcl-2</w:t>
      </w:r>
      <w:r>
        <w:rPr>
          <w:rFonts w:ascii="Times New Roman" w:hAnsi="Times New Roman" w:cs="Times New Roman" w:hint="eastAsia"/>
          <w:sz w:val="24"/>
        </w:rPr>
        <w:t xml:space="preserve"> and</w:t>
      </w:r>
      <w:r w:rsidRPr="00F75FFF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Caspase 3, and a DNA damage marker </w:t>
      </w:r>
      <w:r w:rsidRPr="00123AE8">
        <w:rPr>
          <w:rFonts w:ascii="Times New Roman" w:hAnsi="Times New Roman" w:cs="Times New Roman"/>
          <w:sz w:val="24"/>
        </w:rPr>
        <w:t>γ-H2AX</w:t>
      </w:r>
      <w:r>
        <w:rPr>
          <w:rFonts w:ascii="Times New Roman" w:hAnsi="Times New Roman" w:cs="Times New Roman"/>
          <w:sz w:val="24"/>
        </w:rPr>
        <w:t xml:space="preserve"> in HCT116 after miR-7-5p knockdown under 4 Gy irradiation. </w:t>
      </w:r>
      <w:r w:rsidRPr="00123AE8">
        <w:rPr>
          <w:rFonts w:ascii="Times New Roman" w:hAnsi="Times New Roman" w:cs="Times New Roman"/>
          <w:sz w:val="24"/>
        </w:rPr>
        <w:t>Data are presented as mean ± SD;</w:t>
      </w:r>
      <w:r>
        <w:rPr>
          <w:rFonts w:ascii="Times New Roman" w:hAnsi="Times New Roman" w:cs="Times New Roman"/>
          <w:sz w:val="24"/>
        </w:rPr>
        <w:t xml:space="preserve"> </w:t>
      </w:r>
      <w:r w:rsidRPr="00123AE8">
        <w:rPr>
          <w:rFonts w:ascii="Times New Roman" w:hAnsi="Times New Roman" w:cs="Times New Roman"/>
          <w:sz w:val="24"/>
        </w:rPr>
        <w:t>IR, irradiation (4 Gy); *P &lt; 0.05</w:t>
      </w:r>
      <w:r>
        <w:rPr>
          <w:rFonts w:ascii="Times New Roman" w:hAnsi="Times New Roman" w:cs="Times New Roman"/>
          <w:sz w:val="24"/>
        </w:rPr>
        <w:t xml:space="preserve">; </w:t>
      </w:r>
      <w:r w:rsidRPr="00123AE8">
        <w:rPr>
          <w:rFonts w:ascii="Times New Roman" w:hAnsi="Times New Roman" w:cs="Times New Roman"/>
          <w:sz w:val="24"/>
        </w:rPr>
        <w:t>**P &lt; 0.01.</w:t>
      </w:r>
    </w:p>
    <w:p w14:paraId="2E72EF33" w14:textId="2E88E156" w:rsidR="003669F8" w:rsidRDefault="003669F8" w:rsidP="003669F8">
      <w:pPr>
        <w:spacing w:before="240" w:line="480" w:lineRule="auto"/>
        <w:contextualSpacing/>
        <w:rPr>
          <w:rFonts w:ascii="Times New Roman" w:hAnsi="Times New Roman" w:cs="Times New Roman"/>
          <w:b/>
          <w:bCs/>
          <w:sz w:val="24"/>
        </w:rPr>
      </w:pPr>
    </w:p>
    <w:bookmarkEnd w:id="4"/>
    <w:bookmarkEnd w:id="5"/>
    <w:p w14:paraId="4CD5D0E9" w14:textId="691C8D88" w:rsidR="00F76C39" w:rsidRDefault="005F2AEF">
      <w:r>
        <w:rPr>
          <w:noProof/>
        </w:rPr>
        <w:lastRenderedPageBreak/>
        <w:drawing>
          <wp:inline distT="0" distB="0" distL="0" distR="0" wp14:anchorId="6512CE61" wp14:editId="7AAEA42E">
            <wp:extent cx="5270500" cy="5949950"/>
            <wp:effectExtent l="0" t="0" r="0" b="635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5949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D63274" w14:textId="744CB067" w:rsidR="005F2AEF" w:rsidRPr="004B18E7" w:rsidRDefault="005F2AEF" w:rsidP="005F2AEF">
      <w:pPr>
        <w:spacing w:line="480" w:lineRule="auto"/>
        <w:rPr>
          <w:rFonts w:ascii="Times New Roman" w:hAnsi="Times New Roman" w:cs="Times New Roman"/>
          <w:sz w:val="24"/>
        </w:rPr>
      </w:pPr>
      <w:r w:rsidRPr="00BB2FFE">
        <w:rPr>
          <w:rFonts w:ascii="Times New Roman" w:hAnsi="Times New Roman" w:cs="Times New Roman"/>
          <w:b/>
          <w:bCs/>
          <w:sz w:val="24"/>
        </w:rPr>
        <w:t>Figure S4. MiR-7-5p</w:t>
      </w:r>
      <w:r w:rsidRPr="00BB2FFE">
        <w:rPr>
          <w:rFonts w:ascii="Times New Roman" w:hAnsi="Times New Roman" w:cs="Times New Roman" w:hint="eastAsia"/>
          <w:b/>
          <w:bCs/>
          <w:sz w:val="24"/>
        </w:rPr>
        <w:t xml:space="preserve"> </w:t>
      </w:r>
      <w:r w:rsidRPr="00BB2FFE">
        <w:rPr>
          <w:rFonts w:ascii="Times New Roman" w:hAnsi="Times New Roman" w:cs="Times New Roman"/>
          <w:b/>
          <w:bCs/>
          <w:sz w:val="24"/>
        </w:rPr>
        <w:t xml:space="preserve">inhibited cell proliferation and </w:t>
      </w:r>
      <w:r w:rsidR="00C93E81" w:rsidRPr="00BB2FFE">
        <w:rPr>
          <w:rFonts w:ascii="Times New Roman" w:hAnsi="Times New Roman" w:cs="Times New Roman"/>
          <w:b/>
          <w:bCs/>
          <w:sz w:val="24"/>
        </w:rPr>
        <w:t>promot</w:t>
      </w:r>
      <w:r w:rsidRPr="00BB2FFE">
        <w:rPr>
          <w:rFonts w:ascii="Times New Roman" w:hAnsi="Times New Roman" w:cs="Times New Roman"/>
          <w:b/>
          <w:bCs/>
          <w:sz w:val="24"/>
        </w:rPr>
        <w:t xml:space="preserve">ed radiation-induced apoptosis </w:t>
      </w:r>
      <w:r w:rsidR="00C93E81" w:rsidRPr="00BB2FFE">
        <w:rPr>
          <w:rFonts w:ascii="Times New Roman" w:hAnsi="Times New Roman" w:cs="Times New Roman"/>
          <w:b/>
          <w:bCs/>
          <w:sz w:val="24"/>
        </w:rPr>
        <w:t>in RKO and RKO-R</w:t>
      </w:r>
      <w:r w:rsidRPr="00BB2FFE">
        <w:rPr>
          <w:rFonts w:ascii="Times New Roman" w:hAnsi="Times New Roman" w:cs="Times New Roman"/>
          <w:b/>
          <w:bCs/>
          <w:sz w:val="24"/>
        </w:rPr>
        <w:t xml:space="preserve"> under </w:t>
      </w:r>
      <w:r w:rsidR="00C93E81" w:rsidRPr="00BB2FFE">
        <w:rPr>
          <w:rFonts w:ascii="Times New Roman" w:hAnsi="Times New Roman" w:cs="Times New Roman"/>
          <w:b/>
          <w:bCs/>
          <w:sz w:val="24"/>
        </w:rPr>
        <w:t xml:space="preserve">0 or </w:t>
      </w:r>
      <w:r w:rsidRPr="00BB2FFE">
        <w:rPr>
          <w:rFonts w:ascii="Times New Roman" w:hAnsi="Times New Roman" w:cs="Times New Roman"/>
          <w:b/>
          <w:bCs/>
          <w:sz w:val="24"/>
        </w:rPr>
        <w:t xml:space="preserve">4 Gy irradiation. (A) </w:t>
      </w:r>
      <w:r w:rsidRPr="00BB2FFE">
        <w:rPr>
          <w:rFonts w:ascii="Times New Roman" w:hAnsi="Times New Roman" w:cs="Times New Roman"/>
          <w:sz w:val="24"/>
        </w:rPr>
        <w:t>CCK-8 assays illustrated that t</w:t>
      </w:r>
      <w:r w:rsidRPr="00BB2FFE">
        <w:rPr>
          <w:rFonts w:ascii="Times New Roman" w:hAnsi="Times New Roman" w:cs="Times New Roman" w:hint="eastAsia"/>
          <w:sz w:val="24"/>
        </w:rPr>
        <w:t>he</w:t>
      </w:r>
      <w:r w:rsidRPr="00BB2FFE">
        <w:rPr>
          <w:rFonts w:ascii="Times New Roman" w:hAnsi="Times New Roman" w:cs="Times New Roman"/>
          <w:sz w:val="24"/>
        </w:rPr>
        <w:t xml:space="preserve"> cell proliferation increased in </w:t>
      </w:r>
      <w:r w:rsidR="000500F5" w:rsidRPr="00BB2FFE">
        <w:rPr>
          <w:rFonts w:ascii="Times New Roman" w:hAnsi="Times New Roman" w:cs="Times New Roman"/>
          <w:sz w:val="24"/>
        </w:rPr>
        <w:t>RKO</w:t>
      </w:r>
      <w:r w:rsidRPr="00BB2FFE">
        <w:rPr>
          <w:rFonts w:ascii="Times New Roman" w:hAnsi="Times New Roman" w:cs="Times New Roman"/>
          <w:sz w:val="24"/>
        </w:rPr>
        <w:t xml:space="preserve"> after knockdown of miR-7-5p</w:t>
      </w:r>
      <w:r w:rsidRPr="00BB2FFE">
        <w:rPr>
          <w:rFonts w:ascii="Times New Roman" w:hAnsi="Times New Roman" w:cs="Times New Roman" w:hint="eastAsia"/>
          <w:sz w:val="24"/>
        </w:rPr>
        <w:t xml:space="preserve"> </w:t>
      </w:r>
      <w:r w:rsidRPr="00BB2FFE">
        <w:rPr>
          <w:rFonts w:ascii="Times New Roman" w:hAnsi="Times New Roman" w:cs="Times New Roman"/>
          <w:sz w:val="24"/>
        </w:rPr>
        <w:t>w</w:t>
      </w:r>
      <w:r w:rsidR="000500F5" w:rsidRPr="00BB2FFE">
        <w:rPr>
          <w:rFonts w:ascii="Times New Roman" w:hAnsi="Times New Roman" w:cs="Times New Roman"/>
          <w:sz w:val="24"/>
        </w:rPr>
        <w:t>/wo 4 G</w:t>
      </w:r>
      <w:r w:rsidR="000500F5" w:rsidRPr="00BB2FFE">
        <w:rPr>
          <w:rFonts w:ascii="Times New Roman" w:hAnsi="Times New Roman" w:cs="Times New Roman" w:hint="eastAsia"/>
          <w:sz w:val="24"/>
        </w:rPr>
        <w:t>y</w:t>
      </w:r>
      <w:r w:rsidR="000500F5" w:rsidRPr="00BB2FFE">
        <w:rPr>
          <w:rFonts w:ascii="Times New Roman" w:hAnsi="Times New Roman" w:cs="Times New Roman"/>
          <w:sz w:val="24"/>
        </w:rPr>
        <w:t xml:space="preserve"> irradiation</w:t>
      </w:r>
      <w:r w:rsidRPr="00BB2FFE">
        <w:rPr>
          <w:rFonts w:ascii="Times New Roman" w:hAnsi="Times New Roman" w:cs="Times New Roman" w:hint="eastAsia"/>
          <w:sz w:val="24"/>
        </w:rPr>
        <w:t>.</w:t>
      </w:r>
      <w:r w:rsidRPr="00BB2FFE">
        <w:rPr>
          <w:rFonts w:ascii="Times New Roman" w:hAnsi="Times New Roman" w:cs="Times New Roman"/>
          <w:b/>
          <w:bCs/>
          <w:sz w:val="24"/>
        </w:rPr>
        <w:t xml:space="preserve"> (B</w:t>
      </w:r>
      <w:r w:rsidR="000500F5" w:rsidRPr="00BB2FFE">
        <w:rPr>
          <w:rFonts w:ascii="Times New Roman" w:hAnsi="Times New Roman" w:cs="Times New Roman"/>
          <w:b/>
          <w:bCs/>
          <w:sz w:val="24"/>
        </w:rPr>
        <w:t xml:space="preserve">) </w:t>
      </w:r>
      <w:r w:rsidR="000500F5" w:rsidRPr="00BB2FFE">
        <w:rPr>
          <w:rFonts w:ascii="Times New Roman" w:hAnsi="Times New Roman" w:cs="Times New Roman"/>
          <w:sz w:val="24"/>
        </w:rPr>
        <w:t>The cell proliferation decreased in RKO-R after overexpression of miR-7-5p</w:t>
      </w:r>
      <w:r w:rsidR="00A53632" w:rsidRPr="00BB2FFE">
        <w:rPr>
          <w:rFonts w:ascii="Times New Roman" w:hAnsi="Times New Roman" w:cs="Times New Roman"/>
          <w:sz w:val="24"/>
        </w:rPr>
        <w:t xml:space="preserve"> w/wo</w:t>
      </w:r>
      <w:r w:rsidR="000500F5" w:rsidRPr="00BB2FFE">
        <w:rPr>
          <w:rFonts w:ascii="Times New Roman" w:hAnsi="Times New Roman" w:cs="Times New Roman"/>
          <w:sz w:val="24"/>
        </w:rPr>
        <w:t xml:space="preserve"> 4 G</w:t>
      </w:r>
      <w:r w:rsidR="000500F5" w:rsidRPr="00BB2FFE">
        <w:rPr>
          <w:rFonts w:ascii="Times New Roman" w:hAnsi="Times New Roman" w:cs="Times New Roman" w:hint="eastAsia"/>
          <w:sz w:val="24"/>
        </w:rPr>
        <w:t>y</w:t>
      </w:r>
      <w:r w:rsidR="000500F5" w:rsidRPr="00BB2FFE">
        <w:rPr>
          <w:rFonts w:ascii="Times New Roman" w:hAnsi="Times New Roman" w:cs="Times New Roman"/>
          <w:sz w:val="24"/>
        </w:rPr>
        <w:t xml:space="preserve"> irradiation</w:t>
      </w:r>
      <w:r w:rsidR="000500F5" w:rsidRPr="00BB2FFE">
        <w:rPr>
          <w:rFonts w:ascii="Times New Roman" w:hAnsi="Times New Roman" w:cs="Times New Roman" w:hint="eastAsia"/>
          <w:sz w:val="24"/>
        </w:rPr>
        <w:t xml:space="preserve">. </w:t>
      </w:r>
      <w:r w:rsidR="000500F5" w:rsidRPr="00BB2FFE">
        <w:rPr>
          <w:rFonts w:ascii="Times New Roman" w:hAnsi="Times New Roman" w:cs="Times New Roman"/>
          <w:b/>
          <w:bCs/>
          <w:sz w:val="24"/>
        </w:rPr>
        <w:t>(</w:t>
      </w:r>
      <w:r w:rsidRPr="00BB2FFE">
        <w:rPr>
          <w:rFonts w:ascii="Times New Roman" w:hAnsi="Times New Roman" w:cs="Times New Roman"/>
          <w:b/>
          <w:bCs/>
          <w:sz w:val="24"/>
        </w:rPr>
        <w:t>C</w:t>
      </w:r>
      <w:r w:rsidR="00A53632" w:rsidRPr="00BB2FFE">
        <w:rPr>
          <w:rFonts w:ascii="Times New Roman" w:hAnsi="Times New Roman" w:cs="Times New Roman"/>
          <w:b/>
          <w:bCs/>
          <w:sz w:val="24"/>
        </w:rPr>
        <w:t>-D</w:t>
      </w:r>
      <w:r w:rsidRPr="00BB2FFE">
        <w:rPr>
          <w:rFonts w:ascii="Times New Roman" w:hAnsi="Times New Roman" w:cs="Times New Roman"/>
          <w:b/>
          <w:bCs/>
          <w:sz w:val="24"/>
        </w:rPr>
        <w:t xml:space="preserve">) </w:t>
      </w:r>
      <w:r w:rsidR="00A53632" w:rsidRPr="00BB2FFE">
        <w:rPr>
          <w:rFonts w:ascii="Times New Roman" w:hAnsi="Times New Roman" w:cs="Times New Roman"/>
          <w:sz w:val="24"/>
        </w:rPr>
        <w:t xml:space="preserve">Representative images of apoptosis </w:t>
      </w:r>
      <w:bookmarkStart w:id="8" w:name="OLE_LINK546"/>
      <w:bookmarkStart w:id="9" w:name="OLE_LINK547"/>
      <w:r w:rsidR="00A53632" w:rsidRPr="00BB2FFE">
        <w:rPr>
          <w:rFonts w:ascii="Times New Roman" w:hAnsi="Times New Roman" w:cs="Times New Roman"/>
          <w:sz w:val="24"/>
        </w:rPr>
        <w:t xml:space="preserve">in RKO and RKO-R </w:t>
      </w:r>
      <w:bookmarkEnd w:id="8"/>
      <w:bookmarkEnd w:id="9"/>
      <w:r w:rsidR="00A53632" w:rsidRPr="00BB2FFE">
        <w:rPr>
          <w:rFonts w:ascii="Times New Roman" w:hAnsi="Times New Roman" w:cs="Times New Roman" w:hint="eastAsia"/>
          <w:sz w:val="24"/>
        </w:rPr>
        <w:t>a</w:t>
      </w:r>
      <w:r w:rsidR="00A53632" w:rsidRPr="00BB2FFE">
        <w:rPr>
          <w:rFonts w:ascii="Times New Roman" w:hAnsi="Times New Roman" w:cs="Times New Roman"/>
          <w:sz w:val="24"/>
        </w:rPr>
        <w:t>fter knockdown or overexpression of miR-7-5p</w:t>
      </w:r>
      <w:r w:rsidR="00A53632" w:rsidRPr="00BB2FFE">
        <w:rPr>
          <w:rFonts w:ascii="Times New Roman" w:hAnsi="Times New Roman" w:cs="Times New Roman" w:hint="eastAsia"/>
          <w:sz w:val="24"/>
        </w:rPr>
        <w:t xml:space="preserve"> </w:t>
      </w:r>
      <w:r w:rsidR="00A53632" w:rsidRPr="00BB2FFE">
        <w:rPr>
          <w:rFonts w:ascii="Times New Roman" w:hAnsi="Times New Roman" w:cs="Times New Roman"/>
          <w:sz w:val="24"/>
        </w:rPr>
        <w:t xml:space="preserve">in 48h </w:t>
      </w:r>
      <w:bookmarkStart w:id="10" w:name="OLE_LINK366"/>
      <w:bookmarkStart w:id="11" w:name="OLE_LINK367"/>
      <w:r w:rsidR="00A53632" w:rsidRPr="00BB2FFE">
        <w:rPr>
          <w:rFonts w:ascii="Times New Roman" w:hAnsi="Times New Roman" w:cs="Times New Roman"/>
          <w:sz w:val="24"/>
        </w:rPr>
        <w:t>after treatment w/</w:t>
      </w:r>
      <w:r w:rsidR="00A53632" w:rsidRPr="00BB2FFE">
        <w:rPr>
          <w:rFonts w:ascii="Times New Roman" w:hAnsi="Times New Roman" w:cs="Times New Roman" w:hint="eastAsia"/>
          <w:sz w:val="24"/>
        </w:rPr>
        <w:t>wo</w:t>
      </w:r>
      <w:r w:rsidR="00A53632" w:rsidRPr="00BB2FFE">
        <w:rPr>
          <w:rFonts w:ascii="Times New Roman" w:hAnsi="Times New Roman" w:cs="Times New Roman"/>
          <w:sz w:val="24"/>
        </w:rPr>
        <w:t xml:space="preserve"> 4 Gy irradiation. </w:t>
      </w:r>
      <w:bookmarkEnd w:id="10"/>
      <w:bookmarkEnd w:id="11"/>
      <w:r w:rsidR="00A53632" w:rsidRPr="00BB2FFE">
        <w:rPr>
          <w:rFonts w:ascii="Times New Roman" w:hAnsi="Times New Roman" w:cs="Times New Roman"/>
          <w:b/>
          <w:bCs/>
          <w:sz w:val="24"/>
        </w:rPr>
        <w:t>(E-F)</w:t>
      </w:r>
      <w:r w:rsidR="00A53632" w:rsidRPr="00BB2FFE">
        <w:rPr>
          <w:rFonts w:ascii="Times New Roman" w:hAnsi="Times New Roman" w:cs="Times New Roman"/>
          <w:sz w:val="24"/>
        </w:rPr>
        <w:t xml:space="preserve"> The early </w:t>
      </w:r>
      <w:r w:rsidR="00A53632" w:rsidRPr="00BB2FFE">
        <w:rPr>
          <w:rFonts w:ascii="Times New Roman" w:hAnsi="Times New Roman" w:cs="Times New Roman" w:hint="eastAsia"/>
          <w:sz w:val="24"/>
        </w:rPr>
        <w:t>and</w:t>
      </w:r>
      <w:r w:rsidR="00A53632" w:rsidRPr="00BB2FFE">
        <w:rPr>
          <w:rFonts w:ascii="Times New Roman" w:hAnsi="Times New Roman" w:cs="Times New Roman"/>
          <w:sz w:val="24"/>
        </w:rPr>
        <w:t xml:space="preserve"> late apoptotic cell rates (UR </w:t>
      </w:r>
      <w:r w:rsidR="00A53632" w:rsidRPr="00BB2FFE">
        <w:rPr>
          <w:rFonts w:ascii="Times New Roman" w:hAnsi="Times New Roman" w:cs="Times New Roman"/>
          <w:sz w:val="24"/>
        </w:rPr>
        <w:lastRenderedPageBreak/>
        <w:t>+ LR) were quantified</w:t>
      </w:r>
      <w:r w:rsidRPr="00BB2FFE">
        <w:rPr>
          <w:rFonts w:ascii="Times New Roman" w:hAnsi="Times New Roman" w:cs="Times New Roman"/>
          <w:sz w:val="24"/>
        </w:rPr>
        <w:t xml:space="preserve">. </w:t>
      </w:r>
      <w:r w:rsidR="00A53632" w:rsidRPr="00BB2FFE">
        <w:rPr>
          <w:rFonts w:ascii="Times New Roman" w:hAnsi="Times New Roman" w:cs="Times New Roman"/>
          <w:sz w:val="24"/>
        </w:rPr>
        <w:t>UL, upper left quadrant; UR, upper right quadrant; LL, lower left quadrant; LR, lower right quadrant;</w:t>
      </w:r>
      <w:r w:rsidR="00A53632" w:rsidRPr="00BB2FFE">
        <w:rPr>
          <w:rFonts w:ascii="Times New Roman" w:hAnsi="Times New Roman" w:cs="Times New Roman"/>
          <w:b/>
          <w:bCs/>
          <w:sz w:val="24"/>
        </w:rPr>
        <w:t xml:space="preserve"> </w:t>
      </w:r>
      <w:r w:rsidR="00A53632" w:rsidRPr="00BB2FFE">
        <w:rPr>
          <w:rFonts w:ascii="Times New Roman" w:hAnsi="Times New Roman" w:cs="Times New Roman"/>
          <w:sz w:val="24"/>
        </w:rPr>
        <w:t>w/wo, with or without;</w:t>
      </w:r>
      <w:r w:rsidR="00A53632" w:rsidRPr="00BB2FFE">
        <w:rPr>
          <w:rFonts w:ascii="Times New Roman" w:hAnsi="Times New Roman" w:cs="Times New Roman" w:hint="eastAsia"/>
          <w:sz w:val="24"/>
        </w:rPr>
        <w:t xml:space="preserve"> </w:t>
      </w:r>
      <w:r w:rsidRPr="00BB2FFE">
        <w:rPr>
          <w:rFonts w:ascii="Times New Roman" w:hAnsi="Times New Roman" w:cs="Times New Roman"/>
          <w:sz w:val="24"/>
        </w:rPr>
        <w:t>Data are presented as mean ± SD; IR, irradiation (4 Gy); *P &lt; 0.05; **P &lt; 0.01.</w:t>
      </w:r>
    </w:p>
    <w:p w14:paraId="076E955E" w14:textId="77777777" w:rsidR="005F2AEF" w:rsidRPr="005F2AEF" w:rsidRDefault="005F2AEF"/>
    <w:sectPr w:rsidR="005F2AEF" w:rsidRPr="005F2AEF" w:rsidSect="00831D94">
      <w:pgSz w:w="11900" w:h="16840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3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69F8"/>
    <w:rsid w:val="00011956"/>
    <w:rsid w:val="00017A09"/>
    <w:rsid w:val="00017F4E"/>
    <w:rsid w:val="0002523D"/>
    <w:rsid w:val="00027BB2"/>
    <w:rsid w:val="00033F06"/>
    <w:rsid w:val="00036799"/>
    <w:rsid w:val="00037D7B"/>
    <w:rsid w:val="00043A2B"/>
    <w:rsid w:val="000456CF"/>
    <w:rsid w:val="000460B4"/>
    <w:rsid w:val="000500F5"/>
    <w:rsid w:val="0005326D"/>
    <w:rsid w:val="00055A2A"/>
    <w:rsid w:val="0006498B"/>
    <w:rsid w:val="00065973"/>
    <w:rsid w:val="000750AE"/>
    <w:rsid w:val="0007595D"/>
    <w:rsid w:val="00076874"/>
    <w:rsid w:val="00076C05"/>
    <w:rsid w:val="000808BF"/>
    <w:rsid w:val="00081E19"/>
    <w:rsid w:val="00090B7C"/>
    <w:rsid w:val="00093104"/>
    <w:rsid w:val="000A175F"/>
    <w:rsid w:val="000B0A35"/>
    <w:rsid w:val="000B370C"/>
    <w:rsid w:val="000C7CBC"/>
    <w:rsid w:val="000D14CB"/>
    <w:rsid w:val="000D2E64"/>
    <w:rsid w:val="000E1C66"/>
    <w:rsid w:val="000E56D9"/>
    <w:rsid w:val="000E6A34"/>
    <w:rsid w:val="000F7044"/>
    <w:rsid w:val="00110B84"/>
    <w:rsid w:val="0011183D"/>
    <w:rsid w:val="00114B1A"/>
    <w:rsid w:val="00115032"/>
    <w:rsid w:val="00120D93"/>
    <w:rsid w:val="001306F0"/>
    <w:rsid w:val="001332B0"/>
    <w:rsid w:val="0014134E"/>
    <w:rsid w:val="00143EF8"/>
    <w:rsid w:val="00147756"/>
    <w:rsid w:val="0016033A"/>
    <w:rsid w:val="00162D8C"/>
    <w:rsid w:val="00172149"/>
    <w:rsid w:val="00173BAE"/>
    <w:rsid w:val="00176577"/>
    <w:rsid w:val="001779A3"/>
    <w:rsid w:val="00185E13"/>
    <w:rsid w:val="00186BBF"/>
    <w:rsid w:val="00190EA9"/>
    <w:rsid w:val="00191135"/>
    <w:rsid w:val="001A028C"/>
    <w:rsid w:val="001A0FA9"/>
    <w:rsid w:val="001A3EF8"/>
    <w:rsid w:val="001A7325"/>
    <w:rsid w:val="001B0A75"/>
    <w:rsid w:val="001C1B5B"/>
    <w:rsid w:val="001D18A2"/>
    <w:rsid w:val="001D1DC7"/>
    <w:rsid w:val="001D3061"/>
    <w:rsid w:val="001D6F33"/>
    <w:rsid w:val="001E1B0C"/>
    <w:rsid w:val="001E439F"/>
    <w:rsid w:val="001E478E"/>
    <w:rsid w:val="00202D0F"/>
    <w:rsid w:val="0023296A"/>
    <w:rsid w:val="002338B7"/>
    <w:rsid w:val="00240E76"/>
    <w:rsid w:val="00251FF9"/>
    <w:rsid w:val="00267001"/>
    <w:rsid w:val="0027473F"/>
    <w:rsid w:val="00274CC7"/>
    <w:rsid w:val="002831B7"/>
    <w:rsid w:val="002846E1"/>
    <w:rsid w:val="002B4899"/>
    <w:rsid w:val="002C0780"/>
    <w:rsid w:val="002D07C6"/>
    <w:rsid w:val="002E09F2"/>
    <w:rsid w:val="002E3670"/>
    <w:rsid w:val="002E40BD"/>
    <w:rsid w:val="002F4D3D"/>
    <w:rsid w:val="00303D96"/>
    <w:rsid w:val="00303FCC"/>
    <w:rsid w:val="00316408"/>
    <w:rsid w:val="00316D3E"/>
    <w:rsid w:val="003216EE"/>
    <w:rsid w:val="00322C4D"/>
    <w:rsid w:val="00333A72"/>
    <w:rsid w:val="00343762"/>
    <w:rsid w:val="00345A11"/>
    <w:rsid w:val="00346D2C"/>
    <w:rsid w:val="00351EA8"/>
    <w:rsid w:val="00356F36"/>
    <w:rsid w:val="00360B64"/>
    <w:rsid w:val="003617E3"/>
    <w:rsid w:val="003669F8"/>
    <w:rsid w:val="00373604"/>
    <w:rsid w:val="003744FA"/>
    <w:rsid w:val="00374852"/>
    <w:rsid w:val="003818AD"/>
    <w:rsid w:val="003840B8"/>
    <w:rsid w:val="00384EE2"/>
    <w:rsid w:val="00385C2D"/>
    <w:rsid w:val="003900E0"/>
    <w:rsid w:val="0039314F"/>
    <w:rsid w:val="0039371F"/>
    <w:rsid w:val="00393C5F"/>
    <w:rsid w:val="00394508"/>
    <w:rsid w:val="00394F5B"/>
    <w:rsid w:val="003A3B14"/>
    <w:rsid w:val="003A6C21"/>
    <w:rsid w:val="003B3CF0"/>
    <w:rsid w:val="003D6CAD"/>
    <w:rsid w:val="003E1B23"/>
    <w:rsid w:val="003E1D64"/>
    <w:rsid w:val="003F2D4D"/>
    <w:rsid w:val="003F68CA"/>
    <w:rsid w:val="00402F99"/>
    <w:rsid w:val="0040624D"/>
    <w:rsid w:val="00411565"/>
    <w:rsid w:val="004143AF"/>
    <w:rsid w:val="00416D2D"/>
    <w:rsid w:val="004227EC"/>
    <w:rsid w:val="004233F7"/>
    <w:rsid w:val="00426C83"/>
    <w:rsid w:val="004276F5"/>
    <w:rsid w:val="004306C7"/>
    <w:rsid w:val="004308AB"/>
    <w:rsid w:val="004345E4"/>
    <w:rsid w:val="0043495C"/>
    <w:rsid w:val="00434D54"/>
    <w:rsid w:val="00434F25"/>
    <w:rsid w:val="00436C41"/>
    <w:rsid w:val="0044241A"/>
    <w:rsid w:val="00442813"/>
    <w:rsid w:val="00443000"/>
    <w:rsid w:val="00456B16"/>
    <w:rsid w:val="0046188F"/>
    <w:rsid w:val="00463875"/>
    <w:rsid w:val="004638ED"/>
    <w:rsid w:val="004808AE"/>
    <w:rsid w:val="00480B28"/>
    <w:rsid w:val="00485033"/>
    <w:rsid w:val="004850F1"/>
    <w:rsid w:val="004858C4"/>
    <w:rsid w:val="00485A9F"/>
    <w:rsid w:val="0049544C"/>
    <w:rsid w:val="004A00CC"/>
    <w:rsid w:val="004A1F02"/>
    <w:rsid w:val="004B2E48"/>
    <w:rsid w:val="004B34EF"/>
    <w:rsid w:val="004B53F7"/>
    <w:rsid w:val="004B7867"/>
    <w:rsid w:val="004C00BA"/>
    <w:rsid w:val="004C2893"/>
    <w:rsid w:val="004C4A5B"/>
    <w:rsid w:val="004D5569"/>
    <w:rsid w:val="004E48C9"/>
    <w:rsid w:val="004E6121"/>
    <w:rsid w:val="00502601"/>
    <w:rsid w:val="005049F7"/>
    <w:rsid w:val="00504D36"/>
    <w:rsid w:val="00504D9D"/>
    <w:rsid w:val="005057D0"/>
    <w:rsid w:val="00511606"/>
    <w:rsid w:val="00521E21"/>
    <w:rsid w:val="00525AD1"/>
    <w:rsid w:val="00531052"/>
    <w:rsid w:val="005312D1"/>
    <w:rsid w:val="0053311E"/>
    <w:rsid w:val="00535A0A"/>
    <w:rsid w:val="00540437"/>
    <w:rsid w:val="00544355"/>
    <w:rsid w:val="005519CD"/>
    <w:rsid w:val="00552D91"/>
    <w:rsid w:val="005625F2"/>
    <w:rsid w:val="005703B0"/>
    <w:rsid w:val="005713E2"/>
    <w:rsid w:val="0058459D"/>
    <w:rsid w:val="005963E0"/>
    <w:rsid w:val="005A04CD"/>
    <w:rsid w:val="005A3904"/>
    <w:rsid w:val="005A6ECC"/>
    <w:rsid w:val="005B1A7D"/>
    <w:rsid w:val="005C75FE"/>
    <w:rsid w:val="005D292C"/>
    <w:rsid w:val="005D2DBA"/>
    <w:rsid w:val="005D5298"/>
    <w:rsid w:val="005D7061"/>
    <w:rsid w:val="005F05DC"/>
    <w:rsid w:val="005F2AEF"/>
    <w:rsid w:val="005F372F"/>
    <w:rsid w:val="005F5596"/>
    <w:rsid w:val="006044FF"/>
    <w:rsid w:val="00605800"/>
    <w:rsid w:val="00610ED8"/>
    <w:rsid w:val="00622B01"/>
    <w:rsid w:val="006306C2"/>
    <w:rsid w:val="00633D7F"/>
    <w:rsid w:val="00636232"/>
    <w:rsid w:val="006370D5"/>
    <w:rsid w:val="006372BA"/>
    <w:rsid w:val="00643AE4"/>
    <w:rsid w:val="006629C5"/>
    <w:rsid w:val="00665FD7"/>
    <w:rsid w:val="0066798C"/>
    <w:rsid w:val="006717A9"/>
    <w:rsid w:val="00676D1B"/>
    <w:rsid w:val="00682C86"/>
    <w:rsid w:val="00691EBD"/>
    <w:rsid w:val="00692E1E"/>
    <w:rsid w:val="006A0E7F"/>
    <w:rsid w:val="006A0F5E"/>
    <w:rsid w:val="006B121A"/>
    <w:rsid w:val="006E0144"/>
    <w:rsid w:val="006E0C6F"/>
    <w:rsid w:val="006E1FDD"/>
    <w:rsid w:val="006E4BE4"/>
    <w:rsid w:val="006E7630"/>
    <w:rsid w:val="006F2E82"/>
    <w:rsid w:val="006F7AA3"/>
    <w:rsid w:val="00704E2B"/>
    <w:rsid w:val="00710F7C"/>
    <w:rsid w:val="00712B3F"/>
    <w:rsid w:val="007177CA"/>
    <w:rsid w:val="00717FBC"/>
    <w:rsid w:val="007205EC"/>
    <w:rsid w:val="007245F4"/>
    <w:rsid w:val="00731199"/>
    <w:rsid w:val="0073238E"/>
    <w:rsid w:val="00732B44"/>
    <w:rsid w:val="007342EB"/>
    <w:rsid w:val="00740D3B"/>
    <w:rsid w:val="00750FC6"/>
    <w:rsid w:val="007514E2"/>
    <w:rsid w:val="00755924"/>
    <w:rsid w:val="00760BD6"/>
    <w:rsid w:val="007637D2"/>
    <w:rsid w:val="00763BEB"/>
    <w:rsid w:val="00765E6E"/>
    <w:rsid w:val="00776DDB"/>
    <w:rsid w:val="0078202D"/>
    <w:rsid w:val="00787C49"/>
    <w:rsid w:val="00792685"/>
    <w:rsid w:val="00792C32"/>
    <w:rsid w:val="007948CC"/>
    <w:rsid w:val="007A033F"/>
    <w:rsid w:val="007A41D9"/>
    <w:rsid w:val="007A59B8"/>
    <w:rsid w:val="007A7159"/>
    <w:rsid w:val="007C025D"/>
    <w:rsid w:val="007C2083"/>
    <w:rsid w:val="007D703F"/>
    <w:rsid w:val="007E2D76"/>
    <w:rsid w:val="007E3CE6"/>
    <w:rsid w:val="007E6812"/>
    <w:rsid w:val="007F5AFA"/>
    <w:rsid w:val="00802074"/>
    <w:rsid w:val="008133AD"/>
    <w:rsid w:val="0081469B"/>
    <w:rsid w:val="00817E4A"/>
    <w:rsid w:val="00831D69"/>
    <w:rsid w:val="00831D94"/>
    <w:rsid w:val="00844A0E"/>
    <w:rsid w:val="00845C32"/>
    <w:rsid w:val="00846EC3"/>
    <w:rsid w:val="00854BE2"/>
    <w:rsid w:val="00872F23"/>
    <w:rsid w:val="0088557A"/>
    <w:rsid w:val="00890C95"/>
    <w:rsid w:val="00893ECB"/>
    <w:rsid w:val="008A2CA5"/>
    <w:rsid w:val="008C467D"/>
    <w:rsid w:val="008D4F6B"/>
    <w:rsid w:val="008D734C"/>
    <w:rsid w:val="008E2916"/>
    <w:rsid w:val="008E6575"/>
    <w:rsid w:val="008F51AA"/>
    <w:rsid w:val="008F5700"/>
    <w:rsid w:val="008F6264"/>
    <w:rsid w:val="008F759C"/>
    <w:rsid w:val="00902A94"/>
    <w:rsid w:val="009039A4"/>
    <w:rsid w:val="00904BCE"/>
    <w:rsid w:val="00910A9D"/>
    <w:rsid w:val="00915632"/>
    <w:rsid w:val="00922758"/>
    <w:rsid w:val="00941C0D"/>
    <w:rsid w:val="00952050"/>
    <w:rsid w:val="0095347D"/>
    <w:rsid w:val="00961CEC"/>
    <w:rsid w:val="00964C78"/>
    <w:rsid w:val="00973191"/>
    <w:rsid w:val="009736B6"/>
    <w:rsid w:val="00973F9E"/>
    <w:rsid w:val="00975B5D"/>
    <w:rsid w:val="009811B4"/>
    <w:rsid w:val="00983F57"/>
    <w:rsid w:val="009855FC"/>
    <w:rsid w:val="00985B86"/>
    <w:rsid w:val="00992501"/>
    <w:rsid w:val="009937BC"/>
    <w:rsid w:val="00993DB7"/>
    <w:rsid w:val="009A5544"/>
    <w:rsid w:val="009A6E32"/>
    <w:rsid w:val="009C1FBE"/>
    <w:rsid w:val="009D1E9D"/>
    <w:rsid w:val="009F3DE5"/>
    <w:rsid w:val="009F528B"/>
    <w:rsid w:val="009F7FC6"/>
    <w:rsid w:val="00A007F8"/>
    <w:rsid w:val="00A0338B"/>
    <w:rsid w:val="00A03AE7"/>
    <w:rsid w:val="00A1184F"/>
    <w:rsid w:val="00A17A6A"/>
    <w:rsid w:val="00A35F45"/>
    <w:rsid w:val="00A50B74"/>
    <w:rsid w:val="00A50EB1"/>
    <w:rsid w:val="00A53632"/>
    <w:rsid w:val="00A54C0B"/>
    <w:rsid w:val="00A579E8"/>
    <w:rsid w:val="00A64F7B"/>
    <w:rsid w:val="00A75759"/>
    <w:rsid w:val="00A77734"/>
    <w:rsid w:val="00A80FF7"/>
    <w:rsid w:val="00A814E1"/>
    <w:rsid w:val="00A85246"/>
    <w:rsid w:val="00A977E4"/>
    <w:rsid w:val="00A979AB"/>
    <w:rsid w:val="00AA4499"/>
    <w:rsid w:val="00AB5848"/>
    <w:rsid w:val="00AC0158"/>
    <w:rsid w:val="00AC0977"/>
    <w:rsid w:val="00AC2A7B"/>
    <w:rsid w:val="00AC2BFE"/>
    <w:rsid w:val="00AC3256"/>
    <w:rsid w:val="00AD3E76"/>
    <w:rsid w:val="00AD5D78"/>
    <w:rsid w:val="00AD5F15"/>
    <w:rsid w:val="00AF6AB6"/>
    <w:rsid w:val="00B0360B"/>
    <w:rsid w:val="00B131A6"/>
    <w:rsid w:val="00B13F8B"/>
    <w:rsid w:val="00B141C6"/>
    <w:rsid w:val="00B15B31"/>
    <w:rsid w:val="00B17F94"/>
    <w:rsid w:val="00B24C8E"/>
    <w:rsid w:val="00B25B99"/>
    <w:rsid w:val="00B32B53"/>
    <w:rsid w:val="00B44505"/>
    <w:rsid w:val="00B52269"/>
    <w:rsid w:val="00B5396F"/>
    <w:rsid w:val="00B53FA6"/>
    <w:rsid w:val="00B65AC3"/>
    <w:rsid w:val="00B67E94"/>
    <w:rsid w:val="00B75239"/>
    <w:rsid w:val="00B75C01"/>
    <w:rsid w:val="00B75DA8"/>
    <w:rsid w:val="00B77D01"/>
    <w:rsid w:val="00B80D04"/>
    <w:rsid w:val="00B831B8"/>
    <w:rsid w:val="00B94037"/>
    <w:rsid w:val="00BA4D77"/>
    <w:rsid w:val="00BA79D1"/>
    <w:rsid w:val="00BB2FFE"/>
    <w:rsid w:val="00BB5002"/>
    <w:rsid w:val="00BB56C3"/>
    <w:rsid w:val="00BC0CA9"/>
    <w:rsid w:val="00BD2AE6"/>
    <w:rsid w:val="00BE3B0B"/>
    <w:rsid w:val="00BF0FCC"/>
    <w:rsid w:val="00BF6498"/>
    <w:rsid w:val="00C11296"/>
    <w:rsid w:val="00C1442D"/>
    <w:rsid w:val="00C16D37"/>
    <w:rsid w:val="00C17140"/>
    <w:rsid w:val="00C218CF"/>
    <w:rsid w:val="00C235E5"/>
    <w:rsid w:val="00C24697"/>
    <w:rsid w:val="00C270E9"/>
    <w:rsid w:val="00C3036C"/>
    <w:rsid w:val="00C33A0C"/>
    <w:rsid w:val="00C41505"/>
    <w:rsid w:val="00C450F7"/>
    <w:rsid w:val="00C45709"/>
    <w:rsid w:val="00C51E51"/>
    <w:rsid w:val="00C524EE"/>
    <w:rsid w:val="00C52FF9"/>
    <w:rsid w:val="00C63F69"/>
    <w:rsid w:val="00C666B5"/>
    <w:rsid w:val="00C7160F"/>
    <w:rsid w:val="00C73F61"/>
    <w:rsid w:val="00C91D52"/>
    <w:rsid w:val="00C93E81"/>
    <w:rsid w:val="00C95D17"/>
    <w:rsid w:val="00C960A1"/>
    <w:rsid w:val="00CA048C"/>
    <w:rsid w:val="00CA062E"/>
    <w:rsid w:val="00CA7C4A"/>
    <w:rsid w:val="00CB3C33"/>
    <w:rsid w:val="00CB3EAA"/>
    <w:rsid w:val="00CB4207"/>
    <w:rsid w:val="00CD3348"/>
    <w:rsid w:val="00CD5EF8"/>
    <w:rsid w:val="00CE447A"/>
    <w:rsid w:val="00D0138B"/>
    <w:rsid w:val="00D016C5"/>
    <w:rsid w:val="00D04407"/>
    <w:rsid w:val="00D04676"/>
    <w:rsid w:val="00D04A0C"/>
    <w:rsid w:val="00D07706"/>
    <w:rsid w:val="00D10837"/>
    <w:rsid w:val="00D10BD1"/>
    <w:rsid w:val="00D119FA"/>
    <w:rsid w:val="00D37627"/>
    <w:rsid w:val="00D37EAE"/>
    <w:rsid w:val="00D47C02"/>
    <w:rsid w:val="00D5649F"/>
    <w:rsid w:val="00D611C1"/>
    <w:rsid w:val="00D750F2"/>
    <w:rsid w:val="00D80036"/>
    <w:rsid w:val="00D802E4"/>
    <w:rsid w:val="00D9175D"/>
    <w:rsid w:val="00D93559"/>
    <w:rsid w:val="00D94A10"/>
    <w:rsid w:val="00D94CC1"/>
    <w:rsid w:val="00D973D5"/>
    <w:rsid w:val="00DA7882"/>
    <w:rsid w:val="00DB18BE"/>
    <w:rsid w:val="00DC4CF0"/>
    <w:rsid w:val="00DC4EA4"/>
    <w:rsid w:val="00DE7C7C"/>
    <w:rsid w:val="00DF0561"/>
    <w:rsid w:val="00DF220A"/>
    <w:rsid w:val="00DF2787"/>
    <w:rsid w:val="00DF63D6"/>
    <w:rsid w:val="00E0429D"/>
    <w:rsid w:val="00E05C49"/>
    <w:rsid w:val="00E07AB6"/>
    <w:rsid w:val="00E1259A"/>
    <w:rsid w:val="00E20771"/>
    <w:rsid w:val="00E2512A"/>
    <w:rsid w:val="00E2710A"/>
    <w:rsid w:val="00E31D9E"/>
    <w:rsid w:val="00E33B72"/>
    <w:rsid w:val="00E37452"/>
    <w:rsid w:val="00E52B34"/>
    <w:rsid w:val="00E53787"/>
    <w:rsid w:val="00E66730"/>
    <w:rsid w:val="00E71ECB"/>
    <w:rsid w:val="00E740D5"/>
    <w:rsid w:val="00E74803"/>
    <w:rsid w:val="00E75487"/>
    <w:rsid w:val="00E82B83"/>
    <w:rsid w:val="00E87D5F"/>
    <w:rsid w:val="00EA04A6"/>
    <w:rsid w:val="00EB413B"/>
    <w:rsid w:val="00EB5C9D"/>
    <w:rsid w:val="00EC667F"/>
    <w:rsid w:val="00ED663D"/>
    <w:rsid w:val="00EE35BB"/>
    <w:rsid w:val="00EF06D7"/>
    <w:rsid w:val="00EF560E"/>
    <w:rsid w:val="00EF7E7C"/>
    <w:rsid w:val="00F01394"/>
    <w:rsid w:val="00F12659"/>
    <w:rsid w:val="00F21840"/>
    <w:rsid w:val="00F23B52"/>
    <w:rsid w:val="00F23D5F"/>
    <w:rsid w:val="00F31067"/>
    <w:rsid w:val="00F34D84"/>
    <w:rsid w:val="00F45E7F"/>
    <w:rsid w:val="00F4719B"/>
    <w:rsid w:val="00F62AC6"/>
    <w:rsid w:val="00F76C39"/>
    <w:rsid w:val="00F80EBC"/>
    <w:rsid w:val="00F81D79"/>
    <w:rsid w:val="00F90C15"/>
    <w:rsid w:val="00F92B06"/>
    <w:rsid w:val="00F95A29"/>
    <w:rsid w:val="00FA594D"/>
    <w:rsid w:val="00FB0F09"/>
    <w:rsid w:val="00FB1A56"/>
    <w:rsid w:val="00FC0488"/>
    <w:rsid w:val="00FC2D6C"/>
    <w:rsid w:val="00FD1152"/>
    <w:rsid w:val="00FD147D"/>
    <w:rsid w:val="00FF08DC"/>
    <w:rsid w:val="00FF116D"/>
    <w:rsid w:val="00FF369C"/>
    <w:rsid w:val="00FF3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22FBD23"/>
  <w14:defaultImageDpi w14:val="32767"/>
  <w15:chartTrackingRefBased/>
  <w15:docId w15:val="{5D779A91-BE17-5347-AB5E-42ED08516F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669F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218CF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ti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tif"/><Relationship Id="rId5" Type="http://schemas.openxmlformats.org/officeDocument/2006/relationships/image" Target="media/image2.tif"/><Relationship Id="rId4" Type="http://schemas.openxmlformats.org/officeDocument/2006/relationships/image" Target="media/image1.ti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6</Pages>
  <Words>403</Words>
  <Characters>2303</Characters>
  <Application>Microsoft Office Word</Application>
  <DocSecurity>0</DocSecurity>
  <Lines>19</Lines>
  <Paragraphs>5</Paragraphs>
  <ScaleCrop>false</ScaleCrop>
  <Company/>
  <LinksUpToDate>false</LinksUpToDate>
  <CharactersWithSpaces>2701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19</cp:revision>
  <dcterms:created xsi:type="dcterms:W3CDTF">2022-09-05T14:48:00Z</dcterms:created>
  <dcterms:modified xsi:type="dcterms:W3CDTF">2023-01-10T09:24:00Z</dcterms:modified>
</cp:coreProperties>
</file>