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62C65" w14:textId="696DF487" w:rsidR="00376BE8" w:rsidRPr="00376BE8" w:rsidRDefault="00376BE8" w:rsidP="00376BE8">
      <w:pPr>
        <w:rPr>
          <w:rFonts w:asciiTheme="minorHAnsi" w:hAnsiTheme="minorHAnsi" w:cstheme="minorHAnsi"/>
          <w:b/>
          <w:bCs/>
        </w:rPr>
      </w:pPr>
      <w:r w:rsidRPr="00376BE8">
        <w:rPr>
          <w:rFonts w:asciiTheme="minorHAnsi" w:hAnsiTheme="minorHAnsi" w:cstheme="minorHAnsi"/>
          <w:b/>
          <w:bCs/>
        </w:rPr>
        <w:t xml:space="preserve">Supplementary Table </w:t>
      </w:r>
      <w:r w:rsidR="009E7DA0">
        <w:rPr>
          <w:rFonts w:asciiTheme="minorHAnsi" w:hAnsiTheme="minorHAnsi" w:cstheme="minorHAnsi"/>
          <w:b/>
          <w:bCs/>
        </w:rPr>
        <w:t>1</w:t>
      </w:r>
      <w:r w:rsidRPr="00376BE8">
        <w:rPr>
          <w:rFonts w:asciiTheme="minorHAnsi" w:hAnsiTheme="minorHAnsi" w:cstheme="minorHAnsi"/>
          <w:b/>
          <w:bCs/>
        </w:rPr>
        <w:t>:  List of antibodies used in th</w:t>
      </w:r>
      <w:r>
        <w:rPr>
          <w:rFonts w:asciiTheme="minorHAnsi" w:hAnsiTheme="minorHAnsi" w:cstheme="minorHAnsi"/>
          <w:b/>
          <w:bCs/>
        </w:rPr>
        <w:t>is</w:t>
      </w:r>
      <w:r w:rsidRPr="00376BE8">
        <w:rPr>
          <w:rFonts w:asciiTheme="minorHAnsi" w:hAnsiTheme="minorHAnsi" w:cstheme="minorHAnsi"/>
          <w:b/>
          <w:bCs/>
        </w:rPr>
        <w:t xml:space="preserve">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394"/>
        <w:gridCol w:w="1242"/>
      </w:tblGrid>
      <w:tr w:rsidR="00376BE8" w:rsidRPr="00376BE8" w14:paraId="407343C8" w14:textId="77777777" w:rsidTr="000461D8">
        <w:trPr>
          <w:trHeight w:val="567"/>
        </w:trPr>
        <w:tc>
          <w:tcPr>
            <w:tcW w:w="8608" w:type="dxa"/>
            <w:gridSpan w:val="3"/>
            <w:vAlign w:val="center"/>
          </w:tcPr>
          <w:p w14:paraId="2CB1EA38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76BE8">
              <w:rPr>
                <w:rFonts w:asciiTheme="minorHAnsi" w:hAnsiTheme="minorHAnsi" w:cstheme="minorHAnsi"/>
                <w:b/>
              </w:rPr>
              <w:t>Immunoblotting</w:t>
            </w:r>
          </w:p>
        </w:tc>
      </w:tr>
      <w:tr w:rsidR="00376BE8" w:rsidRPr="00376BE8" w14:paraId="60C6FFC8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20FC168A" w14:textId="77777777" w:rsidR="00376BE8" w:rsidRPr="00376BE8" w:rsidRDefault="00376BE8" w:rsidP="000461D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Name</w:t>
            </w:r>
          </w:p>
        </w:tc>
        <w:tc>
          <w:tcPr>
            <w:tcW w:w="4394" w:type="dxa"/>
            <w:vAlign w:val="center"/>
          </w:tcPr>
          <w:p w14:paraId="01F97F88" w14:textId="77777777" w:rsidR="00376BE8" w:rsidRPr="00376BE8" w:rsidRDefault="00376BE8" w:rsidP="000461D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Company/Catalogue number</w:t>
            </w:r>
          </w:p>
        </w:tc>
        <w:tc>
          <w:tcPr>
            <w:tcW w:w="1242" w:type="dxa"/>
            <w:vAlign w:val="center"/>
          </w:tcPr>
          <w:p w14:paraId="5B9E3E40" w14:textId="77777777" w:rsidR="00376BE8" w:rsidRPr="00376BE8" w:rsidRDefault="00376BE8" w:rsidP="000461D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Dilution</w:t>
            </w:r>
          </w:p>
        </w:tc>
      </w:tr>
      <w:tr w:rsidR="00376BE8" w:rsidRPr="00376BE8" w14:paraId="3BF40E9A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4D4F8707" w14:textId="38875158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p-ERK</w:t>
            </w:r>
          </w:p>
        </w:tc>
        <w:tc>
          <w:tcPr>
            <w:tcW w:w="4394" w:type="dxa"/>
            <w:vAlign w:val="center"/>
          </w:tcPr>
          <w:p w14:paraId="7EFBFC8B" w14:textId="74AC81F1" w:rsidR="00376BE8" w:rsidRPr="00F40C5A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F40C5A">
              <w:rPr>
                <w:rFonts w:asciiTheme="minorHAnsi" w:hAnsiTheme="minorHAnsi" w:cstheme="minorHAnsi"/>
              </w:rPr>
              <w:t>CST (</w:t>
            </w:r>
            <w:r w:rsidR="00D67CBC">
              <w:rPr>
                <w:rFonts w:asciiTheme="minorHAnsi" w:hAnsiTheme="minorHAnsi" w:cstheme="minorHAnsi"/>
              </w:rPr>
              <w:t>4370)</w:t>
            </w:r>
          </w:p>
        </w:tc>
        <w:tc>
          <w:tcPr>
            <w:tcW w:w="1242" w:type="dxa"/>
            <w:vAlign w:val="center"/>
          </w:tcPr>
          <w:p w14:paraId="24145B02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1/1000</w:t>
            </w:r>
          </w:p>
        </w:tc>
      </w:tr>
      <w:tr w:rsidR="00376BE8" w:rsidRPr="00376BE8" w14:paraId="5219FF46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1CE11099" w14:textId="477DC264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ERK</w:t>
            </w:r>
          </w:p>
        </w:tc>
        <w:tc>
          <w:tcPr>
            <w:tcW w:w="4394" w:type="dxa"/>
            <w:vAlign w:val="center"/>
          </w:tcPr>
          <w:p w14:paraId="0B4BA5FF" w14:textId="0848F256" w:rsidR="00376BE8" w:rsidRPr="00F40C5A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F40C5A">
              <w:rPr>
                <w:rFonts w:asciiTheme="minorHAnsi" w:hAnsiTheme="minorHAnsi" w:cstheme="minorHAnsi"/>
              </w:rPr>
              <w:t>CST (</w:t>
            </w:r>
            <w:r w:rsidR="00D67CBC">
              <w:rPr>
                <w:rFonts w:asciiTheme="minorHAnsi" w:hAnsiTheme="minorHAnsi" w:cstheme="minorHAnsi"/>
              </w:rPr>
              <w:t>4695)</w:t>
            </w:r>
          </w:p>
        </w:tc>
        <w:tc>
          <w:tcPr>
            <w:tcW w:w="1242" w:type="dxa"/>
            <w:vAlign w:val="center"/>
          </w:tcPr>
          <w:p w14:paraId="5F9E2C65" w14:textId="5F9FCC59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1/1000</w:t>
            </w:r>
          </w:p>
        </w:tc>
      </w:tr>
      <w:tr w:rsidR="00376BE8" w:rsidRPr="00376BE8" w14:paraId="094653A5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52EE51D0" w14:textId="4BFA09AA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GAPDH</w:t>
            </w:r>
          </w:p>
        </w:tc>
        <w:tc>
          <w:tcPr>
            <w:tcW w:w="4394" w:type="dxa"/>
            <w:vAlign w:val="center"/>
          </w:tcPr>
          <w:p w14:paraId="0412A4F1" w14:textId="22A2315D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Santa Cruz (sc47724)</w:t>
            </w:r>
          </w:p>
        </w:tc>
        <w:tc>
          <w:tcPr>
            <w:tcW w:w="1242" w:type="dxa"/>
            <w:vAlign w:val="center"/>
          </w:tcPr>
          <w:p w14:paraId="0E3E5B6E" w14:textId="696F89FF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1/1000</w:t>
            </w:r>
          </w:p>
        </w:tc>
      </w:tr>
      <w:tr w:rsidR="00376BE8" w:rsidRPr="00376BE8" w14:paraId="277B51DF" w14:textId="77777777" w:rsidTr="000461D8">
        <w:trPr>
          <w:trHeight w:val="567"/>
        </w:trPr>
        <w:tc>
          <w:tcPr>
            <w:tcW w:w="8608" w:type="dxa"/>
            <w:gridSpan w:val="3"/>
            <w:vAlign w:val="center"/>
          </w:tcPr>
          <w:p w14:paraId="6A039BC2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76BE8">
              <w:rPr>
                <w:rFonts w:asciiTheme="minorHAnsi" w:hAnsiTheme="minorHAnsi" w:cstheme="minorHAnsi"/>
                <w:b/>
              </w:rPr>
              <w:t>Immunoblotting secondary antibodies</w:t>
            </w:r>
          </w:p>
        </w:tc>
      </w:tr>
      <w:tr w:rsidR="00376BE8" w:rsidRPr="00376BE8" w14:paraId="668A8CE4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41009D2C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Goat anti-mouse HRP</w:t>
            </w:r>
          </w:p>
        </w:tc>
        <w:tc>
          <w:tcPr>
            <w:tcW w:w="4394" w:type="dxa"/>
            <w:vAlign w:val="center"/>
          </w:tcPr>
          <w:p w14:paraId="4F9A6D8F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Abcam (ab6789)</w:t>
            </w:r>
          </w:p>
        </w:tc>
        <w:tc>
          <w:tcPr>
            <w:tcW w:w="1242" w:type="dxa"/>
            <w:vAlign w:val="center"/>
          </w:tcPr>
          <w:p w14:paraId="7269F936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1/3000</w:t>
            </w:r>
          </w:p>
        </w:tc>
      </w:tr>
      <w:tr w:rsidR="00376BE8" w:rsidRPr="00376BE8" w14:paraId="50005B41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6C4C05D4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Donkey anti-rabbit HRP</w:t>
            </w:r>
          </w:p>
        </w:tc>
        <w:tc>
          <w:tcPr>
            <w:tcW w:w="4394" w:type="dxa"/>
            <w:vAlign w:val="center"/>
          </w:tcPr>
          <w:p w14:paraId="3B8891A6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 xml:space="preserve">Jackson </w:t>
            </w:r>
            <w:proofErr w:type="spellStart"/>
            <w:r w:rsidRPr="00376BE8">
              <w:rPr>
                <w:rFonts w:asciiTheme="minorHAnsi" w:hAnsiTheme="minorHAnsi" w:cstheme="minorHAnsi"/>
              </w:rPr>
              <w:t>ImmunoResearch</w:t>
            </w:r>
            <w:proofErr w:type="spellEnd"/>
            <w:r w:rsidRPr="00376BE8">
              <w:rPr>
                <w:rFonts w:asciiTheme="minorHAnsi" w:hAnsiTheme="minorHAnsi" w:cstheme="minorHAnsi"/>
              </w:rPr>
              <w:t xml:space="preserve"> (711-035-152)</w:t>
            </w:r>
          </w:p>
        </w:tc>
        <w:tc>
          <w:tcPr>
            <w:tcW w:w="1242" w:type="dxa"/>
            <w:vAlign w:val="center"/>
          </w:tcPr>
          <w:p w14:paraId="01485C0F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1/5000</w:t>
            </w:r>
          </w:p>
        </w:tc>
      </w:tr>
      <w:tr w:rsidR="00376BE8" w:rsidRPr="00376BE8" w14:paraId="448CD4C7" w14:textId="77777777" w:rsidTr="000461D8">
        <w:trPr>
          <w:trHeight w:val="567"/>
        </w:trPr>
        <w:tc>
          <w:tcPr>
            <w:tcW w:w="8608" w:type="dxa"/>
            <w:gridSpan w:val="3"/>
            <w:vAlign w:val="center"/>
          </w:tcPr>
          <w:p w14:paraId="38B9A21C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76BE8">
              <w:rPr>
                <w:rFonts w:asciiTheme="minorHAnsi" w:hAnsiTheme="minorHAnsi" w:cstheme="minorHAnsi"/>
                <w:b/>
              </w:rPr>
              <w:t>Immunohistochemistry</w:t>
            </w:r>
          </w:p>
        </w:tc>
      </w:tr>
      <w:tr w:rsidR="00376BE8" w:rsidRPr="00376BE8" w14:paraId="5D45CD47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69CBB081" w14:textId="4ED870B7" w:rsidR="00376BE8" w:rsidRPr="00B75FEF" w:rsidRDefault="00B75FEF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B75FEF">
              <w:rPr>
                <w:rFonts w:asciiTheme="minorHAnsi" w:hAnsiTheme="minorHAnsi" w:cstheme="minorHAnsi"/>
                <w:szCs w:val="24"/>
              </w:rPr>
              <w:t>Anti-mitochondria</w:t>
            </w:r>
          </w:p>
        </w:tc>
        <w:tc>
          <w:tcPr>
            <w:tcW w:w="4394" w:type="dxa"/>
            <w:vAlign w:val="center"/>
          </w:tcPr>
          <w:p w14:paraId="463F3960" w14:textId="1985855F" w:rsidR="00376BE8" w:rsidRPr="00B75FEF" w:rsidRDefault="004B5D89" w:rsidP="000461D8">
            <w:pPr>
              <w:spacing w:after="0"/>
              <w:rPr>
                <w:rFonts w:asciiTheme="minorHAnsi" w:hAnsiTheme="minorHAnsi" w:cstheme="minorHAnsi"/>
                <w:color w:val="FF0000"/>
              </w:rPr>
            </w:pPr>
            <w:r w:rsidRPr="004B5D89">
              <w:rPr>
                <w:rFonts w:asciiTheme="minorHAnsi" w:hAnsiTheme="minorHAnsi" w:cstheme="minorHAnsi"/>
              </w:rPr>
              <w:t>Abcam</w:t>
            </w:r>
            <w:r w:rsidR="00376BE8" w:rsidRPr="004B5D89">
              <w:rPr>
                <w:rFonts w:asciiTheme="minorHAnsi" w:hAnsiTheme="minorHAnsi" w:cstheme="minorHAnsi"/>
              </w:rPr>
              <w:t xml:space="preserve"> (</w:t>
            </w:r>
            <w:r w:rsidRPr="004B5D89">
              <w:rPr>
                <w:rFonts w:asciiTheme="minorHAnsi" w:hAnsiTheme="minorHAnsi" w:cstheme="minorHAnsi"/>
              </w:rPr>
              <w:t>ab92824</w:t>
            </w:r>
            <w:r w:rsidR="00376BE8" w:rsidRPr="004B5D8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42" w:type="dxa"/>
            <w:vAlign w:val="center"/>
          </w:tcPr>
          <w:p w14:paraId="02890307" w14:textId="77777777" w:rsidR="00376BE8" w:rsidRPr="00B75FEF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B75FEF">
              <w:rPr>
                <w:rFonts w:asciiTheme="minorHAnsi" w:hAnsiTheme="minorHAnsi" w:cstheme="minorHAnsi"/>
              </w:rPr>
              <w:t>1/500</w:t>
            </w:r>
          </w:p>
        </w:tc>
      </w:tr>
      <w:tr w:rsidR="00B75FEF" w:rsidRPr="00376BE8" w14:paraId="4CD21692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664FA600" w14:textId="76655EA2" w:rsidR="00B75FEF" w:rsidRPr="00B75FEF" w:rsidRDefault="00B75FEF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B75FEF">
              <w:rPr>
                <w:rFonts w:asciiTheme="minorHAnsi" w:hAnsiTheme="minorHAnsi" w:cstheme="minorHAnsi"/>
              </w:rPr>
              <w:t>p-ERK</w:t>
            </w:r>
          </w:p>
        </w:tc>
        <w:tc>
          <w:tcPr>
            <w:tcW w:w="4394" w:type="dxa"/>
            <w:vAlign w:val="center"/>
          </w:tcPr>
          <w:p w14:paraId="18A04404" w14:textId="144999E6" w:rsidR="00B75FEF" w:rsidRPr="00B75FEF" w:rsidRDefault="00254DEB" w:rsidP="000461D8">
            <w:pPr>
              <w:spacing w:after="0"/>
              <w:rPr>
                <w:rFonts w:asciiTheme="minorHAnsi" w:hAnsiTheme="minorHAnsi" w:cstheme="minorHAnsi"/>
                <w:color w:val="FF0000"/>
              </w:rPr>
            </w:pPr>
            <w:r w:rsidRPr="00254DEB">
              <w:rPr>
                <w:rFonts w:asciiTheme="minorHAnsi" w:hAnsiTheme="minorHAnsi" w:cstheme="minorHAnsi"/>
              </w:rPr>
              <w:t>CST (9101)</w:t>
            </w:r>
          </w:p>
        </w:tc>
        <w:tc>
          <w:tcPr>
            <w:tcW w:w="1242" w:type="dxa"/>
            <w:vAlign w:val="center"/>
          </w:tcPr>
          <w:p w14:paraId="575E0426" w14:textId="5BEC8038" w:rsidR="00B75FEF" w:rsidRPr="00B75FEF" w:rsidRDefault="00254DEB" w:rsidP="000461D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1/400</w:t>
            </w:r>
          </w:p>
        </w:tc>
      </w:tr>
      <w:tr w:rsidR="00376BE8" w:rsidRPr="00376BE8" w14:paraId="27626205" w14:textId="77777777" w:rsidTr="000461D8">
        <w:trPr>
          <w:trHeight w:val="567"/>
        </w:trPr>
        <w:tc>
          <w:tcPr>
            <w:tcW w:w="8608" w:type="dxa"/>
            <w:gridSpan w:val="3"/>
            <w:vAlign w:val="center"/>
          </w:tcPr>
          <w:p w14:paraId="59E0FD4D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376BE8">
              <w:rPr>
                <w:rFonts w:asciiTheme="minorHAnsi" w:hAnsiTheme="minorHAnsi" w:cstheme="minorHAnsi"/>
                <w:b/>
              </w:rPr>
              <w:t>Immunohistochemistry secondary antibodies</w:t>
            </w:r>
          </w:p>
        </w:tc>
      </w:tr>
      <w:tr w:rsidR="00376BE8" w:rsidRPr="00376BE8" w14:paraId="2A4AC9F0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045714A4" w14:textId="18E703DC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  <w:color w:val="000000"/>
              </w:rPr>
              <w:t xml:space="preserve">Biotin-SP </w:t>
            </w:r>
            <w:r w:rsidR="00254DEB">
              <w:rPr>
                <w:rFonts w:asciiTheme="minorHAnsi" w:hAnsiTheme="minorHAnsi" w:cstheme="minorHAnsi"/>
                <w:color w:val="000000"/>
              </w:rPr>
              <w:t xml:space="preserve">goat </w:t>
            </w:r>
            <w:r w:rsidRPr="00376BE8">
              <w:rPr>
                <w:rFonts w:asciiTheme="minorHAnsi" w:hAnsiTheme="minorHAnsi" w:cstheme="minorHAnsi"/>
                <w:color w:val="000000"/>
              </w:rPr>
              <w:t>anti-</w:t>
            </w:r>
            <w:r w:rsidR="00254DEB">
              <w:rPr>
                <w:rFonts w:asciiTheme="minorHAnsi" w:hAnsiTheme="minorHAnsi" w:cstheme="minorHAnsi"/>
                <w:color w:val="000000"/>
              </w:rPr>
              <w:t>rabbit</w:t>
            </w:r>
          </w:p>
        </w:tc>
        <w:tc>
          <w:tcPr>
            <w:tcW w:w="4394" w:type="dxa"/>
            <w:vAlign w:val="center"/>
          </w:tcPr>
          <w:p w14:paraId="1BBF7B3F" w14:textId="584FF531" w:rsidR="00376BE8" w:rsidRPr="00376BE8" w:rsidRDefault="00254DEB" w:rsidP="000461D8">
            <w:p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254DEB">
              <w:rPr>
                <w:rFonts w:asciiTheme="minorHAnsi" w:hAnsiTheme="minorHAnsi" w:cstheme="minorHAnsi"/>
              </w:rPr>
              <w:t>Cedarlane</w:t>
            </w:r>
            <w:proofErr w:type="spellEnd"/>
            <w:r w:rsidRPr="00254DEB">
              <w:rPr>
                <w:rFonts w:asciiTheme="minorHAnsi" w:hAnsiTheme="minorHAnsi" w:cstheme="minorHAnsi"/>
              </w:rPr>
              <w:t xml:space="preserve"> </w:t>
            </w:r>
            <w:r w:rsidR="00376BE8" w:rsidRPr="00254DEB">
              <w:rPr>
                <w:rFonts w:asciiTheme="minorHAnsi" w:hAnsiTheme="minorHAnsi" w:cstheme="minorHAnsi"/>
              </w:rPr>
              <w:t>(</w:t>
            </w:r>
            <w:r w:rsidRPr="00254DEB">
              <w:rPr>
                <w:rFonts w:asciiTheme="minorHAnsi" w:hAnsiTheme="minorHAnsi" w:cstheme="minorHAnsi"/>
              </w:rPr>
              <w:t>111</w:t>
            </w:r>
            <w:r w:rsidR="00376BE8" w:rsidRPr="00254DEB">
              <w:rPr>
                <w:rFonts w:asciiTheme="minorHAnsi" w:hAnsiTheme="minorHAnsi" w:cstheme="minorHAnsi"/>
              </w:rPr>
              <w:t>-065-</w:t>
            </w:r>
            <w:r w:rsidRPr="00254DEB">
              <w:rPr>
                <w:rFonts w:asciiTheme="minorHAnsi" w:hAnsiTheme="minorHAnsi" w:cstheme="minorHAnsi"/>
              </w:rPr>
              <w:t>144</w:t>
            </w:r>
            <w:r w:rsidR="00376BE8" w:rsidRPr="00254DE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42" w:type="dxa"/>
            <w:vAlign w:val="center"/>
          </w:tcPr>
          <w:p w14:paraId="1BE7E50C" w14:textId="77777777" w:rsidR="00376BE8" w:rsidRPr="00376BE8" w:rsidRDefault="00376BE8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1/500</w:t>
            </w:r>
          </w:p>
        </w:tc>
      </w:tr>
      <w:tr w:rsidR="004B5D89" w:rsidRPr="00376BE8" w14:paraId="72FF6BB2" w14:textId="77777777" w:rsidTr="000461D8">
        <w:trPr>
          <w:trHeight w:val="567"/>
        </w:trPr>
        <w:tc>
          <w:tcPr>
            <w:tcW w:w="2972" w:type="dxa"/>
            <w:vAlign w:val="center"/>
          </w:tcPr>
          <w:p w14:paraId="7F1BABD2" w14:textId="646AC9CA" w:rsidR="004B5D89" w:rsidRPr="00376BE8" w:rsidRDefault="004B5D89" w:rsidP="000461D8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Biotin-SP sheep anti-mouse</w:t>
            </w:r>
          </w:p>
        </w:tc>
        <w:tc>
          <w:tcPr>
            <w:tcW w:w="4394" w:type="dxa"/>
            <w:vAlign w:val="center"/>
          </w:tcPr>
          <w:p w14:paraId="639B8A74" w14:textId="46B5194B" w:rsidR="004B5D89" w:rsidRPr="00254DEB" w:rsidRDefault="004B5D89" w:rsidP="000461D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Jackson </w:t>
            </w:r>
            <w:proofErr w:type="spellStart"/>
            <w:r>
              <w:rPr>
                <w:rFonts w:asciiTheme="minorHAnsi" w:hAnsiTheme="minorHAnsi" w:cstheme="minorHAnsi"/>
              </w:rPr>
              <w:t>ImmunoResearch</w:t>
            </w:r>
            <w:proofErr w:type="spellEnd"/>
            <w:r>
              <w:rPr>
                <w:rFonts w:asciiTheme="minorHAnsi" w:hAnsiTheme="minorHAnsi" w:cstheme="minorHAnsi"/>
              </w:rPr>
              <w:t xml:space="preserve"> (515-065-003)</w:t>
            </w:r>
          </w:p>
        </w:tc>
        <w:tc>
          <w:tcPr>
            <w:tcW w:w="1242" w:type="dxa"/>
            <w:vAlign w:val="center"/>
          </w:tcPr>
          <w:p w14:paraId="611B6505" w14:textId="26EA3A17" w:rsidR="004B5D89" w:rsidRPr="00376BE8" w:rsidRDefault="004B5D89" w:rsidP="000461D8">
            <w:pPr>
              <w:spacing w:after="0"/>
              <w:rPr>
                <w:rFonts w:asciiTheme="minorHAnsi" w:hAnsiTheme="minorHAnsi" w:cstheme="minorHAnsi"/>
              </w:rPr>
            </w:pPr>
            <w:r w:rsidRPr="00376BE8">
              <w:rPr>
                <w:rFonts w:asciiTheme="minorHAnsi" w:hAnsiTheme="minorHAnsi" w:cstheme="minorHAnsi"/>
              </w:rPr>
              <w:t>1/500</w:t>
            </w:r>
          </w:p>
        </w:tc>
      </w:tr>
    </w:tbl>
    <w:p w14:paraId="1231C818" w14:textId="77777777" w:rsidR="00376BE8" w:rsidRPr="00376BE8" w:rsidRDefault="00376BE8" w:rsidP="00376BE8">
      <w:pPr>
        <w:rPr>
          <w:rFonts w:asciiTheme="minorHAnsi" w:hAnsiTheme="minorHAnsi" w:cstheme="minorHAnsi"/>
        </w:rPr>
      </w:pPr>
    </w:p>
    <w:p w14:paraId="06937734" w14:textId="77777777" w:rsidR="00A6011D" w:rsidRPr="00376BE8" w:rsidRDefault="00A6011D">
      <w:pPr>
        <w:rPr>
          <w:rFonts w:asciiTheme="minorHAnsi" w:hAnsiTheme="minorHAnsi" w:cstheme="minorHAnsi"/>
        </w:rPr>
      </w:pPr>
    </w:p>
    <w:sectPr w:rsidR="00A6011D" w:rsidRPr="00376BE8" w:rsidSect="00FB272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E8"/>
    <w:rsid w:val="000461D8"/>
    <w:rsid w:val="00096F75"/>
    <w:rsid w:val="00254DEB"/>
    <w:rsid w:val="00376BE8"/>
    <w:rsid w:val="0038229A"/>
    <w:rsid w:val="004B5D89"/>
    <w:rsid w:val="009E7DA0"/>
    <w:rsid w:val="00A6011D"/>
    <w:rsid w:val="00B75FEF"/>
    <w:rsid w:val="00D67CBC"/>
    <w:rsid w:val="00F4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5400"/>
  <w15:chartTrackingRefBased/>
  <w15:docId w15:val="{94EF280A-DEFA-4B9D-BBF1-41DFFA7C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cross-ref"/>
    <w:qFormat/>
    <w:rsid w:val="00376BE8"/>
    <w:pPr>
      <w:spacing w:after="200" w:line="276" w:lineRule="auto"/>
    </w:pPr>
    <w:rPr>
      <w:rFonts w:ascii="Times New Roman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BE8"/>
    <w:pPr>
      <w:spacing w:after="0" w:line="240" w:lineRule="auto"/>
    </w:pPr>
    <w:rPr>
      <w:rFonts w:ascii="Georgia" w:eastAsiaTheme="minorEastAsia" w:hAnsi="Georgia" w:cs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B5D89"/>
    <w:pPr>
      <w:spacing w:after="0" w:line="240" w:lineRule="auto"/>
    </w:pPr>
    <w:rPr>
      <w:rFonts w:ascii="Georgia" w:eastAsiaTheme="minorEastAsia" w:hAnsi="Georgia" w:cs="Times New Roman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6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Borlase</dc:creator>
  <cp:keywords/>
  <dc:description/>
  <cp:lastModifiedBy>Tamra Ogilvie</cp:lastModifiedBy>
  <cp:revision>2</cp:revision>
  <dcterms:created xsi:type="dcterms:W3CDTF">2022-08-27T17:05:00Z</dcterms:created>
  <dcterms:modified xsi:type="dcterms:W3CDTF">2022-08-27T17:05:00Z</dcterms:modified>
</cp:coreProperties>
</file>