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8BDBC" w14:textId="3D58C31A" w:rsidR="00836406" w:rsidRPr="00AE4920" w:rsidRDefault="001B0F17" w:rsidP="003420DF">
      <w:pPr>
        <w:wordWrap/>
        <w:spacing w:after="0" w:line="360" w:lineRule="auto"/>
        <w:contextualSpacing/>
        <w:rPr>
          <w:rFonts w:ascii="Arial" w:hAnsi="Arial" w:cs="Arial"/>
          <w:b/>
          <w:bCs/>
          <w:iCs/>
          <w:noProof/>
          <w:sz w:val="22"/>
        </w:rPr>
      </w:pPr>
      <w:r w:rsidRPr="00AE4920">
        <w:rPr>
          <w:rFonts w:ascii="Arial" w:hAnsi="Arial" w:cs="Arial"/>
          <w:b/>
          <w:bCs/>
          <w:iCs/>
          <w:noProof/>
          <w:sz w:val="22"/>
        </w:rPr>
        <w:t>Supplementary Information</w:t>
      </w:r>
    </w:p>
    <w:p w14:paraId="7106CD27" w14:textId="77777777" w:rsidR="003420DF" w:rsidRPr="00AE4920" w:rsidRDefault="003420DF" w:rsidP="003420DF">
      <w:pPr>
        <w:wordWrap/>
        <w:spacing w:after="0" w:line="360" w:lineRule="auto"/>
        <w:contextualSpacing/>
        <w:rPr>
          <w:rFonts w:ascii="Arial" w:hAnsi="Arial" w:cs="Arial"/>
          <w:b/>
          <w:bCs/>
          <w:iCs/>
          <w:noProof/>
          <w:sz w:val="22"/>
        </w:rPr>
      </w:pPr>
    </w:p>
    <w:p w14:paraId="104B3E1E" w14:textId="0DFD5B99" w:rsidR="003420DF" w:rsidRPr="00AE4920" w:rsidRDefault="003420DF" w:rsidP="003420DF">
      <w:pPr>
        <w:pStyle w:val="aa"/>
        <w:wordWrap/>
        <w:spacing w:line="360" w:lineRule="auto"/>
        <w:contextualSpacing/>
        <w:rPr>
          <w:rFonts w:ascii="Arial" w:eastAsia="맑은 고딕" w:hAnsi="Arial" w:cs="Arial"/>
          <w:b/>
          <w:bCs/>
          <w:sz w:val="22"/>
          <w:szCs w:val="22"/>
        </w:rPr>
      </w:pPr>
      <w:bookmarkStart w:id="0" w:name="_Hlk109052213"/>
      <w:r w:rsidRPr="00AE4920">
        <w:rPr>
          <w:rFonts w:ascii="Arial" w:eastAsia="맑은 고딕" w:hAnsi="Arial" w:cs="Arial"/>
          <w:b/>
          <w:bCs/>
          <w:i/>
          <w:iCs/>
          <w:sz w:val="22"/>
          <w:szCs w:val="22"/>
        </w:rPr>
        <w:t>O</w:t>
      </w:r>
      <w:r w:rsidRPr="00AE4920">
        <w:rPr>
          <w:rFonts w:ascii="Arial" w:eastAsia="맑은 고딕" w:hAnsi="Arial" w:cs="Arial"/>
          <w:b/>
          <w:bCs/>
          <w:sz w:val="22"/>
          <w:szCs w:val="22"/>
        </w:rPr>
        <w:t>-GlcNAcylation of NONO is Critical for Paraspeckle Component Assembly and Contributes to</w:t>
      </w:r>
      <w:r w:rsidR="001F2FAE" w:rsidRPr="00AE4920">
        <w:rPr>
          <w:rFonts w:ascii="Arial" w:eastAsia="맑은 고딕" w:hAnsi="Arial" w:cs="Arial"/>
          <w:b/>
          <w:bCs/>
          <w:sz w:val="22"/>
          <w:szCs w:val="22"/>
        </w:rPr>
        <w:t xml:space="preserve"> Colon</w:t>
      </w:r>
      <w:r w:rsidRPr="00AE4920">
        <w:rPr>
          <w:rFonts w:ascii="Arial" w:eastAsia="맑은 고딕" w:hAnsi="Arial" w:cs="Arial"/>
          <w:b/>
          <w:bCs/>
          <w:sz w:val="22"/>
          <w:szCs w:val="22"/>
        </w:rPr>
        <w:t xml:space="preserve"> </w:t>
      </w:r>
      <w:r w:rsidR="007338AA" w:rsidRPr="00AE4920">
        <w:rPr>
          <w:rFonts w:ascii="Arial" w:eastAsia="맑은 고딕" w:hAnsi="Arial" w:cs="Arial"/>
          <w:b/>
          <w:bCs/>
          <w:sz w:val="22"/>
          <w:szCs w:val="22"/>
        </w:rPr>
        <w:t>Cancer Cell</w:t>
      </w:r>
      <w:r w:rsidR="00295871" w:rsidRPr="00AE4920">
        <w:rPr>
          <w:rFonts w:ascii="Arial" w:eastAsia="맑은 고딕" w:hAnsi="Arial" w:cs="Arial"/>
          <w:b/>
          <w:bCs/>
          <w:sz w:val="22"/>
          <w:szCs w:val="22"/>
        </w:rPr>
        <w:t xml:space="preserve"> </w:t>
      </w:r>
      <w:r w:rsidR="008B61E6" w:rsidRPr="00AE4920">
        <w:rPr>
          <w:rFonts w:ascii="Arial" w:eastAsia="맑은 고딕" w:hAnsi="Arial" w:cs="Arial"/>
          <w:b/>
          <w:bCs/>
          <w:sz w:val="22"/>
          <w:szCs w:val="22"/>
        </w:rPr>
        <w:t>Proliferation</w:t>
      </w:r>
    </w:p>
    <w:p w14:paraId="319AC184" w14:textId="77777777" w:rsidR="003420DF" w:rsidRPr="00AE4920" w:rsidRDefault="003420DF" w:rsidP="003420DF">
      <w:pPr>
        <w:wordWrap/>
        <w:spacing w:after="0" w:line="360" w:lineRule="auto"/>
        <w:contextualSpacing/>
        <w:rPr>
          <w:rFonts w:ascii="Arial" w:hAnsi="Arial" w:cs="Arial"/>
          <w:b/>
          <w:bCs/>
          <w:noProof/>
          <w:sz w:val="22"/>
        </w:rPr>
      </w:pPr>
    </w:p>
    <w:p w14:paraId="18FEBCC6" w14:textId="77777777" w:rsidR="003420DF" w:rsidRPr="00AE4920" w:rsidRDefault="003420DF" w:rsidP="003420DF">
      <w:pPr>
        <w:wordWrap/>
        <w:spacing w:after="0" w:line="360" w:lineRule="auto"/>
        <w:contextualSpacing/>
        <w:rPr>
          <w:rFonts w:ascii="Arial" w:hAnsi="Arial" w:cs="Arial"/>
          <w:b/>
          <w:bCs/>
          <w:noProof/>
          <w:sz w:val="22"/>
        </w:rPr>
      </w:pPr>
    </w:p>
    <w:p w14:paraId="7F9CA6E8" w14:textId="6E093F28" w:rsidR="003420DF" w:rsidRPr="00AE4920" w:rsidRDefault="003420DF" w:rsidP="003420DF">
      <w:pPr>
        <w:wordWrap/>
        <w:spacing w:after="0" w:line="360" w:lineRule="auto"/>
        <w:contextualSpacing/>
        <w:rPr>
          <w:rFonts w:ascii="Arial" w:hAnsi="Arial" w:cs="Arial"/>
          <w:sz w:val="22"/>
        </w:rPr>
      </w:pPr>
      <w:r w:rsidRPr="00AE4920">
        <w:rPr>
          <w:rFonts w:ascii="Arial" w:hAnsi="Arial" w:cs="Arial"/>
          <w:sz w:val="22"/>
        </w:rPr>
        <w:t>Yeolhoe Kim</w:t>
      </w:r>
      <w:r w:rsidRPr="00AE4920">
        <w:rPr>
          <w:rFonts w:ascii="Arial" w:eastAsia="Arial Unicode MS" w:hAnsi="Arial" w:cs="Arial"/>
          <w:sz w:val="22"/>
          <w:vertAlign w:val="superscript"/>
        </w:rPr>
        <w:t>1,5</w:t>
      </w:r>
      <w:r w:rsidRPr="00AE4920">
        <w:rPr>
          <w:rFonts w:ascii="Arial" w:hAnsi="Arial" w:cs="Arial"/>
          <w:sz w:val="22"/>
        </w:rPr>
        <w:t>,</w:t>
      </w:r>
      <w:r w:rsidRPr="00AE4920">
        <w:rPr>
          <w:rFonts w:ascii="Arial" w:eastAsia="Arial Unicode MS" w:hAnsi="Arial" w:cs="Arial"/>
          <w:sz w:val="22"/>
          <w:lang w:val="en-GB"/>
        </w:rPr>
        <w:t xml:space="preserve"> Kyung-Tae Lee</w:t>
      </w:r>
      <w:r w:rsidRPr="00AE4920">
        <w:rPr>
          <w:rFonts w:ascii="Arial" w:eastAsia="Arial Unicode MS" w:hAnsi="Arial" w:cs="Arial"/>
          <w:sz w:val="22"/>
          <w:vertAlign w:val="superscript"/>
          <w:lang w:val="en-GB"/>
        </w:rPr>
        <w:t>2,5</w:t>
      </w:r>
      <w:r w:rsidRPr="00AE4920">
        <w:rPr>
          <w:rFonts w:ascii="Arial" w:eastAsia="Arial Unicode MS" w:hAnsi="Arial" w:cs="Arial"/>
          <w:sz w:val="22"/>
          <w:lang w:val="en-GB"/>
        </w:rPr>
        <w:t xml:space="preserve">, Han </w:t>
      </w:r>
      <w:proofErr w:type="spellStart"/>
      <w:r w:rsidRPr="00AE4920">
        <w:rPr>
          <w:rFonts w:ascii="Arial" w:eastAsia="Arial Unicode MS" w:hAnsi="Arial" w:cs="Arial"/>
          <w:sz w:val="22"/>
          <w:lang w:val="en-GB"/>
        </w:rPr>
        <w:t>Byeol</w:t>
      </w:r>
      <w:proofErr w:type="spellEnd"/>
      <w:r w:rsidRPr="00AE4920">
        <w:rPr>
          <w:rFonts w:ascii="Arial" w:eastAsia="한양신명조" w:hAnsi="Arial" w:cs="Arial"/>
          <w:bCs/>
          <w:sz w:val="22"/>
        </w:rPr>
        <w:t xml:space="preserve"> Kim</w:t>
      </w:r>
      <w:r w:rsidRPr="00AE4920">
        <w:rPr>
          <w:rFonts w:ascii="Arial" w:eastAsia="Arial Unicode MS" w:hAnsi="Arial" w:cs="Arial"/>
          <w:sz w:val="22"/>
          <w:vertAlign w:val="superscript"/>
          <w:lang w:val="en-GB"/>
        </w:rPr>
        <w:t>3</w:t>
      </w:r>
      <w:r w:rsidRPr="00AE4920">
        <w:rPr>
          <w:rFonts w:ascii="Arial" w:eastAsia="Arial Unicode MS" w:hAnsi="Arial" w:cs="Arial"/>
          <w:sz w:val="22"/>
          <w:lang w:val="en-GB"/>
        </w:rPr>
        <w:t>,</w:t>
      </w:r>
      <w:r w:rsidRPr="00AE4920">
        <w:rPr>
          <w:rFonts w:ascii="Arial" w:eastAsia="Arial Unicode MS" w:hAnsi="Arial" w:cs="Arial"/>
          <w:sz w:val="22"/>
          <w:vertAlign w:val="superscript"/>
          <w:lang w:val="en-GB"/>
        </w:rPr>
        <w:t xml:space="preserve"> </w:t>
      </w:r>
      <w:proofErr w:type="spellStart"/>
      <w:r w:rsidRPr="00AE4920">
        <w:rPr>
          <w:rFonts w:ascii="Arial" w:eastAsia="한양신명조" w:hAnsi="Arial" w:cs="Arial"/>
          <w:bCs/>
          <w:sz w:val="22"/>
        </w:rPr>
        <w:t>Hyeryeon</w:t>
      </w:r>
      <w:proofErr w:type="spellEnd"/>
      <w:r w:rsidRPr="00AE4920">
        <w:rPr>
          <w:rFonts w:ascii="Arial" w:eastAsia="한양신명조" w:hAnsi="Arial" w:cs="Arial"/>
          <w:bCs/>
          <w:sz w:val="22"/>
        </w:rPr>
        <w:t xml:space="preserve"> Jung</w:t>
      </w:r>
      <w:r w:rsidRPr="00AE4920">
        <w:rPr>
          <w:rFonts w:ascii="Arial" w:eastAsia="Arial Unicode MS" w:hAnsi="Arial" w:cs="Arial"/>
          <w:sz w:val="22"/>
          <w:vertAlign w:val="superscript"/>
          <w:lang w:val="en-GB"/>
        </w:rPr>
        <w:t>3</w:t>
      </w:r>
      <w:r w:rsidRPr="00AE4920">
        <w:rPr>
          <w:rFonts w:ascii="Arial" w:eastAsia="한양신명조" w:hAnsi="Arial" w:cs="Arial"/>
          <w:bCs/>
          <w:sz w:val="22"/>
        </w:rPr>
        <w:t xml:space="preserve">, </w:t>
      </w:r>
      <w:r w:rsidR="00AF217A" w:rsidRPr="00AE4920">
        <w:rPr>
          <w:rFonts w:ascii="Arial" w:eastAsia="한양신명조" w:hAnsi="Arial" w:cs="Arial"/>
          <w:bCs/>
          <w:sz w:val="22"/>
        </w:rPr>
        <w:t>Jeong Yeon Ko</w:t>
      </w:r>
      <w:r w:rsidR="00AF217A" w:rsidRPr="00AE4920">
        <w:rPr>
          <w:rFonts w:ascii="Arial" w:eastAsia="한양신명조" w:hAnsi="Arial" w:cs="Arial"/>
          <w:bCs/>
          <w:sz w:val="22"/>
          <w:vertAlign w:val="superscript"/>
        </w:rPr>
        <w:t>1</w:t>
      </w:r>
      <w:r w:rsidR="00AF217A" w:rsidRPr="00AE4920">
        <w:rPr>
          <w:rFonts w:ascii="Arial" w:eastAsia="한양신명조" w:hAnsi="Arial" w:cs="Arial"/>
          <w:bCs/>
          <w:sz w:val="22"/>
        </w:rPr>
        <w:t xml:space="preserve">, </w:t>
      </w:r>
      <w:r w:rsidRPr="00AE4920">
        <w:rPr>
          <w:rFonts w:ascii="Arial" w:eastAsia="한양신명조" w:hAnsi="Arial" w:cs="Arial"/>
          <w:bCs/>
          <w:sz w:val="22"/>
        </w:rPr>
        <w:t>Tae Hyun Kweon</w:t>
      </w:r>
      <w:r w:rsidRPr="00AE4920">
        <w:rPr>
          <w:rFonts w:ascii="Arial" w:eastAsia="한양신명조" w:hAnsi="Arial" w:cs="Arial"/>
          <w:bCs/>
          <w:sz w:val="22"/>
          <w:vertAlign w:val="superscript"/>
        </w:rPr>
        <w:t>1</w:t>
      </w:r>
      <w:r w:rsidRPr="00AE4920">
        <w:rPr>
          <w:rFonts w:ascii="Arial" w:eastAsia="한양신명조" w:hAnsi="Arial" w:cs="Arial"/>
          <w:bCs/>
          <w:sz w:val="22"/>
        </w:rPr>
        <w:t>, Hari Chandana Yadavalli</w:t>
      </w:r>
      <w:r w:rsidRPr="00AE4920">
        <w:rPr>
          <w:rFonts w:ascii="Arial" w:eastAsia="Arial Unicode MS" w:hAnsi="Arial" w:cs="Arial"/>
          <w:sz w:val="22"/>
          <w:vertAlign w:val="superscript"/>
        </w:rPr>
        <w:t>1</w:t>
      </w:r>
      <w:r w:rsidRPr="00AE4920">
        <w:rPr>
          <w:rFonts w:ascii="Arial" w:eastAsia="한양신명조" w:hAnsi="Arial" w:cs="Arial"/>
          <w:bCs/>
          <w:sz w:val="22"/>
        </w:rPr>
        <w:t xml:space="preserve">, </w:t>
      </w:r>
      <w:proofErr w:type="spellStart"/>
      <w:r w:rsidRPr="00AE4920">
        <w:rPr>
          <w:rFonts w:ascii="Arial" w:eastAsia="한양신명조" w:hAnsi="Arial" w:cs="Arial"/>
          <w:bCs/>
          <w:sz w:val="22"/>
        </w:rPr>
        <w:t>Junghwa</w:t>
      </w:r>
      <w:proofErr w:type="spellEnd"/>
      <w:r w:rsidRPr="00AE4920">
        <w:rPr>
          <w:rFonts w:ascii="Arial" w:eastAsia="한양신명조" w:hAnsi="Arial" w:cs="Arial"/>
          <w:bCs/>
          <w:sz w:val="22"/>
        </w:rPr>
        <w:t xml:space="preserve"> Seo</w:t>
      </w:r>
      <w:r w:rsidRPr="00AE4920">
        <w:rPr>
          <w:rFonts w:ascii="Arial" w:eastAsia="한양신명조" w:hAnsi="Arial" w:cs="Arial"/>
          <w:bCs/>
          <w:sz w:val="22"/>
          <w:vertAlign w:val="superscript"/>
        </w:rPr>
        <w:t>4</w:t>
      </w:r>
      <w:r w:rsidRPr="00AE4920">
        <w:rPr>
          <w:rFonts w:ascii="Arial" w:eastAsia="한양신명조" w:hAnsi="Arial" w:cs="Arial"/>
          <w:bCs/>
          <w:sz w:val="22"/>
        </w:rPr>
        <w:t xml:space="preserve">, </w:t>
      </w:r>
      <w:proofErr w:type="spellStart"/>
      <w:r w:rsidRPr="00AE4920">
        <w:rPr>
          <w:rFonts w:ascii="Arial" w:eastAsia="한양신명조" w:hAnsi="Arial" w:cs="Arial"/>
          <w:bCs/>
          <w:sz w:val="22"/>
        </w:rPr>
        <w:t>Suena</w:t>
      </w:r>
      <w:proofErr w:type="spellEnd"/>
      <w:r w:rsidRPr="00AE4920">
        <w:rPr>
          <w:rFonts w:ascii="Arial" w:eastAsia="한양신명조" w:hAnsi="Arial" w:cs="Arial"/>
          <w:bCs/>
          <w:sz w:val="22"/>
        </w:rPr>
        <w:t xml:space="preserve"> Ji</w:t>
      </w:r>
      <w:r w:rsidRPr="00AE4920">
        <w:rPr>
          <w:rFonts w:ascii="Arial" w:eastAsia="한양신명조" w:hAnsi="Arial" w:cs="Arial"/>
          <w:bCs/>
          <w:sz w:val="22"/>
          <w:vertAlign w:val="superscript"/>
        </w:rPr>
        <w:t>4</w:t>
      </w:r>
      <w:r w:rsidRPr="00AE4920">
        <w:rPr>
          <w:rFonts w:ascii="Arial" w:eastAsia="한양신명조" w:hAnsi="Arial" w:cs="Arial"/>
          <w:bCs/>
          <w:sz w:val="22"/>
        </w:rPr>
        <w:t>, Yun Ju Kim</w:t>
      </w:r>
      <w:r w:rsidRPr="00AE4920">
        <w:rPr>
          <w:rFonts w:ascii="Arial" w:eastAsia="한양신명조" w:hAnsi="Arial" w:cs="Arial"/>
          <w:bCs/>
          <w:sz w:val="22"/>
          <w:vertAlign w:val="superscript"/>
        </w:rPr>
        <w:t>1</w:t>
      </w:r>
      <w:r w:rsidRPr="00AE4920">
        <w:rPr>
          <w:rFonts w:ascii="Arial" w:eastAsia="한양신명조" w:hAnsi="Arial" w:cs="Arial"/>
          <w:bCs/>
          <w:sz w:val="22"/>
        </w:rPr>
        <w:t xml:space="preserve">, </w:t>
      </w:r>
      <w:proofErr w:type="spellStart"/>
      <w:r w:rsidRPr="00AE4920">
        <w:rPr>
          <w:rFonts w:ascii="Arial" w:eastAsia="한양신명조" w:hAnsi="Arial" w:cs="Arial"/>
          <w:bCs/>
          <w:sz w:val="22"/>
        </w:rPr>
        <w:t>Donghyuk</w:t>
      </w:r>
      <w:proofErr w:type="spellEnd"/>
      <w:r w:rsidRPr="00AE4920">
        <w:rPr>
          <w:rFonts w:ascii="Arial" w:eastAsia="한양신명조" w:hAnsi="Arial" w:cs="Arial"/>
          <w:bCs/>
          <w:sz w:val="22"/>
        </w:rPr>
        <w:t xml:space="preserve"> Shin</w:t>
      </w:r>
      <w:r w:rsidRPr="00AE4920">
        <w:rPr>
          <w:rFonts w:ascii="Arial" w:eastAsia="한양신명조" w:hAnsi="Arial" w:cs="Arial"/>
          <w:bCs/>
          <w:sz w:val="22"/>
          <w:vertAlign w:val="superscript"/>
        </w:rPr>
        <w:t>1</w:t>
      </w:r>
      <w:r w:rsidRPr="00AE4920">
        <w:rPr>
          <w:rFonts w:ascii="Arial" w:eastAsia="한양신명조" w:hAnsi="Arial" w:cs="Arial"/>
          <w:bCs/>
          <w:sz w:val="22"/>
        </w:rPr>
        <w:t>, Seong Wook Yang</w:t>
      </w:r>
      <w:r w:rsidRPr="00AE4920">
        <w:rPr>
          <w:rFonts w:ascii="Arial" w:eastAsia="Arial Unicode MS" w:hAnsi="Arial" w:cs="Arial"/>
          <w:sz w:val="22"/>
          <w:vertAlign w:val="superscript"/>
        </w:rPr>
        <w:t>1</w:t>
      </w:r>
      <w:r w:rsidRPr="00AE4920">
        <w:rPr>
          <w:rFonts w:ascii="Arial" w:eastAsia="한양신명조" w:hAnsi="Arial" w:cs="Arial"/>
          <w:bCs/>
          <w:sz w:val="22"/>
        </w:rPr>
        <w:t xml:space="preserve">, </w:t>
      </w:r>
      <w:proofErr w:type="spellStart"/>
      <w:r w:rsidRPr="00AE4920">
        <w:rPr>
          <w:rFonts w:ascii="Arial" w:eastAsia="한양신명조" w:hAnsi="Arial" w:cs="Arial"/>
          <w:bCs/>
          <w:sz w:val="22"/>
        </w:rPr>
        <w:t>Myeong</w:t>
      </w:r>
      <w:proofErr w:type="spellEnd"/>
      <w:r w:rsidRPr="00AE4920">
        <w:rPr>
          <w:rFonts w:ascii="Arial" w:eastAsia="한양신명조" w:hAnsi="Arial" w:cs="Arial"/>
          <w:bCs/>
          <w:sz w:val="22"/>
        </w:rPr>
        <w:t xml:space="preserve"> Min Lee</w:t>
      </w:r>
      <w:r w:rsidRPr="00AE4920">
        <w:rPr>
          <w:rFonts w:ascii="Arial" w:eastAsia="한양신명조" w:hAnsi="Arial" w:cs="Arial"/>
          <w:bCs/>
          <w:sz w:val="22"/>
          <w:vertAlign w:val="superscript"/>
        </w:rPr>
        <w:t>1</w:t>
      </w:r>
      <w:r w:rsidRPr="00AE4920">
        <w:rPr>
          <w:rFonts w:ascii="Arial" w:eastAsia="한양신명조" w:hAnsi="Arial" w:cs="Arial"/>
          <w:bCs/>
          <w:sz w:val="22"/>
        </w:rPr>
        <w:t>, Jin Won Cho</w:t>
      </w:r>
      <w:r w:rsidRPr="00AE4920">
        <w:rPr>
          <w:rFonts w:ascii="Arial" w:eastAsia="한양신명조" w:hAnsi="Arial" w:cs="Arial"/>
          <w:bCs/>
          <w:sz w:val="22"/>
          <w:vertAlign w:val="superscript"/>
        </w:rPr>
        <w:t>4</w:t>
      </w:r>
      <w:r w:rsidRPr="00AE4920">
        <w:rPr>
          <w:rFonts w:ascii="Arial" w:eastAsia="한양신명조" w:hAnsi="Arial" w:cs="Arial"/>
          <w:bCs/>
          <w:sz w:val="22"/>
        </w:rPr>
        <w:t>, Eugene C. Yi</w:t>
      </w:r>
      <w:r w:rsidRPr="00AE4920">
        <w:rPr>
          <w:rFonts w:ascii="Arial" w:eastAsia="Arial Unicode MS" w:hAnsi="Arial" w:cs="Arial"/>
          <w:sz w:val="22"/>
          <w:vertAlign w:val="superscript"/>
          <w:lang w:val="en-GB"/>
        </w:rPr>
        <w:t>3</w:t>
      </w:r>
      <w:r w:rsidRPr="00AE4920">
        <w:rPr>
          <w:rFonts w:ascii="Arial" w:hAnsi="Arial" w:cs="Arial"/>
          <w:sz w:val="22"/>
        </w:rPr>
        <w:t xml:space="preserve">, </w:t>
      </w:r>
      <w:r w:rsidRPr="00AE4920">
        <w:rPr>
          <w:rFonts w:ascii="Arial" w:eastAsia="Arial Unicode MS" w:hAnsi="Arial" w:cs="Arial"/>
          <w:sz w:val="22"/>
          <w:lang w:val="en-GB"/>
        </w:rPr>
        <w:t>Jin-Wu Nam*</w:t>
      </w:r>
      <w:r w:rsidRPr="00AE4920">
        <w:rPr>
          <w:rFonts w:ascii="Arial" w:eastAsia="Arial Unicode MS" w:hAnsi="Arial" w:cs="Arial"/>
          <w:sz w:val="22"/>
          <w:vertAlign w:val="superscript"/>
          <w:lang w:val="en-GB"/>
        </w:rPr>
        <w:t>2</w:t>
      </w:r>
      <w:r w:rsidRPr="00AE4920">
        <w:rPr>
          <w:rFonts w:ascii="Arial" w:eastAsia="Arial Unicode MS" w:hAnsi="Arial" w:cs="Arial"/>
          <w:sz w:val="22"/>
          <w:lang w:val="en-GB"/>
        </w:rPr>
        <w:t xml:space="preserve">, </w:t>
      </w:r>
      <w:r w:rsidRPr="00AE4920">
        <w:rPr>
          <w:rStyle w:val="nlm-given-names3"/>
          <w:rFonts w:ascii="Arial" w:hAnsi="Arial" w:cs="Arial"/>
          <w:sz w:val="22"/>
          <w:lang w:val="en"/>
        </w:rPr>
        <w:t>Won Ho Yang</w:t>
      </w:r>
      <w:r w:rsidRPr="00AE4920">
        <w:rPr>
          <w:rFonts w:ascii="Arial" w:eastAsia="Arial Unicode MS" w:hAnsi="Arial" w:cs="Arial"/>
          <w:sz w:val="22"/>
          <w:lang w:val="en-GB"/>
        </w:rPr>
        <w:t>*</w:t>
      </w:r>
      <w:r w:rsidRPr="00AE4920">
        <w:rPr>
          <w:rFonts w:ascii="Arial" w:eastAsia="Arial Unicode MS" w:hAnsi="Arial" w:cs="Arial"/>
          <w:sz w:val="22"/>
          <w:vertAlign w:val="superscript"/>
        </w:rPr>
        <w:t>1,4,6</w:t>
      </w:r>
    </w:p>
    <w:bookmarkEnd w:id="0"/>
    <w:p w14:paraId="4EAE4B06" w14:textId="77777777" w:rsidR="00017939" w:rsidRPr="00AE425B" w:rsidRDefault="00017939" w:rsidP="00017939">
      <w:pPr>
        <w:wordWrap/>
        <w:spacing w:after="0" w:line="360" w:lineRule="auto"/>
        <w:contextualSpacing/>
        <w:jc w:val="center"/>
        <w:rPr>
          <w:rFonts w:ascii="Arial" w:hAnsi="Arial" w:cs="Arial"/>
          <w:kern w:val="0"/>
          <w:sz w:val="22"/>
        </w:rPr>
      </w:pPr>
    </w:p>
    <w:p w14:paraId="0F8110A1" w14:textId="77777777" w:rsidR="00017939" w:rsidRPr="00AE425B" w:rsidRDefault="00017939" w:rsidP="00017939">
      <w:pPr>
        <w:wordWrap/>
        <w:spacing w:after="0" w:line="360" w:lineRule="auto"/>
        <w:contextualSpacing/>
        <w:jc w:val="center"/>
        <w:rPr>
          <w:rFonts w:ascii="Arial" w:hAnsi="Arial" w:cs="Arial"/>
          <w:kern w:val="0"/>
          <w:sz w:val="22"/>
        </w:rPr>
      </w:pPr>
    </w:p>
    <w:p w14:paraId="6567B618" w14:textId="77777777" w:rsidR="00017939" w:rsidRDefault="00017939" w:rsidP="00017939">
      <w:pPr>
        <w:wordWrap/>
        <w:spacing w:after="0" w:line="360" w:lineRule="auto"/>
        <w:contextualSpacing/>
        <w:jc w:val="center"/>
        <w:rPr>
          <w:rFonts w:ascii="Arial" w:hAnsi="Arial" w:cs="Arial"/>
          <w:kern w:val="0"/>
          <w:sz w:val="22"/>
        </w:rPr>
      </w:pPr>
    </w:p>
    <w:p w14:paraId="229E0145" w14:textId="77777777" w:rsidR="00017939" w:rsidRPr="00AE425B" w:rsidRDefault="00017939" w:rsidP="00017939">
      <w:pPr>
        <w:wordWrap/>
        <w:spacing w:after="0" w:line="360" w:lineRule="auto"/>
        <w:contextualSpacing/>
        <w:jc w:val="center"/>
        <w:rPr>
          <w:rFonts w:ascii="Arial" w:hAnsi="Arial" w:cs="Arial"/>
          <w:kern w:val="0"/>
          <w:sz w:val="22"/>
        </w:rPr>
      </w:pPr>
    </w:p>
    <w:p w14:paraId="56C1AD1B" w14:textId="77777777" w:rsidR="00017939" w:rsidRPr="00AE425B" w:rsidRDefault="00017939" w:rsidP="00017939">
      <w:pPr>
        <w:wordWrap/>
        <w:spacing w:after="0" w:line="360" w:lineRule="auto"/>
        <w:contextualSpacing/>
        <w:rPr>
          <w:rFonts w:ascii="Arial" w:eastAsia="Arial Unicode MS" w:hAnsi="Arial" w:cs="Arial"/>
          <w:sz w:val="22"/>
          <w:lang w:val="en-GB"/>
        </w:rPr>
      </w:pPr>
      <w:r w:rsidRPr="00AE425B">
        <w:rPr>
          <w:rFonts w:ascii="Arial" w:eastAsia="Arial Unicode MS" w:hAnsi="Arial" w:cs="Arial"/>
          <w:sz w:val="22"/>
          <w:vertAlign w:val="superscript"/>
          <w:lang w:val="en-GB"/>
        </w:rPr>
        <w:t>1</w:t>
      </w:r>
      <w:r w:rsidRPr="00AE425B">
        <w:rPr>
          <w:rFonts w:ascii="Arial" w:eastAsia="Arial Unicode MS" w:hAnsi="Arial" w:cs="Arial"/>
          <w:sz w:val="22"/>
          <w:lang w:val="en-GB"/>
        </w:rPr>
        <w:t>Department of Systems Biology, College of Life Science and Biotechnology, Yonsei University, 50 Yonsei-</w:t>
      </w:r>
      <w:proofErr w:type="spellStart"/>
      <w:r w:rsidRPr="00AE425B">
        <w:rPr>
          <w:rFonts w:ascii="Arial" w:eastAsia="Arial Unicode MS" w:hAnsi="Arial" w:cs="Arial"/>
          <w:sz w:val="22"/>
          <w:lang w:val="en-GB"/>
        </w:rPr>
        <w:t>ro</w:t>
      </w:r>
      <w:proofErr w:type="spellEnd"/>
      <w:r w:rsidRPr="00AE425B">
        <w:rPr>
          <w:rFonts w:ascii="Arial" w:eastAsia="Arial Unicode MS" w:hAnsi="Arial" w:cs="Arial"/>
          <w:sz w:val="22"/>
          <w:lang w:val="en-GB"/>
        </w:rPr>
        <w:t xml:space="preserve">, </w:t>
      </w:r>
      <w:proofErr w:type="spellStart"/>
      <w:r w:rsidRPr="00AE425B">
        <w:rPr>
          <w:rFonts w:ascii="Arial" w:eastAsia="Arial Unicode MS" w:hAnsi="Arial" w:cs="Arial"/>
          <w:sz w:val="22"/>
          <w:lang w:val="en-GB"/>
        </w:rPr>
        <w:t>Seodaemun-gu</w:t>
      </w:r>
      <w:proofErr w:type="spellEnd"/>
      <w:r w:rsidRPr="00AE425B">
        <w:rPr>
          <w:rFonts w:ascii="Arial" w:eastAsia="Arial Unicode MS" w:hAnsi="Arial" w:cs="Arial"/>
          <w:sz w:val="22"/>
          <w:lang w:val="en-GB"/>
        </w:rPr>
        <w:t>, Seoul 03722, Republic of Korea</w:t>
      </w:r>
    </w:p>
    <w:p w14:paraId="5F1ABE59" w14:textId="77777777" w:rsidR="00017939" w:rsidRPr="00AE425B" w:rsidRDefault="00017939" w:rsidP="00017939">
      <w:pPr>
        <w:wordWrap/>
        <w:spacing w:after="0" w:line="360" w:lineRule="auto"/>
        <w:contextualSpacing/>
        <w:rPr>
          <w:rFonts w:ascii="Arial" w:eastAsia="Arial Unicode MS" w:hAnsi="Arial" w:cs="Arial"/>
          <w:sz w:val="22"/>
        </w:rPr>
      </w:pPr>
      <w:r w:rsidRPr="00AE425B">
        <w:rPr>
          <w:rFonts w:ascii="Arial" w:eastAsia="Arial Unicode MS" w:hAnsi="Arial" w:cs="Arial"/>
          <w:sz w:val="22"/>
          <w:vertAlign w:val="superscript"/>
          <w:lang w:val="en-GB"/>
        </w:rPr>
        <w:t>2</w:t>
      </w:r>
      <w:r w:rsidRPr="00AE425B">
        <w:rPr>
          <w:rFonts w:ascii="Arial" w:eastAsia="Arial Unicode MS" w:hAnsi="Arial" w:cs="Arial"/>
          <w:sz w:val="22"/>
          <w:lang w:val="en-GB"/>
        </w:rPr>
        <w:t xml:space="preserve">Department of Life Sciences, College of Natural Science, </w:t>
      </w:r>
      <w:proofErr w:type="spellStart"/>
      <w:r w:rsidRPr="00AE425B">
        <w:rPr>
          <w:rFonts w:ascii="Arial" w:eastAsia="Arial Unicode MS" w:hAnsi="Arial" w:cs="Arial"/>
          <w:sz w:val="22"/>
          <w:lang w:val="en-GB"/>
        </w:rPr>
        <w:t>Hanyang</w:t>
      </w:r>
      <w:proofErr w:type="spellEnd"/>
      <w:r w:rsidRPr="00AE425B">
        <w:rPr>
          <w:rFonts w:ascii="Arial" w:eastAsia="Arial Unicode MS" w:hAnsi="Arial" w:cs="Arial"/>
          <w:sz w:val="22"/>
          <w:lang w:val="en-GB"/>
        </w:rPr>
        <w:t xml:space="preserve"> University, Seoul 04736, Republic of Korea</w:t>
      </w:r>
    </w:p>
    <w:p w14:paraId="2005387F" w14:textId="77777777" w:rsidR="00017939" w:rsidRPr="00AE425B" w:rsidRDefault="00017939" w:rsidP="00017939">
      <w:pPr>
        <w:widowControl/>
        <w:shd w:val="clear" w:color="auto" w:fill="FFFFFF"/>
        <w:wordWrap/>
        <w:autoSpaceDE/>
        <w:autoSpaceDN/>
        <w:spacing w:after="0" w:line="360" w:lineRule="auto"/>
        <w:contextualSpacing/>
        <w:rPr>
          <w:rFonts w:ascii="Arial" w:eastAsia="Arial Unicode MS" w:hAnsi="Arial" w:cs="Arial"/>
          <w:sz w:val="22"/>
          <w:lang w:val="en-GB"/>
        </w:rPr>
      </w:pPr>
      <w:r w:rsidRPr="00AE425B">
        <w:rPr>
          <w:rFonts w:ascii="Arial" w:eastAsia="Arial Unicode MS" w:hAnsi="Arial" w:cs="Arial"/>
          <w:sz w:val="22"/>
          <w:vertAlign w:val="superscript"/>
          <w:lang w:val="en-GB"/>
        </w:rPr>
        <w:t>3</w:t>
      </w:r>
      <w:r w:rsidRPr="00AE425B">
        <w:rPr>
          <w:rFonts w:ascii="Arial" w:eastAsia="Arial Unicode MS" w:hAnsi="Arial" w:cs="Arial"/>
          <w:sz w:val="22"/>
          <w:lang w:val="en-GB"/>
        </w:rPr>
        <w:t xml:space="preserve">Department of Molecular Medicine and Biopharmaceutical Sciences, School of Convergence Science and Technology and </w:t>
      </w:r>
      <w:r w:rsidRPr="00AE425B">
        <w:rPr>
          <w:rFonts w:ascii="Arial" w:eastAsia="Arial Unicode MS" w:hAnsi="Arial" w:cs="Arial"/>
          <w:color w:val="000000" w:themeColor="text1"/>
          <w:sz w:val="22"/>
          <w:lang w:val="en-GB"/>
        </w:rPr>
        <w:t>College of Medicine or College of Pharmacy</w:t>
      </w:r>
      <w:r w:rsidRPr="00AE425B">
        <w:rPr>
          <w:rFonts w:ascii="Arial" w:eastAsia="Arial Unicode MS" w:hAnsi="Arial" w:cs="Arial"/>
          <w:sz w:val="22"/>
          <w:lang w:val="en-GB"/>
        </w:rPr>
        <w:t xml:space="preserve">, Seoul National University, 28 </w:t>
      </w:r>
      <w:proofErr w:type="spellStart"/>
      <w:r w:rsidRPr="00AE425B">
        <w:rPr>
          <w:rFonts w:ascii="Arial" w:eastAsia="Arial Unicode MS" w:hAnsi="Arial" w:cs="Arial"/>
          <w:sz w:val="22"/>
          <w:lang w:val="en-GB"/>
        </w:rPr>
        <w:t>Yeongeon</w:t>
      </w:r>
      <w:proofErr w:type="spellEnd"/>
      <w:r w:rsidRPr="00AE425B">
        <w:rPr>
          <w:rFonts w:ascii="Arial" w:eastAsia="Arial Unicode MS" w:hAnsi="Arial" w:cs="Arial"/>
          <w:sz w:val="22"/>
          <w:lang w:val="en-GB"/>
        </w:rPr>
        <w:t>-dong, Jongno-</w:t>
      </w:r>
      <w:proofErr w:type="spellStart"/>
      <w:r w:rsidRPr="00AE425B">
        <w:rPr>
          <w:rFonts w:ascii="Arial" w:eastAsia="Arial Unicode MS" w:hAnsi="Arial" w:cs="Arial"/>
          <w:sz w:val="22"/>
          <w:lang w:val="en-GB"/>
        </w:rPr>
        <w:t>gu</w:t>
      </w:r>
      <w:proofErr w:type="spellEnd"/>
      <w:r w:rsidRPr="00AE425B">
        <w:rPr>
          <w:rFonts w:ascii="Arial" w:eastAsia="Arial Unicode MS" w:hAnsi="Arial" w:cs="Arial"/>
          <w:sz w:val="22"/>
          <w:lang w:val="en-GB"/>
        </w:rPr>
        <w:t>, Seoul 03080, Republic of Korea</w:t>
      </w:r>
    </w:p>
    <w:p w14:paraId="035523A7" w14:textId="77777777" w:rsidR="00017939" w:rsidRPr="00AE425B" w:rsidRDefault="00017939" w:rsidP="00017939">
      <w:pPr>
        <w:wordWrap/>
        <w:spacing w:after="0" w:line="360" w:lineRule="auto"/>
        <w:contextualSpacing/>
        <w:rPr>
          <w:rFonts w:ascii="Arial" w:eastAsia="Arial Unicode MS" w:hAnsi="Arial" w:cs="Arial"/>
          <w:sz w:val="22"/>
          <w:lang w:val="en-GB"/>
        </w:rPr>
      </w:pPr>
      <w:r w:rsidRPr="00AE425B">
        <w:rPr>
          <w:rFonts w:ascii="Arial" w:eastAsia="Arial Unicode MS" w:hAnsi="Arial" w:cs="Arial"/>
          <w:sz w:val="22"/>
          <w:vertAlign w:val="superscript"/>
          <w:lang w:val="en-GB"/>
        </w:rPr>
        <w:t>4</w:t>
      </w:r>
      <w:r w:rsidRPr="00AE425B">
        <w:rPr>
          <w:rFonts w:ascii="Arial" w:eastAsia="Arial Unicode MS" w:hAnsi="Arial" w:cs="Arial"/>
          <w:sz w:val="22"/>
          <w:lang w:val="en-GB"/>
        </w:rPr>
        <w:t xml:space="preserve">Glycosylation Network Research </w:t>
      </w:r>
      <w:proofErr w:type="spellStart"/>
      <w:r w:rsidRPr="00AE425B">
        <w:rPr>
          <w:rFonts w:ascii="Arial" w:eastAsia="Arial Unicode MS" w:hAnsi="Arial" w:cs="Arial"/>
          <w:sz w:val="22"/>
          <w:lang w:val="en-GB"/>
        </w:rPr>
        <w:t>Center</w:t>
      </w:r>
      <w:proofErr w:type="spellEnd"/>
      <w:r w:rsidRPr="00AE425B">
        <w:rPr>
          <w:rFonts w:ascii="Arial" w:eastAsia="Arial Unicode MS" w:hAnsi="Arial" w:cs="Arial"/>
          <w:sz w:val="22"/>
          <w:lang w:val="en-GB"/>
        </w:rPr>
        <w:t>, Yonsei University, 50 Yonsei-</w:t>
      </w:r>
      <w:proofErr w:type="spellStart"/>
      <w:r w:rsidRPr="00AE425B">
        <w:rPr>
          <w:rFonts w:ascii="Arial" w:eastAsia="Arial Unicode MS" w:hAnsi="Arial" w:cs="Arial"/>
          <w:sz w:val="22"/>
          <w:lang w:val="en-GB"/>
        </w:rPr>
        <w:t>ro</w:t>
      </w:r>
      <w:proofErr w:type="spellEnd"/>
      <w:r w:rsidRPr="00AE425B">
        <w:rPr>
          <w:rFonts w:ascii="Arial" w:eastAsia="Arial Unicode MS" w:hAnsi="Arial" w:cs="Arial"/>
          <w:sz w:val="22"/>
          <w:lang w:val="en-GB"/>
        </w:rPr>
        <w:t xml:space="preserve">, </w:t>
      </w:r>
      <w:proofErr w:type="spellStart"/>
      <w:r w:rsidRPr="00AE425B">
        <w:rPr>
          <w:rFonts w:ascii="Arial" w:eastAsia="Arial Unicode MS" w:hAnsi="Arial" w:cs="Arial"/>
          <w:sz w:val="22"/>
          <w:lang w:val="en-GB"/>
        </w:rPr>
        <w:t>Seodaemun-gu</w:t>
      </w:r>
      <w:proofErr w:type="spellEnd"/>
      <w:r w:rsidRPr="00AE425B">
        <w:rPr>
          <w:rFonts w:ascii="Arial" w:eastAsia="Arial Unicode MS" w:hAnsi="Arial" w:cs="Arial"/>
          <w:sz w:val="22"/>
          <w:lang w:val="en-GB"/>
        </w:rPr>
        <w:t>, Seoul 03722, Republic of Korea</w:t>
      </w:r>
    </w:p>
    <w:p w14:paraId="74456407" w14:textId="77777777" w:rsidR="00017939" w:rsidRPr="00AE425B" w:rsidRDefault="00017939" w:rsidP="00017939">
      <w:pPr>
        <w:wordWrap/>
        <w:spacing w:after="0" w:line="360" w:lineRule="auto"/>
        <w:contextualSpacing/>
        <w:rPr>
          <w:rFonts w:ascii="Arial" w:eastAsia="Arial Unicode MS" w:hAnsi="Arial" w:cs="Arial"/>
          <w:sz w:val="22"/>
          <w:lang w:val="en-GB"/>
        </w:rPr>
      </w:pPr>
      <w:r w:rsidRPr="00AE425B">
        <w:rPr>
          <w:rFonts w:ascii="Arial" w:eastAsia="Arial Unicode MS" w:hAnsi="Arial" w:cs="Arial"/>
          <w:sz w:val="22"/>
          <w:vertAlign w:val="superscript"/>
          <w:lang w:val="en-GB"/>
        </w:rPr>
        <w:t>5</w:t>
      </w:r>
      <w:r w:rsidRPr="00AE425B">
        <w:rPr>
          <w:rFonts w:ascii="Arial" w:eastAsia="Arial Unicode MS" w:hAnsi="Arial" w:cs="Arial"/>
          <w:sz w:val="22"/>
          <w:lang w:val="en-GB"/>
        </w:rPr>
        <w:t>These authors contributed equally</w:t>
      </w:r>
    </w:p>
    <w:p w14:paraId="251B60C0" w14:textId="77777777" w:rsidR="00017939" w:rsidRPr="00AE425B" w:rsidRDefault="00017939" w:rsidP="00017939">
      <w:pPr>
        <w:wordWrap/>
        <w:spacing w:after="0" w:line="360" w:lineRule="auto"/>
        <w:contextualSpacing/>
        <w:rPr>
          <w:rFonts w:ascii="Arial" w:eastAsia="Arial Unicode MS" w:hAnsi="Arial" w:cs="Arial"/>
          <w:sz w:val="22"/>
          <w:lang w:val="en-GB"/>
        </w:rPr>
      </w:pPr>
      <w:r w:rsidRPr="00AE425B">
        <w:rPr>
          <w:rFonts w:ascii="Arial" w:eastAsia="Arial Unicode MS" w:hAnsi="Arial" w:cs="Arial"/>
          <w:sz w:val="22"/>
          <w:vertAlign w:val="superscript"/>
          <w:lang w:val="en-GB"/>
        </w:rPr>
        <w:t>6</w:t>
      </w:r>
      <w:r w:rsidRPr="00AE425B">
        <w:rPr>
          <w:rFonts w:ascii="Arial" w:eastAsia="맑은 고딕" w:hAnsi="Arial" w:cs="Arial"/>
          <w:sz w:val="22"/>
          <w:lang w:val="en-GB"/>
        </w:rPr>
        <w:t>Lead contact</w:t>
      </w:r>
    </w:p>
    <w:p w14:paraId="265B6810" w14:textId="77777777" w:rsidR="00017939" w:rsidRPr="00AE425B" w:rsidRDefault="00017939" w:rsidP="00017939">
      <w:pPr>
        <w:wordWrap/>
        <w:spacing w:line="360" w:lineRule="auto"/>
        <w:contextualSpacing/>
        <w:rPr>
          <w:rFonts w:ascii="Arial" w:eastAsia="Arial Unicode MS" w:hAnsi="Arial" w:cs="Arial"/>
          <w:sz w:val="22"/>
          <w:lang w:val="en-GB"/>
        </w:rPr>
      </w:pPr>
    </w:p>
    <w:p w14:paraId="1BB3FE23" w14:textId="77777777" w:rsidR="00017939" w:rsidRPr="00AE425B" w:rsidRDefault="00017939" w:rsidP="00017939">
      <w:pPr>
        <w:wordWrap/>
        <w:spacing w:line="360" w:lineRule="auto"/>
        <w:contextualSpacing/>
        <w:rPr>
          <w:rFonts w:ascii="Arial" w:eastAsia="Arial Unicode MS" w:hAnsi="Arial" w:cs="Arial"/>
          <w:sz w:val="22"/>
          <w:lang w:val="en-GB"/>
        </w:rPr>
      </w:pPr>
    </w:p>
    <w:p w14:paraId="632953C3" w14:textId="77777777" w:rsidR="00017939" w:rsidRPr="00AE425B" w:rsidRDefault="00017939" w:rsidP="00017939">
      <w:pPr>
        <w:wordWrap/>
        <w:spacing w:line="360" w:lineRule="auto"/>
        <w:contextualSpacing/>
        <w:rPr>
          <w:rFonts w:ascii="Arial" w:eastAsia="Arial Unicode MS" w:hAnsi="Arial" w:cs="Arial"/>
          <w:b/>
          <w:sz w:val="22"/>
          <w:lang w:val="en-GB"/>
        </w:rPr>
      </w:pPr>
    </w:p>
    <w:p w14:paraId="437F51E1" w14:textId="77777777" w:rsidR="00017939" w:rsidRPr="00AE425B" w:rsidRDefault="00017939" w:rsidP="00017939">
      <w:pPr>
        <w:wordWrap/>
        <w:spacing w:line="360" w:lineRule="auto"/>
        <w:contextualSpacing/>
        <w:rPr>
          <w:rFonts w:ascii="Arial" w:eastAsia="Arial Unicode MS" w:hAnsi="Arial" w:cs="Arial"/>
          <w:b/>
          <w:sz w:val="22"/>
          <w:lang w:val="en-GB"/>
        </w:rPr>
      </w:pPr>
    </w:p>
    <w:p w14:paraId="0675101D" w14:textId="77777777" w:rsidR="00017939" w:rsidRPr="00AE425B" w:rsidRDefault="00017939" w:rsidP="00017939">
      <w:pPr>
        <w:wordWrap/>
        <w:spacing w:line="360" w:lineRule="auto"/>
        <w:contextualSpacing/>
        <w:rPr>
          <w:rFonts w:ascii="Arial" w:eastAsia="Arial Unicode MS" w:hAnsi="Arial" w:cs="Arial"/>
          <w:sz w:val="22"/>
          <w:lang w:val="en-GB"/>
        </w:rPr>
      </w:pPr>
    </w:p>
    <w:p w14:paraId="53F7E72D" w14:textId="77777777" w:rsidR="00017939" w:rsidRPr="00AE425B" w:rsidRDefault="00017939" w:rsidP="00017939">
      <w:pPr>
        <w:wordWrap/>
        <w:spacing w:line="360" w:lineRule="auto"/>
        <w:contextualSpacing/>
        <w:rPr>
          <w:rFonts w:ascii="Arial" w:eastAsia="Arial Unicode MS" w:hAnsi="Arial" w:cs="Arial"/>
          <w:sz w:val="22"/>
          <w:lang w:val="en-GB"/>
        </w:rPr>
      </w:pPr>
    </w:p>
    <w:p w14:paraId="686C7D7D" w14:textId="77777777" w:rsidR="00017939" w:rsidRPr="00AE425B" w:rsidRDefault="00017939" w:rsidP="00017939">
      <w:pPr>
        <w:wordWrap/>
        <w:spacing w:line="360" w:lineRule="auto"/>
        <w:contextualSpacing/>
        <w:rPr>
          <w:rFonts w:ascii="Arial" w:eastAsia="Arial Unicode MS" w:hAnsi="Arial" w:cs="Arial"/>
          <w:sz w:val="22"/>
          <w:lang w:val="en-GB"/>
        </w:rPr>
      </w:pPr>
    </w:p>
    <w:p w14:paraId="251723F1" w14:textId="77777777" w:rsidR="00017939" w:rsidRPr="00AE425B" w:rsidRDefault="00017939" w:rsidP="00017939">
      <w:pPr>
        <w:wordWrap/>
        <w:spacing w:line="360" w:lineRule="auto"/>
        <w:contextualSpacing/>
        <w:rPr>
          <w:rFonts w:ascii="Arial" w:eastAsia="Arial Unicode MS" w:hAnsi="Arial" w:cs="Arial"/>
          <w:sz w:val="22"/>
          <w:lang w:val="en-GB"/>
        </w:rPr>
      </w:pPr>
    </w:p>
    <w:p w14:paraId="03CA8DE0" w14:textId="77777777" w:rsidR="00017939" w:rsidRPr="00AE425B" w:rsidRDefault="00017939" w:rsidP="00017939">
      <w:pPr>
        <w:wordWrap/>
        <w:spacing w:line="360" w:lineRule="auto"/>
        <w:contextualSpacing/>
        <w:rPr>
          <w:rFonts w:ascii="Arial" w:eastAsia="Arial Unicode MS" w:hAnsi="Arial" w:cs="Arial"/>
          <w:sz w:val="22"/>
          <w:lang w:val="en-GB"/>
        </w:rPr>
      </w:pPr>
    </w:p>
    <w:p w14:paraId="0CB17C21" w14:textId="77777777" w:rsidR="00017939" w:rsidRPr="00AE425B" w:rsidRDefault="00017939" w:rsidP="00017939">
      <w:pPr>
        <w:wordWrap/>
        <w:spacing w:line="360" w:lineRule="auto"/>
        <w:contextualSpacing/>
        <w:jc w:val="center"/>
        <w:rPr>
          <w:rFonts w:ascii="Arial" w:eastAsia="Arial Unicode MS" w:hAnsi="Arial" w:cs="Arial"/>
          <w:sz w:val="22"/>
          <w:lang w:val="en-GB"/>
        </w:rPr>
      </w:pPr>
      <w:r w:rsidRPr="00AE425B">
        <w:rPr>
          <w:rFonts w:ascii="Arial" w:eastAsia="Arial Unicode MS" w:hAnsi="Arial" w:cs="Arial"/>
          <w:sz w:val="22"/>
          <w:lang w:val="en-GB"/>
        </w:rPr>
        <w:t>*Corresponding authors:</w:t>
      </w:r>
    </w:p>
    <w:p w14:paraId="0FF3C8D8" w14:textId="77777777" w:rsidR="00017939" w:rsidRPr="00AE425B" w:rsidRDefault="00017939" w:rsidP="00017939">
      <w:pPr>
        <w:wordWrap/>
        <w:spacing w:line="360" w:lineRule="auto"/>
        <w:contextualSpacing/>
        <w:jc w:val="center"/>
        <w:rPr>
          <w:rFonts w:ascii="Arial" w:eastAsia="Arial Unicode MS" w:hAnsi="Arial" w:cs="Arial"/>
          <w:sz w:val="22"/>
          <w:lang w:val="en-GB"/>
        </w:rPr>
      </w:pPr>
      <w:r w:rsidRPr="00AE425B">
        <w:rPr>
          <w:rFonts w:ascii="Arial" w:eastAsia="Arial Unicode MS" w:hAnsi="Arial" w:cs="Arial"/>
          <w:sz w:val="22"/>
          <w:lang w:val="en-GB"/>
        </w:rPr>
        <w:t>bionicwono@yonsei.ac.kr, jwnam@hanyang.ac.kr</w:t>
      </w:r>
    </w:p>
    <w:p w14:paraId="3EBD3776" w14:textId="0E508EDD" w:rsidR="003A0B2F" w:rsidRPr="00AE4920" w:rsidRDefault="001B0F17" w:rsidP="003420DF">
      <w:pPr>
        <w:wordWrap/>
        <w:spacing w:line="360" w:lineRule="auto"/>
        <w:contextualSpacing/>
        <w:rPr>
          <w:rFonts w:ascii="Arial" w:hAnsi="Arial" w:cs="Arial"/>
          <w:b/>
          <w:bCs/>
          <w:sz w:val="22"/>
        </w:rPr>
      </w:pPr>
      <w:r w:rsidRPr="00AE4920">
        <w:rPr>
          <w:rFonts w:ascii="Arial" w:hAnsi="Arial" w:cs="Arial"/>
          <w:b/>
          <w:bCs/>
          <w:sz w:val="22"/>
        </w:rPr>
        <w:lastRenderedPageBreak/>
        <w:t>Supplementary</w:t>
      </w:r>
      <w:r w:rsidR="003A0B2F" w:rsidRPr="00AE4920">
        <w:rPr>
          <w:rFonts w:ascii="Arial" w:hAnsi="Arial" w:cs="Arial"/>
          <w:b/>
          <w:bCs/>
          <w:sz w:val="22"/>
        </w:rPr>
        <w:t xml:space="preserve"> Figure </w:t>
      </w:r>
      <w:r w:rsidRPr="00AE4920">
        <w:rPr>
          <w:rFonts w:ascii="Arial" w:hAnsi="Arial" w:cs="Arial"/>
          <w:b/>
          <w:bCs/>
          <w:sz w:val="22"/>
        </w:rPr>
        <w:t>l</w:t>
      </w:r>
      <w:r w:rsidR="003A0B2F" w:rsidRPr="00AE4920">
        <w:rPr>
          <w:rFonts w:ascii="Arial" w:hAnsi="Arial" w:cs="Arial"/>
          <w:b/>
          <w:bCs/>
          <w:sz w:val="22"/>
        </w:rPr>
        <w:t>egends</w:t>
      </w:r>
    </w:p>
    <w:p w14:paraId="64B4E111" w14:textId="77777777" w:rsidR="003A0B2F" w:rsidRPr="00AE4920" w:rsidRDefault="003A0B2F" w:rsidP="003420DF">
      <w:pPr>
        <w:wordWrap/>
        <w:spacing w:line="360" w:lineRule="auto"/>
        <w:contextualSpacing/>
        <w:rPr>
          <w:rFonts w:ascii="Arial" w:hAnsi="Arial" w:cs="Arial"/>
          <w:b/>
          <w:bCs/>
          <w:sz w:val="22"/>
        </w:rPr>
      </w:pPr>
    </w:p>
    <w:p w14:paraId="51DAA726" w14:textId="4AC163CA" w:rsidR="00491310" w:rsidRPr="00AE4920" w:rsidRDefault="00491310" w:rsidP="00491310">
      <w:pPr>
        <w:wordWrap/>
        <w:spacing w:line="360" w:lineRule="auto"/>
        <w:contextualSpacing/>
        <w:rPr>
          <w:rFonts w:ascii="Arial" w:hAnsi="Arial" w:cs="Arial"/>
          <w:b/>
          <w:bCs/>
          <w:sz w:val="22"/>
        </w:rPr>
      </w:pPr>
      <w:r w:rsidRPr="00AE4920">
        <w:rPr>
          <w:rFonts w:ascii="Arial" w:hAnsi="Arial" w:cs="Arial"/>
          <w:b/>
          <w:bCs/>
          <w:sz w:val="22"/>
        </w:rPr>
        <w:t>Figure S1.</w:t>
      </w:r>
      <w:r w:rsidRPr="00AE4920">
        <w:rPr>
          <w:rFonts w:ascii="Arial" w:eastAsia="맑은 고딕" w:hAnsi="Arial" w:cs="Arial"/>
          <w:b/>
          <w:bCs/>
          <w:sz w:val="22"/>
        </w:rPr>
        <w:t xml:space="preserve"> </w:t>
      </w:r>
      <w:r w:rsidRPr="00AE4920">
        <w:rPr>
          <w:rFonts w:ascii="Arial" w:hAnsi="Arial" w:cs="Arial"/>
          <w:b/>
          <w:bCs/>
          <w:sz w:val="22"/>
        </w:rPr>
        <w:t>The number of NONO-containing paraspeckle-like structures</w:t>
      </w:r>
      <w:r w:rsidRPr="00AE4920">
        <w:rPr>
          <w:rFonts w:ascii="Arial" w:hAnsi="Arial" w:cs="Arial" w:hint="eastAsia"/>
          <w:b/>
          <w:bCs/>
          <w:sz w:val="22"/>
        </w:rPr>
        <w:t xml:space="preserve"> </w:t>
      </w:r>
      <w:r w:rsidRPr="00AE4920">
        <w:rPr>
          <w:rFonts w:ascii="Arial" w:hAnsi="Arial" w:cs="Arial"/>
          <w:b/>
          <w:bCs/>
          <w:sz w:val="22"/>
        </w:rPr>
        <w:t xml:space="preserve">in mouse liver tissue is regulated by </w:t>
      </w:r>
      <w:r w:rsidRPr="00AE4920">
        <w:rPr>
          <w:rFonts w:ascii="Arial" w:hAnsi="Arial" w:cs="Arial"/>
          <w:b/>
          <w:bCs/>
          <w:i/>
          <w:iCs/>
          <w:sz w:val="22"/>
        </w:rPr>
        <w:t>O</w:t>
      </w:r>
      <w:r w:rsidRPr="00AE4920">
        <w:rPr>
          <w:rFonts w:ascii="Arial" w:hAnsi="Arial" w:cs="Arial"/>
          <w:b/>
          <w:bCs/>
          <w:sz w:val="22"/>
        </w:rPr>
        <w:t>-GlcNAcylation</w:t>
      </w:r>
      <w:r w:rsidR="00A17C59" w:rsidRPr="00AE4920">
        <w:rPr>
          <w:rFonts w:ascii="Arial" w:hAnsi="Arial" w:cs="Arial"/>
          <w:b/>
          <w:bCs/>
          <w:sz w:val="22"/>
        </w:rPr>
        <w:t xml:space="preserve"> status</w:t>
      </w:r>
      <w:r w:rsidRPr="00AE4920">
        <w:rPr>
          <w:rFonts w:ascii="Arial" w:hAnsi="Arial" w:cs="Arial"/>
          <w:b/>
          <w:bCs/>
          <w:sz w:val="22"/>
        </w:rPr>
        <w:t xml:space="preserve">. </w:t>
      </w:r>
    </w:p>
    <w:p w14:paraId="4C4B2DBA" w14:textId="77777777" w:rsidR="00491310" w:rsidRPr="00AE4920" w:rsidRDefault="00491310" w:rsidP="00491310">
      <w:pPr>
        <w:wordWrap/>
        <w:spacing w:line="360" w:lineRule="auto"/>
        <w:contextualSpacing/>
        <w:rPr>
          <w:rFonts w:ascii="Arial" w:hAnsi="Arial" w:cs="Arial"/>
          <w:sz w:val="22"/>
        </w:rPr>
      </w:pPr>
      <w:r w:rsidRPr="00AE4920">
        <w:rPr>
          <w:rFonts w:ascii="Arial" w:hAnsi="Arial" w:cs="Arial"/>
          <w:b/>
          <w:bCs/>
          <w:sz w:val="22"/>
        </w:rPr>
        <w:t>(A)</w:t>
      </w:r>
      <w:r w:rsidRPr="00AE4920">
        <w:rPr>
          <w:rFonts w:ascii="Arial" w:hAnsi="Arial" w:cs="Arial"/>
          <w:sz w:val="22"/>
        </w:rPr>
        <w:t xml:space="preserve"> NONO immunostaining on liver cryosections in normal condition, 12 </w:t>
      </w:r>
      <w:proofErr w:type="spellStart"/>
      <w:r w:rsidRPr="00AE4920">
        <w:rPr>
          <w:rFonts w:ascii="Arial" w:hAnsi="Arial" w:cs="Arial"/>
          <w:sz w:val="22"/>
        </w:rPr>
        <w:t>hr</w:t>
      </w:r>
      <w:proofErr w:type="spellEnd"/>
      <w:r w:rsidRPr="00AE4920">
        <w:rPr>
          <w:rFonts w:ascii="Arial" w:hAnsi="Arial" w:cs="Arial"/>
          <w:sz w:val="22"/>
        </w:rPr>
        <w:t xml:space="preserve"> fasting, and combined 12 </w:t>
      </w:r>
      <w:proofErr w:type="spellStart"/>
      <w:r w:rsidRPr="00AE4920">
        <w:rPr>
          <w:rFonts w:ascii="Arial" w:hAnsi="Arial" w:cs="Arial"/>
          <w:sz w:val="22"/>
        </w:rPr>
        <w:t>hr</w:t>
      </w:r>
      <w:proofErr w:type="spellEnd"/>
      <w:r w:rsidRPr="00AE4920">
        <w:rPr>
          <w:rFonts w:ascii="Arial" w:hAnsi="Arial" w:cs="Arial"/>
          <w:sz w:val="22"/>
        </w:rPr>
        <w:t xml:space="preserve"> fasting with Thiamet-G IP injected mice. </w:t>
      </w:r>
    </w:p>
    <w:p w14:paraId="7B261900" w14:textId="77777777" w:rsidR="00491310" w:rsidRPr="00AE4920" w:rsidRDefault="00491310" w:rsidP="00491310">
      <w:pPr>
        <w:wordWrap/>
        <w:spacing w:line="360" w:lineRule="auto"/>
        <w:contextualSpacing/>
        <w:rPr>
          <w:rFonts w:ascii="Arial" w:hAnsi="Arial" w:cs="Arial"/>
          <w:sz w:val="22"/>
        </w:rPr>
      </w:pPr>
      <w:r w:rsidRPr="00AE4920">
        <w:rPr>
          <w:rFonts w:ascii="Arial" w:hAnsi="Arial" w:cs="Arial"/>
          <w:b/>
          <w:bCs/>
          <w:sz w:val="22"/>
        </w:rPr>
        <w:t>(B)</w:t>
      </w:r>
      <w:r w:rsidRPr="00AE4920">
        <w:rPr>
          <w:rFonts w:ascii="Arial" w:hAnsi="Arial" w:cs="Arial"/>
          <w:sz w:val="22"/>
        </w:rPr>
        <w:t xml:space="preserve"> Cellular </w:t>
      </w:r>
      <w:r w:rsidRPr="00AE4920">
        <w:rPr>
          <w:rFonts w:ascii="Arial" w:hAnsi="Arial" w:cs="Arial"/>
          <w:i/>
          <w:iCs/>
          <w:sz w:val="22"/>
        </w:rPr>
        <w:t>O</w:t>
      </w:r>
      <w:r w:rsidRPr="00AE4920">
        <w:rPr>
          <w:rFonts w:ascii="Arial" w:hAnsi="Arial" w:cs="Arial"/>
          <w:sz w:val="22"/>
        </w:rPr>
        <w:t xml:space="preserve">-GlcNAcylation status was detected via Western blot. </w:t>
      </w:r>
    </w:p>
    <w:p w14:paraId="7F9A0C6F" w14:textId="6A676F7D" w:rsidR="00491310" w:rsidRPr="00AE4920" w:rsidRDefault="00491310" w:rsidP="00491310">
      <w:pPr>
        <w:wordWrap/>
        <w:spacing w:line="360" w:lineRule="auto"/>
        <w:contextualSpacing/>
        <w:rPr>
          <w:rFonts w:ascii="Arial" w:hAnsi="Arial" w:cs="Arial"/>
          <w:sz w:val="22"/>
        </w:rPr>
      </w:pPr>
      <w:r w:rsidRPr="00AE4920">
        <w:rPr>
          <w:rFonts w:ascii="Arial" w:hAnsi="Arial" w:cs="Arial"/>
          <w:sz w:val="22"/>
        </w:rPr>
        <w:t xml:space="preserve">Result in </w:t>
      </w:r>
      <w:r w:rsidRPr="00AE4920">
        <w:rPr>
          <w:rFonts w:ascii="Arial" w:hAnsi="Arial" w:cs="Arial"/>
          <w:b/>
          <w:bCs/>
          <w:sz w:val="22"/>
        </w:rPr>
        <w:t xml:space="preserve">(A) </w:t>
      </w:r>
      <w:r w:rsidRPr="00AE4920">
        <w:rPr>
          <w:rFonts w:ascii="Arial" w:hAnsi="Arial" w:cs="Arial"/>
          <w:sz w:val="22"/>
        </w:rPr>
        <w:t>was represented as boxes and whiskers: 10-90 percentile range, “+” sign represents mean</w:t>
      </w:r>
      <w:r w:rsidR="00E91B93" w:rsidRPr="00AE4920">
        <w:rPr>
          <w:rFonts w:ascii="Arial" w:hAnsi="Arial" w:cs="Arial"/>
          <w:sz w:val="22"/>
        </w:rPr>
        <w:t>, n &gt; 50 nuclei from 3 different biologically independent replicates.</w:t>
      </w:r>
      <w:r w:rsidRPr="00AE4920">
        <w:rPr>
          <w:rFonts w:ascii="Arial" w:hAnsi="Arial" w:cs="Arial"/>
          <w:sz w:val="22"/>
        </w:rPr>
        <w:t xml:space="preserve"> </w:t>
      </w:r>
    </w:p>
    <w:p w14:paraId="53DBECB1" w14:textId="77777777" w:rsidR="00491310" w:rsidRPr="00AE4920" w:rsidRDefault="00491310" w:rsidP="00491310">
      <w:pPr>
        <w:wordWrap/>
        <w:spacing w:line="360" w:lineRule="auto"/>
        <w:contextualSpacing/>
        <w:rPr>
          <w:rFonts w:ascii="Arial" w:hAnsi="Arial" w:cs="Arial"/>
          <w:sz w:val="22"/>
        </w:rPr>
      </w:pPr>
      <w:r w:rsidRPr="00AE4920">
        <w:rPr>
          <w:rFonts w:ascii="Arial" w:hAnsi="Arial" w:cs="Arial"/>
          <w:sz w:val="22"/>
        </w:rPr>
        <w:t>***</w:t>
      </w:r>
      <w:r w:rsidRPr="00AE4920">
        <w:rPr>
          <w:rFonts w:ascii="Arial" w:hAnsi="Arial" w:cs="Arial"/>
          <w:i/>
          <w:iCs/>
          <w:sz w:val="22"/>
        </w:rPr>
        <w:t xml:space="preserve">P </w:t>
      </w:r>
      <w:r w:rsidRPr="00AE4920">
        <w:rPr>
          <w:rFonts w:ascii="Arial" w:hAnsi="Arial" w:cs="Arial"/>
          <w:sz w:val="22"/>
        </w:rPr>
        <w:t xml:space="preserve">&lt; 0.001, one-way ANOVA </w:t>
      </w:r>
      <w:r w:rsidRPr="00AE4920">
        <w:rPr>
          <w:rFonts w:ascii="Arial" w:eastAsia="한양신명조" w:hAnsi="Arial" w:cs="Arial"/>
          <w:color w:val="000000" w:themeColor="text1"/>
          <w:sz w:val="22"/>
        </w:rPr>
        <w:t>with Tukey’s multiple comparisons test</w:t>
      </w:r>
      <w:r w:rsidRPr="00AE4920">
        <w:rPr>
          <w:rFonts w:ascii="Arial" w:hAnsi="Arial" w:cs="Arial"/>
          <w:sz w:val="22"/>
        </w:rPr>
        <w:t xml:space="preserve">. Scale bar represents </w:t>
      </w:r>
      <w:r w:rsidRPr="00AE4920">
        <w:rPr>
          <w:rFonts w:ascii="Arial" w:hAnsi="Arial" w:cs="Arial"/>
          <w:sz w:val="22"/>
          <w:lang w:val="el-GR"/>
        </w:rPr>
        <w:t>5</w:t>
      </w:r>
      <w:r w:rsidRPr="00AE4920">
        <w:rPr>
          <w:rFonts w:ascii="Arial" w:hAnsi="Arial" w:cs="Arial"/>
          <w:sz w:val="22"/>
        </w:rPr>
        <w:t xml:space="preserve"> </w:t>
      </w:r>
      <w:r w:rsidRPr="00AE4920">
        <w:rPr>
          <w:rFonts w:ascii="Arial" w:hAnsi="Arial" w:cs="Arial"/>
          <w:sz w:val="22"/>
          <w:lang w:val="el-GR"/>
        </w:rPr>
        <w:t>μ</w:t>
      </w:r>
      <w:r w:rsidRPr="00AE4920">
        <w:rPr>
          <w:rFonts w:ascii="Arial" w:hAnsi="Arial" w:cs="Arial"/>
          <w:sz w:val="22"/>
        </w:rPr>
        <w:t xml:space="preserve">m. </w:t>
      </w:r>
    </w:p>
    <w:p w14:paraId="4CFE4645" w14:textId="77777777" w:rsidR="00491310" w:rsidRPr="00AE4920" w:rsidRDefault="00491310" w:rsidP="003420DF">
      <w:pPr>
        <w:wordWrap/>
        <w:spacing w:line="360" w:lineRule="auto"/>
        <w:contextualSpacing/>
        <w:rPr>
          <w:rFonts w:ascii="Arial" w:hAnsi="Arial" w:cs="Arial"/>
          <w:b/>
          <w:bCs/>
          <w:sz w:val="22"/>
        </w:rPr>
      </w:pPr>
    </w:p>
    <w:p w14:paraId="4D302ABE" w14:textId="0D425FA0" w:rsidR="003420DF" w:rsidRPr="00AE4920" w:rsidRDefault="003420DF" w:rsidP="003420DF">
      <w:pPr>
        <w:wordWrap/>
        <w:spacing w:line="360" w:lineRule="auto"/>
        <w:contextualSpacing/>
        <w:rPr>
          <w:rFonts w:ascii="Arial" w:hAnsi="Arial" w:cs="Arial"/>
          <w:b/>
          <w:bCs/>
          <w:sz w:val="22"/>
        </w:rPr>
      </w:pPr>
      <w:r w:rsidRPr="00AE4920">
        <w:rPr>
          <w:rFonts w:ascii="Arial" w:hAnsi="Arial" w:cs="Arial"/>
          <w:b/>
          <w:bCs/>
          <w:sz w:val="22"/>
        </w:rPr>
        <w:t>Fig</w:t>
      </w:r>
      <w:r w:rsidR="00D45744" w:rsidRPr="00AE4920">
        <w:rPr>
          <w:rFonts w:ascii="Arial" w:hAnsi="Arial" w:cs="Arial"/>
          <w:b/>
          <w:bCs/>
          <w:sz w:val="22"/>
        </w:rPr>
        <w:t>ure</w:t>
      </w:r>
      <w:r w:rsidRPr="00AE4920">
        <w:rPr>
          <w:rFonts w:ascii="Arial" w:hAnsi="Arial" w:cs="Arial"/>
          <w:b/>
          <w:bCs/>
          <w:sz w:val="22"/>
        </w:rPr>
        <w:t xml:space="preserve"> </w:t>
      </w:r>
      <w:r w:rsidR="001B0F17" w:rsidRPr="00AE4920">
        <w:rPr>
          <w:rFonts w:ascii="Arial" w:hAnsi="Arial" w:cs="Arial"/>
          <w:b/>
          <w:bCs/>
          <w:sz w:val="22"/>
        </w:rPr>
        <w:t>S</w:t>
      </w:r>
      <w:r w:rsidR="00491310" w:rsidRPr="00AE4920">
        <w:rPr>
          <w:rFonts w:ascii="Arial" w:hAnsi="Arial" w:cs="Arial"/>
          <w:b/>
          <w:bCs/>
          <w:sz w:val="22"/>
        </w:rPr>
        <w:t>2</w:t>
      </w:r>
      <w:r w:rsidRPr="00AE4920">
        <w:rPr>
          <w:rFonts w:ascii="Arial" w:hAnsi="Arial" w:cs="Arial"/>
          <w:b/>
          <w:bCs/>
          <w:sz w:val="22"/>
        </w:rPr>
        <w:t>.</w:t>
      </w:r>
      <w:r w:rsidRPr="00AE4920">
        <w:rPr>
          <w:rFonts w:ascii="Arial" w:eastAsia="맑은 고딕" w:hAnsi="Arial" w:cs="Arial"/>
          <w:b/>
          <w:bCs/>
          <w:sz w:val="22"/>
        </w:rPr>
        <w:t xml:space="preserve"> </w:t>
      </w:r>
      <w:r w:rsidRPr="00AE4920">
        <w:rPr>
          <w:rFonts w:ascii="Arial" w:hAnsi="Arial" w:cs="Arial"/>
          <w:b/>
          <w:bCs/>
          <w:sz w:val="22"/>
        </w:rPr>
        <w:t>The number of NONO-containing paraspeckle-like structures</w:t>
      </w:r>
      <w:r w:rsidRPr="00AE4920">
        <w:rPr>
          <w:rFonts w:ascii="Arial" w:hAnsi="Arial" w:cs="Arial" w:hint="eastAsia"/>
          <w:b/>
          <w:bCs/>
          <w:sz w:val="22"/>
        </w:rPr>
        <w:t xml:space="preserve"> </w:t>
      </w:r>
      <w:r w:rsidRPr="00AE4920">
        <w:rPr>
          <w:rFonts w:ascii="Arial" w:hAnsi="Arial" w:cs="Arial"/>
          <w:b/>
          <w:bCs/>
          <w:sz w:val="22"/>
        </w:rPr>
        <w:t xml:space="preserve">in MCF7, A549 cells is regulated by </w:t>
      </w:r>
      <w:r w:rsidRPr="00AE4920">
        <w:rPr>
          <w:rFonts w:ascii="Arial" w:hAnsi="Arial" w:cs="Arial"/>
          <w:b/>
          <w:bCs/>
          <w:i/>
          <w:iCs/>
          <w:sz w:val="22"/>
        </w:rPr>
        <w:t>O</w:t>
      </w:r>
      <w:r w:rsidRPr="00AE4920">
        <w:rPr>
          <w:rFonts w:ascii="Arial" w:hAnsi="Arial" w:cs="Arial"/>
          <w:b/>
          <w:bCs/>
          <w:sz w:val="22"/>
        </w:rPr>
        <w:t xml:space="preserve">-GlcNAcylation status. </w:t>
      </w:r>
    </w:p>
    <w:p w14:paraId="4BE48BA5" w14:textId="2CB6D97B"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(A)</w:t>
      </w:r>
      <w:r w:rsidR="003420DF" w:rsidRPr="00AE4920">
        <w:rPr>
          <w:rFonts w:ascii="Arial" w:hAnsi="Arial" w:cs="Arial"/>
          <w:sz w:val="22"/>
        </w:rPr>
        <w:t xml:space="preserve"> NONO immunostaining on breast cancer cell MCF7 in siControl, or siOGT conditions.</w:t>
      </w:r>
    </w:p>
    <w:p w14:paraId="19CE23DE" w14:textId="5741A93C"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(B)</w:t>
      </w:r>
      <w:r w:rsidR="003420DF" w:rsidRPr="00AE4920">
        <w:rPr>
          <w:rFonts w:ascii="Arial" w:hAnsi="Arial" w:cs="Arial"/>
          <w:sz w:val="22"/>
        </w:rPr>
        <w:t xml:space="preserve"> Cellular </w:t>
      </w:r>
      <w:r w:rsidR="003420DF" w:rsidRPr="00AE4920">
        <w:rPr>
          <w:rFonts w:ascii="Arial" w:hAnsi="Arial" w:cs="Arial"/>
          <w:i/>
          <w:iCs/>
          <w:sz w:val="22"/>
        </w:rPr>
        <w:t>O</w:t>
      </w:r>
      <w:r w:rsidR="003420DF" w:rsidRPr="00AE4920">
        <w:rPr>
          <w:rFonts w:ascii="Arial" w:hAnsi="Arial" w:cs="Arial"/>
          <w:sz w:val="22"/>
        </w:rPr>
        <w:t>-GlcNAcylation status was detected via Western blot.</w:t>
      </w:r>
    </w:p>
    <w:p w14:paraId="1442B6D8" w14:textId="36F49AC8"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(C)</w:t>
      </w:r>
      <w:r w:rsidR="003420DF" w:rsidRPr="00AE4920">
        <w:rPr>
          <w:rFonts w:ascii="Arial" w:hAnsi="Arial" w:cs="Arial"/>
          <w:sz w:val="22"/>
        </w:rPr>
        <w:t xml:space="preserve"> NONO immunostaining on lung cancer cell A549 in siControl, or siOGT conditions.</w:t>
      </w:r>
    </w:p>
    <w:p w14:paraId="5E6D42FA" w14:textId="30CF7E14"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(D)</w:t>
      </w:r>
      <w:r w:rsidR="003420DF" w:rsidRPr="00AE4920">
        <w:rPr>
          <w:rFonts w:ascii="Arial" w:hAnsi="Arial" w:cs="Arial"/>
          <w:sz w:val="22"/>
        </w:rPr>
        <w:t xml:space="preserve"> Cellular </w:t>
      </w:r>
      <w:r w:rsidR="003420DF" w:rsidRPr="00AE4920">
        <w:rPr>
          <w:rFonts w:ascii="Arial" w:hAnsi="Arial" w:cs="Arial"/>
          <w:i/>
          <w:iCs/>
          <w:sz w:val="22"/>
        </w:rPr>
        <w:t>O</w:t>
      </w:r>
      <w:r w:rsidR="003420DF" w:rsidRPr="00AE4920">
        <w:rPr>
          <w:rFonts w:ascii="Arial" w:hAnsi="Arial" w:cs="Arial"/>
          <w:sz w:val="22"/>
        </w:rPr>
        <w:t>-GlcNAcylation status was detected via Western blot.</w:t>
      </w:r>
    </w:p>
    <w:p w14:paraId="20AF47BD" w14:textId="6C106B69"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(E)</w:t>
      </w:r>
      <w:r w:rsidR="003420DF" w:rsidRPr="00AE4920">
        <w:rPr>
          <w:rFonts w:ascii="Arial" w:hAnsi="Arial" w:cs="Arial"/>
          <w:sz w:val="22"/>
        </w:rPr>
        <w:t xml:space="preserve"> Relative NONO protein abundance in myc-OGT or control vector transfected HCT116 cell</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w:t>
      </w:r>
    </w:p>
    <w:p w14:paraId="7F5FEC1B" w14:textId="00816EB1"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 xml:space="preserve">(F) </w:t>
      </w:r>
      <w:r w:rsidR="003420DF" w:rsidRPr="00AE4920">
        <w:rPr>
          <w:rFonts w:ascii="Arial" w:hAnsi="Arial" w:cs="Arial"/>
          <w:sz w:val="22"/>
        </w:rPr>
        <w:t>Relative NONO protein abundance in V5-OGA or control vector transfected HCT116 cell</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w:t>
      </w:r>
    </w:p>
    <w:p w14:paraId="1DF1CED5" w14:textId="051755D7"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 xml:space="preserve">(G) </w:t>
      </w:r>
      <w:r w:rsidR="003420DF" w:rsidRPr="00AE4920">
        <w:rPr>
          <w:rFonts w:ascii="Arial" w:hAnsi="Arial" w:cs="Arial"/>
          <w:sz w:val="22"/>
        </w:rPr>
        <w:t>Relative NONO protein abundance in Thiamet-G or PBS-treated HCT116 cell</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w:t>
      </w:r>
    </w:p>
    <w:p w14:paraId="609880FE" w14:textId="538F8895"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(H)</w:t>
      </w:r>
      <w:r w:rsidR="003420DF" w:rsidRPr="00AE4920">
        <w:rPr>
          <w:rFonts w:ascii="Arial" w:hAnsi="Arial" w:cs="Arial"/>
          <w:sz w:val="22"/>
        </w:rPr>
        <w:t xml:space="preserve"> Relative NONO protein abundance in OSMI4 or DMSO-treated HCT116 cell</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w:t>
      </w:r>
    </w:p>
    <w:p w14:paraId="55997247" w14:textId="580FF97C" w:rsidR="003420DF" w:rsidRPr="00AE4920" w:rsidRDefault="003420DF" w:rsidP="003420DF">
      <w:pPr>
        <w:wordWrap/>
        <w:spacing w:line="360" w:lineRule="auto"/>
        <w:contextualSpacing/>
        <w:rPr>
          <w:rFonts w:ascii="Arial" w:hAnsi="Arial" w:cs="Arial"/>
          <w:sz w:val="22"/>
        </w:rPr>
      </w:pPr>
      <w:r w:rsidRPr="00AE4920">
        <w:rPr>
          <w:rFonts w:ascii="Arial" w:hAnsi="Arial" w:cs="Arial"/>
          <w:sz w:val="22"/>
        </w:rPr>
        <w:t xml:space="preserve">Results in </w:t>
      </w:r>
      <w:r w:rsidR="00D45744" w:rsidRPr="00AE4920">
        <w:rPr>
          <w:rFonts w:ascii="Arial" w:hAnsi="Arial" w:cs="Arial"/>
          <w:b/>
          <w:bCs/>
          <w:sz w:val="22"/>
        </w:rPr>
        <w:t>(A, C)</w:t>
      </w:r>
      <w:r w:rsidRPr="00AE4920">
        <w:rPr>
          <w:rFonts w:ascii="Arial" w:hAnsi="Arial" w:cs="Arial"/>
          <w:b/>
          <w:bCs/>
          <w:sz w:val="22"/>
        </w:rPr>
        <w:t xml:space="preserve"> </w:t>
      </w:r>
      <w:r w:rsidRPr="00AE4920">
        <w:rPr>
          <w:rFonts w:ascii="Arial" w:hAnsi="Arial" w:cs="Arial"/>
          <w:sz w:val="22"/>
        </w:rPr>
        <w:t>are represented as boxes and whiskers: 10-90 percentile range, “+” sign represents mean</w:t>
      </w:r>
      <w:r w:rsidR="00656696" w:rsidRPr="00AE4920">
        <w:rPr>
          <w:rFonts w:ascii="Arial" w:hAnsi="Arial" w:cs="Arial"/>
          <w:sz w:val="22"/>
        </w:rPr>
        <w:t>, n &gt; 50 nuclei from 3 different biologically independent replicates.</w:t>
      </w:r>
    </w:p>
    <w:p w14:paraId="7F3E5CB9" w14:textId="20B4C575" w:rsidR="003420DF" w:rsidRPr="00AE4920" w:rsidRDefault="003420DF" w:rsidP="003420DF">
      <w:pPr>
        <w:wordWrap/>
        <w:spacing w:line="360" w:lineRule="auto"/>
        <w:contextualSpacing/>
        <w:rPr>
          <w:rFonts w:ascii="Arial" w:hAnsi="Arial" w:cs="Arial"/>
          <w:sz w:val="22"/>
        </w:rPr>
      </w:pPr>
      <w:r w:rsidRPr="00AE4920">
        <w:rPr>
          <w:rFonts w:ascii="Arial" w:hAnsi="Arial" w:cs="Arial"/>
          <w:sz w:val="22"/>
        </w:rPr>
        <w:t>Data are presented as mean ± SD; ***</w:t>
      </w:r>
      <w:r w:rsidRPr="00AE4920">
        <w:rPr>
          <w:rFonts w:ascii="Arial" w:hAnsi="Arial" w:cs="Arial"/>
          <w:i/>
          <w:iCs/>
          <w:sz w:val="22"/>
        </w:rPr>
        <w:t>P</w:t>
      </w:r>
      <w:r w:rsidRPr="00AE4920">
        <w:rPr>
          <w:rFonts w:ascii="Arial" w:hAnsi="Arial" w:cs="Arial"/>
          <w:sz w:val="22"/>
        </w:rPr>
        <w:t xml:space="preserve"> &lt; 0.001, Unpaired two-tailed </w:t>
      </w:r>
      <w:r w:rsidRPr="00AE4920">
        <w:rPr>
          <w:rFonts w:ascii="Arial" w:hAnsi="Arial" w:cs="Arial"/>
          <w:i/>
          <w:iCs/>
          <w:sz w:val="22"/>
        </w:rPr>
        <w:t>t</w:t>
      </w:r>
      <w:r w:rsidRPr="00AE4920">
        <w:rPr>
          <w:rFonts w:ascii="Arial" w:hAnsi="Arial" w:cs="Arial"/>
          <w:sz w:val="22"/>
        </w:rPr>
        <w:t xml:space="preserve">-test. Scale bar represents </w:t>
      </w:r>
      <w:r w:rsidRPr="00AE4920">
        <w:rPr>
          <w:rFonts w:ascii="Arial" w:hAnsi="Arial" w:cs="Arial"/>
          <w:sz w:val="22"/>
          <w:lang w:val="el-GR"/>
        </w:rPr>
        <w:t>5</w:t>
      </w:r>
      <w:r w:rsidRPr="00AE4920">
        <w:rPr>
          <w:rFonts w:ascii="Arial" w:hAnsi="Arial" w:cs="Arial"/>
          <w:sz w:val="22"/>
        </w:rPr>
        <w:t xml:space="preserve"> </w:t>
      </w:r>
      <w:r w:rsidRPr="00AE4920">
        <w:rPr>
          <w:rFonts w:ascii="Arial" w:hAnsi="Arial" w:cs="Arial"/>
          <w:sz w:val="22"/>
          <w:lang w:val="el-GR"/>
        </w:rPr>
        <w:t>μ</w:t>
      </w:r>
      <w:r w:rsidRPr="00AE4920">
        <w:rPr>
          <w:rFonts w:ascii="Arial" w:hAnsi="Arial" w:cs="Arial"/>
          <w:sz w:val="22"/>
        </w:rPr>
        <w:t>m.</w:t>
      </w:r>
    </w:p>
    <w:p w14:paraId="6B7DBFC6" w14:textId="22CEDCD4" w:rsidR="00A44A05" w:rsidRPr="00AE4920" w:rsidRDefault="00A44A05" w:rsidP="003420DF">
      <w:pPr>
        <w:wordWrap/>
        <w:spacing w:line="360" w:lineRule="auto"/>
        <w:contextualSpacing/>
        <w:rPr>
          <w:rFonts w:ascii="Arial" w:hAnsi="Arial" w:cs="Arial"/>
          <w:sz w:val="22"/>
        </w:rPr>
      </w:pPr>
      <w:bookmarkStart w:id="1" w:name="_Hlk109059140"/>
    </w:p>
    <w:p w14:paraId="77ED3BFD" w14:textId="3389B3F0" w:rsidR="003420DF" w:rsidRPr="00AE4920" w:rsidRDefault="00D45744" w:rsidP="003420DF">
      <w:pPr>
        <w:wordWrap/>
        <w:spacing w:line="360" w:lineRule="auto"/>
        <w:contextualSpacing/>
        <w:rPr>
          <w:rFonts w:ascii="Arial" w:eastAsia="맑은 고딕" w:hAnsi="Arial" w:cs="Arial"/>
          <w:b/>
          <w:bCs/>
          <w:sz w:val="22"/>
        </w:rPr>
      </w:pPr>
      <w:r w:rsidRPr="00AE4920">
        <w:rPr>
          <w:rFonts w:ascii="Arial" w:hAnsi="Arial" w:cs="Arial"/>
          <w:b/>
          <w:bCs/>
          <w:sz w:val="22"/>
        </w:rPr>
        <w:t>Figure</w:t>
      </w:r>
      <w:r w:rsidR="003420DF" w:rsidRPr="00AE4920">
        <w:rPr>
          <w:rFonts w:ascii="Arial" w:hAnsi="Arial" w:cs="Arial"/>
          <w:b/>
          <w:bCs/>
          <w:sz w:val="22"/>
        </w:rPr>
        <w:t xml:space="preserve"> </w:t>
      </w:r>
      <w:r w:rsidR="001B0F17" w:rsidRPr="00AE4920">
        <w:rPr>
          <w:rFonts w:ascii="Arial" w:hAnsi="Arial" w:cs="Arial"/>
          <w:b/>
          <w:bCs/>
          <w:sz w:val="22"/>
        </w:rPr>
        <w:t>S</w:t>
      </w:r>
      <w:r w:rsidR="00491310" w:rsidRPr="00AE4920">
        <w:rPr>
          <w:rFonts w:ascii="Arial" w:hAnsi="Arial" w:cs="Arial"/>
          <w:b/>
          <w:bCs/>
          <w:sz w:val="22"/>
        </w:rPr>
        <w:t>3</w:t>
      </w:r>
      <w:r w:rsidR="003420DF" w:rsidRPr="00AE4920">
        <w:rPr>
          <w:rFonts w:ascii="Arial" w:hAnsi="Arial" w:cs="Arial"/>
          <w:b/>
          <w:bCs/>
          <w:sz w:val="22"/>
        </w:rPr>
        <w:t>.</w:t>
      </w:r>
      <w:r w:rsidR="003420DF" w:rsidRPr="00AE4920">
        <w:rPr>
          <w:rFonts w:ascii="Arial" w:eastAsia="맑은 고딕" w:hAnsi="Arial" w:cs="Arial"/>
          <w:b/>
          <w:bCs/>
          <w:sz w:val="22"/>
        </w:rPr>
        <w:t xml:space="preserve"> NONO protein is </w:t>
      </w:r>
      <w:r w:rsidR="003420DF" w:rsidRPr="00AE4920">
        <w:rPr>
          <w:rFonts w:ascii="Arial" w:eastAsia="맑은 고딕" w:hAnsi="Arial" w:cs="Arial"/>
          <w:b/>
          <w:bCs/>
          <w:i/>
          <w:iCs/>
          <w:sz w:val="22"/>
        </w:rPr>
        <w:t>O</w:t>
      </w:r>
      <w:r w:rsidR="003420DF" w:rsidRPr="00AE4920">
        <w:rPr>
          <w:rFonts w:ascii="Arial" w:eastAsia="맑은 고딕" w:hAnsi="Arial" w:cs="Arial"/>
          <w:b/>
          <w:bCs/>
          <w:sz w:val="22"/>
        </w:rPr>
        <w:t>-GlcNAcylated exogenously.</w:t>
      </w:r>
    </w:p>
    <w:bookmarkEnd w:id="1"/>
    <w:p w14:paraId="5CEAED0B" w14:textId="6C4D7B6B"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(A)</w:t>
      </w:r>
      <w:r w:rsidR="003420DF" w:rsidRPr="00AE4920">
        <w:rPr>
          <w:rFonts w:ascii="Arial" w:hAnsi="Arial" w:cs="Arial"/>
          <w:sz w:val="22"/>
        </w:rPr>
        <w:t xml:space="preserve"> HEK293 cells were transfected with FLAG-tagged NONO constructs. Immunoprecipitation was performed with FLAG</w:t>
      </w:r>
      <w:r w:rsidR="003420DF" w:rsidRPr="00AE4920">
        <w:rPr>
          <w:rFonts w:ascii="Arial" w:hAnsi="Arial" w:cs="Arial"/>
          <w:sz w:val="22"/>
          <w:vertAlign w:val="superscript"/>
        </w:rPr>
        <w:t>®</w:t>
      </w:r>
      <w:r w:rsidR="003420DF" w:rsidRPr="00AE4920">
        <w:rPr>
          <w:rFonts w:ascii="Arial" w:hAnsi="Arial" w:cs="Arial"/>
          <w:sz w:val="22"/>
        </w:rPr>
        <w:t>-agarose.</w:t>
      </w:r>
    </w:p>
    <w:p w14:paraId="3B94AB58" w14:textId="791B208A" w:rsidR="003420DF" w:rsidRPr="00AE4920" w:rsidRDefault="00D45744" w:rsidP="003420DF">
      <w:pPr>
        <w:wordWrap/>
        <w:spacing w:line="360" w:lineRule="auto"/>
        <w:contextualSpacing/>
        <w:rPr>
          <w:rFonts w:ascii="Arial" w:hAnsi="Arial" w:cs="Arial"/>
          <w:sz w:val="22"/>
        </w:rPr>
      </w:pPr>
      <w:r w:rsidRPr="00AE4920">
        <w:rPr>
          <w:rFonts w:ascii="Arial" w:hAnsi="Arial" w:cs="Arial"/>
          <w:b/>
          <w:bCs/>
          <w:sz w:val="22"/>
        </w:rPr>
        <w:t>(B)</w:t>
      </w:r>
      <w:r w:rsidR="003420DF" w:rsidRPr="00AE4920">
        <w:rPr>
          <w:rFonts w:ascii="Arial" w:hAnsi="Arial" w:cs="Arial"/>
          <w:sz w:val="22"/>
        </w:rPr>
        <w:t xml:space="preserve"> CBB stained gel for mass spectrometry analysis.</w:t>
      </w:r>
    </w:p>
    <w:p w14:paraId="750CC34E" w14:textId="74FA792B" w:rsidR="00A25880" w:rsidRPr="00AE4920" w:rsidRDefault="00A25880" w:rsidP="003420DF">
      <w:pPr>
        <w:wordWrap/>
        <w:spacing w:line="360" w:lineRule="auto"/>
        <w:contextualSpacing/>
        <w:rPr>
          <w:rFonts w:ascii="Arial" w:hAnsi="Arial" w:cs="Arial"/>
          <w:sz w:val="22"/>
        </w:rPr>
      </w:pPr>
      <w:bookmarkStart w:id="2" w:name="_Hlk109059153"/>
    </w:p>
    <w:p w14:paraId="25BDF9B6" w14:textId="65BB913E" w:rsidR="003420DF" w:rsidRPr="00AE4920" w:rsidRDefault="003420DF" w:rsidP="003420DF">
      <w:pPr>
        <w:wordWrap/>
        <w:spacing w:line="360" w:lineRule="auto"/>
        <w:contextualSpacing/>
        <w:rPr>
          <w:rFonts w:ascii="Arial" w:eastAsia="맑은 고딕" w:hAnsi="Arial" w:cs="Arial"/>
          <w:b/>
          <w:bCs/>
          <w:sz w:val="22"/>
        </w:rPr>
      </w:pPr>
      <w:r w:rsidRPr="00AE4920">
        <w:rPr>
          <w:rFonts w:ascii="Arial" w:hAnsi="Arial" w:cs="Arial"/>
          <w:b/>
          <w:bCs/>
          <w:sz w:val="22"/>
        </w:rPr>
        <w:lastRenderedPageBreak/>
        <w:t>Fig</w:t>
      </w:r>
      <w:r w:rsidR="00A25880" w:rsidRPr="00AE4920">
        <w:rPr>
          <w:rFonts w:ascii="Arial" w:hAnsi="Arial" w:cs="Arial"/>
          <w:b/>
          <w:bCs/>
          <w:sz w:val="22"/>
        </w:rPr>
        <w:t>ure</w:t>
      </w:r>
      <w:r w:rsidRPr="00AE4920">
        <w:rPr>
          <w:rFonts w:ascii="Arial" w:hAnsi="Arial" w:cs="Arial"/>
          <w:b/>
          <w:bCs/>
          <w:sz w:val="22"/>
        </w:rPr>
        <w:t xml:space="preserve"> </w:t>
      </w:r>
      <w:r w:rsidR="001B0F17" w:rsidRPr="00AE4920">
        <w:rPr>
          <w:rFonts w:ascii="Arial" w:hAnsi="Arial" w:cs="Arial"/>
          <w:b/>
          <w:bCs/>
          <w:sz w:val="22"/>
        </w:rPr>
        <w:t>S</w:t>
      </w:r>
      <w:r w:rsidR="00491310" w:rsidRPr="00AE4920">
        <w:rPr>
          <w:rFonts w:ascii="Arial" w:hAnsi="Arial" w:cs="Arial"/>
          <w:b/>
          <w:bCs/>
          <w:sz w:val="22"/>
        </w:rPr>
        <w:t>4</w:t>
      </w:r>
      <w:r w:rsidRPr="00AE4920">
        <w:rPr>
          <w:rFonts w:ascii="Arial" w:hAnsi="Arial" w:cs="Arial"/>
          <w:b/>
          <w:bCs/>
          <w:sz w:val="22"/>
        </w:rPr>
        <w:t>.</w:t>
      </w:r>
      <w:r w:rsidRPr="00AE4920">
        <w:rPr>
          <w:rFonts w:ascii="Arial" w:eastAsia="맑은 고딕" w:hAnsi="Arial" w:cs="Arial"/>
          <w:b/>
          <w:bCs/>
          <w:sz w:val="22"/>
        </w:rPr>
        <w:t xml:space="preserve"> </w:t>
      </w:r>
      <w:r w:rsidRPr="00AE4920">
        <w:rPr>
          <w:rFonts w:ascii="Arial" w:eastAsia="맑은 고딕" w:hAnsi="Arial" w:cs="Arial"/>
          <w:b/>
          <w:bCs/>
          <w:i/>
          <w:iCs/>
          <w:sz w:val="22"/>
        </w:rPr>
        <w:t>O</w:t>
      </w:r>
      <w:r w:rsidRPr="00AE4920">
        <w:rPr>
          <w:rFonts w:ascii="Arial" w:eastAsia="맑은 고딕" w:hAnsi="Arial" w:cs="Arial"/>
          <w:b/>
          <w:bCs/>
          <w:sz w:val="22"/>
        </w:rPr>
        <w:t xml:space="preserve">-GlcNAcylation level is responsible for paraspeckle complex formation in MCF7, A549 cells. </w:t>
      </w:r>
    </w:p>
    <w:bookmarkEnd w:id="2"/>
    <w:p w14:paraId="042189DF" w14:textId="12AB2FB3" w:rsidR="003420DF" w:rsidRPr="00AE4920" w:rsidRDefault="00A25880" w:rsidP="003420DF">
      <w:pPr>
        <w:wordWrap/>
        <w:spacing w:line="360" w:lineRule="auto"/>
        <w:contextualSpacing/>
        <w:rPr>
          <w:rFonts w:ascii="Arial" w:hAnsi="Arial" w:cs="Arial"/>
          <w:sz w:val="22"/>
        </w:rPr>
      </w:pPr>
      <w:r w:rsidRPr="00AE4920">
        <w:rPr>
          <w:rFonts w:ascii="Arial" w:hAnsi="Arial" w:cs="Arial"/>
          <w:b/>
          <w:bCs/>
          <w:sz w:val="22"/>
        </w:rPr>
        <w:t>(A</w:t>
      </w:r>
      <w:r w:rsidR="00774D5F" w:rsidRPr="00AE4920">
        <w:rPr>
          <w:rFonts w:ascii="Arial" w:hAnsi="Arial" w:cs="Arial"/>
          <w:b/>
          <w:bCs/>
          <w:sz w:val="22"/>
        </w:rPr>
        <w:t>,</w:t>
      </w:r>
      <w:r w:rsidRPr="00AE4920">
        <w:rPr>
          <w:rFonts w:ascii="Arial" w:hAnsi="Arial" w:cs="Arial"/>
          <w:b/>
          <w:bCs/>
          <w:sz w:val="22"/>
        </w:rPr>
        <w:t xml:space="preserve"> B)</w:t>
      </w:r>
      <w:r w:rsidR="003420DF" w:rsidRPr="00AE4920">
        <w:rPr>
          <w:rFonts w:ascii="Arial" w:hAnsi="Arial" w:cs="Arial"/>
          <w:sz w:val="22"/>
        </w:rPr>
        <w:t xml:space="preserve"> A co-IP assay was performed to evaluate the interactions between NONO with SFPQ, and PSPC1. MCF7 cells were treated with OSMI4 or siOGT and lysed after 24hrs or 48hrs, respectively. WCLs were subjected to IP with anti-NONO antibody. Relative co-immunoprecipitated SFPQ, PSPC1 level was normalized to NONO</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 xml:space="preserve">. </w:t>
      </w:r>
    </w:p>
    <w:p w14:paraId="15B2DFD2" w14:textId="5A2E9BD3" w:rsidR="003420DF" w:rsidRPr="00AE4920" w:rsidRDefault="00A25880" w:rsidP="003420DF">
      <w:pPr>
        <w:wordWrap/>
        <w:spacing w:line="360" w:lineRule="auto"/>
        <w:contextualSpacing/>
        <w:rPr>
          <w:rFonts w:ascii="Arial" w:hAnsi="Arial" w:cs="Arial"/>
          <w:sz w:val="22"/>
        </w:rPr>
      </w:pPr>
      <w:r w:rsidRPr="00AE4920">
        <w:rPr>
          <w:rFonts w:ascii="Arial" w:hAnsi="Arial" w:cs="Arial"/>
          <w:b/>
          <w:bCs/>
          <w:sz w:val="22"/>
        </w:rPr>
        <w:t>(C</w:t>
      </w:r>
      <w:r w:rsidR="00774D5F" w:rsidRPr="00AE4920">
        <w:rPr>
          <w:rFonts w:ascii="Arial" w:hAnsi="Arial" w:cs="Arial"/>
          <w:b/>
          <w:bCs/>
          <w:sz w:val="22"/>
        </w:rPr>
        <w:t>,</w:t>
      </w:r>
      <w:r w:rsidRPr="00AE4920">
        <w:rPr>
          <w:rFonts w:ascii="Arial" w:hAnsi="Arial" w:cs="Arial"/>
          <w:b/>
          <w:bCs/>
          <w:sz w:val="22"/>
        </w:rPr>
        <w:t xml:space="preserve"> D)</w:t>
      </w:r>
      <w:r w:rsidR="003420DF" w:rsidRPr="00AE4920">
        <w:rPr>
          <w:rFonts w:ascii="Arial" w:hAnsi="Arial" w:cs="Arial"/>
          <w:sz w:val="22"/>
        </w:rPr>
        <w:t xml:space="preserve"> A co-IP assay was performed to evaluate the interactions between NONO with SFPQ, and PSPC1. A549 cells were treated with OSMI4 or siOGT and lysed after 24hrs or 48hrs, respectively. WCLs were subjected to IP with anti-NONO antibody. Relative co-immunoprecipitated SFPQ, PSPC1 level was normalized to NONO</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 xml:space="preserve">. </w:t>
      </w:r>
    </w:p>
    <w:p w14:paraId="66F5E2C8" w14:textId="776B6AAF" w:rsidR="003420DF" w:rsidRPr="00AE4920" w:rsidRDefault="003420DF" w:rsidP="003420DF">
      <w:pPr>
        <w:wordWrap/>
        <w:spacing w:line="360" w:lineRule="auto"/>
        <w:contextualSpacing/>
        <w:rPr>
          <w:rFonts w:ascii="Arial" w:hAnsi="Arial" w:cs="Arial"/>
          <w:sz w:val="22"/>
        </w:rPr>
      </w:pPr>
      <w:r w:rsidRPr="00AE4920">
        <w:rPr>
          <w:rFonts w:ascii="Arial" w:hAnsi="Arial" w:cs="Arial"/>
          <w:sz w:val="22"/>
        </w:rPr>
        <w:t>Data are presented as mean ± SD; *</w:t>
      </w:r>
      <w:r w:rsidRPr="00AE4920">
        <w:rPr>
          <w:rFonts w:ascii="Arial" w:hAnsi="Arial" w:cs="Arial"/>
          <w:i/>
          <w:iCs/>
          <w:sz w:val="22"/>
        </w:rPr>
        <w:t>P</w:t>
      </w:r>
      <w:r w:rsidRPr="00AE4920">
        <w:rPr>
          <w:rFonts w:ascii="Arial" w:hAnsi="Arial" w:cs="Arial"/>
          <w:sz w:val="22"/>
        </w:rPr>
        <w:t xml:space="preserve"> &lt; 0.05, **</w:t>
      </w:r>
      <w:r w:rsidRPr="00AE4920">
        <w:rPr>
          <w:rFonts w:ascii="Arial" w:hAnsi="Arial" w:cs="Arial"/>
          <w:i/>
          <w:iCs/>
          <w:sz w:val="22"/>
        </w:rPr>
        <w:t>P</w:t>
      </w:r>
      <w:r w:rsidRPr="00AE4920">
        <w:rPr>
          <w:rFonts w:ascii="Arial" w:hAnsi="Arial" w:cs="Arial"/>
          <w:sz w:val="22"/>
        </w:rPr>
        <w:t xml:space="preserve"> &lt; 0.01, ***</w:t>
      </w:r>
      <w:r w:rsidRPr="00AE4920">
        <w:rPr>
          <w:rFonts w:ascii="Arial" w:hAnsi="Arial" w:cs="Arial"/>
          <w:i/>
          <w:iCs/>
          <w:sz w:val="22"/>
        </w:rPr>
        <w:t>P</w:t>
      </w:r>
      <w:r w:rsidRPr="00AE4920">
        <w:rPr>
          <w:rFonts w:ascii="Arial" w:hAnsi="Arial" w:cs="Arial"/>
          <w:sz w:val="22"/>
        </w:rPr>
        <w:t xml:space="preserve"> &lt; 0.001, Unpaired two-tailed </w:t>
      </w:r>
      <w:r w:rsidRPr="00AE4920">
        <w:rPr>
          <w:rFonts w:ascii="Arial" w:hAnsi="Arial" w:cs="Arial"/>
          <w:i/>
          <w:iCs/>
          <w:sz w:val="22"/>
        </w:rPr>
        <w:t>t</w:t>
      </w:r>
      <w:r w:rsidRPr="00AE4920">
        <w:rPr>
          <w:rFonts w:ascii="Arial" w:hAnsi="Arial" w:cs="Arial"/>
          <w:sz w:val="22"/>
        </w:rPr>
        <w:t>-test.</w:t>
      </w:r>
    </w:p>
    <w:p w14:paraId="020A060D" w14:textId="480763C0" w:rsidR="003420DF" w:rsidRPr="00AE4920" w:rsidRDefault="003420DF" w:rsidP="003420DF">
      <w:pPr>
        <w:wordWrap/>
        <w:spacing w:line="360" w:lineRule="auto"/>
        <w:contextualSpacing/>
        <w:rPr>
          <w:rFonts w:ascii="Arial" w:hAnsi="Arial" w:cs="Arial"/>
          <w:sz w:val="22"/>
        </w:rPr>
      </w:pPr>
      <w:bookmarkStart w:id="3" w:name="_Hlk109059162"/>
    </w:p>
    <w:p w14:paraId="5596C9B5" w14:textId="63DDB43B" w:rsidR="003420DF" w:rsidRPr="00AE4920" w:rsidRDefault="003420DF" w:rsidP="003420DF">
      <w:pPr>
        <w:wordWrap/>
        <w:spacing w:line="360" w:lineRule="auto"/>
        <w:contextualSpacing/>
        <w:rPr>
          <w:rFonts w:ascii="Arial" w:eastAsia="맑은 고딕" w:hAnsi="Arial" w:cs="Arial"/>
          <w:b/>
          <w:bCs/>
          <w:sz w:val="22"/>
        </w:rPr>
      </w:pPr>
      <w:r w:rsidRPr="00AE4920">
        <w:rPr>
          <w:rFonts w:ascii="Arial" w:hAnsi="Arial" w:cs="Arial"/>
          <w:b/>
          <w:bCs/>
          <w:sz w:val="22"/>
        </w:rPr>
        <w:t>Fig</w:t>
      </w:r>
      <w:r w:rsidR="00A25880" w:rsidRPr="00AE4920">
        <w:rPr>
          <w:rFonts w:ascii="Arial" w:hAnsi="Arial" w:cs="Arial"/>
          <w:b/>
          <w:bCs/>
          <w:sz w:val="22"/>
        </w:rPr>
        <w:t>ure</w:t>
      </w:r>
      <w:r w:rsidRPr="00AE4920">
        <w:rPr>
          <w:rFonts w:ascii="Arial" w:hAnsi="Arial" w:cs="Arial"/>
          <w:b/>
          <w:bCs/>
          <w:sz w:val="22"/>
        </w:rPr>
        <w:t xml:space="preserve"> </w:t>
      </w:r>
      <w:r w:rsidR="001B0F17" w:rsidRPr="00AE4920">
        <w:rPr>
          <w:rFonts w:ascii="Arial" w:hAnsi="Arial" w:cs="Arial"/>
          <w:b/>
          <w:bCs/>
          <w:sz w:val="22"/>
        </w:rPr>
        <w:t>S</w:t>
      </w:r>
      <w:r w:rsidR="00491310" w:rsidRPr="00AE4920">
        <w:rPr>
          <w:rFonts w:ascii="Arial" w:hAnsi="Arial" w:cs="Arial"/>
          <w:b/>
          <w:bCs/>
          <w:sz w:val="22"/>
        </w:rPr>
        <w:t>5</w:t>
      </w:r>
      <w:r w:rsidRPr="00AE4920">
        <w:rPr>
          <w:rFonts w:ascii="Arial" w:hAnsi="Arial" w:cs="Arial"/>
          <w:b/>
          <w:bCs/>
          <w:sz w:val="22"/>
        </w:rPr>
        <w:t>.</w:t>
      </w:r>
      <w:r w:rsidRPr="00AE4920">
        <w:rPr>
          <w:rFonts w:ascii="Arial" w:eastAsia="맑은 고딕" w:hAnsi="Arial" w:cs="Arial"/>
          <w:b/>
          <w:bCs/>
          <w:sz w:val="22"/>
        </w:rPr>
        <w:t xml:space="preserve"> </w:t>
      </w:r>
      <w:bookmarkStart w:id="4" w:name="_Hlk109059170"/>
      <w:bookmarkEnd w:id="3"/>
      <w:r w:rsidR="00863D52" w:rsidRPr="00AE4920">
        <w:rPr>
          <w:rFonts w:ascii="Arial" w:eastAsia="맑은 고딕" w:hAnsi="Arial" w:cs="Arial"/>
          <w:b/>
          <w:bCs/>
          <w:sz w:val="22"/>
        </w:rPr>
        <w:t>Nuclear paraspeckle-like structure formation and</w:t>
      </w:r>
      <w:r w:rsidR="009F4811" w:rsidRPr="00AE4920">
        <w:rPr>
          <w:rFonts w:ascii="Arial" w:eastAsia="맑은 고딕" w:hAnsi="Arial" w:cs="Arial"/>
          <w:b/>
          <w:bCs/>
          <w:sz w:val="22"/>
        </w:rPr>
        <w:t xml:space="preserve"> the expression level of</w:t>
      </w:r>
      <w:r w:rsidR="00863D52" w:rsidRPr="00AE4920">
        <w:rPr>
          <w:rFonts w:ascii="Arial" w:eastAsia="맑은 고딕" w:hAnsi="Arial" w:cs="Arial"/>
          <w:b/>
          <w:bCs/>
          <w:sz w:val="22"/>
        </w:rPr>
        <w:t xml:space="preserve"> microtubule-related genes </w:t>
      </w:r>
      <w:r w:rsidR="009F4811" w:rsidRPr="00AE4920">
        <w:rPr>
          <w:rFonts w:ascii="Arial" w:eastAsia="맑은 고딕" w:hAnsi="Arial" w:cs="Arial"/>
          <w:b/>
          <w:bCs/>
          <w:sz w:val="22"/>
        </w:rPr>
        <w:t xml:space="preserve">is dependent on NONO </w:t>
      </w:r>
      <w:r w:rsidR="009F4811" w:rsidRPr="00AE4920">
        <w:rPr>
          <w:rFonts w:ascii="Arial" w:eastAsia="맑은 고딕" w:hAnsi="Arial" w:cs="Arial"/>
          <w:b/>
          <w:bCs/>
          <w:i/>
          <w:iCs/>
          <w:sz w:val="22"/>
        </w:rPr>
        <w:t>O</w:t>
      </w:r>
      <w:r w:rsidR="009F4811" w:rsidRPr="00AE4920">
        <w:rPr>
          <w:rFonts w:ascii="Arial" w:eastAsia="맑은 고딕" w:hAnsi="Arial" w:cs="Arial"/>
          <w:b/>
          <w:bCs/>
          <w:sz w:val="22"/>
        </w:rPr>
        <w:t>-GlcNAcylation status.</w:t>
      </w:r>
    </w:p>
    <w:p w14:paraId="45024F89" w14:textId="758F28A2" w:rsidR="00863D52" w:rsidRPr="00AE4920" w:rsidRDefault="00863D52" w:rsidP="0016037C">
      <w:pPr>
        <w:wordWrap/>
        <w:spacing w:after="0" w:line="360" w:lineRule="auto"/>
        <w:rPr>
          <w:rFonts w:ascii="Arial" w:hAnsi="Arial" w:cs="Arial"/>
          <w:sz w:val="22"/>
        </w:rPr>
      </w:pPr>
      <w:r w:rsidRPr="00AE4920">
        <w:rPr>
          <w:rFonts w:ascii="Arial" w:eastAsia="맑은 고딕" w:hAnsi="Arial" w:cs="Arial"/>
          <w:b/>
          <w:bCs/>
          <w:sz w:val="22"/>
        </w:rPr>
        <w:t>(A</w:t>
      </w:r>
      <w:r w:rsidRPr="00AE4920">
        <w:rPr>
          <w:rFonts w:ascii="Arial" w:eastAsia="맑은 고딕" w:hAnsi="Arial" w:cs="Arial"/>
          <w:sz w:val="22"/>
        </w:rPr>
        <w:t xml:space="preserve">) </w:t>
      </w:r>
      <w:r w:rsidR="009F4811" w:rsidRPr="00AE4920">
        <w:rPr>
          <w:rFonts w:ascii="Arial" w:hAnsi="Arial" w:cs="Arial"/>
          <w:sz w:val="22"/>
        </w:rPr>
        <w:t xml:space="preserve">NONO immunostaining on colon cancer cell HCT116 in </w:t>
      </w:r>
      <w:proofErr w:type="spellStart"/>
      <w:r w:rsidR="009F4811" w:rsidRPr="00AE4920">
        <w:rPr>
          <w:rFonts w:ascii="Arial" w:hAnsi="Arial" w:cs="Arial"/>
          <w:sz w:val="22"/>
        </w:rPr>
        <w:t>siControl</w:t>
      </w:r>
      <w:proofErr w:type="spellEnd"/>
      <w:r w:rsidR="009F4811" w:rsidRPr="00AE4920">
        <w:rPr>
          <w:rFonts w:ascii="Arial" w:hAnsi="Arial" w:cs="Arial"/>
          <w:sz w:val="22"/>
        </w:rPr>
        <w:t xml:space="preserve">, or </w:t>
      </w:r>
      <w:proofErr w:type="spellStart"/>
      <w:r w:rsidR="009F4811" w:rsidRPr="00AE4920">
        <w:rPr>
          <w:rFonts w:ascii="Arial" w:hAnsi="Arial" w:cs="Arial"/>
          <w:sz w:val="22"/>
        </w:rPr>
        <w:t>siSFPQ</w:t>
      </w:r>
      <w:proofErr w:type="spellEnd"/>
      <w:r w:rsidR="009F4811" w:rsidRPr="00AE4920">
        <w:rPr>
          <w:rFonts w:ascii="Arial" w:hAnsi="Arial" w:cs="Arial"/>
          <w:sz w:val="22"/>
        </w:rPr>
        <w:t xml:space="preserve"> conditions.</w:t>
      </w:r>
    </w:p>
    <w:p w14:paraId="6057D8AE" w14:textId="77777777" w:rsidR="00826DD0" w:rsidRPr="00AE4920" w:rsidRDefault="00826DD0" w:rsidP="00826DD0">
      <w:pPr>
        <w:wordWrap/>
        <w:spacing w:line="360" w:lineRule="auto"/>
        <w:contextualSpacing/>
        <w:rPr>
          <w:rFonts w:ascii="Arial" w:hAnsi="Arial" w:cs="Arial"/>
          <w:sz w:val="22"/>
        </w:rPr>
      </w:pPr>
      <w:r w:rsidRPr="00AE4920">
        <w:rPr>
          <w:rFonts w:ascii="Arial" w:hAnsi="Arial" w:cs="Arial"/>
          <w:b/>
          <w:bCs/>
          <w:sz w:val="22"/>
        </w:rPr>
        <w:t>(B)</w:t>
      </w:r>
      <w:r w:rsidRPr="00AE4920">
        <w:rPr>
          <w:rFonts w:ascii="Arial" w:hAnsi="Arial" w:cs="Arial"/>
          <w:sz w:val="22"/>
        </w:rPr>
        <w:t xml:space="preserve"> Western blot analysis for </w:t>
      </w:r>
      <w:proofErr w:type="spellStart"/>
      <w:r w:rsidRPr="00AE4920">
        <w:rPr>
          <w:rFonts w:ascii="Arial" w:hAnsi="Arial" w:cs="Arial"/>
          <w:sz w:val="22"/>
        </w:rPr>
        <w:t>siControl</w:t>
      </w:r>
      <w:proofErr w:type="spellEnd"/>
      <w:r w:rsidRPr="00AE4920">
        <w:rPr>
          <w:rFonts w:ascii="Arial" w:hAnsi="Arial" w:cs="Arial"/>
          <w:sz w:val="22"/>
        </w:rPr>
        <w:t xml:space="preserve"> or </w:t>
      </w:r>
      <w:proofErr w:type="spellStart"/>
      <w:r w:rsidRPr="00AE4920">
        <w:rPr>
          <w:rFonts w:ascii="Arial" w:hAnsi="Arial" w:cs="Arial"/>
          <w:sz w:val="22"/>
        </w:rPr>
        <w:t>siSFPQ</w:t>
      </w:r>
      <w:proofErr w:type="spellEnd"/>
      <w:r w:rsidRPr="00AE4920">
        <w:rPr>
          <w:rFonts w:ascii="Arial" w:hAnsi="Arial" w:cs="Arial"/>
          <w:sz w:val="22"/>
        </w:rPr>
        <w:t xml:space="preserve"> treated HCT116.</w:t>
      </w:r>
    </w:p>
    <w:p w14:paraId="32DFF95B" w14:textId="556DE2C3" w:rsidR="00826DD0" w:rsidRPr="00AE4920" w:rsidRDefault="00826DD0" w:rsidP="00826DD0">
      <w:pPr>
        <w:wordWrap/>
        <w:spacing w:after="0" w:line="360" w:lineRule="auto"/>
        <w:rPr>
          <w:rFonts w:ascii="Arial" w:hAnsi="Arial" w:cs="Arial"/>
          <w:sz w:val="22"/>
        </w:rPr>
      </w:pPr>
      <w:r w:rsidRPr="00AE4920">
        <w:rPr>
          <w:rFonts w:ascii="Arial" w:hAnsi="Arial" w:cs="Arial"/>
          <w:b/>
          <w:bCs/>
          <w:sz w:val="22"/>
        </w:rPr>
        <w:t>(C)</w:t>
      </w:r>
      <w:r w:rsidRPr="00AE4920">
        <w:rPr>
          <w:rFonts w:ascii="Arial" w:hAnsi="Arial" w:cs="Arial"/>
          <w:sz w:val="22"/>
        </w:rPr>
        <w:t xml:space="preserve"> qPCR was performed to evaluate the genes associated with microtubule cytoskeleton organization involved in mitosis </w:t>
      </w:r>
      <w:r w:rsidRPr="00AE4920">
        <w:rPr>
          <w:rFonts w:ascii="Arial" w:hAnsi="Arial" w:cs="Arial"/>
          <w:bCs/>
          <w:sz w:val="22"/>
        </w:rPr>
        <w:t>(</w:t>
      </w:r>
      <w:r w:rsidRPr="00AE4920">
        <w:rPr>
          <w:rFonts w:ascii="Arial" w:hAnsi="Arial" w:cs="Arial"/>
          <w:bCs/>
          <w:i/>
          <w:iCs/>
          <w:sz w:val="22"/>
        </w:rPr>
        <w:t>n</w:t>
      </w:r>
      <w:r w:rsidRPr="00AE4920">
        <w:rPr>
          <w:rFonts w:ascii="Arial" w:hAnsi="Arial" w:cs="Arial"/>
          <w:bCs/>
          <w:sz w:val="22"/>
        </w:rPr>
        <w:t>=3 per condition)</w:t>
      </w:r>
      <w:r w:rsidRPr="00AE4920">
        <w:rPr>
          <w:rFonts w:ascii="Arial" w:hAnsi="Arial" w:cs="Arial"/>
          <w:sz w:val="22"/>
        </w:rPr>
        <w:t>.</w:t>
      </w:r>
    </w:p>
    <w:p w14:paraId="09C8BA8D" w14:textId="77777777" w:rsidR="00826DD0" w:rsidRPr="00AE4920" w:rsidRDefault="00826DD0" w:rsidP="00826DD0">
      <w:pPr>
        <w:wordWrap/>
        <w:spacing w:after="0" w:line="360" w:lineRule="auto"/>
        <w:rPr>
          <w:rFonts w:ascii="Arial" w:hAnsi="Arial" w:cs="Arial"/>
          <w:sz w:val="22"/>
        </w:rPr>
      </w:pPr>
      <w:r w:rsidRPr="00AE4920">
        <w:rPr>
          <w:rFonts w:ascii="Arial" w:hAnsi="Arial" w:cs="Arial"/>
          <w:b/>
          <w:bCs/>
          <w:sz w:val="22"/>
        </w:rPr>
        <w:t xml:space="preserve">(D) </w:t>
      </w:r>
      <w:r w:rsidRPr="00AE4920">
        <w:rPr>
          <w:rFonts w:ascii="Arial" w:hAnsi="Arial" w:cs="Arial"/>
          <w:sz w:val="22"/>
        </w:rPr>
        <w:t>NONO immunostaining on NONO knockout HCT116 stably expressing T440A NONO in vector or myc-tagged SFPQ overexpressed conditions.</w:t>
      </w:r>
    </w:p>
    <w:p w14:paraId="4FB36DB9" w14:textId="77777777" w:rsidR="00826DD0" w:rsidRPr="00AE4920" w:rsidRDefault="00826DD0" w:rsidP="00826DD0">
      <w:pPr>
        <w:wordWrap/>
        <w:spacing w:after="0" w:line="360" w:lineRule="auto"/>
        <w:rPr>
          <w:rFonts w:ascii="Arial" w:hAnsi="Arial" w:cs="Arial"/>
          <w:sz w:val="22"/>
        </w:rPr>
      </w:pPr>
      <w:r w:rsidRPr="00AE4920">
        <w:rPr>
          <w:rFonts w:ascii="Arial" w:hAnsi="Arial" w:cs="Arial"/>
          <w:b/>
          <w:bCs/>
          <w:sz w:val="22"/>
        </w:rPr>
        <w:t xml:space="preserve">(E) </w:t>
      </w:r>
      <w:r w:rsidRPr="00AE4920">
        <w:rPr>
          <w:rFonts w:ascii="Arial" w:hAnsi="Arial" w:cs="Arial"/>
          <w:sz w:val="22"/>
        </w:rPr>
        <w:t>Western blot analysis for vector or myc-tagged SFPQ overexpressed NONO knockout HCT116 stably expressing T440A NONO.</w:t>
      </w:r>
    </w:p>
    <w:p w14:paraId="26B09BDB" w14:textId="2C2C41F4" w:rsidR="00826DD0" w:rsidRPr="00AE4920" w:rsidRDefault="00826DD0" w:rsidP="0016037C">
      <w:pPr>
        <w:wordWrap/>
        <w:spacing w:after="0" w:line="360" w:lineRule="auto"/>
        <w:rPr>
          <w:rFonts w:ascii="Arial" w:hAnsi="Arial" w:cs="Arial"/>
          <w:sz w:val="22"/>
        </w:rPr>
      </w:pPr>
      <w:r w:rsidRPr="00AE4920">
        <w:rPr>
          <w:rFonts w:ascii="Arial" w:hAnsi="Arial" w:cs="Arial"/>
          <w:b/>
          <w:bCs/>
          <w:sz w:val="22"/>
        </w:rPr>
        <w:t>(F)</w:t>
      </w:r>
      <w:r w:rsidRPr="00AE4920">
        <w:rPr>
          <w:rFonts w:ascii="Arial" w:hAnsi="Arial" w:cs="Arial"/>
          <w:sz w:val="22"/>
        </w:rPr>
        <w:t xml:space="preserve"> qPCR was performed to evaluate the genes associated with microtubule cytoskeleton organization involved in mitosis </w:t>
      </w:r>
      <w:r w:rsidRPr="00AE4920">
        <w:rPr>
          <w:rFonts w:ascii="Arial" w:hAnsi="Arial" w:cs="Arial"/>
          <w:bCs/>
          <w:sz w:val="22"/>
        </w:rPr>
        <w:t>(</w:t>
      </w:r>
      <w:r w:rsidRPr="00AE4920">
        <w:rPr>
          <w:rFonts w:ascii="Arial" w:hAnsi="Arial" w:cs="Arial"/>
          <w:bCs/>
          <w:i/>
          <w:iCs/>
          <w:sz w:val="22"/>
        </w:rPr>
        <w:t>n</w:t>
      </w:r>
      <w:r w:rsidRPr="00AE4920">
        <w:rPr>
          <w:rFonts w:ascii="Arial" w:hAnsi="Arial" w:cs="Arial"/>
          <w:bCs/>
          <w:sz w:val="22"/>
        </w:rPr>
        <w:t>=3 per condition)</w:t>
      </w:r>
      <w:r w:rsidRPr="00AE4920">
        <w:rPr>
          <w:rFonts w:ascii="Arial" w:hAnsi="Arial" w:cs="Arial"/>
          <w:sz w:val="22"/>
        </w:rPr>
        <w:t>.</w:t>
      </w:r>
    </w:p>
    <w:p w14:paraId="3EA3C784" w14:textId="14EE232B" w:rsidR="009F4811" w:rsidRPr="00AE4920" w:rsidRDefault="009F4811" w:rsidP="00863D52">
      <w:pPr>
        <w:wordWrap/>
        <w:spacing w:after="0" w:line="360" w:lineRule="auto"/>
        <w:rPr>
          <w:rFonts w:ascii="Arial" w:hAnsi="Arial" w:cs="Arial"/>
          <w:sz w:val="22"/>
        </w:rPr>
      </w:pPr>
      <w:r w:rsidRPr="00AE4920">
        <w:rPr>
          <w:rFonts w:ascii="Arial" w:hAnsi="Arial" w:cs="Arial"/>
          <w:b/>
          <w:bCs/>
          <w:sz w:val="22"/>
        </w:rPr>
        <w:t>(</w:t>
      </w:r>
      <w:r w:rsidR="00826DD0" w:rsidRPr="00AE4920">
        <w:rPr>
          <w:rFonts w:ascii="Arial" w:hAnsi="Arial" w:cs="Arial"/>
          <w:b/>
          <w:bCs/>
          <w:sz w:val="22"/>
        </w:rPr>
        <w:t>G</w:t>
      </w:r>
      <w:r w:rsidRPr="00AE4920">
        <w:rPr>
          <w:rFonts w:ascii="Arial" w:hAnsi="Arial" w:cs="Arial"/>
          <w:b/>
          <w:bCs/>
          <w:sz w:val="22"/>
        </w:rPr>
        <w:t>)</w:t>
      </w:r>
      <w:r w:rsidRPr="00AE4920">
        <w:rPr>
          <w:rFonts w:ascii="Arial" w:hAnsi="Arial" w:cs="Arial"/>
          <w:sz w:val="22"/>
        </w:rPr>
        <w:t xml:space="preserve"> PSPC1 immunostaining on colon cancer cell HCT116 in siControl, siOGT or siOGT with FLAG-tagged WT NONO overexpressed conditions.</w:t>
      </w:r>
    </w:p>
    <w:p w14:paraId="07C56E2B" w14:textId="2DD604BE" w:rsidR="00C03839" w:rsidRPr="00AE4920" w:rsidRDefault="00C03839" w:rsidP="00863D52">
      <w:pPr>
        <w:wordWrap/>
        <w:spacing w:after="0" w:line="360" w:lineRule="auto"/>
        <w:rPr>
          <w:rFonts w:ascii="Arial" w:hAnsi="Arial" w:cs="Arial"/>
          <w:sz w:val="22"/>
        </w:rPr>
      </w:pPr>
      <w:r w:rsidRPr="00AE4920">
        <w:rPr>
          <w:rFonts w:ascii="Arial" w:hAnsi="Arial" w:cs="Arial"/>
          <w:b/>
          <w:bCs/>
          <w:sz w:val="22"/>
        </w:rPr>
        <w:t>(</w:t>
      </w:r>
      <w:r w:rsidR="00826DD0" w:rsidRPr="00AE4920">
        <w:rPr>
          <w:rFonts w:ascii="Arial" w:hAnsi="Arial" w:cs="Arial"/>
          <w:b/>
          <w:bCs/>
          <w:sz w:val="22"/>
        </w:rPr>
        <w:t>H</w:t>
      </w:r>
      <w:r w:rsidRPr="00AE4920">
        <w:rPr>
          <w:rFonts w:ascii="Arial" w:hAnsi="Arial" w:cs="Arial"/>
          <w:b/>
          <w:bCs/>
          <w:sz w:val="22"/>
        </w:rPr>
        <w:t>)</w:t>
      </w:r>
      <w:r w:rsidR="000455D4" w:rsidRPr="00AE4920">
        <w:rPr>
          <w:rFonts w:ascii="Arial" w:hAnsi="Arial" w:cs="Arial"/>
          <w:sz w:val="22"/>
        </w:rPr>
        <w:t xml:space="preserve"> Western blot analysis for siControl, siOGT or siOGT with FLAG-tagged NONO overexpressed HCT116.</w:t>
      </w:r>
    </w:p>
    <w:p w14:paraId="31F29317" w14:textId="38EAF0B4" w:rsidR="0016037C" w:rsidRPr="00AE4920" w:rsidRDefault="0016037C" w:rsidP="00863D52">
      <w:pPr>
        <w:wordWrap/>
        <w:spacing w:after="0" w:line="360" w:lineRule="auto"/>
        <w:rPr>
          <w:rFonts w:ascii="Arial" w:hAnsi="Arial" w:cs="Arial"/>
          <w:sz w:val="22"/>
        </w:rPr>
      </w:pPr>
      <w:r w:rsidRPr="00AE4920">
        <w:rPr>
          <w:rFonts w:ascii="Arial" w:hAnsi="Arial" w:cs="Arial"/>
          <w:b/>
          <w:bCs/>
          <w:sz w:val="22"/>
        </w:rPr>
        <w:t>(</w:t>
      </w:r>
      <w:r w:rsidR="00826DD0" w:rsidRPr="00AE4920">
        <w:rPr>
          <w:rFonts w:ascii="Arial" w:hAnsi="Arial" w:cs="Arial"/>
          <w:b/>
          <w:bCs/>
          <w:sz w:val="22"/>
        </w:rPr>
        <w:t>I</w:t>
      </w:r>
      <w:r w:rsidRPr="00AE4920">
        <w:rPr>
          <w:rFonts w:ascii="Arial" w:hAnsi="Arial" w:cs="Arial"/>
          <w:b/>
          <w:bCs/>
          <w:sz w:val="22"/>
        </w:rPr>
        <w:t>)</w:t>
      </w:r>
      <w:r w:rsidRPr="00AE4920">
        <w:rPr>
          <w:rFonts w:ascii="Arial" w:hAnsi="Arial" w:cs="Arial"/>
          <w:sz w:val="22"/>
        </w:rPr>
        <w:t xml:space="preserve"> qPCR was performed to evaluate the genes associated with microtubule cytoskeleton organization involved in mitosis</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Pr="00AE4920">
        <w:rPr>
          <w:rFonts w:ascii="Arial" w:hAnsi="Arial" w:cs="Arial"/>
          <w:sz w:val="22"/>
        </w:rPr>
        <w:t>.</w:t>
      </w:r>
    </w:p>
    <w:p w14:paraId="36641E79" w14:textId="5CD04F63" w:rsidR="009C1F4F" w:rsidRPr="00AE4920" w:rsidRDefault="009C1F4F" w:rsidP="009C1F4F">
      <w:pPr>
        <w:wordWrap/>
        <w:spacing w:line="360" w:lineRule="auto"/>
        <w:contextualSpacing/>
        <w:rPr>
          <w:rFonts w:ascii="Arial" w:hAnsi="Arial" w:cs="Arial"/>
          <w:sz w:val="22"/>
        </w:rPr>
      </w:pPr>
      <w:r w:rsidRPr="00AE4920">
        <w:rPr>
          <w:rFonts w:ascii="Arial" w:hAnsi="Arial" w:cs="Arial"/>
          <w:sz w:val="22"/>
        </w:rPr>
        <w:t xml:space="preserve">Results in </w:t>
      </w:r>
      <w:r w:rsidRPr="00AE4920">
        <w:rPr>
          <w:rFonts w:ascii="Arial" w:hAnsi="Arial" w:cs="Arial"/>
          <w:b/>
          <w:bCs/>
          <w:sz w:val="22"/>
        </w:rPr>
        <w:t xml:space="preserve">(A, </w:t>
      </w:r>
      <w:r w:rsidR="00826DD0" w:rsidRPr="00AE4920">
        <w:rPr>
          <w:rFonts w:ascii="Arial" w:hAnsi="Arial" w:cs="Arial"/>
          <w:b/>
          <w:bCs/>
          <w:sz w:val="22"/>
        </w:rPr>
        <w:t>D, G</w:t>
      </w:r>
      <w:r w:rsidRPr="00AE4920">
        <w:rPr>
          <w:rFonts w:ascii="Arial" w:hAnsi="Arial" w:cs="Arial"/>
          <w:b/>
          <w:bCs/>
          <w:sz w:val="22"/>
        </w:rPr>
        <w:t xml:space="preserve">) </w:t>
      </w:r>
      <w:r w:rsidRPr="00AE4920">
        <w:rPr>
          <w:rFonts w:ascii="Arial" w:hAnsi="Arial" w:cs="Arial"/>
          <w:sz w:val="22"/>
        </w:rPr>
        <w:t>are represented as boxes and whiskers: 10-90 percentile range, “+” sign represents mean, n &gt; 50 nuclei from 3 different biologically independent replicates.</w:t>
      </w:r>
    </w:p>
    <w:p w14:paraId="66A56F31" w14:textId="79B13057" w:rsidR="00C03839" w:rsidRPr="00AE4920" w:rsidRDefault="00C03839" w:rsidP="00C03839">
      <w:pPr>
        <w:wordWrap/>
        <w:spacing w:line="360" w:lineRule="auto"/>
        <w:contextualSpacing/>
        <w:rPr>
          <w:rFonts w:ascii="Arial" w:hAnsi="Arial" w:cs="Arial"/>
          <w:sz w:val="22"/>
        </w:rPr>
      </w:pPr>
      <w:r w:rsidRPr="00AE4920">
        <w:rPr>
          <w:rFonts w:ascii="Arial" w:hAnsi="Arial" w:cs="Arial"/>
          <w:sz w:val="22"/>
        </w:rPr>
        <w:t>Data are presented as mean ± SD; *</w:t>
      </w:r>
      <w:r w:rsidRPr="00AE4920">
        <w:rPr>
          <w:rFonts w:ascii="Arial" w:hAnsi="Arial" w:cs="Arial"/>
          <w:i/>
          <w:iCs/>
          <w:sz w:val="22"/>
        </w:rPr>
        <w:t>P</w:t>
      </w:r>
      <w:r w:rsidRPr="00AE4920">
        <w:rPr>
          <w:rFonts w:ascii="Arial" w:hAnsi="Arial" w:cs="Arial"/>
          <w:sz w:val="22"/>
        </w:rPr>
        <w:t xml:space="preserve"> &lt; 0.05, **</w:t>
      </w:r>
      <w:r w:rsidRPr="00AE4920">
        <w:rPr>
          <w:rFonts w:ascii="Arial" w:hAnsi="Arial" w:cs="Arial"/>
          <w:i/>
          <w:iCs/>
          <w:sz w:val="22"/>
        </w:rPr>
        <w:t>P</w:t>
      </w:r>
      <w:r w:rsidRPr="00AE4920">
        <w:rPr>
          <w:rFonts w:ascii="Arial" w:hAnsi="Arial" w:cs="Arial"/>
          <w:sz w:val="22"/>
        </w:rPr>
        <w:t xml:space="preserve"> &lt; 0.01, ***</w:t>
      </w:r>
      <w:r w:rsidRPr="00AE4920">
        <w:rPr>
          <w:rFonts w:ascii="Arial" w:hAnsi="Arial" w:cs="Arial"/>
          <w:i/>
          <w:iCs/>
          <w:sz w:val="22"/>
        </w:rPr>
        <w:t xml:space="preserve">P </w:t>
      </w:r>
      <w:r w:rsidRPr="00AE4920">
        <w:rPr>
          <w:rFonts w:ascii="Arial" w:hAnsi="Arial" w:cs="Arial"/>
          <w:sz w:val="22"/>
        </w:rPr>
        <w:t>&lt; 0.001 (</w:t>
      </w:r>
      <w:r w:rsidR="00F248EE" w:rsidRPr="00AE4920">
        <w:rPr>
          <w:rFonts w:ascii="Arial" w:hAnsi="Arial" w:cs="Arial"/>
          <w:b/>
          <w:bCs/>
          <w:sz w:val="22"/>
        </w:rPr>
        <w:t>(</w:t>
      </w:r>
      <w:r w:rsidR="00922BA2" w:rsidRPr="00AE4920">
        <w:rPr>
          <w:rFonts w:ascii="Arial" w:hAnsi="Arial" w:cs="Arial"/>
          <w:b/>
          <w:bCs/>
          <w:sz w:val="22"/>
        </w:rPr>
        <w:t xml:space="preserve">A, C, </w:t>
      </w:r>
      <w:r w:rsidR="00826DD0" w:rsidRPr="00AE4920">
        <w:rPr>
          <w:rFonts w:ascii="Arial" w:hAnsi="Arial" w:cs="Arial"/>
          <w:b/>
          <w:bCs/>
          <w:sz w:val="22"/>
        </w:rPr>
        <w:t>D, F</w:t>
      </w:r>
      <w:r w:rsidR="00F248EE" w:rsidRPr="00AE4920">
        <w:rPr>
          <w:rFonts w:ascii="Arial" w:hAnsi="Arial" w:cs="Arial"/>
          <w:b/>
          <w:bCs/>
          <w:sz w:val="22"/>
        </w:rPr>
        <w:t>)</w:t>
      </w:r>
      <w:r w:rsidR="00F248EE" w:rsidRPr="00AE4920">
        <w:rPr>
          <w:rFonts w:ascii="Arial" w:hAnsi="Arial" w:cs="Arial"/>
          <w:sz w:val="22"/>
        </w:rPr>
        <w:t xml:space="preserve">; Unpaired two-tailed </w:t>
      </w:r>
      <w:r w:rsidR="00F248EE" w:rsidRPr="00AE4920">
        <w:rPr>
          <w:rFonts w:ascii="Arial" w:hAnsi="Arial" w:cs="Arial"/>
          <w:i/>
          <w:iCs/>
          <w:sz w:val="22"/>
        </w:rPr>
        <w:t>t</w:t>
      </w:r>
      <w:r w:rsidR="00F248EE" w:rsidRPr="00AE4920">
        <w:rPr>
          <w:rFonts w:ascii="Arial" w:hAnsi="Arial" w:cs="Arial"/>
          <w:sz w:val="22"/>
        </w:rPr>
        <w:t xml:space="preserve">-test, </w:t>
      </w:r>
      <w:r w:rsidRPr="00AE4920">
        <w:rPr>
          <w:rFonts w:ascii="Arial" w:hAnsi="Arial" w:cs="Arial"/>
          <w:b/>
          <w:bCs/>
          <w:sz w:val="22"/>
        </w:rPr>
        <w:t>(</w:t>
      </w:r>
      <w:r w:rsidR="00826DD0" w:rsidRPr="00AE4920">
        <w:rPr>
          <w:rFonts w:ascii="Arial" w:hAnsi="Arial" w:cs="Arial"/>
          <w:b/>
          <w:bCs/>
          <w:sz w:val="22"/>
        </w:rPr>
        <w:t>G</w:t>
      </w:r>
      <w:r w:rsidR="00922BA2" w:rsidRPr="00AE4920">
        <w:rPr>
          <w:rFonts w:ascii="Arial" w:hAnsi="Arial" w:cs="Arial"/>
          <w:b/>
          <w:bCs/>
          <w:sz w:val="22"/>
        </w:rPr>
        <w:t xml:space="preserve">, </w:t>
      </w:r>
      <w:r w:rsidR="009C1F4F" w:rsidRPr="00AE4920">
        <w:rPr>
          <w:rFonts w:ascii="Arial" w:hAnsi="Arial" w:cs="Arial"/>
          <w:b/>
          <w:bCs/>
          <w:sz w:val="22"/>
        </w:rPr>
        <w:t>I</w:t>
      </w:r>
      <w:r w:rsidRPr="00AE4920">
        <w:rPr>
          <w:rFonts w:ascii="Arial" w:hAnsi="Arial" w:cs="Arial"/>
          <w:b/>
          <w:bCs/>
          <w:sz w:val="22"/>
        </w:rPr>
        <w:t>)</w:t>
      </w:r>
      <w:r w:rsidRPr="00AE4920">
        <w:rPr>
          <w:rFonts w:ascii="Arial" w:hAnsi="Arial" w:cs="Arial"/>
          <w:sz w:val="22"/>
        </w:rPr>
        <w:t xml:space="preserve">; one-way ANOVA </w:t>
      </w:r>
      <w:r w:rsidRPr="00AE4920">
        <w:rPr>
          <w:rFonts w:ascii="Arial" w:eastAsia="한양신명조" w:hAnsi="Arial" w:cs="Arial"/>
          <w:color w:val="000000" w:themeColor="text1"/>
          <w:sz w:val="22"/>
        </w:rPr>
        <w:t>with Tukey’s multiple comparisons test</w:t>
      </w:r>
      <w:r w:rsidRPr="00AE4920">
        <w:rPr>
          <w:rFonts w:ascii="Arial" w:hAnsi="Arial" w:cs="Arial"/>
          <w:sz w:val="22"/>
        </w:rPr>
        <w:t>)</w:t>
      </w:r>
    </w:p>
    <w:p w14:paraId="64C9B101" w14:textId="5E8AA3A0" w:rsidR="003A065D" w:rsidRPr="00AE4920" w:rsidRDefault="003A065D" w:rsidP="003420DF">
      <w:pPr>
        <w:wordWrap/>
        <w:spacing w:line="360" w:lineRule="auto"/>
        <w:contextualSpacing/>
        <w:rPr>
          <w:rFonts w:ascii="Arial" w:eastAsia="맑은 고딕" w:hAnsi="Arial" w:cs="Arial"/>
          <w:b/>
          <w:bCs/>
          <w:sz w:val="22"/>
        </w:rPr>
      </w:pPr>
    </w:p>
    <w:p w14:paraId="1C61DCC6" w14:textId="0A36780B" w:rsidR="003420DF" w:rsidRPr="00AE4920" w:rsidRDefault="003420DF" w:rsidP="003420DF">
      <w:pPr>
        <w:wordWrap/>
        <w:spacing w:line="360" w:lineRule="auto"/>
        <w:contextualSpacing/>
        <w:rPr>
          <w:rFonts w:ascii="Arial" w:eastAsia="맑은 고딕" w:hAnsi="Arial" w:cs="Arial"/>
          <w:b/>
          <w:bCs/>
          <w:sz w:val="22"/>
        </w:rPr>
      </w:pPr>
      <w:r w:rsidRPr="00AE4920">
        <w:rPr>
          <w:rFonts w:ascii="Arial" w:hAnsi="Arial" w:cs="Arial"/>
          <w:b/>
          <w:bCs/>
          <w:sz w:val="22"/>
        </w:rPr>
        <w:lastRenderedPageBreak/>
        <w:t>Fig</w:t>
      </w:r>
      <w:r w:rsidR="00A25880" w:rsidRPr="00AE4920">
        <w:rPr>
          <w:rFonts w:ascii="Arial" w:hAnsi="Arial" w:cs="Arial"/>
          <w:b/>
          <w:bCs/>
          <w:sz w:val="22"/>
        </w:rPr>
        <w:t>ure</w:t>
      </w:r>
      <w:r w:rsidRPr="00AE4920">
        <w:rPr>
          <w:rFonts w:ascii="Arial" w:hAnsi="Arial" w:cs="Arial"/>
          <w:b/>
          <w:bCs/>
          <w:sz w:val="22"/>
        </w:rPr>
        <w:t xml:space="preserve"> </w:t>
      </w:r>
      <w:r w:rsidR="001B0F17" w:rsidRPr="00AE4920">
        <w:rPr>
          <w:rFonts w:ascii="Arial" w:hAnsi="Arial" w:cs="Arial"/>
          <w:b/>
          <w:bCs/>
          <w:sz w:val="22"/>
        </w:rPr>
        <w:t>S</w:t>
      </w:r>
      <w:r w:rsidR="00491310" w:rsidRPr="00AE4920">
        <w:rPr>
          <w:rFonts w:ascii="Arial" w:hAnsi="Arial" w:cs="Arial"/>
          <w:b/>
          <w:bCs/>
          <w:sz w:val="22"/>
        </w:rPr>
        <w:t>6</w:t>
      </w:r>
      <w:r w:rsidRPr="00AE4920">
        <w:rPr>
          <w:rFonts w:ascii="Arial" w:hAnsi="Arial" w:cs="Arial"/>
          <w:b/>
          <w:bCs/>
          <w:sz w:val="22"/>
        </w:rPr>
        <w:t>.</w:t>
      </w:r>
      <w:r w:rsidRPr="00AE4920">
        <w:rPr>
          <w:rFonts w:ascii="Arial" w:eastAsia="맑은 고딕" w:hAnsi="Arial" w:cs="Arial"/>
          <w:b/>
          <w:bCs/>
          <w:sz w:val="22"/>
        </w:rPr>
        <w:t xml:space="preserve"> NONO protein level contributes to HCT116, MCF7, and A549 cell proliferation.</w:t>
      </w:r>
    </w:p>
    <w:bookmarkEnd w:id="4"/>
    <w:p w14:paraId="715F64E1" w14:textId="09AA352C" w:rsidR="003420DF" w:rsidRPr="00AE4920" w:rsidRDefault="00A25880" w:rsidP="003420DF">
      <w:pPr>
        <w:wordWrap/>
        <w:spacing w:line="360" w:lineRule="auto"/>
        <w:contextualSpacing/>
        <w:rPr>
          <w:rFonts w:ascii="Arial" w:hAnsi="Arial" w:cs="Arial"/>
          <w:sz w:val="22"/>
        </w:rPr>
      </w:pPr>
      <w:r w:rsidRPr="00AE4920">
        <w:rPr>
          <w:rFonts w:ascii="Arial" w:hAnsi="Arial" w:cs="Arial"/>
          <w:b/>
          <w:bCs/>
          <w:sz w:val="22"/>
        </w:rPr>
        <w:t>(A)</w:t>
      </w:r>
      <w:r w:rsidR="003420DF" w:rsidRPr="00AE4920">
        <w:rPr>
          <w:rFonts w:ascii="Arial" w:hAnsi="Arial" w:cs="Arial"/>
          <w:sz w:val="22"/>
        </w:rPr>
        <w:t xml:space="preserve"> NONO expression was detected via Western blot analysis. HCT116 cells were treated with </w:t>
      </w:r>
      <w:proofErr w:type="spellStart"/>
      <w:r w:rsidR="003420DF" w:rsidRPr="00AE4920">
        <w:rPr>
          <w:rFonts w:ascii="Arial" w:hAnsi="Arial" w:cs="Arial"/>
          <w:sz w:val="22"/>
        </w:rPr>
        <w:t>siControl</w:t>
      </w:r>
      <w:proofErr w:type="spellEnd"/>
      <w:r w:rsidR="003420DF" w:rsidRPr="00AE4920">
        <w:rPr>
          <w:rFonts w:ascii="Arial" w:hAnsi="Arial" w:cs="Arial"/>
          <w:sz w:val="22"/>
        </w:rPr>
        <w:t xml:space="preserve"> or </w:t>
      </w:r>
      <w:proofErr w:type="spellStart"/>
      <w:r w:rsidR="003420DF" w:rsidRPr="00AE4920">
        <w:rPr>
          <w:rFonts w:ascii="Arial" w:hAnsi="Arial" w:cs="Arial"/>
          <w:sz w:val="22"/>
        </w:rPr>
        <w:t>siNONO</w:t>
      </w:r>
      <w:proofErr w:type="spellEnd"/>
      <w:r w:rsidR="003420DF" w:rsidRPr="00AE4920">
        <w:rPr>
          <w:rFonts w:ascii="Arial" w:hAnsi="Arial" w:cs="Arial"/>
          <w:sz w:val="22"/>
        </w:rPr>
        <w:t xml:space="preserve"> and lysed after 48 hrs. WST-8 assay was performed to compare cell growth between </w:t>
      </w:r>
      <w:proofErr w:type="spellStart"/>
      <w:r w:rsidR="003420DF" w:rsidRPr="00AE4920">
        <w:rPr>
          <w:rFonts w:ascii="Arial" w:hAnsi="Arial" w:cs="Arial"/>
          <w:sz w:val="22"/>
        </w:rPr>
        <w:t>siControl</w:t>
      </w:r>
      <w:proofErr w:type="spellEnd"/>
      <w:r w:rsidR="003420DF" w:rsidRPr="00AE4920">
        <w:rPr>
          <w:rFonts w:ascii="Arial" w:hAnsi="Arial" w:cs="Arial"/>
          <w:sz w:val="22"/>
        </w:rPr>
        <w:t xml:space="preserve"> or </w:t>
      </w:r>
      <w:proofErr w:type="spellStart"/>
      <w:r w:rsidR="003420DF" w:rsidRPr="00AE4920">
        <w:rPr>
          <w:rFonts w:ascii="Arial" w:hAnsi="Arial" w:cs="Arial"/>
          <w:sz w:val="22"/>
        </w:rPr>
        <w:t>siNONO</w:t>
      </w:r>
      <w:proofErr w:type="spellEnd"/>
      <w:r w:rsidR="003420DF" w:rsidRPr="00AE4920">
        <w:rPr>
          <w:rFonts w:ascii="Arial" w:hAnsi="Arial" w:cs="Arial"/>
          <w:sz w:val="22"/>
        </w:rPr>
        <w:t>-treated HCT116 cells</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w:t>
      </w:r>
    </w:p>
    <w:p w14:paraId="73ADFA7B" w14:textId="35668A9F" w:rsidR="003420DF" w:rsidRPr="00AE4920" w:rsidRDefault="00A25880" w:rsidP="003420DF">
      <w:pPr>
        <w:wordWrap/>
        <w:spacing w:line="360" w:lineRule="auto"/>
        <w:contextualSpacing/>
        <w:rPr>
          <w:rFonts w:ascii="Arial" w:hAnsi="Arial" w:cs="Arial"/>
          <w:sz w:val="22"/>
        </w:rPr>
      </w:pPr>
      <w:r w:rsidRPr="00AE4920">
        <w:rPr>
          <w:rFonts w:ascii="Arial" w:hAnsi="Arial" w:cs="Arial"/>
          <w:b/>
          <w:bCs/>
          <w:sz w:val="22"/>
        </w:rPr>
        <w:t>(B)</w:t>
      </w:r>
      <w:r w:rsidR="003420DF" w:rsidRPr="00AE4920">
        <w:rPr>
          <w:rFonts w:ascii="Arial" w:hAnsi="Arial" w:cs="Arial"/>
          <w:sz w:val="22"/>
        </w:rPr>
        <w:t xml:space="preserve"> NONO expression was detected via Western blot analysis. MCF7 cells were treated with </w:t>
      </w:r>
      <w:proofErr w:type="spellStart"/>
      <w:r w:rsidR="003420DF" w:rsidRPr="00AE4920">
        <w:rPr>
          <w:rFonts w:ascii="Arial" w:hAnsi="Arial" w:cs="Arial"/>
          <w:sz w:val="22"/>
        </w:rPr>
        <w:t>siControl</w:t>
      </w:r>
      <w:proofErr w:type="spellEnd"/>
      <w:r w:rsidR="003420DF" w:rsidRPr="00AE4920">
        <w:rPr>
          <w:rFonts w:ascii="Arial" w:hAnsi="Arial" w:cs="Arial"/>
          <w:sz w:val="22"/>
        </w:rPr>
        <w:t xml:space="preserve"> or </w:t>
      </w:r>
      <w:proofErr w:type="spellStart"/>
      <w:r w:rsidR="003420DF" w:rsidRPr="00AE4920">
        <w:rPr>
          <w:rFonts w:ascii="Arial" w:hAnsi="Arial" w:cs="Arial"/>
          <w:sz w:val="22"/>
        </w:rPr>
        <w:t>siNONO</w:t>
      </w:r>
      <w:proofErr w:type="spellEnd"/>
      <w:r w:rsidR="003420DF" w:rsidRPr="00AE4920">
        <w:rPr>
          <w:rFonts w:ascii="Arial" w:hAnsi="Arial" w:cs="Arial"/>
          <w:sz w:val="22"/>
        </w:rPr>
        <w:t xml:space="preserve"> and lysed after 48 hrs. WST-8 assay was performed to compare cell growth between </w:t>
      </w:r>
      <w:proofErr w:type="spellStart"/>
      <w:r w:rsidR="003420DF" w:rsidRPr="00AE4920">
        <w:rPr>
          <w:rFonts w:ascii="Arial" w:hAnsi="Arial" w:cs="Arial"/>
          <w:sz w:val="22"/>
        </w:rPr>
        <w:t>siControl</w:t>
      </w:r>
      <w:proofErr w:type="spellEnd"/>
      <w:r w:rsidR="003420DF" w:rsidRPr="00AE4920">
        <w:rPr>
          <w:rFonts w:ascii="Arial" w:hAnsi="Arial" w:cs="Arial"/>
          <w:sz w:val="22"/>
        </w:rPr>
        <w:t xml:space="preserve"> or </w:t>
      </w:r>
      <w:proofErr w:type="spellStart"/>
      <w:r w:rsidR="003420DF" w:rsidRPr="00AE4920">
        <w:rPr>
          <w:rFonts w:ascii="Arial" w:hAnsi="Arial" w:cs="Arial"/>
          <w:sz w:val="22"/>
        </w:rPr>
        <w:t>siNONO</w:t>
      </w:r>
      <w:proofErr w:type="spellEnd"/>
      <w:r w:rsidR="003420DF" w:rsidRPr="00AE4920">
        <w:rPr>
          <w:rFonts w:ascii="Arial" w:hAnsi="Arial" w:cs="Arial"/>
          <w:sz w:val="22"/>
        </w:rPr>
        <w:t>-treated MCF7 cells</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w:t>
      </w:r>
    </w:p>
    <w:p w14:paraId="746F2C5A" w14:textId="49B93922" w:rsidR="003420DF" w:rsidRPr="00AE4920" w:rsidRDefault="00A25880" w:rsidP="003420DF">
      <w:pPr>
        <w:wordWrap/>
        <w:spacing w:line="360" w:lineRule="auto"/>
        <w:contextualSpacing/>
        <w:rPr>
          <w:rFonts w:ascii="Arial" w:hAnsi="Arial" w:cs="Arial"/>
          <w:sz w:val="22"/>
        </w:rPr>
      </w:pPr>
      <w:r w:rsidRPr="00AE4920">
        <w:rPr>
          <w:rFonts w:ascii="Arial" w:hAnsi="Arial" w:cs="Arial"/>
          <w:b/>
          <w:bCs/>
          <w:sz w:val="22"/>
        </w:rPr>
        <w:t>(C)</w:t>
      </w:r>
      <w:r w:rsidR="003420DF" w:rsidRPr="00AE4920">
        <w:rPr>
          <w:rFonts w:ascii="Arial" w:hAnsi="Arial" w:cs="Arial"/>
          <w:sz w:val="22"/>
        </w:rPr>
        <w:t xml:space="preserve"> NONO expression was detected via Western blot analysis. A549 cells were treated with </w:t>
      </w:r>
      <w:proofErr w:type="spellStart"/>
      <w:r w:rsidR="003420DF" w:rsidRPr="00AE4920">
        <w:rPr>
          <w:rFonts w:ascii="Arial" w:hAnsi="Arial" w:cs="Arial"/>
          <w:sz w:val="22"/>
        </w:rPr>
        <w:t>siControl</w:t>
      </w:r>
      <w:proofErr w:type="spellEnd"/>
      <w:r w:rsidR="003420DF" w:rsidRPr="00AE4920">
        <w:rPr>
          <w:rFonts w:ascii="Arial" w:hAnsi="Arial" w:cs="Arial"/>
          <w:sz w:val="22"/>
        </w:rPr>
        <w:t xml:space="preserve"> or </w:t>
      </w:r>
      <w:proofErr w:type="spellStart"/>
      <w:r w:rsidR="003420DF" w:rsidRPr="00AE4920">
        <w:rPr>
          <w:rFonts w:ascii="Arial" w:hAnsi="Arial" w:cs="Arial"/>
          <w:sz w:val="22"/>
        </w:rPr>
        <w:t>siNONO</w:t>
      </w:r>
      <w:proofErr w:type="spellEnd"/>
      <w:r w:rsidR="003420DF" w:rsidRPr="00AE4920">
        <w:rPr>
          <w:rFonts w:ascii="Arial" w:hAnsi="Arial" w:cs="Arial"/>
          <w:sz w:val="22"/>
        </w:rPr>
        <w:t xml:space="preserve"> and lysed after 48 hrs. WST-8 assay was performed to compare cell growth between </w:t>
      </w:r>
      <w:proofErr w:type="spellStart"/>
      <w:r w:rsidR="003420DF" w:rsidRPr="00AE4920">
        <w:rPr>
          <w:rFonts w:ascii="Arial" w:hAnsi="Arial" w:cs="Arial"/>
          <w:sz w:val="22"/>
        </w:rPr>
        <w:t>siControl</w:t>
      </w:r>
      <w:proofErr w:type="spellEnd"/>
      <w:r w:rsidR="003420DF" w:rsidRPr="00AE4920">
        <w:rPr>
          <w:rFonts w:ascii="Arial" w:hAnsi="Arial" w:cs="Arial"/>
          <w:sz w:val="22"/>
        </w:rPr>
        <w:t xml:space="preserve"> or </w:t>
      </w:r>
      <w:proofErr w:type="spellStart"/>
      <w:r w:rsidR="003420DF" w:rsidRPr="00AE4920">
        <w:rPr>
          <w:rFonts w:ascii="Arial" w:hAnsi="Arial" w:cs="Arial"/>
          <w:sz w:val="22"/>
        </w:rPr>
        <w:t>siNONO</w:t>
      </w:r>
      <w:proofErr w:type="spellEnd"/>
      <w:r w:rsidR="003420DF" w:rsidRPr="00AE4920">
        <w:rPr>
          <w:rFonts w:ascii="Arial" w:hAnsi="Arial" w:cs="Arial"/>
          <w:sz w:val="22"/>
        </w:rPr>
        <w:t>-treated A549 cells</w:t>
      </w:r>
      <w:r w:rsidR="00D674CE" w:rsidRPr="00AE4920">
        <w:rPr>
          <w:rFonts w:ascii="Arial" w:hAnsi="Arial" w:cs="Arial"/>
          <w:sz w:val="22"/>
        </w:rPr>
        <w:t xml:space="preserve"> </w:t>
      </w:r>
      <w:r w:rsidR="00D674CE" w:rsidRPr="00AE4920">
        <w:rPr>
          <w:rFonts w:ascii="Arial" w:hAnsi="Arial" w:cs="Arial"/>
          <w:bCs/>
          <w:sz w:val="22"/>
        </w:rPr>
        <w:t>(</w:t>
      </w:r>
      <w:r w:rsidR="00D674CE" w:rsidRPr="00AE4920">
        <w:rPr>
          <w:rFonts w:ascii="Arial" w:hAnsi="Arial" w:cs="Arial"/>
          <w:bCs/>
          <w:i/>
          <w:iCs/>
          <w:sz w:val="22"/>
        </w:rPr>
        <w:t>n</w:t>
      </w:r>
      <w:r w:rsidR="00D674CE" w:rsidRPr="00AE4920">
        <w:rPr>
          <w:rFonts w:ascii="Arial" w:hAnsi="Arial" w:cs="Arial"/>
          <w:bCs/>
          <w:sz w:val="22"/>
        </w:rPr>
        <w:t>=3 per condition)</w:t>
      </w:r>
      <w:r w:rsidR="003420DF" w:rsidRPr="00AE4920">
        <w:rPr>
          <w:rFonts w:ascii="Arial" w:hAnsi="Arial" w:cs="Arial"/>
          <w:sz w:val="22"/>
        </w:rPr>
        <w:t>.</w:t>
      </w:r>
    </w:p>
    <w:p w14:paraId="3518A002" w14:textId="77777777" w:rsidR="003420DF" w:rsidRPr="00AE4920" w:rsidRDefault="003420DF" w:rsidP="003420DF">
      <w:pPr>
        <w:wordWrap/>
        <w:spacing w:line="360" w:lineRule="auto"/>
        <w:contextualSpacing/>
        <w:rPr>
          <w:rFonts w:ascii="Arial" w:hAnsi="Arial" w:cs="Arial"/>
          <w:sz w:val="22"/>
        </w:rPr>
      </w:pPr>
      <w:r w:rsidRPr="00AE4920">
        <w:rPr>
          <w:rFonts w:ascii="Arial" w:hAnsi="Arial" w:cs="Arial"/>
          <w:sz w:val="22"/>
        </w:rPr>
        <w:t>Data are presented as mean ± SD; ***</w:t>
      </w:r>
      <w:r w:rsidRPr="00AE4920">
        <w:rPr>
          <w:rFonts w:ascii="Arial" w:hAnsi="Arial" w:cs="Arial"/>
          <w:i/>
          <w:iCs/>
          <w:sz w:val="22"/>
        </w:rPr>
        <w:t>P</w:t>
      </w:r>
      <w:r w:rsidRPr="00AE4920">
        <w:rPr>
          <w:rFonts w:ascii="Arial" w:hAnsi="Arial" w:cs="Arial"/>
          <w:sz w:val="22"/>
        </w:rPr>
        <w:t xml:space="preserve"> &lt; 0.001, Unpaired two-tailed </w:t>
      </w:r>
      <w:r w:rsidRPr="00AE4920">
        <w:rPr>
          <w:rFonts w:ascii="Arial" w:hAnsi="Arial" w:cs="Arial"/>
          <w:i/>
          <w:iCs/>
          <w:sz w:val="22"/>
        </w:rPr>
        <w:t>t</w:t>
      </w:r>
      <w:r w:rsidRPr="00AE4920">
        <w:rPr>
          <w:rFonts w:ascii="Arial" w:hAnsi="Arial" w:cs="Arial"/>
          <w:sz w:val="22"/>
        </w:rPr>
        <w:t>-test.</w:t>
      </w:r>
    </w:p>
    <w:p w14:paraId="45AACCB8" w14:textId="07B41A07" w:rsidR="00A25880" w:rsidRPr="00AE4920" w:rsidRDefault="00A25880" w:rsidP="003420DF">
      <w:pPr>
        <w:wordWrap/>
        <w:spacing w:after="0" w:line="360" w:lineRule="auto"/>
        <w:contextualSpacing/>
        <w:rPr>
          <w:rFonts w:ascii="Arial" w:hAnsi="Arial" w:cs="Arial"/>
          <w:b/>
          <w:bCs/>
          <w:sz w:val="22"/>
        </w:rPr>
      </w:pPr>
    </w:p>
    <w:p w14:paraId="36E1C8E2" w14:textId="53C7E20D" w:rsidR="00471F15" w:rsidRPr="00AE4920" w:rsidRDefault="00471F15" w:rsidP="003420DF">
      <w:pPr>
        <w:wordWrap/>
        <w:spacing w:after="0" w:line="360" w:lineRule="auto"/>
        <w:contextualSpacing/>
        <w:rPr>
          <w:rFonts w:ascii="Arial" w:hAnsi="Arial" w:cs="Arial"/>
          <w:b/>
          <w:bCs/>
          <w:sz w:val="22"/>
        </w:rPr>
      </w:pPr>
      <w:r w:rsidRPr="00AE4920">
        <w:rPr>
          <w:rFonts w:ascii="Arial" w:hAnsi="Arial" w:cs="Arial"/>
          <w:b/>
          <w:bCs/>
          <w:sz w:val="22"/>
        </w:rPr>
        <w:t>Fig</w:t>
      </w:r>
      <w:r w:rsidR="00A25880" w:rsidRPr="00AE4920">
        <w:rPr>
          <w:rFonts w:ascii="Arial" w:hAnsi="Arial" w:cs="Arial"/>
          <w:b/>
          <w:bCs/>
          <w:sz w:val="22"/>
        </w:rPr>
        <w:t>ure</w:t>
      </w:r>
      <w:r w:rsidRPr="00AE4920">
        <w:rPr>
          <w:rFonts w:ascii="Arial" w:hAnsi="Arial" w:cs="Arial"/>
          <w:b/>
          <w:bCs/>
          <w:sz w:val="22"/>
        </w:rPr>
        <w:t xml:space="preserve"> </w:t>
      </w:r>
      <w:r w:rsidR="001B0F17" w:rsidRPr="00AE4920">
        <w:rPr>
          <w:rFonts w:ascii="Arial" w:hAnsi="Arial" w:cs="Arial"/>
          <w:b/>
          <w:bCs/>
          <w:sz w:val="22"/>
        </w:rPr>
        <w:t>S</w:t>
      </w:r>
      <w:r w:rsidR="00491310" w:rsidRPr="00AE4920">
        <w:rPr>
          <w:rFonts w:ascii="Arial" w:hAnsi="Arial" w:cs="Arial"/>
          <w:b/>
          <w:bCs/>
          <w:sz w:val="22"/>
        </w:rPr>
        <w:t>7</w:t>
      </w:r>
      <w:r w:rsidRPr="00AE4920">
        <w:rPr>
          <w:rFonts w:ascii="Arial" w:hAnsi="Arial" w:cs="Arial"/>
          <w:b/>
          <w:bCs/>
          <w:sz w:val="22"/>
        </w:rPr>
        <w:t>.</w:t>
      </w:r>
      <w:r w:rsidR="002F1CCB" w:rsidRPr="00AE4920">
        <w:rPr>
          <w:rFonts w:ascii="Arial" w:hAnsi="Arial" w:cs="Arial"/>
          <w:b/>
          <w:bCs/>
          <w:sz w:val="22"/>
        </w:rPr>
        <w:t xml:space="preserve"> Other DBHS proteins, SFPQ and PSPC1, were </w:t>
      </w:r>
      <w:r w:rsidR="002F1CCB" w:rsidRPr="00AE4920">
        <w:rPr>
          <w:rFonts w:ascii="Arial" w:hAnsi="Arial" w:cs="Arial"/>
          <w:b/>
          <w:bCs/>
          <w:i/>
          <w:iCs/>
          <w:sz w:val="22"/>
        </w:rPr>
        <w:t>O</w:t>
      </w:r>
      <w:r w:rsidR="002F1CCB" w:rsidRPr="00AE4920">
        <w:rPr>
          <w:rFonts w:ascii="Arial" w:hAnsi="Arial" w:cs="Arial"/>
          <w:b/>
          <w:bCs/>
          <w:sz w:val="22"/>
        </w:rPr>
        <w:t>-GlcNAcylated exogenously.</w:t>
      </w:r>
    </w:p>
    <w:p w14:paraId="720AA51A" w14:textId="46970650" w:rsidR="002F1CCB" w:rsidRPr="00AE4920" w:rsidRDefault="00A25880" w:rsidP="002F1CCB">
      <w:pPr>
        <w:wordWrap/>
        <w:spacing w:line="360" w:lineRule="auto"/>
        <w:contextualSpacing/>
        <w:rPr>
          <w:rFonts w:ascii="Arial" w:hAnsi="Arial" w:cs="Arial"/>
          <w:sz w:val="22"/>
        </w:rPr>
      </w:pPr>
      <w:r w:rsidRPr="00AE4920">
        <w:rPr>
          <w:rFonts w:ascii="Arial" w:hAnsi="Arial" w:cs="Arial"/>
          <w:b/>
          <w:bCs/>
          <w:sz w:val="22"/>
        </w:rPr>
        <w:t>(A)</w:t>
      </w:r>
      <w:r w:rsidR="002F1CCB" w:rsidRPr="00AE4920">
        <w:rPr>
          <w:rFonts w:ascii="Arial" w:hAnsi="Arial" w:cs="Arial"/>
          <w:sz w:val="22"/>
        </w:rPr>
        <w:t xml:space="preserve"> HEK293 cells were transfected with FLAG-tagged SFPQ constructs. Immunoprecipitation was performed with FLAG</w:t>
      </w:r>
      <w:r w:rsidR="002F1CCB" w:rsidRPr="00AE4920">
        <w:rPr>
          <w:rFonts w:ascii="Arial" w:hAnsi="Arial" w:cs="Arial"/>
          <w:sz w:val="22"/>
          <w:vertAlign w:val="superscript"/>
        </w:rPr>
        <w:t>®</w:t>
      </w:r>
      <w:r w:rsidR="002F1CCB" w:rsidRPr="00AE4920">
        <w:rPr>
          <w:rFonts w:ascii="Arial" w:hAnsi="Arial" w:cs="Arial"/>
          <w:sz w:val="22"/>
        </w:rPr>
        <w:t>-agarose.</w:t>
      </w:r>
    </w:p>
    <w:p w14:paraId="244E1638" w14:textId="7647EAC9" w:rsidR="002F1CCB" w:rsidRPr="00912228" w:rsidRDefault="00A25880" w:rsidP="002F1CCB">
      <w:pPr>
        <w:wordWrap/>
        <w:spacing w:line="360" w:lineRule="auto"/>
        <w:contextualSpacing/>
        <w:rPr>
          <w:rFonts w:ascii="Arial" w:hAnsi="Arial" w:cs="Arial"/>
          <w:sz w:val="22"/>
        </w:rPr>
      </w:pPr>
      <w:r w:rsidRPr="00AE4920">
        <w:rPr>
          <w:rFonts w:ascii="Arial" w:hAnsi="Arial" w:cs="Arial"/>
          <w:b/>
          <w:bCs/>
          <w:sz w:val="22"/>
        </w:rPr>
        <w:t>(B)</w:t>
      </w:r>
      <w:r w:rsidR="002F1CCB" w:rsidRPr="00AE4920">
        <w:rPr>
          <w:rFonts w:ascii="Arial" w:hAnsi="Arial" w:cs="Arial"/>
          <w:sz w:val="22"/>
        </w:rPr>
        <w:t xml:space="preserve"> HEK293 cells were transfected with FLAG-tagged PSPC1 constructs. Immunoprecipitation was performed with FLAG</w:t>
      </w:r>
      <w:r w:rsidR="002F1CCB" w:rsidRPr="00AE4920">
        <w:rPr>
          <w:rFonts w:ascii="Arial" w:hAnsi="Arial" w:cs="Arial"/>
          <w:sz w:val="22"/>
          <w:vertAlign w:val="superscript"/>
        </w:rPr>
        <w:t>®</w:t>
      </w:r>
      <w:r w:rsidR="002F1CCB" w:rsidRPr="00AE4920">
        <w:rPr>
          <w:rFonts w:ascii="Arial" w:hAnsi="Arial" w:cs="Arial"/>
          <w:sz w:val="22"/>
        </w:rPr>
        <w:t>-agarose.</w:t>
      </w:r>
    </w:p>
    <w:p w14:paraId="428ADAF9" w14:textId="53F82465" w:rsidR="003420DF" w:rsidRDefault="003420DF" w:rsidP="001E329F">
      <w:pPr>
        <w:wordWrap/>
        <w:spacing w:after="0" w:line="360" w:lineRule="auto"/>
        <w:contextualSpacing/>
        <w:rPr>
          <w:rFonts w:ascii="Arial" w:hAnsi="Arial" w:cs="Arial"/>
          <w:b/>
          <w:bCs/>
          <w:sz w:val="22"/>
        </w:rPr>
      </w:pPr>
    </w:p>
    <w:p w14:paraId="17166ED9" w14:textId="77777777" w:rsidR="00D544D1" w:rsidRDefault="00D544D1" w:rsidP="001E329F">
      <w:pPr>
        <w:wordWrap/>
        <w:spacing w:after="0" w:line="360" w:lineRule="auto"/>
        <w:contextualSpacing/>
        <w:rPr>
          <w:rFonts w:ascii="Arial" w:hAnsi="Arial" w:cs="Arial"/>
          <w:b/>
          <w:bCs/>
          <w:sz w:val="22"/>
        </w:rPr>
      </w:pPr>
    </w:p>
    <w:p w14:paraId="770F2BAC" w14:textId="77777777" w:rsidR="00D544D1" w:rsidRDefault="00D544D1" w:rsidP="001E329F">
      <w:pPr>
        <w:wordWrap/>
        <w:spacing w:after="0" w:line="360" w:lineRule="auto"/>
        <w:contextualSpacing/>
        <w:rPr>
          <w:rFonts w:ascii="Arial" w:hAnsi="Arial" w:cs="Arial"/>
          <w:b/>
          <w:bCs/>
          <w:sz w:val="22"/>
        </w:rPr>
      </w:pPr>
    </w:p>
    <w:p w14:paraId="7B96AAB3" w14:textId="77777777" w:rsidR="00D544D1" w:rsidRDefault="00D544D1" w:rsidP="001E329F">
      <w:pPr>
        <w:wordWrap/>
        <w:spacing w:after="0" w:line="360" w:lineRule="auto"/>
        <w:contextualSpacing/>
        <w:rPr>
          <w:rFonts w:ascii="Arial" w:hAnsi="Arial" w:cs="Arial"/>
          <w:b/>
          <w:bCs/>
          <w:sz w:val="22"/>
        </w:rPr>
      </w:pPr>
    </w:p>
    <w:p w14:paraId="7BB2B55A" w14:textId="77777777" w:rsidR="00D544D1" w:rsidRDefault="00D544D1" w:rsidP="001E329F">
      <w:pPr>
        <w:wordWrap/>
        <w:spacing w:after="0" w:line="360" w:lineRule="auto"/>
        <w:contextualSpacing/>
        <w:rPr>
          <w:rFonts w:ascii="Arial" w:hAnsi="Arial" w:cs="Arial"/>
          <w:b/>
          <w:bCs/>
          <w:sz w:val="22"/>
        </w:rPr>
      </w:pPr>
    </w:p>
    <w:p w14:paraId="7E12FC1C" w14:textId="77777777" w:rsidR="00D544D1" w:rsidRDefault="00D544D1" w:rsidP="001E329F">
      <w:pPr>
        <w:wordWrap/>
        <w:spacing w:after="0" w:line="360" w:lineRule="auto"/>
        <w:contextualSpacing/>
        <w:rPr>
          <w:rFonts w:ascii="Arial" w:hAnsi="Arial" w:cs="Arial"/>
          <w:b/>
          <w:bCs/>
          <w:sz w:val="22"/>
        </w:rPr>
      </w:pPr>
    </w:p>
    <w:p w14:paraId="0089B3C5" w14:textId="77777777" w:rsidR="00D544D1" w:rsidRDefault="00D544D1" w:rsidP="001E329F">
      <w:pPr>
        <w:wordWrap/>
        <w:spacing w:after="0" w:line="360" w:lineRule="auto"/>
        <w:contextualSpacing/>
        <w:rPr>
          <w:rFonts w:ascii="Arial" w:hAnsi="Arial" w:cs="Arial"/>
          <w:b/>
          <w:bCs/>
          <w:sz w:val="22"/>
        </w:rPr>
      </w:pPr>
    </w:p>
    <w:p w14:paraId="5FC0DBEF" w14:textId="77777777" w:rsidR="00D544D1" w:rsidRDefault="00D544D1" w:rsidP="001E329F">
      <w:pPr>
        <w:wordWrap/>
        <w:spacing w:after="0" w:line="360" w:lineRule="auto"/>
        <w:contextualSpacing/>
        <w:rPr>
          <w:rFonts w:ascii="Arial" w:hAnsi="Arial" w:cs="Arial"/>
          <w:b/>
          <w:bCs/>
          <w:sz w:val="22"/>
        </w:rPr>
      </w:pPr>
    </w:p>
    <w:p w14:paraId="2EF38957" w14:textId="77777777" w:rsidR="00D544D1" w:rsidRDefault="00D544D1" w:rsidP="001E329F">
      <w:pPr>
        <w:wordWrap/>
        <w:spacing w:after="0" w:line="360" w:lineRule="auto"/>
        <w:contextualSpacing/>
        <w:rPr>
          <w:rFonts w:ascii="Arial" w:hAnsi="Arial" w:cs="Arial"/>
          <w:b/>
          <w:bCs/>
          <w:sz w:val="22"/>
        </w:rPr>
      </w:pPr>
    </w:p>
    <w:p w14:paraId="2720A24D" w14:textId="77777777" w:rsidR="00D544D1" w:rsidRDefault="00D544D1" w:rsidP="001E329F">
      <w:pPr>
        <w:wordWrap/>
        <w:spacing w:after="0" w:line="360" w:lineRule="auto"/>
        <w:contextualSpacing/>
        <w:rPr>
          <w:rFonts w:ascii="Arial" w:hAnsi="Arial" w:cs="Arial"/>
          <w:b/>
          <w:bCs/>
          <w:sz w:val="22"/>
        </w:rPr>
      </w:pPr>
    </w:p>
    <w:p w14:paraId="3D3B8588" w14:textId="77777777" w:rsidR="00D544D1" w:rsidRDefault="00D544D1" w:rsidP="001E329F">
      <w:pPr>
        <w:wordWrap/>
        <w:spacing w:after="0" w:line="360" w:lineRule="auto"/>
        <w:contextualSpacing/>
        <w:rPr>
          <w:rFonts w:ascii="Arial" w:hAnsi="Arial" w:cs="Arial"/>
          <w:b/>
          <w:bCs/>
          <w:sz w:val="22"/>
        </w:rPr>
      </w:pPr>
    </w:p>
    <w:p w14:paraId="24C01F98" w14:textId="77777777" w:rsidR="00D544D1" w:rsidRDefault="00D544D1" w:rsidP="001E329F">
      <w:pPr>
        <w:wordWrap/>
        <w:spacing w:after="0" w:line="360" w:lineRule="auto"/>
        <w:contextualSpacing/>
        <w:rPr>
          <w:rFonts w:ascii="Arial" w:hAnsi="Arial" w:cs="Arial"/>
          <w:b/>
          <w:bCs/>
          <w:sz w:val="22"/>
        </w:rPr>
      </w:pPr>
    </w:p>
    <w:p w14:paraId="12C1AF36" w14:textId="77777777" w:rsidR="00D544D1" w:rsidRDefault="00D544D1" w:rsidP="001E329F">
      <w:pPr>
        <w:wordWrap/>
        <w:spacing w:after="0" w:line="360" w:lineRule="auto"/>
        <w:contextualSpacing/>
        <w:rPr>
          <w:rFonts w:ascii="Arial" w:hAnsi="Arial" w:cs="Arial"/>
          <w:b/>
          <w:bCs/>
          <w:sz w:val="22"/>
        </w:rPr>
      </w:pPr>
    </w:p>
    <w:p w14:paraId="777AC620" w14:textId="77777777" w:rsidR="00D544D1" w:rsidRDefault="00D544D1" w:rsidP="001E329F">
      <w:pPr>
        <w:wordWrap/>
        <w:spacing w:after="0" w:line="360" w:lineRule="auto"/>
        <w:contextualSpacing/>
        <w:rPr>
          <w:rFonts w:ascii="Arial" w:hAnsi="Arial" w:cs="Arial"/>
          <w:b/>
          <w:bCs/>
          <w:sz w:val="22"/>
        </w:rPr>
      </w:pPr>
    </w:p>
    <w:sectPr w:rsidR="00D544D1" w:rsidSect="00D45744">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함초롬바탕">
    <w:panose1 w:val="020B0604020202020204"/>
    <w:charset w:val="81"/>
    <w:family w:val="roman"/>
    <w:pitch w:val="variable"/>
    <w:sig w:usb0="F7002EFF" w:usb1="19DFFFFF" w:usb2="001BFDD7" w:usb3="00000000" w:csb0="001F01FF" w:csb1="00000000"/>
  </w:font>
  <w:font w:name="굴림">
    <w:altName w:val="Gulim"/>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한양신명조">
    <w:altName w:val="Batang"/>
    <w:panose1 w:val="020B0604020202020204"/>
    <w:charset w:val="81"/>
    <w:family w:val="roman"/>
    <w:pitch w:val="default"/>
    <w:sig w:usb0="00002A87" w:usb1="09060000" w:usb2="00000010" w:usb3="00000000" w:csb0="0008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135"/>
    <w:multiLevelType w:val="multilevel"/>
    <w:tmpl w:val="0BB476C4"/>
    <w:styleLink w:val="2"/>
    <w:lvl w:ilvl="0">
      <w:start w:val="1"/>
      <w:numFmt w:val="upperLetter"/>
      <w:lvlText w:val="(%1)"/>
      <w:lvlJc w:val="left"/>
      <w:pPr>
        <w:ind w:left="800" w:hanging="360"/>
      </w:pPr>
      <w:rPr>
        <w:rFonts w:hint="default"/>
        <w:b/>
      </w:rPr>
    </w:lvl>
    <w:lvl w:ilvl="1">
      <w:start w:val="1"/>
      <w:numFmt w:val="upp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upp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upperLetter"/>
      <w:lvlText w:val="%8."/>
      <w:lvlJc w:val="left"/>
      <w:pPr>
        <w:ind w:left="3960" w:hanging="440"/>
      </w:pPr>
    </w:lvl>
    <w:lvl w:ilvl="8">
      <w:start w:val="1"/>
      <w:numFmt w:val="lowerRoman"/>
      <w:lvlText w:val="%9."/>
      <w:lvlJc w:val="right"/>
      <w:pPr>
        <w:ind w:left="4400" w:hanging="440"/>
      </w:pPr>
    </w:lvl>
  </w:abstractNum>
  <w:abstractNum w:abstractNumId="1" w15:restartNumberingAfterBreak="0">
    <w:nsid w:val="0FA8487B"/>
    <w:multiLevelType w:val="hybridMultilevel"/>
    <w:tmpl w:val="DFC8967A"/>
    <w:lvl w:ilvl="0" w:tplc="6428B3F2">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121973E4"/>
    <w:multiLevelType w:val="hybridMultilevel"/>
    <w:tmpl w:val="D5D86730"/>
    <w:lvl w:ilvl="0" w:tplc="EC622D22">
      <w:start w:val="1"/>
      <w:numFmt w:val="upperLetter"/>
      <w:lvlText w:val="(%1)"/>
      <w:lvlJc w:val="left"/>
      <w:pPr>
        <w:ind w:left="900" w:hanging="4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37F1475D"/>
    <w:multiLevelType w:val="multilevel"/>
    <w:tmpl w:val="C4242926"/>
    <w:styleLink w:val="1"/>
    <w:lvl w:ilvl="0">
      <w:start w:val="1"/>
      <w:numFmt w:val="upperLetter"/>
      <w:lvlText w:val="(%1)"/>
      <w:lvlJc w:val="left"/>
      <w:pPr>
        <w:ind w:left="360" w:hanging="360"/>
      </w:pPr>
      <w:rPr>
        <w:rFonts w:hint="default"/>
        <w:b/>
      </w:rPr>
    </w:lvl>
    <w:lvl w:ilvl="1">
      <w:start w:val="1"/>
      <w:numFmt w:val="upp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upp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upp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483C5BF9"/>
    <w:multiLevelType w:val="hybridMultilevel"/>
    <w:tmpl w:val="0BB476C4"/>
    <w:lvl w:ilvl="0" w:tplc="FFFFFFFF">
      <w:start w:val="1"/>
      <w:numFmt w:val="upperLetter"/>
      <w:lvlText w:val="(%1)"/>
      <w:lvlJc w:val="left"/>
      <w:pPr>
        <w:ind w:left="800" w:hanging="360"/>
      </w:pPr>
      <w:rPr>
        <w:rFonts w:hint="default"/>
        <w:b/>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5" w15:restartNumberingAfterBreak="0">
    <w:nsid w:val="4F4250BB"/>
    <w:multiLevelType w:val="hybridMultilevel"/>
    <w:tmpl w:val="C4242926"/>
    <w:lvl w:ilvl="0" w:tplc="0E401A48">
      <w:start w:val="1"/>
      <w:numFmt w:val="upperLetter"/>
      <w:lvlText w:val="(%1)"/>
      <w:lvlJc w:val="left"/>
      <w:pPr>
        <w:ind w:left="360" w:hanging="360"/>
      </w:pPr>
      <w:rPr>
        <w:rFonts w:hint="default"/>
        <w:b/>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11557BE"/>
    <w:multiLevelType w:val="hybridMultilevel"/>
    <w:tmpl w:val="6E3432A6"/>
    <w:lvl w:ilvl="0" w:tplc="99141210">
      <w:start w:val="1"/>
      <w:numFmt w:val="upperLetter"/>
      <w:lvlText w:val="(%1)"/>
      <w:lvlJc w:val="left"/>
      <w:pPr>
        <w:ind w:left="800" w:hanging="3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 w15:restartNumberingAfterBreak="0">
    <w:nsid w:val="69826D4E"/>
    <w:multiLevelType w:val="hybridMultilevel"/>
    <w:tmpl w:val="0BB476C4"/>
    <w:lvl w:ilvl="0" w:tplc="0330AE7A">
      <w:start w:val="1"/>
      <w:numFmt w:val="upperLetter"/>
      <w:lvlText w:val="(%1)"/>
      <w:lvlJc w:val="left"/>
      <w:pPr>
        <w:ind w:left="800" w:hanging="3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711884012">
    <w:abstractNumId w:val="6"/>
  </w:num>
  <w:num w:numId="2" w16cid:durableId="1881892356">
    <w:abstractNumId w:val="5"/>
  </w:num>
  <w:num w:numId="3" w16cid:durableId="1965116703">
    <w:abstractNumId w:val="3"/>
  </w:num>
  <w:num w:numId="4" w16cid:durableId="756438658">
    <w:abstractNumId w:val="7"/>
  </w:num>
  <w:num w:numId="5" w16cid:durableId="2144539751">
    <w:abstractNumId w:val="0"/>
  </w:num>
  <w:num w:numId="6" w16cid:durableId="575820392">
    <w:abstractNumId w:val="4"/>
  </w:num>
  <w:num w:numId="7" w16cid:durableId="1192914515">
    <w:abstractNumId w:val="1"/>
  </w:num>
  <w:num w:numId="8" w16cid:durableId="1144128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DF"/>
    <w:rsid w:val="000008FB"/>
    <w:rsid w:val="00017939"/>
    <w:rsid w:val="000455D4"/>
    <w:rsid w:val="00046B8B"/>
    <w:rsid w:val="000471D8"/>
    <w:rsid w:val="00095755"/>
    <w:rsid w:val="000D48A7"/>
    <w:rsid w:val="0016037C"/>
    <w:rsid w:val="001679D8"/>
    <w:rsid w:val="00184576"/>
    <w:rsid w:val="00186C69"/>
    <w:rsid w:val="001B0F17"/>
    <w:rsid w:val="001B5F0C"/>
    <w:rsid w:val="001D624D"/>
    <w:rsid w:val="001E329F"/>
    <w:rsid w:val="001F2FAE"/>
    <w:rsid w:val="0020661E"/>
    <w:rsid w:val="0021636B"/>
    <w:rsid w:val="0021717D"/>
    <w:rsid w:val="002247E7"/>
    <w:rsid w:val="002267FA"/>
    <w:rsid w:val="00256546"/>
    <w:rsid w:val="0029312E"/>
    <w:rsid w:val="0029411A"/>
    <w:rsid w:val="00295871"/>
    <w:rsid w:val="002B034B"/>
    <w:rsid w:val="002E48E8"/>
    <w:rsid w:val="002F1CCB"/>
    <w:rsid w:val="002F54FC"/>
    <w:rsid w:val="00301CFA"/>
    <w:rsid w:val="00302E23"/>
    <w:rsid w:val="00313143"/>
    <w:rsid w:val="003372F9"/>
    <w:rsid w:val="0034090C"/>
    <w:rsid w:val="003420DF"/>
    <w:rsid w:val="00345C89"/>
    <w:rsid w:val="003552A0"/>
    <w:rsid w:val="003911C3"/>
    <w:rsid w:val="003A065D"/>
    <w:rsid w:val="003A0B2F"/>
    <w:rsid w:val="003B4651"/>
    <w:rsid w:val="003B6AD5"/>
    <w:rsid w:val="00412C01"/>
    <w:rsid w:val="004647E4"/>
    <w:rsid w:val="00471F15"/>
    <w:rsid w:val="00491310"/>
    <w:rsid w:val="004D3F8F"/>
    <w:rsid w:val="00501687"/>
    <w:rsid w:val="00522C5F"/>
    <w:rsid w:val="00532C20"/>
    <w:rsid w:val="00564E49"/>
    <w:rsid w:val="00573BCA"/>
    <w:rsid w:val="00591191"/>
    <w:rsid w:val="005A17E9"/>
    <w:rsid w:val="006223B7"/>
    <w:rsid w:val="00636EDE"/>
    <w:rsid w:val="00654D51"/>
    <w:rsid w:val="00656696"/>
    <w:rsid w:val="006A755A"/>
    <w:rsid w:val="006B485C"/>
    <w:rsid w:val="006C597D"/>
    <w:rsid w:val="00703A02"/>
    <w:rsid w:val="007338AA"/>
    <w:rsid w:val="00774D5F"/>
    <w:rsid w:val="00792F5B"/>
    <w:rsid w:val="007C2355"/>
    <w:rsid w:val="00800281"/>
    <w:rsid w:val="0081005A"/>
    <w:rsid w:val="00826DD0"/>
    <w:rsid w:val="00836406"/>
    <w:rsid w:val="00863D52"/>
    <w:rsid w:val="00890B3E"/>
    <w:rsid w:val="008B61E6"/>
    <w:rsid w:val="008C203A"/>
    <w:rsid w:val="008D2194"/>
    <w:rsid w:val="008F0495"/>
    <w:rsid w:val="00922BA2"/>
    <w:rsid w:val="00941C22"/>
    <w:rsid w:val="009C1F4F"/>
    <w:rsid w:val="009F4811"/>
    <w:rsid w:val="00A1284A"/>
    <w:rsid w:val="00A17C59"/>
    <w:rsid w:val="00A25880"/>
    <w:rsid w:val="00A33A1C"/>
    <w:rsid w:val="00A44A05"/>
    <w:rsid w:val="00A45930"/>
    <w:rsid w:val="00AE02C3"/>
    <w:rsid w:val="00AE4920"/>
    <w:rsid w:val="00AF217A"/>
    <w:rsid w:val="00B24318"/>
    <w:rsid w:val="00B6309D"/>
    <w:rsid w:val="00BA56BB"/>
    <w:rsid w:val="00BE1127"/>
    <w:rsid w:val="00C03839"/>
    <w:rsid w:val="00C37EC5"/>
    <w:rsid w:val="00C95690"/>
    <w:rsid w:val="00CB0706"/>
    <w:rsid w:val="00D368F1"/>
    <w:rsid w:val="00D45744"/>
    <w:rsid w:val="00D544D1"/>
    <w:rsid w:val="00D6133C"/>
    <w:rsid w:val="00D65192"/>
    <w:rsid w:val="00D65250"/>
    <w:rsid w:val="00D674CE"/>
    <w:rsid w:val="00D70C3D"/>
    <w:rsid w:val="00D81D22"/>
    <w:rsid w:val="00DA3996"/>
    <w:rsid w:val="00DC11B0"/>
    <w:rsid w:val="00DF6FFA"/>
    <w:rsid w:val="00E10088"/>
    <w:rsid w:val="00E26144"/>
    <w:rsid w:val="00E87EEC"/>
    <w:rsid w:val="00E91B93"/>
    <w:rsid w:val="00F04B47"/>
    <w:rsid w:val="00F248EE"/>
    <w:rsid w:val="00F51104"/>
    <w:rsid w:val="00F709BD"/>
    <w:rsid w:val="00F8243D"/>
    <w:rsid w:val="00F834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F631"/>
  <w15:chartTrackingRefBased/>
  <w15:docId w15:val="{0A702E21-BE01-784E-9550-FCC997DB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0DF"/>
    <w:pPr>
      <w:widowControl w:val="0"/>
      <w:wordWrap w:val="0"/>
      <w:autoSpaceDE w:val="0"/>
      <w:autoSpaceDN w:val="0"/>
      <w:spacing w:after="200" w:line="276" w:lineRule="auto"/>
    </w:pPr>
    <w:rPr>
      <w:szCs w:val="22"/>
      <w14:ligatures w14:val="none"/>
    </w:rPr>
  </w:style>
  <w:style w:type="paragraph" w:styleId="10">
    <w:name w:val="heading 1"/>
    <w:basedOn w:val="a"/>
    <w:next w:val="a"/>
    <w:link w:val="1Char"/>
    <w:uiPriority w:val="9"/>
    <w:qFormat/>
    <w:rsid w:val="003420DF"/>
    <w:pPr>
      <w:keepNext/>
      <w:keepLines/>
      <w:spacing w:before="280" w:after="80" w:line="240" w:lineRule="auto"/>
      <w:outlineLvl w:val="0"/>
    </w:pPr>
    <w:rPr>
      <w:rFonts w:asciiTheme="majorHAnsi" w:eastAsiaTheme="majorEastAsia" w:hAnsiTheme="majorHAnsi" w:cstheme="majorBidi"/>
      <w:color w:val="000000" w:themeColor="text1"/>
      <w:sz w:val="32"/>
      <w:szCs w:val="32"/>
      <w14:ligatures w14:val="standardContextual"/>
    </w:rPr>
  </w:style>
  <w:style w:type="paragraph" w:styleId="20">
    <w:name w:val="heading 2"/>
    <w:basedOn w:val="a"/>
    <w:next w:val="a"/>
    <w:link w:val="2Char"/>
    <w:uiPriority w:val="9"/>
    <w:semiHidden/>
    <w:unhideWhenUsed/>
    <w:qFormat/>
    <w:rsid w:val="003420DF"/>
    <w:pPr>
      <w:keepNext/>
      <w:keepLines/>
      <w:spacing w:before="160" w:after="80" w:line="240" w:lineRule="auto"/>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3420DF"/>
    <w:pPr>
      <w:keepNext/>
      <w:keepLines/>
      <w:spacing w:before="160" w:after="80" w:line="240" w:lineRule="auto"/>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3420DF"/>
    <w:pPr>
      <w:keepNext/>
      <w:keepLines/>
      <w:spacing w:before="80" w:after="40" w:line="240" w:lineRule="auto"/>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Char"/>
    <w:uiPriority w:val="9"/>
    <w:semiHidden/>
    <w:unhideWhenUsed/>
    <w:qFormat/>
    <w:rsid w:val="003420DF"/>
    <w:pPr>
      <w:keepNext/>
      <w:keepLines/>
      <w:spacing w:before="80" w:after="40" w:line="240" w:lineRule="auto"/>
      <w:ind w:leftChars="100" w:left="100"/>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Char"/>
    <w:uiPriority w:val="9"/>
    <w:semiHidden/>
    <w:unhideWhenUsed/>
    <w:qFormat/>
    <w:rsid w:val="003420DF"/>
    <w:pPr>
      <w:keepNext/>
      <w:keepLines/>
      <w:spacing w:before="80" w:after="40" w:line="240" w:lineRule="auto"/>
      <w:ind w:leftChars="200" w:left="200"/>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Char"/>
    <w:uiPriority w:val="9"/>
    <w:semiHidden/>
    <w:unhideWhenUsed/>
    <w:qFormat/>
    <w:rsid w:val="003420DF"/>
    <w:pPr>
      <w:keepNext/>
      <w:keepLines/>
      <w:spacing w:before="80" w:after="40" w:line="240" w:lineRule="auto"/>
      <w:ind w:leftChars="300" w:left="300"/>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Char"/>
    <w:uiPriority w:val="9"/>
    <w:semiHidden/>
    <w:unhideWhenUsed/>
    <w:qFormat/>
    <w:rsid w:val="003420DF"/>
    <w:pPr>
      <w:keepNext/>
      <w:keepLines/>
      <w:spacing w:before="80" w:after="40" w:line="240" w:lineRule="auto"/>
      <w:ind w:leftChars="400" w:left="400"/>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Char"/>
    <w:uiPriority w:val="9"/>
    <w:semiHidden/>
    <w:unhideWhenUsed/>
    <w:qFormat/>
    <w:rsid w:val="003420DF"/>
    <w:pPr>
      <w:keepNext/>
      <w:keepLines/>
      <w:spacing w:before="80" w:after="40" w:line="240" w:lineRule="auto"/>
      <w:ind w:leftChars="500" w:left="500"/>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0"/>
    <w:uiPriority w:val="9"/>
    <w:rsid w:val="003420DF"/>
    <w:rPr>
      <w:rFonts w:asciiTheme="majorHAnsi" w:eastAsiaTheme="majorEastAsia" w:hAnsiTheme="majorHAnsi" w:cstheme="majorBidi"/>
      <w:color w:val="000000" w:themeColor="text1"/>
      <w:sz w:val="32"/>
      <w:szCs w:val="32"/>
    </w:rPr>
  </w:style>
  <w:style w:type="character" w:customStyle="1" w:styleId="2Char">
    <w:name w:val="제목 2 Char"/>
    <w:basedOn w:val="a0"/>
    <w:link w:val="20"/>
    <w:uiPriority w:val="9"/>
    <w:semiHidden/>
    <w:rsid w:val="003420D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3420D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3420D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3420D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3420D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3420D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3420D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3420D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3420DF"/>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제목 Char"/>
    <w:basedOn w:val="a0"/>
    <w:link w:val="a3"/>
    <w:uiPriority w:val="10"/>
    <w:rsid w:val="003420D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420DF"/>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0">
    <w:name w:val="부제 Char"/>
    <w:basedOn w:val="a0"/>
    <w:link w:val="a4"/>
    <w:uiPriority w:val="11"/>
    <w:rsid w:val="003420D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420DF"/>
    <w:pPr>
      <w:spacing w:before="160" w:after="160" w:line="240" w:lineRule="auto"/>
      <w:jc w:val="center"/>
    </w:pPr>
    <w:rPr>
      <w:i/>
      <w:iCs/>
      <w:color w:val="404040" w:themeColor="text1" w:themeTint="BF"/>
      <w:szCs w:val="24"/>
      <w14:ligatures w14:val="standardContextual"/>
    </w:rPr>
  </w:style>
  <w:style w:type="character" w:customStyle="1" w:styleId="Char1">
    <w:name w:val="인용 Char"/>
    <w:basedOn w:val="a0"/>
    <w:link w:val="a5"/>
    <w:uiPriority w:val="29"/>
    <w:rsid w:val="003420DF"/>
    <w:rPr>
      <w:i/>
      <w:iCs/>
      <w:color w:val="404040" w:themeColor="text1" w:themeTint="BF"/>
    </w:rPr>
  </w:style>
  <w:style w:type="paragraph" w:styleId="a6">
    <w:name w:val="List Paragraph"/>
    <w:basedOn w:val="a"/>
    <w:uiPriority w:val="34"/>
    <w:qFormat/>
    <w:rsid w:val="003420DF"/>
    <w:pPr>
      <w:spacing w:after="0" w:line="240" w:lineRule="auto"/>
      <w:ind w:left="720"/>
      <w:contextualSpacing/>
    </w:pPr>
    <w:rPr>
      <w:szCs w:val="24"/>
      <w14:ligatures w14:val="standardContextual"/>
    </w:rPr>
  </w:style>
  <w:style w:type="character" w:styleId="a7">
    <w:name w:val="Intense Emphasis"/>
    <w:basedOn w:val="a0"/>
    <w:uiPriority w:val="21"/>
    <w:qFormat/>
    <w:rsid w:val="003420DF"/>
    <w:rPr>
      <w:i/>
      <w:iCs/>
      <w:color w:val="0F4761" w:themeColor="accent1" w:themeShade="BF"/>
    </w:rPr>
  </w:style>
  <w:style w:type="paragraph" w:styleId="a8">
    <w:name w:val="Intense Quote"/>
    <w:basedOn w:val="a"/>
    <w:next w:val="a"/>
    <w:link w:val="Char2"/>
    <w:uiPriority w:val="30"/>
    <w:qFormat/>
    <w:rsid w:val="003420DF"/>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Cs w:val="24"/>
      <w14:ligatures w14:val="standardContextual"/>
    </w:rPr>
  </w:style>
  <w:style w:type="character" w:customStyle="1" w:styleId="Char2">
    <w:name w:val="강한 인용 Char"/>
    <w:basedOn w:val="a0"/>
    <w:link w:val="a8"/>
    <w:uiPriority w:val="30"/>
    <w:rsid w:val="003420DF"/>
    <w:rPr>
      <w:i/>
      <w:iCs/>
      <w:color w:val="0F4761" w:themeColor="accent1" w:themeShade="BF"/>
    </w:rPr>
  </w:style>
  <w:style w:type="character" w:styleId="a9">
    <w:name w:val="Intense Reference"/>
    <w:basedOn w:val="a0"/>
    <w:uiPriority w:val="32"/>
    <w:qFormat/>
    <w:rsid w:val="003420DF"/>
    <w:rPr>
      <w:b/>
      <w:bCs/>
      <w:smallCaps/>
      <w:color w:val="0F4761" w:themeColor="accent1" w:themeShade="BF"/>
      <w:spacing w:val="5"/>
    </w:rPr>
  </w:style>
  <w:style w:type="character" w:customStyle="1" w:styleId="nlm-given-names3">
    <w:name w:val="nlm-given-names3"/>
    <w:basedOn w:val="a0"/>
    <w:rsid w:val="003420DF"/>
    <w:rPr>
      <w:sz w:val="24"/>
      <w:szCs w:val="24"/>
      <w:bdr w:val="none" w:sz="0" w:space="0" w:color="auto" w:frame="1"/>
      <w:vertAlign w:val="baseline"/>
    </w:rPr>
  </w:style>
  <w:style w:type="paragraph" w:customStyle="1" w:styleId="aa">
    <w:name w:val="바탕글"/>
    <w:basedOn w:val="a"/>
    <w:rsid w:val="003420DF"/>
    <w:pPr>
      <w:spacing w:after="0" w:line="384" w:lineRule="auto"/>
    </w:pPr>
    <w:rPr>
      <w:rFonts w:ascii="함초롬바탕" w:eastAsia="굴림" w:hAnsi="굴림" w:cs="굴림"/>
      <w:color w:val="000000"/>
      <w:kern w:val="0"/>
      <w:szCs w:val="20"/>
    </w:rPr>
  </w:style>
  <w:style w:type="character" w:styleId="ab">
    <w:name w:val="line number"/>
    <w:basedOn w:val="a0"/>
    <w:uiPriority w:val="99"/>
    <w:semiHidden/>
    <w:unhideWhenUsed/>
    <w:rsid w:val="0034090C"/>
  </w:style>
  <w:style w:type="numbering" w:customStyle="1" w:styleId="1">
    <w:name w:val="현재 목록1"/>
    <w:uiPriority w:val="99"/>
    <w:rsid w:val="00863D52"/>
    <w:pPr>
      <w:numPr>
        <w:numId w:val="3"/>
      </w:numPr>
    </w:pPr>
  </w:style>
  <w:style w:type="numbering" w:customStyle="1" w:styleId="2">
    <w:name w:val="현재 목록2"/>
    <w:uiPriority w:val="99"/>
    <w:rsid w:val="00863D5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08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43C14-AEE5-634F-8135-BE804DC0D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5849</Characters>
  <Application>Microsoft Office Word</Application>
  <DocSecurity>0</DocSecurity>
  <Lines>48</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김열회</dc:creator>
  <cp:keywords/>
  <dc:description/>
  <cp:lastModifiedBy>김열회</cp:lastModifiedBy>
  <cp:revision>2</cp:revision>
  <cp:lastPrinted>2025-01-20T02:52:00Z</cp:lastPrinted>
  <dcterms:created xsi:type="dcterms:W3CDTF">2025-02-25T02:26:00Z</dcterms:created>
  <dcterms:modified xsi:type="dcterms:W3CDTF">2025-02-25T02:26:00Z</dcterms:modified>
</cp:coreProperties>
</file>