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F0F0C" w14:textId="2C1B7AFE" w:rsidR="00785BB1" w:rsidRPr="00CF17D7" w:rsidRDefault="008A1407" w:rsidP="00C968A5">
      <w:pPr>
        <w:jc w:val="center"/>
        <w:rPr>
          <w:rFonts w:ascii="Times" w:hAnsi="Times"/>
          <w:b/>
          <w:i/>
          <w:sz w:val="32"/>
          <w:lang w:val="en-GB"/>
        </w:rPr>
      </w:pPr>
      <w:bookmarkStart w:id="0" w:name="_GoBack"/>
      <w:bookmarkEnd w:id="0"/>
      <w:r w:rsidRPr="00CF17D7">
        <w:rPr>
          <w:rFonts w:ascii="Times" w:hAnsi="Times"/>
          <w:b/>
          <w:i/>
          <w:sz w:val="32"/>
          <w:lang w:val="en-GB"/>
        </w:rPr>
        <w:t>Supporting</w:t>
      </w:r>
      <w:r w:rsidR="0043298F" w:rsidRPr="00CF17D7">
        <w:rPr>
          <w:rFonts w:ascii="Times" w:hAnsi="Times"/>
          <w:b/>
          <w:i/>
          <w:sz w:val="32"/>
          <w:lang w:val="en-GB"/>
        </w:rPr>
        <w:t xml:space="preserve"> information</w:t>
      </w:r>
    </w:p>
    <w:p w14:paraId="1D33CB09" w14:textId="77777777" w:rsidR="008A1407" w:rsidRPr="00CF17D7" w:rsidRDefault="008A1407" w:rsidP="00C968A5">
      <w:pPr>
        <w:jc w:val="center"/>
        <w:rPr>
          <w:rFonts w:ascii="Times" w:hAnsi="Times"/>
          <w:b/>
          <w:i/>
          <w:sz w:val="32"/>
          <w:lang w:val="en-GB"/>
        </w:rPr>
      </w:pPr>
    </w:p>
    <w:p w14:paraId="0876E2B8" w14:textId="77777777" w:rsidR="00344FAD" w:rsidRPr="00CF17D7" w:rsidRDefault="00344FAD" w:rsidP="00344FAD">
      <w:pPr>
        <w:rPr>
          <w:rFonts w:ascii="Times" w:hAnsi="Times" w:cs="Arial"/>
          <w:b/>
          <w:bCs/>
          <w:color w:val="000000"/>
          <w:sz w:val="26"/>
          <w:szCs w:val="26"/>
        </w:rPr>
      </w:pPr>
      <w:r w:rsidRPr="00CF17D7">
        <w:rPr>
          <w:rFonts w:ascii="Times" w:hAnsi="Times" w:cs="Arial"/>
          <w:b/>
          <w:bCs/>
          <w:color w:val="000000"/>
          <w:sz w:val="26"/>
          <w:szCs w:val="26"/>
        </w:rPr>
        <w:t xml:space="preserve">Fractionation of cellulose </w:t>
      </w:r>
      <w:proofErr w:type="spellStart"/>
      <w:r w:rsidRPr="00CF17D7">
        <w:rPr>
          <w:rFonts w:ascii="Times" w:hAnsi="Times" w:cs="Arial"/>
          <w:b/>
          <w:bCs/>
          <w:color w:val="000000"/>
          <w:sz w:val="26"/>
          <w:szCs w:val="26"/>
        </w:rPr>
        <w:t>nanocrystals</w:t>
      </w:r>
      <w:proofErr w:type="spellEnd"/>
      <w:r w:rsidRPr="00CF17D7">
        <w:rPr>
          <w:rFonts w:ascii="Times" w:hAnsi="Times" w:cs="Arial"/>
          <w:b/>
          <w:bCs/>
          <w:color w:val="000000"/>
          <w:sz w:val="26"/>
          <w:szCs w:val="26"/>
        </w:rPr>
        <w:t xml:space="preserve">: enhancing liquid crystal ordering </w:t>
      </w:r>
      <w:r w:rsidRPr="00CF17D7">
        <w:rPr>
          <w:rFonts w:ascii="Times" w:hAnsi="Times" w:cs="Arial"/>
          <w:b/>
          <w:bCs/>
          <w:color w:val="000000"/>
          <w:sz w:val="26"/>
          <w:szCs w:val="26"/>
        </w:rPr>
        <w:br/>
        <w:t>without promoting gelation</w:t>
      </w:r>
    </w:p>
    <w:p w14:paraId="0F04DA93" w14:textId="77777777" w:rsidR="005E2A29" w:rsidRPr="00CF17D7" w:rsidRDefault="005E2A29" w:rsidP="005E2A29">
      <w:pPr>
        <w:rPr>
          <w:rFonts w:ascii="Times" w:hAnsi="Times" w:cs="Arial"/>
          <w:bCs/>
          <w:color w:val="000000"/>
          <w:vertAlign w:val="superscript"/>
        </w:rPr>
      </w:pPr>
      <w:proofErr w:type="spellStart"/>
      <w:r w:rsidRPr="00CF17D7">
        <w:rPr>
          <w:rFonts w:ascii="Times" w:hAnsi="Times" w:cs="Arial"/>
          <w:bCs/>
          <w:color w:val="000000"/>
        </w:rPr>
        <w:t>Camila</w:t>
      </w:r>
      <w:proofErr w:type="spellEnd"/>
      <w:r w:rsidRPr="00CF17D7">
        <w:rPr>
          <w:rFonts w:ascii="Times" w:hAnsi="Times" w:cs="Arial"/>
          <w:bCs/>
          <w:color w:val="000000"/>
        </w:rPr>
        <w:t xml:space="preserve"> </w:t>
      </w:r>
      <w:proofErr w:type="spellStart"/>
      <w:r w:rsidRPr="00CF17D7">
        <w:rPr>
          <w:rFonts w:ascii="Times" w:hAnsi="Times" w:cs="Arial"/>
          <w:bCs/>
          <w:color w:val="000000"/>
        </w:rPr>
        <w:t>Honorato-Rios</w:t>
      </w:r>
      <w:r w:rsidRPr="00CF17D7">
        <w:rPr>
          <w:rFonts w:ascii="Times" w:hAnsi="Times" w:cs="Arial"/>
          <w:bCs/>
          <w:color w:val="000000"/>
          <w:vertAlign w:val="superscript"/>
        </w:rPr>
        <w:t>a</w:t>
      </w:r>
      <w:proofErr w:type="spellEnd"/>
      <w:r w:rsidRPr="00CF17D7">
        <w:rPr>
          <w:rFonts w:ascii="Times" w:hAnsi="Times" w:cs="Arial"/>
          <w:bCs/>
          <w:color w:val="000000"/>
        </w:rPr>
        <w:t xml:space="preserve">, Claudius </w:t>
      </w:r>
      <w:proofErr w:type="spellStart"/>
      <w:r w:rsidRPr="00CF17D7">
        <w:rPr>
          <w:rFonts w:ascii="Times" w:hAnsi="Times" w:cs="Arial"/>
          <w:bCs/>
          <w:color w:val="000000"/>
        </w:rPr>
        <w:t>Lehr</w:t>
      </w:r>
      <w:r w:rsidRPr="00CF17D7">
        <w:rPr>
          <w:rFonts w:ascii="Times" w:hAnsi="Times" w:cs="Arial"/>
          <w:bCs/>
          <w:color w:val="000000"/>
          <w:vertAlign w:val="superscript"/>
        </w:rPr>
        <w:t>a</w:t>
      </w:r>
      <w:proofErr w:type="spellEnd"/>
      <w:r w:rsidRPr="00CF17D7">
        <w:rPr>
          <w:rFonts w:ascii="Times" w:hAnsi="Times" w:cs="Arial"/>
          <w:bCs/>
          <w:color w:val="000000"/>
        </w:rPr>
        <w:t xml:space="preserve">, Christina </w:t>
      </w:r>
      <w:proofErr w:type="spellStart"/>
      <w:r w:rsidRPr="00CF17D7">
        <w:rPr>
          <w:rFonts w:ascii="Times" w:hAnsi="Times" w:cs="Arial"/>
          <w:bCs/>
          <w:color w:val="000000"/>
        </w:rPr>
        <w:t>Schütz</w:t>
      </w:r>
      <w:r w:rsidRPr="00CF17D7">
        <w:rPr>
          <w:rFonts w:ascii="Times" w:hAnsi="Times" w:cs="Arial"/>
          <w:bCs/>
          <w:color w:val="000000"/>
          <w:vertAlign w:val="superscript"/>
        </w:rPr>
        <w:t>a</w:t>
      </w:r>
      <w:proofErr w:type="spellEnd"/>
      <w:r w:rsidRPr="00CF17D7">
        <w:rPr>
          <w:rFonts w:ascii="Times" w:hAnsi="Times" w:cs="Arial"/>
          <w:bCs/>
          <w:color w:val="000000"/>
        </w:rPr>
        <w:t>, Roland </w:t>
      </w:r>
      <w:proofErr w:type="spellStart"/>
      <w:r w:rsidRPr="00CF17D7">
        <w:rPr>
          <w:rFonts w:ascii="Times" w:hAnsi="Times" w:cs="Arial"/>
          <w:bCs/>
          <w:color w:val="000000"/>
        </w:rPr>
        <w:t>Sanctuary</w:t>
      </w:r>
      <w:r w:rsidRPr="00CF17D7">
        <w:rPr>
          <w:rFonts w:ascii="Times" w:hAnsi="Times" w:cs="Arial"/>
          <w:bCs/>
          <w:color w:val="000000"/>
          <w:vertAlign w:val="superscript"/>
        </w:rPr>
        <w:t>a</w:t>
      </w:r>
      <w:proofErr w:type="spellEnd"/>
      <w:r w:rsidRPr="00CF17D7">
        <w:rPr>
          <w:rFonts w:ascii="Times" w:hAnsi="Times" w:cs="Arial"/>
          <w:bCs/>
          <w:color w:val="000000"/>
        </w:rPr>
        <w:t>, Mikhail A. </w:t>
      </w:r>
      <w:proofErr w:type="spellStart"/>
      <w:r w:rsidRPr="00CF17D7">
        <w:rPr>
          <w:rFonts w:ascii="Times" w:hAnsi="Times" w:cs="Arial"/>
          <w:bCs/>
          <w:color w:val="000000"/>
        </w:rPr>
        <w:t>Osipov</w:t>
      </w:r>
      <w:r w:rsidRPr="00CF17D7">
        <w:rPr>
          <w:rFonts w:ascii="Times" w:hAnsi="Times" w:cs="Arial"/>
          <w:bCs/>
          <w:color w:val="000000"/>
          <w:vertAlign w:val="superscript"/>
        </w:rPr>
        <w:t>b</w:t>
      </w:r>
      <w:proofErr w:type="spellEnd"/>
      <w:r w:rsidRPr="00CF17D7">
        <w:rPr>
          <w:rFonts w:ascii="Times" w:hAnsi="Times" w:cs="Arial"/>
          <w:bCs/>
          <w:color w:val="000000"/>
        </w:rPr>
        <w:t xml:space="preserve">, </w:t>
      </w:r>
      <w:proofErr w:type="spellStart"/>
      <w:r w:rsidRPr="00CF17D7">
        <w:rPr>
          <w:rFonts w:ascii="Times" w:hAnsi="Times" w:cs="Arial"/>
          <w:bCs/>
          <w:color w:val="000000"/>
        </w:rPr>
        <w:t>Jörg</w:t>
      </w:r>
      <w:proofErr w:type="spellEnd"/>
      <w:r w:rsidRPr="00CF17D7">
        <w:rPr>
          <w:rFonts w:ascii="Times" w:hAnsi="Times" w:cs="Arial"/>
          <w:bCs/>
          <w:color w:val="000000"/>
        </w:rPr>
        <w:t xml:space="preserve"> </w:t>
      </w:r>
      <w:proofErr w:type="spellStart"/>
      <w:r w:rsidRPr="00CF17D7">
        <w:rPr>
          <w:rFonts w:ascii="Times" w:hAnsi="Times" w:cs="Arial"/>
          <w:bCs/>
          <w:color w:val="000000"/>
        </w:rPr>
        <w:t>Baller</w:t>
      </w:r>
      <w:r w:rsidRPr="00CF17D7">
        <w:rPr>
          <w:rFonts w:ascii="Times" w:hAnsi="Times" w:cs="Arial"/>
          <w:bCs/>
          <w:color w:val="000000"/>
          <w:vertAlign w:val="superscript"/>
        </w:rPr>
        <w:t>a</w:t>
      </w:r>
      <w:proofErr w:type="spellEnd"/>
      <w:r w:rsidRPr="00CF17D7">
        <w:rPr>
          <w:rFonts w:ascii="Times" w:hAnsi="Times" w:cs="Arial"/>
          <w:bCs/>
          <w:color w:val="000000"/>
        </w:rPr>
        <w:t xml:space="preserve">, Jan P.F. </w:t>
      </w:r>
      <w:proofErr w:type="spellStart"/>
      <w:r w:rsidRPr="00CF17D7">
        <w:rPr>
          <w:rFonts w:ascii="Times" w:hAnsi="Times" w:cs="Arial"/>
          <w:bCs/>
          <w:color w:val="000000"/>
        </w:rPr>
        <w:t>Lagerwall</w:t>
      </w:r>
      <w:r w:rsidRPr="00CF17D7">
        <w:rPr>
          <w:rFonts w:ascii="Times" w:hAnsi="Times" w:cs="Arial"/>
          <w:bCs/>
          <w:color w:val="000000"/>
          <w:vertAlign w:val="superscript"/>
        </w:rPr>
        <w:t>a</w:t>
      </w:r>
      <w:proofErr w:type="spellEnd"/>
      <w:r w:rsidRPr="00CF17D7">
        <w:rPr>
          <w:rFonts w:ascii="Times" w:hAnsi="Times" w:cs="Arial"/>
          <w:bCs/>
          <w:color w:val="000000"/>
          <w:vertAlign w:val="superscript"/>
        </w:rPr>
        <w:t>*</w:t>
      </w:r>
    </w:p>
    <w:p w14:paraId="4841F126" w14:textId="77777777" w:rsidR="005E2A29" w:rsidRPr="00CF17D7" w:rsidRDefault="005E2A29" w:rsidP="005E2A29">
      <w:pPr>
        <w:rPr>
          <w:rFonts w:ascii="Times" w:hAnsi="Times" w:cs="Arial"/>
          <w:bCs/>
          <w:color w:val="000000"/>
          <w:sz w:val="20"/>
          <w:szCs w:val="20"/>
        </w:rPr>
      </w:pPr>
      <w:proofErr w:type="spellStart"/>
      <w:r w:rsidRPr="00CF17D7">
        <w:rPr>
          <w:rFonts w:ascii="Times" w:hAnsi="Times" w:cs="Arial"/>
          <w:bCs/>
          <w:color w:val="000000"/>
          <w:sz w:val="20"/>
          <w:szCs w:val="20"/>
          <w:vertAlign w:val="superscript"/>
        </w:rPr>
        <w:t>a</w:t>
      </w:r>
      <w:r w:rsidRPr="00CF17D7">
        <w:rPr>
          <w:rFonts w:ascii="Times" w:hAnsi="Times" w:cs="Arial"/>
          <w:bCs/>
          <w:color w:val="000000"/>
          <w:sz w:val="20"/>
          <w:szCs w:val="20"/>
        </w:rPr>
        <w:t>University</w:t>
      </w:r>
      <w:proofErr w:type="spellEnd"/>
      <w:r w:rsidRPr="00CF17D7">
        <w:rPr>
          <w:rFonts w:ascii="Times" w:hAnsi="Times" w:cs="Arial"/>
          <w:bCs/>
          <w:color w:val="000000"/>
          <w:sz w:val="20"/>
          <w:szCs w:val="20"/>
        </w:rPr>
        <w:t xml:space="preserve"> of Luxembourg, Physics and Materials Science Research Unit, 1511 Luxembourg, Luxembourg</w:t>
      </w:r>
    </w:p>
    <w:p w14:paraId="5D4BBC10" w14:textId="24CD1E0A" w:rsidR="00273D6C" w:rsidRPr="00CF17D7" w:rsidRDefault="005E2A29" w:rsidP="005E2A29">
      <w:pPr>
        <w:rPr>
          <w:rFonts w:ascii="Times" w:hAnsi="Times" w:cs="Arial"/>
          <w:bCs/>
          <w:color w:val="000000"/>
          <w:sz w:val="20"/>
          <w:szCs w:val="20"/>
          <w:lang w:val="en-GB"/>
        </w:rPr>
      </w:pPr>
      <w:proofErr w:type="spellStart"/>
      <w:r w:rsidRPr="00CF17D7">
        <w:rPr>
          <w:rFonts w:ascii="Times" w:hAnsi="Times" w:cs="Arial"/>
          <w:bCs/>
          <w:color w:val="000000"/>
          <w:sz w:val="20"/>
          <w:szCs w:val="20"/>
          <w:vertAlign w:val="superscript"/>
        </w:rPr>
        <w:t>b</w:t>
      </w:r>
      <w:r w:rsidRPr="00CF17D7">
        <w:rPr>
          <w:rFonts w:ascii="Times" w:hAnsi="Times" w:cs="Arial"/>
          <w:bCs/>
          <w:color w:val="000000"/>
          <w:sz w:val="20"/>
          <w:szCs w:val="20"/>
        </w:rPr>
        <w:t>University</w:t>
      </w:r>
      <w:proofErr w:type="spellEnd"/>
      <w:r w:rsidRPr="00CF17D7">
        <w:rPr>
          <w:rFonts w:ascii="Times" w:hAnsi="Times" w:cs="Arial"/>
          <w:bCs/>
          <w:color w:val="000000"/>
          <w:sz w:val="20"/>
          <w:szCs w:val="20"/>
        </w:rPr>
        <w:t xml:space="preserve"> of </w:t>
      </w:r>
      <w:proofErr w:type="spellStart"/>
      <w:r w:rsidRPr="00CF17D7">
        <w:rPr>
          <w:rFonts w:ascii="Times" w:hAnsi="Times" w:cs="Arial"/>
          <w:bCs/>
          <w:color w:val="000000"/>
          <w:sz w:val="20"/>
          <w:szCs w:val="20"/>
        </w:rPr>
        <w:t>Strathclyde</w:t>
      </w:r>
      <w:proofErr w:type="spellEnd"/>
      <w:r w:rsidRPr="00CF17D7">
        <w:rPr>
          <w:rFonts w:ascii="Times" w:hAnsi="Times" w:cs="Arial"/>
          <w:bCs/>
          <w:color w:val="000000"/>
          <w:sz w:val="20"/>
          <w:szCs w:val="20"/>
        </w:rPr>
        <w:t>, Mathematics &amp; Statistics, Glasgow, G11XQ, Scotland (UK)</w:t>
      </w:r>
    </w:p>
    <w:p w14:paraId="3FCE9A41" w14:textId="77777777" w:rsidR="00A62560" w:rsidRPr="00CF17D7" w:rsidRDefault="00A62560" w:rsidP="00686E26">
      <w:pPr>
        <w:spacing w:line="480" w:lineRule="auto"/>
        <w:rPr>
          <w:rFonts w:ascii="Times" w:eastAsia="Times New Roman" w:hAnsi="Times" w:cs="Arial"/>
          <w:b/>
          <w:bCs/>
          <w:color w:val="000000"/>
          <w:sz w:val="28"/>
          <w:lang w:val="en-GB"/>
        </w:rPr>
      </w:pPr>
    </w:p>
    <w:p w14:paraId="77B07A3C" w14:textId="7DE726F3" w:rsidR="0044745A" w:rsidRPr="00CF17D7" w:rsidRDefault="0044745A" w:rsidP="006B6593">
      <w:pPr>
        <w:pStyle w:val="1"/>
        <w:rPr>
          <w:lang w:val="en-GB"/>
        </w:rPr>
      </w:pPr>
      <w:r w:rsidRPr="00CF17D7">
        <w:rPr>
          <w:lang w:val="en-GB"/>
        </w:rPr>
        <w:t>Characteri</w:t>
      </w:r>
      <w:r w:rsidR="00C04197" w:rsidRPr="00CF17D7">
        <w:rPr>
          <w:lang w:val="en-GB"/>
        </w:rPr>
        <w:t>s</w:t>
      </w:r>
      <w:r w:rsidRPr="00CF17D7">
        <w:rPr>
          <w:lang w:val="en-GB"/>
        </w:rPr>
        <w:t>ation of</w:t>
      </w:r>
      <w:r w:rsidR="0093279F" w:rsidRPr="00CF17D7">
        <w:rPr>
          <w:lang w:val="en-GB"/>
        </w:rPr>
        <w:t xml:space="preserve"> as-received</w:t>
      </w:r>
      <w:r w:rsidRPr="00CF17D7">
        <w:rPr>
          <w:lang w:val="en-GB"/>
        </w:rPr>
        <w:t xml:space="preserve"> cellulose </w:t>
      </w:r>
      <w:proofErr w:type="spellStart"/>
      <w:r w:rsidRPr="00CF17D7">
        <w:rPr>
          <w:lang w:val="en-GB"/>
        </w:rPr>
        <w:t>nanocrystals</w:t>
      </w:r>
      <w:proofErr w:type="spellEnd"/>
      <w:r w:rsidR="00FE3BE3" w:rsidRPr="00CF17D7">
        <w:rPr>
          <w:lang w:val="en-GB"/>
        </w:rPr>
        <w:t xml:space="preserve"> without sonication</w:t>
      </w:r>
    </w:p>
    <w:p w14:paraId="547CD0EE" w14:textId="77777777" w:rsidR="00DE3A4D" w:rsidRPr="00CF17D7" w:rsidRDefault="00DE3A4D" w:rsidP="004C5BD7">
      <w:pPr>
        <w:rPr>
          <w:lang w:val="en-GB"/>
        </w:rPr>
      </w:pPr>
    </w:p>
    <w:p w14:paraId="3C872F8D" w14:textId="515FA997" w:rsidR="005B63CF" w:rsidRPr="00CF17D7" w:rsidRDefault="00F324FB" w:rsidP="006B6593">
      <w:pPr>
        <w:jc w:val="center"/>
        <w:rPr>
          <w:rFonts w:ascii="Times" w:hAnsi="Times"/>
        </w:rPr>
      </w:pPr>
      <w:r w:rsidRPr="00CF17D7">
        <w:rPr>
          <w:rFonts w:ascii="Times" w:hAnsi="Times"/>
          <w:noProof/>
          <w:lang w:eastAsia="ja-JP"/>
        </w:rPr>
        <w:drawing>
          <wp:inline distT="0" distB="0" distL="0" distR="0" wp14:anchorId="5DF9F619" wp14:editId="5962FAAB">
            <wp:extent cx="2550984" cy="252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C without sonication_AFM.jpg"/>
                    <pic:cNvPicPr/>
                  </pic:nvPicPr>
                  <pic:blipFill>
                    <a:blip r:embed="rId8">
                      <a:extLst>
                        <a:ext uri="{28A0092B-C50C-407E-A947-70E740481C1C}">
                          <a14:useLocalDpi xmlns:a14="http://schemas.microsoft.com/office/drawing/2010/main"/>
                        </a:ext>
                      </a:extLst>
                    </a:blip>
                    <a:stretch>
                      <a:fillRect/>
                    </a:stretch>
                  </pic:blipFill>
                  <pic:spPr>
                    <a:xfrm>
                      <a:off x="0" y="0"/>
                      <a:ext cx="2550984" cy="2520000"/>
                    </a:xfrm>
                    <a:prstGeom prst="rect">
                      <a:avLst/>
                    </a:prstGeom>
                  </pic:spPr>
                </pic:pic>
              </a:graphicData>
            </a:graphic>
          </wp:inline>
        </w:drawing>
      </w:r>
    </w:p>
    <w:p w14:paraId="2E414669" w14:textId="27CE375C" w:rsidR="005B63CF" w:rsidRPr="00CF17D7" w:rsidRDefault="005B63CF" w:rsidP="006B6593">
      <w:pPr>
        <w:jc w:val="both"/>
        <w:rPr>
          <w:rFonts w:ascii="Times" w:eastAsia="Times New Roman" w:hAnsi="Times" w:cs="Arial"/>
          <w:b/>
          <w:bCs/>
          <w:color w:val="000000"/>
          <w:sz w:val="22"/>
          <w:szCs w:val="22"/>
          <w:lang w:val="en-GB"/>
        </w:rPr>
      </w:pPr>
      <w:r w:rsidRPr="00CF17D7">
        <w:rPr>
          <w:rFonts w:ascii="Times" w:eastAsia="Times New Roman" w:hAnsi="Times" w:cs="Arial"/>
          <w:b/>
          <w:bCs/>
          <w:color w:val="000000"/>
          <w:sz w:val="22"/>
          <w:szCs w:val="22"/>
          <w:lang w:val="en-GB"/>
        </w:rPr>
        <w:t>Figure S1. Representative AFM image of</w:t>
      </w:r>
      <w:r w:rsidR="00EB6689" w:rsidRPr="00CF17D7">
        <w:rPr>
          <w:rFonts w:ascii="Times" w:eastAsia="Times New Roman" w:hAnsi="Times" w:cs="Arial"/>
          <w:b/>
          <w:bCs/>
          <w:color w:val="000000"/>
          <w:sz w:val="22"/>
          <w:szCs w:val="22"/>
          <w:lang w:val="en-GB"/>
        </w:rPr>
        <w:t xml:space="preserve"> as-received</w:t>
      </w:r>
      <w:r w:rsidRPr="00CF17D7">
        <w:rPr>
          <w:rFonts w:ascii="Times" w:eastAsia="Times New Roman" w:hAnsi="Times" w:cs="Arial"/>
          <w:b/>
          <w:bCs/>
          <w:color w:val="000000"/>
          <w:sz w:val="22"/>
          <w:szCs w:val="22"/>
          <w:lang w:val="en-GB"/>
        </w:rPr>
        <w:t xml:space="preserve"> cellulose </w:t>
      </w:r>
      <w:proofErr w:type="spellStart"/>
      <w:r w:rsidRPr="00CF17D7">
        <w:rPr>
          <w:rFonts w:ascii="Times" w:eastAsia="Times New Roman" w:hAnsi="Times" w:cs="Arial"/>
          <w:b/>
          <w:bCs/>
          <w:color w:val="000000"/>
          <w:sz w:val="22"/>
          <w:szCs w:val="22"/>
          <w:lang w:val="en-GB"/>
        </w:rPr>
        <w:t>nanocrystals</w:t>
      </w:r>
      <w:proofErr w:type="spellEnd"/>
      <w:r w:rsidR="005106A1" w:rsidRPr="00CF17D7">
        <w:rPr>
          <w:rFonts w:ascii="Times" w:eastAsia="Times New Roman" w:hAnsi="Times" w:cs="Arial"/>
          <w:b/>
          <w:bCs/>
          <w:color w:val="000000"/>
          <w:sz w:val="22"/>
          <w:szCs w:val="22"/>
          <w:lang w:val="en-GB"/>
        </w:rPr>
        <w:t xml:space="preserve"> </w:t>
      </w:r>
      <w:r w:rsidR="007155B9" w:rsidRPr="00CF17D7">
        <w:rPr>
          <w:rFonts w:ascii="Times" w:eastAsia="Times New Roman" w:hAnsi="Times" w:cs="Arial"/>
          <w:b/>
          <w:bCs/>
          <w:color w:val="000000"/>
          <w:sz w:val="22"/>
          <w:szCs w:val="22"/>
          <w:lang w:val="en-GB"/>
        </w:rPr>
        <w:t xml:space="preserve">from University of Maine </w:t>
      </w:r>
      <w:r w:rsidRPr="00CF17D7">
        <w:rPr>
          <w:rFonts w:ascii="Times" w:eastAsia="Times New Roman" w:hAnsi="Times" w:cs="Arial"/>
          <w:b/>
          <w:bCs/>
          <w:color w:val="000000"/>
          <w:sz w:val="22"/>
          <w:szCs w:val="22"/>
          <w:lang w:val="en-GB"/>
        </w:rPr>
        <w:t>without sonication.</w:t>
      </w:r>
    </w:p>
    <w:p w14:paraId="5A3F25CF" w14:textId="77777777" w:rsidR="007F482D" w:rsidRPr="00CF17D7" w:rsidRDefault="007F482D" w:rsidP="006B6593">
      <w:pPr>
        <w:jc w:val="both"/>
        <w:rPr>
          <w:rFonts w:ascii="Times" w:eastAsia="Times New Roman" w:hAnsi="Times" w:cs="Arial"/>
          <w:b/>
          <w:bCs/>
          <w:color w:val="000000"/>
          <w:sz w:val="22"/>
          <w:lang w:val="en-GB"/>
        </w:rPr>
      </w:pPr>
    </w:p>
    <w:p w14:paraId="439A68D7" w14:textId="5C87EFE9" w:rsidR="007F482D" w:rsidRPr="00CF17D7" w:rsidRDefault="007F482D" w:rsidP="006B6593">
      <w:pPr>
        <w:jc w:val="center"/>
        <w:rPr>
          <w:rFonts w:ascii="Times" w:eastAsia="Times New Roman" w:hAnsi="Times" w:cs="Arial"/>
          <w:bCs/>
          <w:color w:val="000000"/>
          <w:sz w:val="22"/>
          <w:lang w:val="en-GB"/>
        </w:rPr>
      </w:pPr>
    </w:p>
    <w:p w14:paraId="053831B8" w14:textId="77777777" w:rsidR="001F24E1" w:rsidRPr="00CF17D7" w:rsidRDefault="001F24E1" w:rsidP="006B6593">
      <w:pPr>
        <w:jc w:val="center"/>
        <w:rPr>
          <w:rFonts w:ascii="Times" w:hAnsi="Times"/>
        </w:rPr>
      </w:pPr>
      <w:r w:rsidRPr="00CF17D7">
        <w:rPr>
          <w:rFonts w:ascii="Times" w:hAnsi="Times"/>
          <w:noProof/>
          <w:lang w:eastAsia="ja-JP"/>
        </w:rPr>
        <w:drawing>
          <wp:inline distT="0" distB="0" distL="0" distR="0" wp14:anchorId="5BE9280D" wp14:editId="27518EF1">
            <wp:extent cx="2612040" cy="1905439"/>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 i-CNC without sonication.jpg"/>
                    <pic:cNvPicPr/>
                  </pic:nvPicPr>
                  <pic:blipFill>
                    <a:blip r:embed="rId9">
                      <a:extLst>
                        <a:ext uri="{28A0092B-C50C-407E-A947-70E740481C1C}">
                          <a14:useLocalDpi xmlns:a14="http://schemas.microsoft.com/office/drawing/2010/main"/>
                        </a:ext>
                      </a:extLst>
                    </a:blip>
                    <a:stretch>
                      <a:fillRect/>
                    </a:stretch>
                  </pic:blipFill>
                  <pic:spPr>
                    <a:xfrm>
                      <a:off x="0" y="0"/>
                      <a:ext cx="2612040" cy="1905439"/>
                    </a:xfrm>
                    <a:prstGeom prst="rect">
                      <a:avLst/>
                    </a:prstGeom>
                  </pic:spPr>
                </pic:pic>
              </a:graphicData>
            </a:graphic>
          </wp:inline>
        </w:drawing>
      </w:r>
    </w:p>
    <w:p w14:paraId="0BF4E64F" w14:textId="2D2E7A4C" w:rsidR="001F24E1" w:rsidRPr="00CF17D7" w:rsidRDefault="001F24E1" w:rsidP="006B6593">
      <w:pPr>
        <w:jc w:val="both"/>
        <w:rPr>
          <w:rFonts w:ascii="Times" w:eastAsia="Times New Roman" w:hAnsi="Times" w:cs="Arial"/>
          <w:bCs/>
          <w:color w:val="000000"/>
          <w:sz w:val="22"/>
          <w:lang w:val="en-GB"/>
        </w:rPr>
      </w:pPr>
      <w:r w:rsidRPr="00CF17D7">
        <w:rPr>
          <w:rFonts w:ascii="Times" w:eastAsia="Times New Roman" w:hAnsi="Times" w:cs="Arial"/>
          <w:b/>
          <w:bCs/>
          <w:color w:val="000000"/>
          <w:sz w:val="22"/>
          <w:lang w:val="en-GB"/>
        </w:rPr>
        <w:t>Figure</w:t>
      </w:r>
      <w:r w:rsidR="000D1D65" w:rsidRPr="00CF17D7">
        <w:rPr>
          <w:rFonts w:ascii="Times" w:eastAsia="Times New Roman" w:hAnsi="Times" w:cs="Arial"/>
          <w:b/>
          <w:bCs/>
          <w:color w:val="000000"/>
          <w:sz w:val="22"/>
          <w:lang w:val="en-GB"/>
        </w:rPr>
        <w:t xml:space="preserve"> S2</w:t>
      </w:r>
      <w:r w:rsidRPr="00CF17D7">
        <w:rPr>
          <w:rFonts w:ascii="Times" w:eastAsia="Times New Roman" w:hAnsi="Times" w:cs="Arial"/>
          <w:b/>
          <w:bCs/>
          <w:color w:val="000000"/>
          <w:sz w:val="22"/>
          <w:lang w:val="en-GB"/>
        </w:rPr>
        <w:t xml:space="preserve">. </w:t>
      </w:r>
      <w:r w:rsidR="00FE7551" w:rsidRPr="00CF17D7">
        <w:rPr>
          <w:rFonts w:ascii="Times" w:eastAsia="Times New Roman" w:hAnsi="Times" w:cs="Arial"/>
          <w:b/>
          <w:bCs/>
          <w:color w:val="000000"/>
          <w:sz w:val="22"/>
          <w:lang w:val="en-GB"/>
        </w:rPr>
        <w:t xml:space="preserve">Curve of </w:t>
      </w:r>
      <w:r w:rsidRPr="00CF17D7">
        <w:rPr>
          <w:rFonts w:ascii="Times" w:eastAsia="Times New Roman" w:hAnsi="Times" w:cs="Arial"/>
          <w:b/>
          <w:bCs/>
          <w:color w:val="000000"/>
          <w:sz w:val="22"/>
          <w:lang w:val="en-GB"/>
        </w:rPr>
        <w:t xml:space="preserve">pH </w:t>
      </w:r>
      <w:r w:rsidR="00D85592" w:rsidRPr="00CF17D7">
        <w:rPr>
          <w:rFonts w:ascii="Times" w:eastAsia="Times New Roman" w:hAnsi="Times" w:cs="Arial"/>
          <w:b/>
          <w:bCs/>
          <w:i/>
          <w:color w:val="000000"/>
          <w:sz w:val="22"/>
          <w:lang w:val="en-GB"/>
        </w:rPr>
        <w:t xml:space="preserve">versus </w:t>
      </w:r>
      <w:r w:rsidR="00E73DB0" w:rsidRPr="00CF17D7">
        <w:rPr>
          <w:rFonts w:ascii="Times" w:eastAsia="Times New Roman" w:hAnsi="Times" w:cs="Arial"/>
          <w:b/>
          <w:bCs/>
          <w:color w:val="000000"/>
          <w:sz w:val="22"/>
          <w:lang w:val="en-GB"/>
        </w:rPr>
        <w:t xml:space="preserve">mass fraction for </w:t>
      </w:r>
      <w:r w:rsidR="004065AA" w:rsidRPr="00CF17D7">
        <w:rPr>
          <w:rFonts w:ascii="Times" w:eastAsia="Times New Roman" w:hAnsi="Times" w:cs="Arial"/>
          <w:b/>
          <w:bCs/>
          <w:color w:val="000000"/>
          <w:sz w:val="22"/>
          <w:lang w:val="en-GB"/>
        </w:rPr>
        <w:t>as-received</w:t>
      </w:r>
      <w:r w:rsidR="004065AA" w:rsidRPr="00CF17D7">
        <w:rPr>
          <w:rFonts w:ascii="Times" w:eastAsia="Times New Roman" w:hAnsi="Times" w:cs="Arial"/>
          <w:b/>
          <w:bCs/>
          <w:i/>
          <w:color w:val="000000"/>
          <w:sz w:val="22"/>
          <w:lang w:val="en-GB"/>
        </w:rPr>
        <w:t xml:space="preserve"> </w:t>
      </w:r>
      <w:r w:rsidRPr="00CF17D7">
        <w:rPr>
          <w:rFonts w:ascii="Times" w:eastAsia="Times New Roman" w:hAnsi="Times" w:cs="Arial"/>
          <w:b/>
          <w:bCs/>
          <w:color w:val="000000"/>
          <w:sz w:val="22"/>
          <w:lang w:val="en-GB"/>
        </w:rPr>
        <w:t xml:space="preserve">CNC without sonication. </w:t>
      </w:r>
      <w:r w:rsidRPr="00CF17D7">
        <w:rPr>
          <w:rFonts w:ascii="Times" w:eastAsia="Times New Roman" w:hAnsi="Times" w:cs="Arial"/>
          <w:bCs/>
          <w:color w:val="000000"/>
          <w:sz w:val="22"/>
          <w:lang w:val="en-GB"/>
        </w:rPr>
        <w:t>Each pH value was determined at 20˚C.</w:t>
      </w:r>
    </w:p>
    <w:p w14:paraId="186F96B2" w14:textId="77777777" w:rsidR="001F24E1" w:rsidRPr="00CF17D7" w:rsidRDefault="001F24E1" w:rsidP="006B6593">
      <w:pPr>
        <w:jc w:val="center"/>
        <w:rPr>
          <w:rFonts w:ascii="Times" w:hAnsi="Times"/>
        </w:rPr>
      </w:pPr>
    </w:p>
    <w:p w14:paraId="79D7AA2D" w14:textId="57D81A23" w:rsidR="0044745A" w:rsidRPr="00CF17D7" w:rsidRDefault="001F24E1" w:rsidP="006B6593">
      <w:pPr>
        <w:jc w:val="center"/>
        <w:rPr>
          <w:rFonts w:ascii="Times" w:hAnsi="Times"/>
        </w:rPr>
      </w:pPr>
      <w:r w:rsidRPr="00CF17D7">
        <w:rPr>
          <w:rFonts w:ascii="Times" w:hAnsi="Times"/>
          <w:noProof/>
          <w:lang w:eastAsia="ja-JP"/>
        </w:rPr>
        <w:lastRenderedPageBreak/>
        <w:drawing>
          <wp:inline distT="0" distB="0" distL="0" distR="0" wp14:anchorId="6AA98D37" wp14:editId="3BBA82D9">
            <wp:extent cx="2726465" cy="20133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ductivity i-CNC without sonication.jpg"/>
                    <pic:cNvPicPr/>
                  </pic:nvPicPr>
                  <pic:blipFill>
                    <a:blip r:embed="rId10">
                      <a:extLst>
                        <a:ext uri="{28A0092B-C50C-407E-A947-70E740481C1C}">
                          <a14:useLocalDpi xmlns:a14="http://schemas.microsoft.com/office/drawing/2010/main"/>
                        </a:ext>
                      </a:extLst>
                    </a:blip>
                    <a:stretch>
                      <a:fillRect/>
                    </a:stretch>
                  </pic:blipFill>
                  <pic:spPr>
                    <a:xfrm>
                      <a:off x="0" y="0"/>
                      <a:ext cx="2726465" cy="2013390"/>
                    </a:xfrm>
                    <a:prstGeom prst="rect">
                      <a:avLst/>
                    </a:prstGeom>
                  </pic:spPr>
                </pic:pic>
              </a:graphicData>
            </a:graphic>
          </wp:inline>
        </w:drawing>
      </w:r>
    </w:p>
    <w:p w14:paraId="2D130B74" w14:textId="6B168016" w:rsidR="009329F6" w:rsidRPr="00CF17D7" w:rsidRDefault="000D1D65" w:rsidP="006B6593">
      <w:pPr>
        <w:jc w:val="both"/>
        <w:rPr>
          <w:rFonts w:ascii="Times" w:eastAsia="Times New Roman" w:hAnsi="Times" w:cs="Arial"/>
          <w:bCs/>
          <w:color w:val="000000"/>
          <w:sz w:val="22"/>
          <w:lang w:val="en-GB"/>
        </w:rPr>
      </w:pPr>
      <w:r w:rsidRPr="00CF17D7">
        <w:rPr>
          <w:rFonts w:ascii="Times" w:eastAsia="Times New Roman" w:hAnsi="Times" w:cs="Arial"/>
          <w:b/>
          <w:bCs/>
          <w:color w:val="000000"/>
          <w:sz w:val="22"/>
          <w:lang w:val="en-GB"/>
        </w:rPr>
        <w:t>Figure S3</w:t>
      </w:r>
      <w:r w:rsidR="009329F6" w:rsidRPr="00CF17D7">
        <w:rPr>
          <w:rFonts w:ascii="Times" w:eastAsia="Times New Roman" w:hAnsi="Times" w:cs="Arial"/>
          <w:b/>
          <w:bCs/>
          <w:color w:val="000000"/>
          <w:sz w:val="22"/>
          <w:lang w:val="en-GB"/>
        </w:rPr>
        <w:t>. Conductivity</w:t>
      </w:r>
      <w:r w:rsidR="00C762C2" w:rsidRPr="00CF17D7">
        <w:rPr>
          <w:rFonts w:ascii="Times" w:eastAsia="Times New Roman" w:hAnsi="Times" w:cs="Arial"/>
          <w:b/>
          <w:bCs/>
          <w:color w:val="000000"/>
          <w:sz w:val="22"/>
          <w:lang w:val="en-GB"/>
        </w:rPr>
        <w:t xml:space="preserve"> of </w:t>
      </w:r>
      <w:r w:rsidR="00110559" w:rsidRPr="00CF17D7">
        <w:rPr>
          <w:rFonts w:ascii="Times" w:eastAsia="Times New Roman" w:hAnsi="Times" w:cs="Arial"/>
          <w:b/>
          <w:bCs/>
          <w:color w:val="000000"/>
          <w:sz w:val="22"/>
          <w:lang w:val="en-GB"/>
        </w:rPr>
        <w:t>as-receive</w:t>
      </w:r>
      <w:r w:rsidR="00F05AF5" w:rsidRPr="00CF17D7">
        <w:rPr>
          <w:rFonts w:ascii="Times" w:eastAsia="Times New Roman" w:hAnsi="Times" w:cs="Arial"/>
          <w:b/>
          <w:bCs/>
          <w:color w:val="000000"/>
          <w:sz w:val="22"/>
          <w:lang w:val="en-GB"/>
        </w:rPr>
        <w:t>d</w:t>
      </w:r>
      <w:r w:rsidR="00110559" w:rsidRPr="00CF17D7">
        <w:rPr>
          <w:rFonts w:ascii="Times" w:eastAsia="Times New Roman" w:hAnsi="Times" w:cs="Arial"/>
          <w:b/>
          <w:bCs/>
          <w:color w:val="000000"/>
          <w:sz w:val="22"/>
          <w:lang w:val="en-GB"/>
        </w:rPr>
        <w:t xml:space="preserve"> </w:t>
      </w:r>
      <w:r w:rsidR="00C762C2" w:rsidRPr="00CF17D7">
        <w:rPr>
          <w:rFonts w:ascii="Times" w:eastAsia="Times New Roman" w:hAnsi="Times" w:cs="Arial"/>
          <w:b/>
          <w:bCs/>
          <w:color w:val="000000"/>
          <w:sz w:val="22"/>
          <w:lang w:val="en-GB"/>
        </w:rPr>
        <w:t xml:space="preserve">CNC </w:t>
      </w:r>
      <w:r w:rsidR="004878BC" w:rsidRPr="00CF17D7">
        <w:rPr>
          <w:rFonts w:ascii="Times" w:eastAsia="Times New Roman" w:hAnsi="Times" w:cs="Arial"/>
          <w:b/>
          <w:bCs/>
          <w:color w:val="000000"/>
          <w:sz w:val="22"/>
          <w:lang w:val="en-GB"/>
        </w:rPr>
        <w:t xml:space="preserve">suspensions as a function of mass fraction, </w:t>
      </w:r>
      <w:r w:rsidR="009329F6" w:rsidRPr="00CF17D7">
        <w:rPr>
          <w:rFonts w:ascii="Times" w:eastAsia="Times New Roman" w:hAnsi="Times" w:cs="Arial"/>
          <w:b/>
          <w:bCs/>
          <w:color w:val="000000"/>
          <w:sz w:val="22"/>
          <w:lang w:val="en-GB"/>
        </w:rPr>
        <w:t xml:space="preserve">without sonication. </w:t>
      </w:r>
      <w:r w:rsidR="009329F6" w:rsidRPr="00CF17D7">
        <w:rPr>
          <w:rFonts w:ascii="Times" w:eastAsia="Times New Roman" w:hAnsi="Times" w:cs="Arial"/>
          <w:bCs/>
          <w:color w:val="000000"/>
          <w:sz w:val="22"/>
          <w:lang w:val="en-GB"/>
        </w:rPr>
        <w:t>Each conductivity value was determined at 20˚C.</w:t>
      </w:r>
    </w:p>
    <w:p w14:paraId="7C8AA190" w14:textId="77777777" w:rsidR="001F24E1" w:rsidRPr="00CF17D7" w:rsidRDefault="001F24E1" w:rsidP="006B6593">
      <w:pPr>
        <w:jc w:val="center"/>
        <w:rPr>
          <w:rFonts w:ascii="Times" w:hAnsi="Times"/>
        </w:rPr>
      </w:pPr>
    </w:p>
    <w:p w14:paraId="5CAEDCBF" w14:textId="77777777" w:rsidR="00E60262" w:rsidRPr="00CF17D7" w:rsidRDefault="00E60262" w:rsidP="006B6593">
      <w:pPr>
        <w:jc w:val="center"/>
        <w:rPr>
          <w:rFonts w:ascii="Times" w:hAnsi="Times"/>
        </w:rPr>
      </w:pPr>
    </w:p>
    <w:p w14:paraId="03A9B003" w14:textId="21CB6EA5" w:rsidR="006C4E19" w:rsidRPr="00CF17D7" w:rsidRDefault="006C4E19" w:rsidP="006B6593">
      <w:pPr>
        <w:pStyle w:val="1"/>
      </w:pPr>
      <w:r w:rsidRPr="00CF17D7">
        <w:t xml:space="preserve">Purification of cellulose </w:t>
      </w:r>
      <w:proofErr w:type="spellStart"/>
      <w:r w:rsidRPr="00CF17D7">
        <w:t>nanocrystals</w:t>
      </w:r>
      <w:proofErr w:type="spellEnd"/>
      <w:r w:rsidR="000D1D65" w:rsidRPr="00CF17D7">
        <w:t xml:space="preserve"> and</w:t>
      </w:r>
      <w:r w:rsidR="00660BAD" w:rsidRPr="00CF17D7">
        <w:t xml:space="preserve"> </w:t>
      </w:r>
      <w:proofErr w:type="spellStart"/>
      <w:r w:rsidR="00660BAD" w:rsidRPr="00CF17D7">
        <w:t>conductometric</w:t>
      </w:r>
      <w:proofErr w:type="spellEnd"/>
      <w:r w:rsidR="00660BAD" w:rsidRPr="00CF17D7">
        <w:t xml:space="preserve"> titration</w:t>
      </w:r>
    </w:p>
    <w:p w14:paraId="2E9E5852" w14:textId="77777777" w:rsidR="00022D2F" w:rsidRPr="00CF17D7" w:rsidRDefault="00022D2F">
      <w:pPr>
        <w:rPr>
          <w:rFonts w:ascii="Times" w:hAnsi="Times"/>
        </w:rPr>
      </w:pPr>
    </w:p>
    <w:p w14:paraId="6C675FB7" w14:textId="54CFF155" w:rsidR="006C4E19" w:rsidRPr="00CF17D7" w:rsidRDefault="006C4E19">
      <w:pPr>
        <w:rPr>
          <w:rFonts w:ascii="Times" w:hAnsi="Times"/>
          <w:i/>
        </w:rPr>
      </w:pPr>
      <w:r w:rsidRPr="00CF17D7">
        <w:rPr>
          <w:rFonts w:ascii="Times" w:hAnsi="Times"/>
          <w:i/>
        </w:rPr>
        <w:t>Dialysis</w:t>
      </w:r>
    </w:p>
    <w:p w14:paraId="1FD21944" w14:textId="6A673882" w:rsidR="006C4E19" w:rsidRPr="00CF17D7" w:rsidRDefault="00404418" w:rsidP="00BD591C">
      <w:pPr>
        <w:jc w:val="both"/>
        <w:rPr>
          <w:rFonts w:ascii="Times New Roman" w:hAnsi="Times New Roman" w:cs="Times New Roman"/>
        </w:rPr>
      </w:pPr>
      <w:r w:rsidRPr="00CF17D7">
        <w:rPr>
          <w:rFonts w:ascii="Times New Roman" w:hAnsi="Times New Roman" w:cs="Times New Roman"/>
        </w:rPr>
        <w:t xml:space="preserve">The as-received </w:t>
      </w:r>
      <w:r w:rsidR="006C4E19" w:rsidRPr="00CF17D7">
        <w:rPr>
          <w:rFonts w:ascii="Times New Roman" w:hAnsi="Times New Roman" w:cs="Times New Roman"/>
        </w:rPr>
        <w:t xml:space="preserve">CNC sample was diluted to 2 wt.% and extensively </w:t>
      </w:r>
      <w:proofErr w:type="spellStart"/>
      <w:r w:rsidR="006C4E19" w:rsidRPr="00CF17D7">
        <w:rPr>
          <w:rFonts w:ascii="Times New Roman" w:hAnsi="Times New Roman" w:cs="Times New Roman"/>
        </w:rPr>
        <w:t>dialy</w:t>
      </w:r>
      <w:r w:rsidR="00C04197" w:rsidRPr="00CF17D7">
        <w:rPr>
          <w:rFonts w:ascii="Times New Roman" w:hAnsi="Times New Roman" w:cs="Times New Roman"/>
        </w:rPr>
        <w:t>s</w:t>
      </w:r>
      <w:r w:rsidR="006C4E19" w:rsidRPr="00CF17D7">
        <w:rPr>
          <w:rFonts w:ascii="Times New Roman" w:hAnsi="Times New Roman" w:cs="Times New Roman"/>
        </w:rPr>
        <w:t>ed</w:t>
      </w:r>
      <w:proofErr w:type="spellEnd"/>
      <w:r w:rsidR="006C4E19" w:rsidRPr="00CF17D7">
        <w:rPr>
          <w:rFonts w:ascii="Times New Roman" w:hAnsi="Times New Roman" w:cs="Times New Roman"/>
        </w:rPr>
        <w:t xml:space="preserve"> against </w:t>
      </w:r>
      <w:r w:rsidR="004E61D3" w:rsidRPr="00CF17D7">
        <w:rPr>
          <w:rFonts w:ascii="Times New Roman" w:hAnsi="Times New Roman" w:cs="Times New Roman"/>
        </w:rPr>
        <w:t>ultrapure</w:t>
      </w:r>
      <w:r w:rsidR="006C4E19" w:rsidRPr="00CF17D7">
        <w:rPr>
          <w:rFonts w:ascii="Times New Roman" w:hAnsi="Times New Roman" w:cs="Times New Roman"/>
        </w:rPr>
        <w:t xml:space="preserve"> water during 5</w:t>
      </w:r>
      <w:r w:rsidR="00850AD4" w:rsidRPr="00CF17D7">
        <w:rPr>
          <w:rFonts w:ascii="Times New Roman" w:hAnsi="Times New Roman" w:cs="Times New Roman"/>
        </w:rPr>
        <w:t> </w:t>
      </w:r>
      <w:r w:rsidR="006C4E19" w:rsidRPr="00CF17D7">
        <w:rPr>
          <w:rFonts w:ascii="Times New Roman" w:hAnsi="Times New Roman" w:cs="Times New Roman"/>
        </w:rPr>
        <w:t xml:space="preserve">days. Thereafter the suspension was </w:t>
      </w:r>
      <w:proofErr w:type="spellStart"/>
      <w:r w:rsidR="006C4E19" w:rsidRPr="00CF17D7">
        <w:rPr>
          <w:rFonts w:ascii="Times New Roman" w:hAnsi="Times New Roman" w:cs="Times New Roman"/>
        </w:rPr>
        <w:t>sonicated</w:t>
      </w:r>
      <w:proofErr w:type="spellEnd"/>
      <w:r w:rsidR="006C4E19" w:rsidRPr="00CF17D7">
        <w:rPr>
          <w:rFonts w:ascii="Times New Roman" w:hAnsi="Times New Roman" w:cs="Times New Roman"/>
        </w:rPr>
        <w:t xml:space="preserve"> for 70 s with ultrasonic probe (Dr. </w:t>
      </w:r>
      <w:proofErr w:type="spellStart"/>
      <w:r w:rsidR="006C4E19" w:rsidRPr="00CF17D7">
        <w:rPr>
          <w:rFonts w:ascii="Times New Roman" w:hAnsi="Times New Roman" w:cs="Times New Roman"/>
        </w:rPr>
        <w:t>Hielscher</w:t>
      </w:r>
      <w:proofErr w:type="spellEnd"/>
      <w:r w:rsidR="006C4E19" w:rsidRPr="00CF17D7">
        <w:rPr>
          <w:rFonts w:ascii="Times New Roman" w:hAnsi="Times New Roman" w:cs="Times New Roman"/>
        </w:rPr>
        <w:t xml:space="preserve"> UP200St</w:t>
      </w:r>
      <w:r w:rsidR="00660BAD" w:rsidRPr="00CF17D7">
        <w:rPr>
          <w:rFonts w:ascii="Times New Roman" w:hAnsi="Times New Roman" w:cs="Times New Roman"/>
        </w:rPr>
        <w:t xml:space="preserve"> equipped with a 7 mm diameter titanium tip</w:t>
      </w:r>
      <w:r w:rsidR="006C4E19" w:rsidRPr="00CF17D7">
        <w:rPr>
          <w:rFonts w:ascii="Times New Roman" w:hAnsi="Times New Roman" w:cs="Times New Roman"/>
        </w:rPr>
        <w:t>)</w:t>
      </w:r>
      <w:r w:rsidR="00660BAD" w:rsidRPr="00CF17D7">
        <w:rPr>
          <w:rFonts w:ascii="Times New Roman" w:hAnsi="Times New Roman" w:cs="Times New Roman"/>
        </w:rPr>
        <w:t>, with an energy input of</w:t>
      </w:r>
      <w:r w:rsidR="00F27C42" w:rsidRPr="00CF17D7">
        <w:rPr>
          <w:rFonts w:ascii="Times New Roman" w:hAnsi="Times New Roman" w:cs="Times New Roman"/>
        </w:rPr>
        <w:t xml:space="preserve"> </w:t>
      </w:r>
      <w:r w:rsidR="00EC286C" w:rsidRPr="00CF17D7">
        <w:rPr>
          <w:rFonts w:ascii="Times New Roman" w:hAnsi="Times New Roman" w:cs="Times New Roman"/>
        </w:rPr>
        <w:t>0.</w:t>
      </w:r>
      <w:r w:rsidR="00652D29" w:rsidRPr="00CF17D7">
        <w:rPr>
          <w:rFonts w:ascii="Times New Roman" w:hAnsi="Times New Roman" w:cs="Times New Roman"/>
        </w:rPr>
        <w:t>01</w:t>
      </w:r>
      <w:r w:rsidR="00EC286C" w:rsidRPr="00CF17D7">
        <w:rPr>
          <w:rFonts w:ascii="Times New Roman" w:hAnsi="Times New Roman" w:cs="Times New Roman"/>
        </w:rPr>
        <w:t xml:space="preserve"> k</w:t>
      </w:r>
      <w:r w:rsidR="00F27C42" w:rsidRPr="00CF17D7">
        <w:rPr>
          <w:rFonts w:ascii="Times New Roman" w:hAnsi="Times New Roman" w:cs="Times New Roman"/>
        </w:rPr>
        <w:t>J/</w:t>
      </w:r>
      <w:r w:rsidR="00EC286C" w:rsidRPr="00CF17D7">
        <w:rPr>
          <w:rFonts w:ascii="Times New Roman" w:hAnsi="Times New Roman" w:cs="Times New Roman"/>
        </w:rPr>
        <w:t xml:space="preserve">mL </w:t>
      </w:r>
      <w:r w:rsidR="00660BAD" w:rsidRPr="00CF17D7">
        <w:rPr>
          <w:rFonts w:ascii="Times New Roman" w:hAnsi="Times New Roman" w:cs="Times New Roman"/>
        </w:rPr>
        <w:t>CNC</w:t>
      </w:r>
      <w:r w:rsidR="006C4E19" w:rsidRPr="00CF17D7">
        <w:rPr>
          <w:rFonts w:ascii="Times New Roman" w:hAnsi="Times New Roman" w:cs="Times New Roman"/>
        </w:rPr>
        <w:t xml:space="preserve"> </w:t>
      </w:r>
      <w:r w:rsidR="00BA0EF3" w:rsidRPr="00CF17D7">
        <w:rPr>
          <w:rFonts w:ascii="Times New Roman" w:hAnsi="Times New Roman" w:cs="Times New Roman"/>
        </w:rPr>
        <w:t>suspension</w:t>
      </w:r>
      <w:r w:rsidR="00010157" w:rsidRPr="00CF17D7">
        <w:rPr>
          <w:rFonts w:ascii="Times New Roman" w:hAnsi="Times New Roman" w:cs="Times New Roman"/>
        </w:rPr>
        <w:t xml:space="preserve"> (see section 9)</w:t>
      </w:r>
      <w:r w:rsidR="00BA0EF3" w:rsidRPr="00CF17D7">
        <w:rPr>
          <w:rFonts w:ascii="Times New Roman" w:hAnsi="Times New Roman" w:cs="Times New Roman"/>
        </w:rPr>
        <w:t xml:space="preserve">. </w:t>
      </w:r>
      <w:r w:rsidR="00397DE4" w:rsidRPr="00CF17D7">
        <w:rPr>
          <w:rFonts w:ascii="Times New Roman" w:hAnsi="Times New Roman" w:cs="Times New Roman"/>
        </w:rPr>
        <w:t xml:space="preserve">Our </w:t>
      </w:r>
      <w:r w:rsidR="00660BAD" w:rsidRPr="00CF17D7">
        <w:rPr>
          <w:rFonts w:ascii="Times New Roman" w:hAnsi="Times New Roman" w:cs="Times New Roman"/>
        </w:rPr>
        <w:t>Na</w:t>
      </w:r>
      <w:r w:rsidR="00660BAD" w:rsidRPr="00CF17D7">
        <w:rPr>
          <w:rFonts w:ascii="Times New Roman" w:hAnsi="Times New Roman" w:cs="Times New Roman"/>
          <w:vertAlign w:val="superscript"/>
        </w:rPr>
        <w:t xml:space="preserve">+ </w:t>
      </w:r>
      <w:r w:rsidR="00397DE4" w:rsidRPr="00CF17D7">
        <w:rPr>
          <w:rFonts w:ascii="Times New Roman" w:hAnsi="Times New Roman" w:cs="Times New Roman"/>
        </w:rPr>
        <w:t>form CNC suspensions partially retained the Na</w:t>
      </w:r>
      <w:r w:rsidR="00397DE4" w:rsidRPr="00CF17D7">
        <w:rPr>
          <w:rFonts w:ascii="Times New Roman" w:hAnsi="Times New Roman" w:cs="Times New Roman"/>
          <w:vertAlign w:val="superscript"/>
        </w:rPr>
        <w:t xml:space="preserve">+ </w:t>
      </w:r>
      <w:proofErr w:type="spellStart"/>
      <w:r w:rsidR="00397DE4" w:rsidRPr="00CF17D7">
        <w:rPr>
          <w:rFonts w:ascii="Times New Roman" w:hAnsi="Times New Roman" w:cs="Times New Roman"/>
        </w:rPr>
        <w:t>counterions</w:t>
      </w:r>
      <w:proofErr w:type="spellEnd"/>
      <w:r w:rsidR="00397DE4" w:rsidRPr="00CF17D7">
        <w:rPr>
          <w:rFonts w:ascii="Times New Roman" w:hAnsi="Times New Roman" w:cs="Times New Roman"/>
        </w:rPr>
        <w:t xml:space="preserve"> after dialysis, with a final pH of 4.3.</w:t>
      </w:r>
    </w:p>
    <w:p w14:paraId="5A2005B1" w14:textId="77777777" w:rsidR="006C4E19" w:rsidRPr="00CF17D7" w:rsidRDefault="006C4E19" w:rsidP="006C4E19">
      <w:pPr>
        <w:rPr>
          <w:rFonts w:ascii="Times" w:hAnsi="Times"/>
        </w:rPr>
      </w:pPr>
    </w:p>
    <w:p w14:paraId="486A1B7A" w14:textId="29ACE9BE" w:rsidR="006C4E19" w:rsidRPr="00CF17D7" w:rsidRDefault="006C4E19" w:rsidP="006C4E19">
      <w:pPr>
        <w:rPr>
          <w:rFonts w:ascii="Times" w:hAnsi="Times"/>
          <w:i/>
        </w:rPr>
      </w:pPr>
      <w:r w:rsidRPr="00CF17D7">
        <w:rPr>
          <w:rFonts w:ascii="Times" w:hAnsi="Times"/>
          <w:i/>
        </w:rPr>
        <w:t>Ion-exchange column</w:t>
      </w:r>
    </w:p>
    <w:p w14:paraId="6A37BED4" w14:textId="4C8C974B" w:rsidR="00F324FB" w:rsidRPr="00CF17D7" w:rsidRDefault="003A734C" w:rsidP="00F324FB">
      <w:pPr>
        <w:widowControl w:val="0"/>
        <w:autoSpaceDE w:val="0"/>
        <w:autoSpaceDN w:val="0"/>
        <w:adjustRightInd w:val="0"/>
        <w:jc w:val="both"/>
        <w:rPr>
          <w:rFonts w:ascii="Times New Roman" w:hAnsi="Times New Roman" w:cs="Times New Roman"/>
        </w:rPr>
      </w:pPr>
      <w:r w:rsidRPr="00CF17D7">
        <w:rPr>
          <w:rFonts w:ascii="Times New Roman" w:hAnsi="Times New Roman" w:cs="Times New Roman"/>
        </w:rPr>
        <w:t>H</w:t>
      </w:r>
      <w:r w:rsidRPr="00CF17D7">
        <w:rPr>
          <w:rFonts w:ascii="Times New Roman" w:hAnsi="Times New Roman" w:cs="Times New Roman"/>
          <w:vertAlign w:val="superscript"/>
        </w:rPr>
        <w:t>+</w:t>
      </w:r>
      <w:r w:rsidR="006C4E19" w:rsidRPr="00CF17D7">
        <w:rPr>
          <w:rFonts w:ascii="Times New Roman" w:hAnsi="Times New Roman" w:cs="Times New Roman"/>
        </w:rPr>
        <w:t xml:space="preserve"> form resin</w:t>
      </w:r>
      <w:r w:rsidRPr="00CF17D7">
        <w:rPr>
          <w:rFonts w:ascii="Times New Roman" w:hAnsi="Times New Roman" w:cs="Times New Roman"/>
        </w:rPr>
        <w:t xml:space="preserve"> (DOWEX 50WX8, Sigma Aldrich) was used to remove Na</w:t>
      </w:r>
      <w:r w:rsidRPr="00CF17D7">
        <w:rPr>
          <w:rFonts w:ascii="Times New Roman" w:hAnsi="Times New Roman" w:cs="Times New Roman"/>
          <w:vertAlign w:val="superscript"/>
        </w:rPr>
        <w:t>+</w:t>
      </w:r>
      <w:r w:rsidR="006C4E19" w:rsidRPr="00CF17D7">
        <w:rPr>
          <w:rFonts w:ascii="Times New Roman" w:hAnsi="Times New Roman" w:cs="Times New Roman"/>
        </w:rPr>
        <w:t xml:space="preserve"> </w:t>
      </w:r>
      <w:proofErr w:type="spellStart"/>
      <w:r w:rsidR="006C4E19" w:rsidRPr="00CF17D7">
        <w:rPr>
          <w:rFonts w:ascii="Times New Roman" w:hAnsi="Times New Roman" w:cs="Times New Roman"/>
        </w:rPr>
        <w:t>counterions</w:t>
      </w:r>
      <w:proofErr w:type="spellEnd"/>
      <w:r w:rsidR="006C4E19" w:rsidRPr="00CF17D7">
        <w:rPr>
          <w:rFonts w:ascii="Times New Roman" w:hAnsi="Times New Roman" w:cs="Times New Roman"/>
        </w:rPr>
        <w:t xml:space="preserve"> and other </w:t>
      </w:r>
      <w:proofErr w:type="spellStart"/>
      <w:r w:rsidR="006C4E19" w:rsidRPr="00CF17D7">
        <w:rPr>
          <w:rFonts w:ascii="Times New Roman" w:hAnsi="Times New Roman" w:cs="Times New Roman"/>
        </w:rPr>
        <w:t>cations</w:t>
      </w:r>
      <w:proofErr w:type="spellEnd"/>
      <w:r w:rsidR="006C4E19" w:rsidRPr="00CF17D7">
        <w:rPr>
          <w:rFonts w:ascii="Times New Roman" w:hAnsi="Times New Roman" w:cs="Times New Roman"/>
        </w:rPr>
        <w:t xml:space="preserve"> and to fully protonate the CNC </w:t>
      </w:r>
      <w:proofErr w:type="spellStart"/>
      <w:r w:rsidR="006C4E19" w:rsidRPr="00CF17D7">
        <w:rPr>
          <w:rFonts w:ascii="Times New Roman" w:hAnsi="Times New Roman" w:cs="Times New Roman"/>
        </w:rPr>
        <w:t>sul</w:t>
      </w:r>
      <w:r w:rsidR="00B861A5" w:rsidRPr="00CF17D7">
        <w:rPr>
          <w:rFonts w:ascii="Times New Roman" w:hAnsi="Times New Roman" w:cs="Times New Roman"/>
        </w:rPr>
        <w:t>ph</w:t>
      </w:r>
      <w:r w:rsidR="006C4E19" w:rsidRPr="00CF17D7">
        <w:rPr>
          <w:rFonts w:ascii="Times New Roman" w:hAnsi="Times New Roman" w:cs="Times New Roman"/>
        </w:rPr>
        <w:t>ate</w:t>
      </w:r>
      <w:proofErr w:type="spellEnd"/>
      <w:r w:rsidR="006C4E19" w:rsidRPr="00CF17D7">
        <w:rPr>
          <w:rFonts w:ascii="Times New Roman" w:hAnsi="Times New Roman" w:cs="Times New Roman"/>
        </w:rPr>
        <w:t xml:space="preserve"> half-ester groups</w:t>
      </w:r>
      <w:r w:rsidR="006C4E19" w:rsidRPr="00CF17D7">
        <w:rPr>
          <w:rFonts w:ascii="Times New Roman" w:hAnsi="Times New Roman" w:cs="Times New Roman"/>
        </w:rPr>
        <w:fldChar w:fldCharType="begin" w:fldLock="1"/>
      </w:r>
      <w:r w:rsidR="006C4E19" w:rsidRPr="00CF17D7">
        <w:rPr>
          <w:rFonts w:ascii="Times New Roman" w:hAnsi="Times New Roman" w:cs="Times New Roman"/>
        </w:rPr>
        <w:instrText>ADDIN CSL_CITATION { "citationItems" : [ { "id" : "ITEM-1", "itemData" : { "DOI" : "10.1007/s10570-014-0513-y", "ISBN" : "0969-0239\\r1572-882X", "ISSN" : "1572882X", "abstract" : "Charged groups on the surface of cellulose nanocrystals (CNCs) control the colloidal stability and electrostatic and rheological properties of aqueous CNC suspensions, as well as their ability to self-assemble into liquid crystalline structures with unique optical properties. CNCs extracted from wood pulp by sulfuric acid hydrolysis typically contain 200\u2013300 mmol/kg of anionic sulfate half-esters introduced at some of the hydroxyl sites. Two analysis methods to determine CNC surface charge are presented in the published literature: total sulfur content determination by elemental analysis and protonated sulfate half-ester group determination by conductometric titration with sodium hydroxide. The main drawbacks to elemental analysis are the expensive and complicated instrumentation and sample preparation procedures it requires. Conductometric titration is a much simpler method, but requires complete protonation of the CNC samples in order to obtain an accurate value. Unfortunately, significant discrepancies between the sulfate half-ester contents measured with the two techniques are often observed in the literature, particularly with neutralized Na-CNCs. There are specific assumptions and pitfalls inherent to both analysis methods which must be taken into account and reconciled if comparable results are to be achieved by titration and elemental analysis. In particular, sample preparation is crucial to obtaining accurate determinations of sulfate half-ester content by conductometric titration; however, methods differ widely among laboratories and are often not specified in detail, rendering published results meaningless. We have developed a rapid sample preparation protocol which allows quantitative and accurate determination of the sulfate half-ester content of CNCs from various cellulosic feedstocks (for H- and Na-CNCs, in both never-dried and redispersed dried forms) by conductometric titration, yielding results in good agreement with the total sulfur content determined by elemental analysis.", "author" : [ { "dropping-particle" : "", "family" : "Beck", "given" : "Stephanie", "non-dropping-particle" : "", "parse-names" : false, "suffix" : "" }, { "dropping-particle" : "", "family" : "M\u00e9thot", "given" : "Myriam", "non-dropping-particle" : "", "parse-names" : false, "suffix" : "" }, { "dropping-particle" : "", "family" : "Bouchard", "given" : "Jean", "non-dropping-particle" : "", "parse-names" : false, "suffix" : "" } ], "container-title" : "Cellulose", "id" : "ITEM-1", "issue" : "1", "issued" : { "date-parts" : [ [ "2015" ] ] }, "page" : "101-116", "title" : "General procedure for determining cellulose nanocrystal sulfate half-ester content by conductometric titration", "type" : "article-journal", "volume" : "22" }, "uris" : [ "http://www.mendeley.com/documents/?uuid=22c68321-6903-40cf-8a70-6636b1ae7365" ] } ], "mendeley" : { "formattedCitation" : "&lt;sup&gt;1&lt;/sup&gt;", "plainTextFormattedCitation" : "1", "previouslyFormattedCitation" : "&lt;sup&gt;1&lt;/sup&gt;" }, "properties" : { "noteIndex" : 2 }, "schema" : "https://github.com/citation-style-language/schema/raw/master/csl-citation.json" }</w:instrText>
      </w:r>
      <w:r w:rsidR="006C4E19" w:rsidRPr="00CF17D7">
        <w:rPr>
          <w:rFonts w:ascii="Times New Roman" w:hAnsi="Times New Roman" w:cs="Times New Roman"/>
        </w:rPr>
        <w:fldChar w:fldCharType="separate"/>
      </w:r>
      <w:r w:rsidR="006C4E19" w:rsidRPr="00CF17D7">
        <w:rPr>
          <w:rFonts w:ascii="Times New Roman" w:hAnsi="Times New Roman" w:cs="Times New Roman"/>
          <w:noProof/>
          <w:vertAlign w:val="superscript"/>
        </w:rPr>
        <w:t>1</w:t>
      </w:r>
      <w:r w:rsidR="006C4E19" w:rsidRPr="00CF17D7">
        <w:rPr>
          <w:rFonts w:ascii="Times New Roman" w:hAnsi="Times New Roman" w:cs="Times New Roman"/>
        </w:rPr>
        <w:fldChar w:fldCharType="end"/>
      </w:r>
      <w:r w:rsidR="006C4E19" w:rsidRPr="00CF17D7">
        <w:rPr>
          <w:rFonts w:ascii="Times New Roman" w:hAnsi="Times New Roman" w:cs="Times New Roman"/>
        </w:rPr>
        <w:t xml:space="preserve">. </w:t>
      </w:r>
      <w:r w:rsidRPr="00CF17D7">
        <w:rPr>
          <w:rFonts w:ascii="Times New Roman" w:hAnsi="Times New Roman" w:cs="Times New Roman"/>
        </w:rPr>
        <w:t xml:space="preserve">The resin </w:t>
      </w:r>
      <w:r w:rsidR="004E61D3" w:rsidRPr="00CF17D7">
        <w:rPr>
          <w:rFonts w:ascii="Times New Roman" w:hAnsi="Times New Roman" w:cs="Times New Roman"/>
        </w:rPr>
        <w:t xml:space="preserve">was </w:t>
      </w:r>
      <w:proofErr w:type="spellStart"/>
      <w:r w:rsidR="004E61D3" w:rsidRPr="00CF17D7">
        <w:rPr>
          <w:rFonts w:ascii="Times New Roman" w:hAnsi="Times New Roman" w:cs="Times New Roman"/>
        </w:rPr>
        <w:t>slurried</w:t>
      </w:r>
      <w:proofErr w:type="spellEnd"/>
      <w:r w:rsidR="004E61D3" w:rsidRPr="00CF17D7">
        <w:rPr>
          <w:rFonts w:ascii="Times New Roman" w:hAnsi="Times New Roman" w:cs="Times New Roman"/>
        </w:rPr>
        <w:t xml:space="preserve"> in ultrapure</w:t>
      </w:r>
      <w:r w:rsidR="00F324FB" w:rsidRPr="00CF17D7">
        <w:rPr>
          <w:rFonts w:ascii="Times New Roman" w:hAnsi="Times New Roman" w:cs="Times New Roman"/>
        </w:rPr>
        <w:t xml:space="preserve"> water and poured into a glass column (inner diameter 2.5 cm) with fritted glass disk at the bottom. </w:t>
      </w:r>
      <w:r w:rsidR="00180331" w:rsidRPr="00CF17D7">
        <w:rPr>
          <w:rFonts w:ascii="Times New Roman" w:hAnsi="Times New Roman" w:cs="Times New Roman"/>
        </w:rPr>
        <w:t>A r</w:t>
      </w:r>
      <w:r w:rsidR="00F324FB" w:rsidRPr="00CF17D7">
        <w:rPr>
          <w:rFonts w:ascii="Times New Roman" w:hAnsi="Times New Roman" w:cs="Times New Roman"/>
        </w:rPr>
        <w:t>esin bed height of 16 cm was obtained with 40 g SAC</w:t>
      </w:r>
      <w:r w:rsidR="00F37FD6" w:rsidRPr="00CF17D7">
        <w:rPr>
          <w:rFonts w:ascii="Times New Roman" w:hAnsi="Times New Roman" w:cs="Times New Roman"/>
        </w:rPr>
        <w:t xml:space="preserve"> (Strong Acid </w:t>
      </w:r>
      <w:proofErr w:type="spellStart"/>
      <w:r w:rsidR="00F37FD6" w:rsidRPr="00CF17D7">
        <w:rPr>
          <w:rFonts w:ascii="Times New Roman" w:hAnsi="Times New Roman" w:cs="Times New Roman"/>
        </w:rPr>
        <w:t>Cation</w:t>
      </w:r>
      <w:proofErr w:type="spellEnd"/>
      <w:r w:rsidR="00F37FD6" w:rsidRPr="00CF17D7">
        <w:rPr>
          <w:rFonts w:ascii="Times New Roman" w:hAnsi="Times New Roman" w:cs="Times New Roman"/>
        </w:rPr>
        <w:t>)</w:t>
      </w:r>
      <w:r w:rsidR="00F324FB" w:rsidRPr="00CF17D7">
        <w:rPr>
          <w:rFonts w:ascii="Times New Roman" w:hAnsi="Times New Roman" w:cs="Times New Roman"/>
        </w:rPr>
        <w:t xml:space="preserve"> resin</w:t>
      </w:r>
      <w:r w:rsidR="00DA4895" w:rsidRPr="00CF17D7">
        <w:rPr>
          <w:rFonts w:ascii="Times New Roman" w:hAnsi="Times New Roman" w:cs="Times New Roman"/>
        </w:rPr>
        <w:t xml:space="preserve">. </w:t>
      </w:r>
      <w:r w:rsidRPr="00CF17D7">
        <w:rPr>
          <w:rFonts w:ascii="Times New Roman" w:hAnsi="Times New Roman" w:cs="Times New Roman"/>
        </w:rPr>
        <w:t>Before feeding the column with CNC</w:t>
      </w:r>
      <w:r w:rsidR="00F324FB" w:rsidRPr="00CF17D7">
        <w:rPr>
          <w:rFonts w:ascii="Times New Roman" w:hAnsi="Times New Roman" w:cs="Times New Roman"/>
        </w:rPr>
        <w:t xml:space="preserve">, the ion-exchange resin was rinsed with </w:t>
      </w:r>
      <w:r w:rsidRPr="00CF17D7">
        <w:rPr>
          <w:rFonts w:ascii="Times New Roman" w:hAnsi="Times New Roman" w:cs="Times New Roman"/>
        </w:rPr>
        <w:t xml:space="preserve">1 L of </w:t>
      </w:r>
      <w:r w:rsidR="004E61D3" w:rsidRPr="00CF17D7">
        <w:rPr>
          <w:rFonts w:ascii="Times New Roman" w:hAnsi="Times New Roman" w:cs="Times New Roman"/>
        </w:rPr>
        <w:t>ultrapure</w:t>
      </w:r>
      <w:r w:rsidR="00F324FB" w:rsidRPr="00CF17D7">
        <w:rPr>
          <w:rFonts w:ascii="Times New Roman" w:hAnsi="Times New Roman" w:cs="Times New Roman"/>
        </w:rPr>
        <w:t xml:space="preserve"> water until the </w:t>
      </w:r>
      <w:proofErr w:type="spellStart"/>
      <w:r w:rsidR="00F324FB" w:rsidRPr="00CF17D7">
        <w:rPr>
          <w:rFonts w:ascii="Times New Roman" w:hAnsi="Times New Roman" w:cs="Times New Roman"/>
        </w:rPr>
        <w:t>eluate</w:t>
      </w:r>
      <w:proofErr w:type="spellEnd"/>
      <w:r w:rsidR="00F324FB" w:rsidRPr="00CF17D7">
        <w:rPr>
          <w:rFonts w:ascii="Times New Roman" w:hAnsi="Times New Roman" w:cs="Times New Roman"/>
        </w:rPr>
        <w:t xml:space="preserve"> was </w:t>
      </w:r>
      <w:proofErr w:type="spellStart"/>
      <w:r w:rsidR="00F324FB" w:rsidRPr="00CF17D7">
        <w:rPr>
          <w:rFonts w:ascii="Times New Roman" w:hAnsi="Times New Roman" w:cs="Times New Roman"/>
        </w:rPr>
        <w:t>colourless</w:t>
      </w:r>
      <w:proofErr w:type="spellEnd"/>
      <w:r w:rsidR="00F324FB" w:rsidRPr="00CF17D7">
        <w:rPr>
          <w:rFonts w:ascii="Times New Roman" w:hAnsi="Times New Roman" w:cs="Times New Roman"/>
        </w:rPr>
        <w:t xml:space="preserve">, with a pH identical to the wash water. A </w:t>
      </w:r>
      <w:r w:rsidR="00307AB0" w:rsidRPr="00CF17D7">
        <w:rPr>
          <w:rFonts w:ascii="Times New Roman" w:hAnsi="Times New Roman" w:cs="Times New Roman"/>
        </w:rPr>
        <w:t>CNC</w:t>
      </w:r>
      <w:r w:rsidR="00F324FB" w:rsidRPr="00CF17D7">
        <w:rPr>
          <w:rFonts w:ascii="Times New Roman" w:hAnsi="Times New Roman" w:cs="Times New Roman"/>
        </w:rPr>
        <w:t xml:space="preserve"> suspension was fed from the top at a concentration </w:t>
      </w:r>
      <w:r w:rsidR="00F324FB" w:rsidRPr="00CF17D7">
        <w:rPr>
          <w:rFonts w:ascii="Times New Roman" w:hAnsi="Times New Roman" w:cs="Times New Roman"/>
          <w:i/>
        </w:rPr>
        <w:t>w</w:t>
      </w:r>
      <w:r w:rsidR="00F324FB" w:rsidRPr="00CF17D7">
        <w:rPr>
          <w:rFonts w:ascii="Times New Roman" w:hAnsi="Times New Roman" w:cs="Times New Roman"/>
        </w:rPr>
        <w:t>=0.5 wt.%</w:t>
      </w:r>
      <w:r w:rsidR="002F09C0" w:rsidRPr="00CF17D7">
        <w:rPr>
          <w:rFonts w:ascii="Times New Roman" w:hAnsi="Times New Roman" w:cs="Times New Roman"/>
        </w:rPr>
        <w:t xml:space="preserve">, yielding </w:t>
      </w:r>
      <w:r w:rsidR="00F324FB" w:rsidRPr="00CF17D7">
        <w:rPr>
          <w:rFonts w:ascii="Times New Roman" w:hAnsi="Times New Roman" w:cs="Times New Roman"/>
        </w:rPr>
        <w:t xml:space="preserve">a pH after the ion-exchange of 2.7. The CNC concentration after the column was </w:t>
      </w:r>
      <w:r w:rsidR="00F324FB" w:rsidRPr="00CF17D7">
        <w:rPr>
          <w:rFonts w:ascii="Times New Roman" w:hAnsi="Times New Roman" w:cs="Times New Roman"/>
          <w:i/>
        </w:rPr>
        <w:t>w</w:t>
      </w:r>
      <w:r w:rsidR="00BE44E0" w:rsidRPr="00CF17D7">
        <w:rPr>
          <w:rFonts w:ascii="Times New Roman" w:hAnsi="Times New Roman" w:cs="Times New Roman"/>
        </w:rPr>
        <w:t>=0.5 wt.%, confirming</w:t>
      </w:r>
      <w:r w:rsidR="00F324FB" w:rsidRPr="00CF17D7">
        <w:rPr>
          <w:rFonts w:ascii="Times New Roman" w:hAnsi="Times New Roman" w:cs="Times New Roman"/>
        </w:rPr>
        <w:t xml:space="preserve"> no loss of sample.</w:t>
      </w:r>
    </w:p>
    <w:p w14:paraId="77A0C5F8" w14:textId="77777777" w:rsidR="00F324FB" w:rsidRPr="00CF17D7" w:rsidRDefault="00F324FB" w:rsidP="00F324FB">
      <w:pPr>
        <w:widowControl w:val="0"/>
        <w:autoSpaceDE w:val="0"/>
        <w:autoSpaceDN w:val="0"/>
        <w:adjustRightInd w:val="0"/>
        <w:rPr>
          <w:rFonts w:ascii="Times" w:hAnsi="Times"/>
        </w:rPr>
      </w:pPr>
    </w:p>
    <w:p w14:paraId="6DD7BE11" w14:textId="365D6EEA" w:rsidR="00F324FB" w:rsidRPr="00CF17D7" w:rsidRDefault="00FA5A56" w:rsidP="004C5BD7">
      <w:pPr>
        <w:jc w:val="both"/>
        <w:rPr>
          <w:rFonts w:ascii="Times" w:hAnsi="Times"/>
          <w:i/>
        </w:rPr>
      </w:pPr>
      <w:r w:rsidRPr="00CF17D7">
        <w:rPr>
          <w:rFonts w:ascii="Times" w:hAnsi="Times"/>
          <w:i/>
        </w:rPr>
        <w:t xml:space="preserve">Determination of </w:t>
      </w:r>
      <w:proofErr w:type="spellStart"/>
      <w:r w:rsidRPr="00CF17D7">
        <w:rPr>
          <w:rFonts w:ascii="Times" w:hAnsi="Times"/>
          <w:i/>
        </w:rPr>
        <w:t>sulphur</w:t>
      </w:r>
      <w:proofErr w:type="spellEnd"/>
      <w:r w:rsidRPr="00CF17D7">
        <w:rPr>
          <w:rFonts w:ascii="Times" w:hAnsi="Times"/>
          <w:i/>
        </w:rPr>
        <w:t xml:space="preserve"> content of the as-received CNC by </w:t>
      </w:r>
      <w:proofErr w:type="spellStart"/>
      <w:r w:rsidR="00F324FB" w:rsidRPr="00CF17D7">
        <w:rPr>
          <w:rFonts w:ascii="Times" w:hAnsi="Times"/>
          <w:i/>
        </w:rPr>
        <w:t>conductometric</w:t>
      </w:r>
      <w:proofErr w:type="spellEnd"/>
      <w:r w:rsidR="00F324FB" w:rsidRPr="00CF17D7">
        <w:rPr>
          <w:rFonts w:ascii="Times" w:hAnsi="Times"/>
          <w:i/>
        </w:rPr>
        <w:t xml:space="preserve"> titration</w:t>
      </w:r>
    </w:p>
    <w:p w14:paraId="035F0594" w14:textId="3974E498" w:rsidR="00F324FB" w:rsidRPr="00CF17D7" w:rsidRDefault="00F324FB" w:rsidP="00F324FB">
      <w:pPr>
        <w:jc w:val="both"/>
        <w:rPr>
          <w:rFonts w:ascii="Times New Roman" w:hAnsi="Times New Roman" w:cs="Times New Roman"/>
        </w:rPr>
      </w:pPr>
      <w:r w:rsidRPr="00CF17D7">
        <w:rPr>
          <w:rFonts w:ascii="Times New Roman" w:hAnsi="Times New Roman" w:cs="Times New Roman"/>
        </w:rPr>
        <w:t xml:space="preserve">The </w:t>
      </w:r>
      <w:proofErr w:type="spellStart"/>
      <w:r w:rsidRPr="00CF17D7">
        <w:rPr>
          <w:rFonts w:ascii="Times New Roman" w:hAnsi="Times New Roman" w:cs="Times New Roman"/>
        </w:rPr>
        <w:t>sul</w:t>
      </w:r>
      <w:r w:rsidR="00DF1138" w:rsidRPr="00CF17D7">
        <w:rPr>
          <w:rFonts w:ascii="Times New Roman" w:hAnsi="Times New Roman" w:cs="Times New Roman"/>
        </w:rPr>
        <w:t>ph</w:t>
      </w:r>
      <w:r w:rsidRPr="00CF17D7">
        <w:rPr>
          <w:rFonts w:ascii="Times New Roman" w:hAnsi="Times New Roman" w:cs="Times New Roman"/>
        </w:rPr>
        <w:t>ate</w:t>
      </w:r>
      <w:proofErr w:type="spellEnd"/>
      <w:r w:rsidRPr="00CF17D7">
        <w:rPr>
          <w:rFonts w:ascii="Times New Roman" w:hAnsi="Times New Roman" w:cs="Times New Roman"/>
        </w:rPr>
        <w:t xml:space="preserve"> half-ester content of each CNC batch was determined by the </w:t>
      </w:r>
      <w:proofErr w:type="spellStart"/>
      <w:r w:rsidRPr="00CF17D7">
        <w:rPr>
          <w:rFonts w:ascii="Times New Roman" w:hAnsi="Times New Roman" w:cs="Times New Roman"/>
        </w:rPr>
        <w:t>conductometric</w:t>
      </w:r>
      <w:proofErr w:type="spellEnd"/>
      <w:r w:rsidRPr="00CF17D7">
        <w:rPr>
          <w:rFonts w:ascii="Times New Roman" w:hAnsi="Times New Roman" w:cs="Times New Roman"/>
        </w:rPr>
        <w:t xml:space="preserve"> titration metho</w:t>
      </w:r>
      <w:r w:rsidR="00524837" w:rsidRPr="00CF17D7">
        <w:rPr>
          <w:rFonts w:ascii="Times New Roman" w:hAnsi="Times New Roman" w:cs="Times New Roman"/>
        </w:rPr>
        <w:t xml:space="preserve">d reported by Beck, </w:t>
      </w:r>
      <w:r w:rsidR="00524837" w:rsidRPr="00CF17D7">
        <w:rPr>
          <w:rFonts w:ascii="Times New Roman" w:hAnsi="Times New Roman" w:cs="Times New Roman"/>
          <w:i/>
        </w:rPr>
        <w:t>et al.</w:t>
      </w:r>
      <w:r w:rsidR="00524837" w:rsidRPr="00CF17D7">
        <w:rPr>
          <w:rFonts w:ascii="Times New Roman" w:hAnsi="Times New Roman" w:cs="Times New Roman"/>
        </w:rPr>
        <w:fldChar w:fldCharType="begin" w:fldLock="1"/>
      </w:r>
      <w:r w:rsidR="00524837" w:rsidRPr="00CF17D7">
        <w:rPr>
          <w:rFonts w:ascii="Times New Roman" w:hAnsi="Times New Roman" w:cs="Times New Roman"/>
        </w:rPr>
        <w:instrText>ADDIN CSL_CITATION { "citationItems" : [ { "id" : "ITEM-1", "itemData" : { "DOI" : "10.1007/s10570-014-0513-y", "ISBN" : "0969-0239\\r1572-882X", "ISSN" : "1572882X", "abstract" : "Charged groups on the surface of cellulose nanocrystals (CNCs) control the colloidal stability and electrostatic and rheological properties of aqueous CNC suspensions, as well as their ability to self-assemble into liquid crystalline structures with unique optical properties. CNCs extracted from wood pulp by sulfuric acid hydrolysis typically contain 200\u2013300 mmol/kg of anionic sulfate half-esters introduced at some of the hydroxyl sites. Two analysis methods to determine CNC surface charge are presented in the published literature: total sulfur content determination by elemental analysis and protonated sulfate half-ester group determination by conductometric titration with sodium hydroxide. The main drawbacks to elemental analysis are the expensive and complicated instrumentation and sample preparation procedures it requires. Conductometric titration is a much simpler method, but requires complete protonation of the CNC samples in order to obtain an accurate value. Unfortunately, significant discrepancies between the sulfate half-ester contents measured with the two techniques are often observed in the literature, particularly with neutralized Na-CNCs. There are specific assumptions and pitfalls inherent to both analysis methods which must be taken into account and reconciled if comparable results are to be achieved by titration and elemental analysis. In particular, sample preparation is crucial to obtaining accurate determinations of sulfate half-ester content by conductometric titration; however, methods differ widely among laboratories and are often not specified in detail, rendering published results meaningless. We have developed a rapid sample preparation protocol which allows quantitative and accurate determination of the sulfate half-ester content of CNCs from various cellulosic feedstocks (for H- and Na-CNCs, in both never-dried and redispersed dried forms) by conductometric titration, yielding results in good agreement with the total sulfur content determined by elemental analysis.", "author" : [ { "dropping-particle" : "", "family" : "Beck", "given" : "Stephanie", "non-dropping-particle" : "", "parse-names" : false, "suffix" : "" }, { "dropping-particle" : "", "family" : "M\u00e9thot", "given" : "Myriam", "non-dropping-particle" : "", "parse-names" : false, "suffix" : "" }, { "dropping-particle" : "", "family" : "Bouchard", "given" : "Jean", "non-dropping-particle" : "", "parse-names" : false, "suffix" : "" } ], "container-title" : "Cellulose", "id" : "ITEM-1", "issue" : "1", "issued" : { "date-parts" : [ [ "2015" ] ] }, "page" : "101-116", "title" : "General procedure for determining cellulose nanocrystal sulfate half-ester content by conductometric titration", "type" : "article-journal", "volume" : "22" }, "uris" : [ "http://www.mendeley.com/documents/?uuid=22c68321-6903-40cf-8a70-6636b1ae7365" ] } ], "mendeley" : { "formattedCitation" : "&lt;sup&gt;1&lt;/sup&gt;", "plainTextFormattedCitation" : "1", "previouslyFormattedCitation" : "&lt;sup&gt;1&lt;/sup&gt;" }, "properties" : { "noteIndex" : 3 }, "schema" : "https://github.com/citation-style-language/schema/raw/master/csl-citation.json" }</w:instrText>
      </w:r>
      <w:r w:rsidR="00524837" w:rsidRPr="00CF17D7">
        <w:rPr>
          <w:rFonts w:ascii="Times New Roman" w:hAnsi="Times New Roman" w:cs="Times New Roman"/>
        </w:rPr>
        <w:fldChar w:fldCharType="separate"/>
      </w:r>
      <w:r w:rsidR="00524837" w:rsidRPr="00CF17D7">
        <w:rPr>
          <w:rFonts w:ascii="Times New Roman" w:hAnsi="Times New Roman" w:cs="Times New Roman"/>
          <w:noProof/>
          <w:vertAlign w:val="superscript"/>
        </w:rPr>
        <w:t>1</w:t>
      </w:r>
      <w:r w:rsidR="00524837" w:rsidRPr="00CF17D7">
        <w:rPr>
          <w:rFonts w:ascii="Times New Roman" w:hAnsi="Times New Roman" w:cs="Times New Roman"/>
        </w:rPr>
        <w:fldChar w:fldCharType="end"/>
      </w:r>
      <w:r w:rsidRPr="00CF17D7">
        <w:rPr>
          <w:rFonts w:ascii="Times New Roman" w:hAnsi="Times New Roman" w:cs="Times New Roman"/>
        </w:rPr>
        <w:t xml:space="preserve">. We diluted each CNC suspension sample, prepared to contain 150 mg of cellulose with </w:t>
      </w:r>
      <w:r w:rsidR="004E61D3" w:rsidRPr="00CF17D7">
        <w:rPr>
          <w:rFonts w:ascii="Times New Roman" w:hAnsi="Times New Roman" w:cs="Times New Roman"/>
        </w:rPr>
        <w:t>ultrapure</w:t>
      </w:r>
      <w:r w:rsidRPr="00CF17D7">
        <w:rPr>
          <w:rFonts w:ascii="Times New Roman" w:hAnsi="Times New Roman" w:cs="Times New Roman"/>
        </w:rPr>
        <w:t xml:space="preserve"> water to give a total volume of 200 </w:t>
      </w:r>
      <w:proofErr w:type="spellStart"/>
      <w:r w:rsidRPr="00CF17D7">
        <w:rPr>
          <w:rFonts w:ascii="Times New Roman" w:hAnsi="Times New Roman" w:cs="Times New Roman"/>
        </w:rPr>
        <w:t>mL.</w:t>
      </w:r>
      <w:proofErr w:type="spellEnd"/>
      <w:r w:rsidRPr="00CF17D7">
        <w:rPr>
          <w:rFonts w:ascii="Times New Roman" w:hAnsi="Times New Roman" w:cs="Times New Roman"/>
        </w:rPr>
        <w:t xml:space="preserve"> </w:t>
      </w:r>
      <w:proofErr w:type="spellStart"/>
      <w:r w:rsidRPr="00CF17D7">
        <w:rPr>
          <w:rFonts w:ascii="Times New Roman" w:hAnsi="Times New Roman" w:cs="Times New Roman"/>
        </w:rPr>
        <w:t>Aſter</w:t>
      </w:r>
      <w:proofErr w:type="spellEnd"/>
      <w:r w:rsidRPr="00CF17D7">
        <w:rPr>
          <w:rFonts w:ascii="Times New Roman" w:hAnsi="Times New Roman" w:cs="Times New Roman"/>
        </w:rPr>
        <w:t xml:space="preserve"> the addition of 2 mL of 0.1 M </w:t>
      </w:r>
      <w:proofErr w:type="spellStart"/>
      <w:r w:rsidRPr="00CF17D7">
        <w:rPr>
          <w:rFonts w:ascii="Times New Roman" w:hAnsi="Times New Roman" w:cs="Times New Roman"/>
        </w:rPr>
        <w:t>NaCl</w:t>
      </w:r>
      <w:proofErr w:type="spellEnd"/>
      <w:r w:rsidRPr="00CF17D7">
        <w:rPr>
          <w:rFonts w:ascii="Times New Roman" w:hAnsi="Times New Roman" w:cs="Times New Roman"/>
        </w:rPr>
        <w:t xml:space="preserve"> solution, the suspension was titrated with 10 </w:t>
      </w:r>
      <w:proofErr w:type="spellStart"/>
      <w:r w:rsidRPr="00CF17D7">
        <w:rPr>
          <w:rFonts w:ascii="Times New Roman" w:hAnsi="Times New Roman" w:cs="Times New Roman"/>
        </w:rPr>
        <w:t>mM</w:t>
      </w:r>
      <w:proofErr w:type="spellEnd"/>
      <w:r w:rsidRPr="00CF17D7">
        <w:rPr>
          <w:rFonts w:ascii="Times New Roman" w:hAnsi="Times New Roman" w:cs="Times New Roman"/>
        </w:rPr>
        <w:t xml:space="preserve"> </w:t>
      </w:r>
      <w:proofErr w:type="spellStart"/>
      <w:r w:rsidRPr="00CF17D7">
        <w:rPr>
          <w:rFonts w:ascii="Times New Roman" w:hAnsi="Times New Roman" w:cs="Times New Roman"/>
        </w:rPr>
        <w:t>NaOH</w:t>
      </w:r>
      <w:proofErr w:type="spellEnd"/>
      <w:r w:rsidR="00524837" w:rsidRPr="00CF17D7">
        <w:rPr>
          <w:rFonts w:ascii="Times New Roman" w:hAnsi="Times New Roman" w:cs="Times New Roman"/>
        </w:rPr>
        <w:t xml:space="preserve"> using a T90 </w:t>
      </w:r>
      <w:proofErr w:type="spellStart"/>
      <w:r w:rsidR="00524837" w:rsidRPr="00CF17D7">
        <w:rPr>
          <w:rFonts w:ascii="Times New Roman" w:hAnsi="Times New Roman" w:cs="Times New Roman"/>
        </w:rPr>
        <w:t>Mettler</w:t>
      </w:r>
      <w:proofErr w:type="spellEnd"/>
      <w:r w:rsidR="00524837" w:rsidRPr="00CF17D7">
        <w:rPr>
          <w:rFonts w:ascii="Times New Roman" w:hAnsi="Times New Roman" w:cs="Times New Roman"/>
        </w:rPr>
        <w:t xml:space="preserve"> Toledo </w:t>
      </w:r>
      <w:proofErr w:type="spellStart"/>
      <w:r w:rsidR="00524837" w:rsidRPr="00CF17D7">
        <w:rPr>
          <w:rFonts w:ascii="Times New Roman" w:hAnsi="Times New Roman" w:cs="Times New Roman"/>
        </w:rPr>
        <w:t>titrator</w:t>
      </w:r>
      <w:proofErr w:type="spellEnd"/>
      <w:r w:rsidR="00524837" w:rsidRPr="00CF17D7">
        <w:rPr>
          <w:rFonts w:ascii="Times New Roman" w:hAnsi="Times New Roman" w:cs="Times New Roman"/>
        </w:rPr>
        <w:t xml:space="preserve"> system</w:t>
      </w:r>
      <w:r w:rsidRPr="00CF17D7">
        <w:rPr>
          <w:rFonts w:ascii="Times New Roman" w:hAnsi="Times New Roman" w:cs="Times New Roman"/>
        </w:rPr>
        <w:t xml:space="preserve">. The </w:t>
      </w:r>
      <w:proofErr w:type="spellStart"/>
      <w:r w:rsidRPr="00CF17D7">
        <w:rPr>
          <w:rFonts w:ascii="Times New Roman" w:hAnsi="Times New Roman" w:cs="Times New Roman"/>
        </w:rPr>
        <w:t>NaOH</w:t>
      </w:r>
      <w:proofErr w:type="spellEnd"/>
      <w:r w:rsidRPr="00CF17D7">
        <w:rPr>
          <w:rFonts w:ascii="Times New Roman" w:hAnsi="Times New Roman" w:cs="Times New Roman"/>
        </w:rPr>
        <w:t xml:space="preserve"> solution was added in 0.1 </w:t>
      </w:r>
      <w:r w:rsidR="00524837" w:rsidRPr="00CF17D7">
        <w:rPr>
          <w:rFonts w:ascii="Times New Roman" w:hAnsi="Times New Roman" w:cs="Times New Roman"/>
        </w:rPr>
        <w:t>mL increments over a period of 2</w:t>
      </w:r>
      <w:r w:rsidRPr="00CF17D7">
        <w:rPr>
          <w:rFonts w:ascii="Times New Roman" w:hAnsi="Times New Roman" w:cs="Times New Roman"/>
        </w:rPr>
        <w:t xml:space="preserve">0 min. </w:t>
      </w:r>
    </w:p>
    <w:p w14:paraId="7FE99557" w14:textId="77777777" w:rsidR="00FE7E76" w:rsidRPr="00CF17D7" w:rsidRDefault="00FE7E76" w:rsidP="00F324FB">
      <w:pPr>
        <w:jc w:val="both"/>
        <w:rPr>
          <w:rFonts w:ascii="Times" w:hAnsi="Times"/>
        </w:rPr>
      </w:pPr>
    </w:p>
    <w:p w14:paraId="17FCD169" w14:textId="77777777" w:rsidR="00FE7E76" w:rsidRPr="00CF17D7" w:rsidRDefault="00FE7E76" w:rsidP="00F324FB">
      <w:pPr>
        <w:jc w:val="both"/>
        <w:rPr>
          <w:rFonts w:ascii="Times" w:hAnsi="Times"/>
          <w:i/>
        </w:rPr>
      </w:pPr>
    </w:p>
    <w:p w14:paraId="58FA678F" w14:textId="77777777" w:rsidR="00FE7E76" w:rsidRPr="00CF17D7" w:rsidRDefault="00FE7E76" w:rsidP="00F324FB">
      <w:pPr>
        <w:jc w:val="both"/>
        <w:rPr>
          <w:rFonts w:ascii="Times" w:hAnsi="Times"/>
          <w:i/>
        </w:rPr>
      </w:pPr>
    </w:p>
    <w:p w14:paraId="1963BE8E" w14:textId="77777777" w:rsidR="00FE7E76" w:rsidRPr="00CF17D7" w:rsidRDefault="00FE7E76" w:rsidP="00F324FB">
      <w:pPr>
        <w:jc w:val="both"/>
        <w:rPr>
          <w:rFonts w:ascii="Times" w:hAnsi="Times"/>
          <w:i/>
        </w:rPr>
      </w:pPr>
    </w:p>
    <w:p w14:paraId="22920CC1" w14:textId="77777777" w:rsidR="00FE7E76" w:rsidRPr="00CF17D7" w:rsidRDefault="00FE7E76" w:rsidP="00F324FB">
      <w:pPr>
        <w:jc w:val="both"/>
        <w:rPr>
          <w:rFonts w:ascii="Times" w:hAnsi="Times"/>
          <w:i/>
        </w:rPr>
      </w:pPr>
    </w:p>
    <w:p w14:paraId="5800004F" w14:textId="77777777" w:rsidR="00FE7E76" w:rsidRPr="00CF17D7" w:rsidRDefault="00FE7E76" w:rsidP="00F324FB">
      <w:pPr>
        <w:jc w:val="both"/>
        <w:rPr>
          <w:rFonts w:ascii="Times" w:hAnsi="Times"/>
          <w:i/>
        </w:rPr>
      </w:pPr>
    </w:p>
    <w:p w14:paraId="1318B962" w14:textId="77777777" w:rsidR="00FE7E76" w:rsidRPr="00CF17D7" w:rsidRDefault="00FE7E76" w:rsidP="00F324FB">
      <w:pPr>
        <w:jc w:val="both"/>
        <w:rPr>
          <w:rFonts w:ascii="Times" w:hAnsi="Times"/>
          <w:i/>
        </w:rPr>
      </w:pPr>
    </w:p>
    <w:p w14:paraId="368CA08C" w14:textId="77777777" w:rsidR="00FE7E76" w:rsidRPr="00CF17D7" w:rsidRDefault="00FE7E76" w:rsidP="00F324FB">
      <w:pPr>
        <w:jc w:val="both"/>
        <w:rPr>
          <w:rFonts w:ascii="Times" w:hAnsi="Times"/>
          <w:i/>
        </w:rPr>
      </w:pPr>
    </w:p>
    <w:p w14:paraId="3A71FDB0" w14:textId="77777777" w:rsidR="00FE7E76" w:rsidRPr="00CF17D7" w:rsidRDefault="00FE7E76" w:rsidP="00F324FB">
      <w:pPr>
        <w:jc w:val="both"/>
        <w:rPr>
          <w:rFonts w:ascii="Times New Roman" w:hAnsi="Times New Roman" w:cs="Times New Roman"/>
          <w:i/>
        </w:rPr>
      </w:pPr>
    </w:p>
    <w:p w14:paraId="7E7F7638" w14:textId="729B9CCD" w:rsidR="00FE7E76" w:rsidRPr="00CF17D7" w:rsidRDefault="00FE7E76" w:rsidP="00FE7E76">
      <w:pPr>
        <w:jc w:val="both"/>
        <w:rPr>
          <w:rFonts w:ascii="Times New Roman" w:hAnsi="Times New Roman" w:cs="Times New Roman"/>
        </w:rPr>
      </w:pPr>
      <w:r w:rsidRPr="00CF17D7">
        <w:rPr>
          <w:rFonts w:ascii="Times New Roman" w:hAnsi="Times New Roman" w:cs="Times New Roman"/>
        </w:rPr>
        <w:t>The equivalence point</w:t>
      </w:r>
      <w:r w:rsidR="00DD4C89" w:rsidRPr="00CF17D7">
        <w:rPr>
          <w:rFonts w:ascii="Times New Roman" w:hAnsi="Times New Roman" w:cs="Times New Roman"/>
        </w:rPr>
        <w:t xml:space="preserve"> volumes</w:t>
      </w:r>
      <w:r w:rsidR="00E4484D" w:rsidRPr="00CF17D7">
        <w:rPr>
          <w:rFonts w:ascii="Times New Roman" w:hAnsi="Times New Roman" w:cs="Times New Roman"/>
        </w:rPr>
        <w:t xml:space="preserve"> (</w:t>
      </w:r>
      <w:proofErr w:type="spellStart"/>
      <w:r w:rsidR="00E4484D" w:rsidRPr="00CF17D7">
        <w:rPr>
          <w:rFonts w:ascii="Times New Roman" w:hAnsi="Times New Roman" w:cs="Times New Roman"/>
        </w:rPr>
        <w:t>E</w:t>
      </w:r>
      <w:r w:rsidR="00E4484D" w:rsidRPr="00CF17D7">
        <w:rPr>
          <w:rFonts w:ascii="Times New Roman" w:hAnsi="Times New Roman" w:cs="Times New Roman"/>
          <w:vertAlign w:val="subscript"/>
        </w:rPr>
        <w:t>p</w:t>
      </w:r>
      <w:proofErr w:type="spellEnd"/>
      <w:r w:rsidR="00E4484D" w:rsidRPr="00CF17D7">
        <w:rPr>
          <w:rFonts w:ascii="Times New Roman" w:hAnsi="Times New Roman" w:cs="Times New Roman"/>
        </w:rPr>
        <w:t>) are indicat</w:t>
      </w:r>
      <w:r w:rsidR="005D24C1" w:rsidRPr="00CF17D7">
        <w:rPr>
          <w:rFonts w:ascii="Times New Roman" w:hAnsi="Times New Roman" w:cs="Times New Roman"/>
        </w:rPr>
        <w:t>ed</w:t>
      </w:r>
      <w:r w:rsidR="00E4484D" w:rsidRPr="00CF17D7">
        <w:rPr>
          <w:rFonts w:ascii="Times New Roman" w:hAnsi="Times New Roman" w:cs="Times New Roman"/>
        </w:rPr>
        <w:t xml:space="preserve"> in Figure S4 for three titration curves.</w:t>
      </w:r>
      <w:r w:rsidRPr="00CF17D7">
        <w:rPr>
          <w:rFonts w:ascii="Times New Roman" w:hAnsi="Times New Roman" w:cs="Times New Roman"/>
        </w:rPr>
        <w:t xml:space="preserve"> </w:t>
      </w:r>
      <w:r w:rsidR="007C6FD3" w:rsidRPr="00CF17D7">
        <w:rPr>
          <w:rFonts w:ascii="Times New Roman" w:hAnsi="Times New Roman" w:cs="Times New Roman"/>
        </w:rPr>
        <w:t xml:space="preserve">For all </w:t>
      </w:r>
      <w:r w:rsidR="004733F5" w:rsidRPr="00CF17D7">
        <w:rPr>
          <w:rFonts w:ascii="Times New Roman" w:hAnsi="Times New Roman" w:cs="Times New Roman"/>
        </w:rPr>
        <w:t>calculations,</w:t>
      </w:r>
      <w:r w:rsidR="007C6FD3" w:rsidRPr="00CF17D7">
        <w:rPr>
          <w:rFonts w:ascii="Times New Roman" w:hAnsi="Times New Roman" w:cs="Times New Roman"/>
        </w:rPr>
        <w:t xml:space="preserve"> we </w:t>
      </w:r>
      <w:r w:rsidR="001D52A0" w:rsidRPr="00CF17D7">
        <w:rPr>
          <w:rFonts w:ascii="Times New Roman" w:hAnsi="Times New Roman" w:cs="Times New Roman"/>
        </w:rPr>
        <w:t>use</w:t>
      </w:r>
      <w:r w:rsidR="00FC5B05" w:rsidRPr="00CF17D7">
        <w:rPr>
          <w:rFonts w:ascii="Times New Roman" w:hAnsi="Times New Roman" w:cs="Times New Roman"/>
        </w:rPr>
        <w:t xml:space="preserve"> </w:t>
      </w:r>
      <w:r w:rsidR="006C79AA" w:rsidRPr="00CF17D7">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NaOH</m:t>
            </m:r>
          </m:sub>
        </m:sSub>
        <m:r>
          <w:rPr>
            <w:rFonts w:ascii="Cambria Math" w:hAnsi="Cambria Math" w:cs="Times New Roman"/>
          </w:rPr>
          <m:t>=0.01</m:t>
        </m:r>
      </m:oMath>
      <w:r w:rsidR="00FC5B05" w:rsidRPr="00CF17D7">
        <w:rPr>
          <w:rFonts w:ascii="Times New Roman" w:hAnsi="Times New Roman" w:cs="Times New Roman"/>
        </w:rPr>
        <w:t> M</w:t>
      </w:r>
      <w:r w:rsidR="00A17DEC" w:rsidRPr="00CF17D7">
        <w:rPr>
          <w:rFonts w:ascii="Times New Roman" w:hAnsi="Times New Roman" w:cs="Times New Roman"/>
        </w:rPr>
        <w:t xml:space="preserve"> </w:t>
      </w:r>
      <w:r w:rsidR="0059051C" w:rsidRPr="00CF17D7">
        <w:rPr>
          <w:rFonts w:ascii="Times New Roman" w:hAnsi="Times New Roman" w:cs="Times New Roman"/>
        </w:rPr>
        <w:t>and</w:t>
      </w:r>
      <w:r w:rsidR="00E16AA9" w:rsidRPr="00CF17D7">
        <w:rPr>
          <w:rFonts w:ascii="Times New Roman" w:hAnsi="Times New Roman" w:cs="Times New Roman"/>
        </w:rPr>
        <w:t xml:space="preserve"> the molar mass of </w:t>
      </w:r>
      <w:proofErr w:type="spellStart"/>
      <w:r w:rsidR="00E16AA9" w:rsidRPr="00CF17D7">
        <w:rPr>
          <w:rFonts w:ascii="Times New Roman" w:hAnsi="Times New Roman" w:cs="Times New Roman"/>
        </w:rPr>
        <w:t>sul</w:t>
      </w:r>
      <w:r w:rsidR="00802216" w:rsidRPr="00CF17D7">
        <w:rPr>
          <w:rFonts w:ascii="Times New Roman" w:hAnsi="Times New Roman" w:cs="Times New Roman"/>
        </w:rPr>
        <w:t>ph</w:t>
      </w:r>
      <w:r w:rsidR="00E16AA9" w:rsidRPr="00CF17D7">
        <w:rPr>
          <w:rFonts w:ascii="Times New Roman" w:hAnsi="Times New Roman" w:cs="Times New Roman"/>
        </w:rPr>
        <w:t>ur</w:t>
      </w:r>
      <w:proofErr w:type="spellEnd"/>
      <w:r w:rsidR="0059051C" w:rsidRPr="00CF17D7">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S</m:t>
            </m:r>
          </m:sub>
        </m:sSub>
        <m:r>
          <w:rPr>
            <w:rFonts w:ascii="Cambria Math" w:hAnsi="Cambria Math" w:cs="Times New Roman"/>
          </w:rPr>
          <m:t>=32</m:t>
        </m:r>
      </m:oMath>
      <w:r w:rsidR="00FC5B05" w:rsidRPr="00CF17D7">
        <w:rPr>
          <w:rFonts w:ascii="Times New Roman" w:hAnsi="Times New Roman" w:cs="Times New Roman"/>
        </w:rPr>
        <w:t> g/mol.</w:t>
      </w:r>
    </w:p>
    <w:p w14:paraId="4BF7DA53" w14:textId="77777777" w:rsidR="00FE7E76" w:rsidRPr="00CF17D7" w:rsidRDefault="00FE7E76" w:rsidP="00F324FB">
      <w:pPr>
        <w:jc w:val="both"/>
        <w:rPr>
          <w:rFonts w:ascii="Times" w:hAnsi="Times"/>
          <w:i/>
        </w:rPr>
      </w:pPr>
    </w:p>
    <w:p w14:paraId="0F96CFC6" w14:textId="42462532" w:rsidR="00BC212A" w:rsidRPr="00CF17D7" w:rsidRDefault="001A402B" w:rsidP="006B6593">
      <w:pPr>
        <w:widowControl w:val="0"/>
        <w:autoSpaceDE w:val="0"/>
        <w:autoSpaceDN w:val="0"/>
        <w:adjustRightInd w:val="0"/>
        <w:jc w:val="center"/>
        <w:rPr>
          <w:rFonts w:ascii="Times" w:hAnsi="Times"/>
        </w:rPr>
      </w:pPr>
      <w:r w:rsidRPr="00CF17D7">
        <w:rPr>
          <w:rFonts w:ascii="Times" w:hAnsi="Times"/>
          <w:noProof/>
          <w:lang w:eastAsia="ja-JP"/>
        </w:rPr>
        <w:drawing>
          <wp:inline distT="0" distB="0" distL="0" distR="0" wp14:anchorId="180DD8D1" wp14:editId="4DB2EC31">
            <wp:extent cx="3938375" cy="288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ivalence point.png"/>
                    <pic:cNvPicPr/>
                  </pic:nvPicPr>
                  <pic:blipFill>
                    <a:blip r:embed="rId11">
                      <a:extLst>
                        <a:ext uri="{28A0092B-C50C-407E-A947-70E740481C1C}">
                          <a14:useLocalDpi xmlns:a14="http://schemas.microsoft.com/office/drawing/2010/main"/>
                        </a:ext>
                      </a:extLst>
                    </a:blip>
                    <a:stretch>
                      <a:fillRect/>
                    </a:stretch>
                  </pic:blipFill>
                  <pic:spPr>
                    <a:xfrm>
                      <a:off x="0" y="0"/>
                      <a:ext cx="3938375" cy="2880000"/>
                    </a:xfrm>
                    <a:prstGeom prst="rect">
                      <a:avLst/>
                    </a:prstGeom>
                  </pic:spPr>
                </pic:pic>
              </a:graphicData>
            </a:graphic>
          </wp:inline>
        </w:drawing>
      </w:r>
    </w:p>
    <w:p w14:paraId="4AADDC3E" w14:textId="56DB4D99" w:rsidR="00BC212A" w:rsidRPr="00CF17D7" w:rsidRDefault="000D1D65" w:rsidP="00BC212A">
      <w:pPr>
        <w:jc w:val="both"/>
        <w:rPr>
          <w:rFonts w:ascii="Times" w:hAnsi="Times"/>
          <w:sz w:val="22"/>
          <w:szCs w:val="22"/>
        </w:rPr>
      </w:pPr>
      <w:r w:rsidRPr="00CF17D7">
        <w:rPr>
          <w:rFonts w:ascii="Times" w:hAnsi="Times"/>
          <w:b/>
          <w:sz w:val="22"/>
          <w:szCs w:val="22"/>
        </w:rPr>
        <w:t>Figure S</w:t>
      </w:r>
      <w:r w:rsidR="00AB6256" w:rsidRPr="00CF17D7">
        <w:rPr>
          <w:rFonts w:ascii="Times" w:hAnsi="Times"/>
          <w:b/>
          <w:sz w:val="22"/>
          <w:szCs w:val="22"/>
        </w:rPr>
        <w:t>4</w:t>
      </w:r>
      <w:r w:rsidR="00BC212A" w:rsidRPr="00CF17D7">
        <w:rPr>
          <w:rFonts w:ascii="Times" w:hAnsi="Times"/>
          <w:b/>
          <w:sz w:val="22"/>
          <w:szCs w:val="22"/>
        </w:rPr>
        <w:t xml:space="preserve">. </w:t>
      </w:r>
      <w:proofErr w:type="spellStart"/>
      <w:r w:rsidR="009E003A" w:rsidRPr="00CF17D7">
        <w:rPr>
          <w:rFonts w:ascii="Times" w:hAnsi="Times"/>
          <w:b/>
          <w:sz w:val="22"/>
          <w:szCs w:val="22"/>
        </w:rPr>
        <w:t>Conductometric</w:t>
      </w:r>
      <w:proofErr w:type="spellEnd"/>
      <w:r w:rsidR="009E003A" w:rsidRPr="00CF17D7">
        <w:rPr>
          <w:rFonts w:ascii="Times" w:hAnsi="Times"/>
          <w:b/>
          <w:sz w:val="22"/>
          <w:szCs w:val="22"/>
        </w:rPr>
        <w:t xml:space="preserve"> titration curves for purified as-received CNC</w:t>
      </w:r>
      <w:r w:rsidR="00BC212A" w:rsidRPr="00CF17D7">
        <w:rPr>
          <w:rFonts w:ascii="Times" w:hAnsi="Times"/>
          <w:b/>
          <w:sz w:val="22"/>
          <w:szCs w:val="22"/>
        </w:rPr>
        <w:t>.</w:t>
      </w:r>
      <w:r w:rsidR="009E003A" w:rsidRPr="00CF17D7">
        <w:rPr>
          <w:rFonts w:ascii="Times" w:hAnsi="Times"/>
          <w:b/>
          <w:sz w:val="22"/>
          <w:szCs w:val="22"/>
        </w:rPr>
        <w:t xml:space="preserve"> </w:t>
      </w:r>
      <w:r w:rsidR="00DA13AF" w:rsidRPr="00CF17D7">
        <w:rPr>
          <w:rFonts w:ascii="Times" w:hAnsi="Times"/>
          <w:sz w:val="22"/>
          <w:szCs w:val="22"/>
        </w:rPr>
        <w:t xml:space="preserve">The equivalence point obtained from the titration curve gives the </w:t>
      </w:r>
      <w:proofErr w:type="spellStart"/>
      <w:r w:rsidR="00DA13AF" w:rsidRPr="00CF17D7">
        <w:rPr>
          <w:rFonts w:ascii="Times" w:hAnsi="Times"/>
          <w:sz w:val="22"/>
          <w:szCs w:val="22"/>
        </w:rPr>
        <w:t>sul</w:t>
      </w:r>
      <w:r w:rsidR="00C04197" w:rsidRPr="00CF17D7">
        <w:rPr>
          <w:rFonts w:ascii="Times" w:hAnsi="Times"/>
          <w:sz w:val="22"/>
          <w:szCs w:val="22"/>
        </w:rPr>
        <w:t>ph</w:t>
      </w:r>
      <w:r w:rsidR="00DA13AF" w:rsidRPr="00CF17D7">
        <w:rPr>
          <w:rFonts w:ascii="Times" w:hAnsi="Times"/>
          <w:sz w:val="22"/>
          <w:szCs w:val="22"/>
        </w:rPr>
        <w:t>ur</w:t>
      </w:r>
      <w:proofErr w:type="spellEnd"/>
      <w:r w:rsidR="00DA13AF" w:rsidRPr="00CF17D7">
        <w:rPr>
          <w:rFonts w:ascii="Times" w:hAnsi="Times"/>
          <w:sz w:val="22"/>
          <w:szCs w:val="22"/>
        </w:rPr>
        <w:t xml:space="preserve"> content.</w:t>
      </w:r>
    </w:p>
    <w:p w14:paraId="325EB213" w14:textId="77777777" w:rsidR="00BF23F2" w:rsidRPr="00CF17D7" w:rsidRDefault="00BF23F2" w:rsidP="00BC212A">
      <w:pPr>
        <w:jc w:val="both"/>
        <w:rPr>
          <w:rFonts w:ascii="Times" w:hAnsi="Times"/>
          <w:sz w:val="22"/>
          <w:szCs w:val="22"/>
        </w:rPr>
      </w:pPr>
    </w:p>
    <w:p w14:paraId="75E2534C" w14:textId="363CBA6D" w:rsidR="00BF23F2" w:rsidRPr="00CF17D7" w:rsidRDefault="00BF23F2" w:rsidP="00BC212A">
      <w:pPr>
        <w:jc w:val="both"/>
        <w:rPr>
          <w:rFonts w:ascii="Times New Roman" w:hAnsi="Times New Roman" w:cs="Times New Roman"/>
          <w:szCs w:val="22"/>
        </w:rPr>
      </w:pPr>
      <w:r w:rsidRPr="00CF17D7">
        <w:rPr>
          <w:rFonts w:ascii="Times New Roman" w:hAnsi="Times New Roman" w:cs="Times New Roman"/>
          <w:szCs w:val="22"/>
        </w:rPr>
        <w:t xml:space="preserve">We determined the </w:t>
      </w:r>
      <w:proofErr w:type="spellStart"/>
      <w:r w:rsidRPr="00CF17D7">
        <w:rPr>
          <w:rFonts w:ascii="Times New Roman" w:hAnsi="Times New Roman" w:cs="Times New Roman"/>
          <w:szCs w:val="22"/>
        </w:rPr>
        <w:t>sul</w:t>
      </w:r>
      <w:r w:rsidR="00802216" w:rsidRPr="00CF17D7">
        <w:rPr>
          <w:rFonts w:ascii="Times New Roman" w:hAnsi="Times New Roman" w:cs="Times New Roman"/>
          <w:szCs w:val="22"/>
        </w:rPr>
        <w:t>ph</w:t>
      </w:r>
      <w:r w:rsidRPr="00CF17D7">
        <w:rPr>
          <w:rFonts w:ascii="Times New Roman" w:hAnsi="Times New Roman" w:cs="Times New Roman"/>
          <w:szCs w:val="22"/>
        </w:rPr>
        <w:t>ur</w:t>
      </w:r>
      <w:proofErr w:type="spellEnd"/>
      <w:r w:rsidRPr="00CF17D7">
        <w:rPr>
          <w:rFonts w:ascii="Times New Roman" w:hAnsi="Times New Roman" w:cs="Times New Roman"/>
          <w:szCs w:val="22"/>
        </w:rPr>
        <w:t xml:space="preserve"> content</w:t>
      </w:r>
      <w:r w:rsidR="0059051C" w:rsidRPr="00CF17D7">
        <w:rPr>
          <w:rFonts w:ascii="Times New Roman" w:hAnsi="Times New Roman" w:cs="Times New Roman"/>
          <w:szCs w:val="22"/>
        </w:rPr>
        <w:t xml:space="preserve"> of the as-received CNC</w:t>
      </w:r>
      <w:r w:rsidRPr="00CF17D7">
        <w:rPr>
          <w:rFonts w:ascii="Times New Roman" w:hAnsi="Times New Roman" w:cs="Times New Roman"/>
          <w:szCs w:val="22"/>
        </w:rPr>
        <w:t>, according to the expression</w:t>
      </w:r>
      <w:r w:rsidR="00D12891" w:rsidRPr="00CF17D7">
        <w:rPr>
          <w:rFonts w:ascii="Times New Roman" w:hAnsi="Times New Roman" w:cs="Times New Roman"/>
          <w:szCs w:val="22"/>
          <w:vertAlign w:val="superscript"/>
        </w:rPr>
        <w:t>1</w:t>
      </w:r>
      <w:r w:rsidR="00DA3B92" w:rsidRPr="00CF17D7">
        <w:rPr>
          <w:rFonts w:ascii="Times New Roman" w:hAnsi="Times New Roman" w:cs="Times New Roman"/>
          <w:szCs w:val="22"/>
        </w:rPr>
        <w:t xml:space="preserve"> (</w:t>
      </w:r>
      <w:proofErr w:type="spellStart"/>
      <w:r w:rsidR="00DA3B92" w:rsidRPr="00CF17D7">
        <w:rPr>
          <w:rFonts w:ascii="Times New Roman" w:hAnsi="Times New Roman" w:cs="Times New Roman"/>
          <w:i/>
          <w:szCs w:val="22"/>
        </w:rPr>
        <w:t>m</w:t>
      </w:r>
      <w:r w:rsidR="00DA3B92" w:rsidRPr="00CF17D7">
        <w:rPr>
          <w:rFonts w:ascii="Times New Roman" w:hAnsi="Times New Roman" w:cs="Times New Roman"/>
          <w:szCs w:val="22"/>
          <w:vertAlign w:val="subscript"/>
        </w:rPr>
        <w:t>S</w:t>
      </w:r>
      <w:proofErr w:type="spellEnd"/>
      <w:r w:rsidR="00DA3B92" w:rsidRPr="00CF17D7">
        <w:rPr>
          <w:rFonts w:ascii="Times New Roman" w:hAnsi="Times New Roman" w:cs="Times New Roman"/>
          <w:szCs w:val="22"/>
        </w:rPr>
        <w:t xml:space="preserve"> is the mass of </w:t>
      </w:r>
      <w:proofErr w:type="spellStart"/>
      <w:r w:rsidR="00DA3B92" w:rsidRPr="00CF17D7">
        <w:rPr>
          <w:rFonts w:ascii="Times New Roman" w:hAnsi="Times New Roman" w:cs="Times New Roman"/>
          <w:szCs w:val="22"/>
        </w:rPr>
        <w:t>sulphur</w:t>
      </w:r>
      <w:proofErr w:type="spellEnd"/>
      <w:r w:rsidR="00DA3B92" w:rsidRPr="00CF17D7">
        <w:rPr>
          <w:rFonts w:ascii="Times New Roman" w:hAnsi="Times New Roman" w:cs="Times New Roman"/>
          <w:szCs w:val="22"/>
        </w:rPr>
        <w:t xml:space="preserve"> and </w:t>
      </w:r>
      <w:proofErr w:type="spellStart"/>
      <w:r w:rsidR="00DA3B92" w:rsidRPr="00CF17D7">
        <w:rPr>
          <w:rFonts w:ascii="Times New Roman" w:hAnsi="Times New Roman" w:cs="Times New Roman"/>
          <w:i/>
          <w:szCs w:val="22"/>
        </w:rPr>
        <w:t>m</w:t>
      </w:r>
      <w:r w:rsidR="00DA3B92" w:rsidRPr="00CF17D7">
        <w:rPr>
          <w:rFonts w:ascii="Times New Roman" w:hAnsi="Times New Roman" w:cs="Times New Roman"/>
          <w:szCs w:val="22"/>
          <w:vertAlign w:val="subscript"/>
        </w:rPr>
        <w:t>CNC</w:t>
      </w:r>
      <w:proofErr w:type="spellEnd"/>
      <w:r w:rsidR="00DA3B92" w:rsidRPr="00CF17D7">
        <w:rPr>
          <w:rFonts w:ascii="Times New Roman" w:hAnsi="Times New Roman" w:cs="Times New Roman"/>
          <w:szCs w:val="22"/>
        </w:rPr>
        <w:t xml:space="preserve"> is the mass of CNC)</w:t>
      </w:r>
      <w:r w:rsidRPr="00CF17D7">
        <w:rPr>
          <w:rFonts w:ascii="Times New Roman" w:hAnsi="Times New Roman" w:cs="Times New Roman"/>
          <w:szCs w:val="22"/>
        </w:rPr>
        <w:t>:</w:t>
      </w:r>
    </w:p>
    <w:p w14:paraId="3E52CF27" w14:textId="77777777" w:rsidR="00FE7E76" w:rsidRPr="00CF17D7" w:rsidRDefault="00FE7E76" w:rsidP="00BC212A">
      <w:pPr>
        <w:jc w:val="both"/>
        <w:rPr>
          <w:rFonts w:ascii="Times New Roman" w:hAnsi="Times New Roman" w:cs="Times New Roman"/>
          <w:sz w:val="22"/>
          <w:szCs w:val="22"/>
        </w:rPr>
      </w:pPr>
    </w:p>
    <w:p w14:paraId="1CC7E357" w14:textId="017949D7" w:rsidR="00BF23F2" w:rsidRPr="00CF17D7" w:rsidRDefault="00A01929" w:rsidP="00BC212A">
      <w:pPr>
        <w:jc w:val="both"/>
        <w:rPr>
          <w:rFonts w:ascii="Times New Roman" w:hAnsi="Times New Roman" w:cs="Times New Roman"/>
          <w:sz w:val="22"/>
          <w:szCs w:val="22"/>
        </w:rPr>
      </w:pPr>
      <m:oMathPara>
        <m:oMath>
          <m:f>
            <m:fPr>
              <m:type m:val="skw"/>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S</m:t>
                  </m:r>
                </m:sub>
              </m:sSub>
            </m:num>
            <m:den>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CNC</m:t>
                  </m:r>
                </m:sub>
              </m:sSub>
            </m:den>
          </m:f>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p</m:t>
                  </m:r>
                </m:sub>
              </m:sSub>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NaOH</m:t>
                  </m:r>
                </m:sub>
              </m:sSub>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s</m:t>
                  </m:r>
                </m:sub>
              </m:sSub>
            </m:num>
            <m:den>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CNC</m:t>
                  </m:r>
                </m:sub>
              </m:sSub>
            </m:den>
          </m:f>
        </m:oMath>
      </m:oMathPara>
    </w:p>
    <w:p w14:paraId="7CE44B1D" w14:textId="77777777" w:rsidR="007C122D" w:rsidRPr="00CF17D7" w:rsidRDefault="007C122D" w:rsidP="00BC212A">
      <w:pPr>
        <w:jc w:val="both"/>
        <w:rPr>
          <w:rFonts w:ascii="Times New Roman" w:hAnsi="Times New Roman" w:cs="Times New Roman"/>
          <w:sz w:val="22"/>
          <w:szCs w:val="22"/>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2789"/>
        <w:gridCol w:w="2731"/>
        <w:gridCol w:w="2612"/>
      </w:tblGrid>
      <w:tr w:rsidR="00280105" w:rsidRPr="00CF17D7" w14:paraId="6DCEE4EF" w14:textId="5BC1FEB4" w:rsidTr="0064258D">
        <w:trPr>
          <w:trHeight w:val="297"/>
        </w:trPr>
        <w:tc>
          <w:tcPr>
            <w:tcW w:w="1104" w:type="dxa"/>
            <w:tcBorders>
              <w:top w:val="single" w:sz="4" w:space="0" w:color="auto"/>
              <w:bottom w:val="single" w:sz="4" w:space="0" w:color="auto"/>
            </w:tcBorders>
          </w:tcPr>
          <w:p w14:paraId="311ED4EB" w14:textId="7F48F53B" w:rsidR="00280105" w:rsidRPr="00CF17D7" w:rsidRDefault="00280105" w:rsidP="00BC212A">
            <w:pPr>
              <w:jc w:val="both"/>
              <w:rPr>
                <w:rFonts w:ascii="Times New Roman" w:hAnsi="Times New Roman" w:cs="Times New Roman"/>
                <w:sz w:val="22"/>
                <w:szCs w:val="22"/>
              </w:rPr>
            </w:pPr>
            <w:r w:rsidRPr="00CF17D7">
              <w:rPr>
                <w:rFonts w:ascii="Times New Roman" w:hAnsi="Times New Roman" w:cs="Times New Roman"/>
                <w:sz w:val="22"/>
                <w:szCs w:val="22"/>
              </w:rPr>
              <w:t>Sample</w:t>
            </w:r>
          </w:p>
        </w:tc>
        <w:tc>
          <w:tcPr>
            <w:tcW w:w="2789" w:type="dxa"/>
            <w:tcBorders>
              <w:top w:val="single" w:sz="4" w:space="0" w:color="auto"/>
              <w:bottom w:val="single" w:sz="4" w:space="0" w:color="auto"/>
            </w:tcBorders>
          </w:tcPr>
          <w:p w14:paraId="06DB070D" w14:textId="66F7D3B4" w:rsidR="00280105" w:rsidRPr="00CF17D7" w:rsidRDefault="00280105" w:rsidP="0064258D">
            <w:pPr>
              <w:jc w:val="center"/>
              <w:rPr>
                <w:rFonts w:ascii="Times New Roman" w:hAnsi="Times New Roman" w:cs="Times New Roman"/>
                <w:sz w:val="22"/>
                <w:szCs w:val="22"/>
              </w:rPr>
            </w:pPr>
            <w:proofErr w:type="spellStart"/>
            <w:r w:rsidRPr="00CF17D7">
              <w:rPr>
                <w:rFonts w:ascii="Times New Roman" w:hAnsi="Times New Roman" w:cs="Times New Roman"/>
                <w:i/>
                <w:sz w:val="22"/>
                <w:szCs w:val="22"/>
              </w:rPr>
              <w:t>m</w:t>
            </w:r>
            <w:r w:rsidRPr="00CF17D7">
              <w:rPr>
                <w:rFonts w:ascii="Times New Roman" w:hAnsi="Times New Roman" w:cs="Times New Roman"/>
                <w:sz w:val="22"/>
                <w:szCs w:val="22"/>
                <w:vertAlign w:val="subscript"/>
              </w:rPr>
              <w:t>CNC</w:t>
            </w:r>
            <w:proofErr w:type="spellEnd"/>
            <w:r w:rsidR="00665FE4" w:rsidRPr="00CF17D7">
              <w:rPr>
                <w:rFonts w:ascii="Times New Roman" w:hAnsi="Times New Roman" w:cs="Times New Roman"/>
                <w:sz w:val="22"/>
                <w:szCs w:val="22"/>
              </w:rPr>
              <w:t xml:space="preserve"> [</w:t>
            </w:r>
            <w:r w:rsidR="00FF5A24" w:rsidRPr="00CF17D7">
              <w:rPr>
                <w:rFonts w:ascii="Times New Roman" w:hAnsi="Times New Roman" w:cs="Times New Roman"/>
                <w:sz w:val="22"/>
                <w:szCs w:val="22"/>
              </w:rPr>
              <w:t>m</w:t>
            </w:r>
            <w:r w:rsidR="00665FE4" w:rsidRPr="00CF17D7">
              <w:rPr>
                <w:rFonts w:ascii="Times New Roman" w:hAnsi="Times New Roman" w:cs="Times New Roman"/>
                <w:sz w:val="22"/>
                <w:szCs w:val="22"/>
              </w:rPr>
              <w:t>g]</w:t>
            </w:r>
          </w:p>
        </w:tc>
        <w:tc>
          <w:tcPr>
            <w:tcW w:w="2731" w:type="dxa"/>
            <w:tcBorders>
              <w:top w:val="single" w:sz="4" w:space="0" w:color="auto"/>
              <w:bottom w:val="single" w:sz="4" w:space="0" w:color="auto"/>
            </w:tcBorders>
          </w:tcPr>
          <w:p w14:paraId="1BAA42BC" w14:textId="398C9D70" w:rsidR="00280105" w:rsidRPr="00CF17D7" w:rsidRDefault="00280105" w:rsidP="0064258D">
            <w:pPr>
              <w:jc w:val="center"/>
              <w:rPr>
                <w:rFonts w:ascii="Times New Roman" w:hAnsi="Times New Roman" w:cs="Times New Roman"/>
                <w:sz w:val="22"/>
                <w:szCs w:val="22"/>
              </w:rPr>
            </w:pPr>
            <w:r w:rsidRPr="00CF17D7">
              <w:rPr>
                <w:rFonts w:ascii="Times New Roman" w:hAnsi="Times New Roman" w:cs="Times New Roman"/>
                <w:sz w:val="22"/>
                <w:szCs w:val="22"/>
              </w:rPr>
              <w:t xml:space="preserve">Equivalence point, </w:t>
            </w:r>
            <w:proofErr w:type="spellStart"/>
            <w:r w:rsidRPr="00CF17D7">
              <w:rPr>
                <w:rFonts w:ascii="Times New Roman" w:hAnsi="Times New Roman" w:cs="Times New Roman"/>
                <w:sz w:val="22"/>
                <w:szCs w:val="22"/>
              </w:rPr>
              <w:t>Ep</w:t>
            </w:r>
            <w:proofErr w:type="spellEnd"/>
            <w:r w:rsidR="00665FE4" w:rsidRPr="00CF17D7">
              <w:rPr>
                <w:rFonts w:ascii="Times New Roman" w:hAnsi="Times New Roman" w:cs="Times New Roman"/>
                <w:sz w:val="22"/>
                <w:szCs w:val="22"/>
              </w:rPr>
              <w:t xml:space="preserve"> [mL]</w:t>
            </w:r>
          </w:p>
        </w:tc>
        <w:tc>
          <w:tcPr>
            <w:tcW w:w="2612" w:type="dxa"/>
            <w:tcBorders>
              <w:top w:val="single" w:sz="4" w:space="0" w:color="auto"/>
              <w:bottom w:val="single" w:sz="4" w:space="0" w:color="auto"/>
            </w:tcBorders>
          </w:tcPr>
          <w:p w14:paraId="3C5515A2" w14:textId="2512663E" w:rsidR="00280105" w:rsidRPr="00CF17D7" w:rsidRDefault="00A01929" w:rsidP="00280105">
            <w:pPr>
              <w:jc w:val="center"/>
              <w:rPr>
                <w:rFonts w:ascii="Times New Roman" w:hAnsi="Times New Roman" w:cs="Times New Roman"/>
                <w:sz w:val="22"/>
                <w:szCs w:val="22"/>
              </w:rPr>
            </w:pPr>
            <m:oMathPara>
              <m:oMath>
                <m:f>
                  <m:fPr>
                    <m:type m:val="skw"/>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S</m:t>
                        </m:r>
                      </m:sub>
                    </m:sSub>
                  </m:num>
                  <m:den>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CNC</m:t>
                        </m:r>
                      </m:sub>
                    </m:sSub>
                  </m:den>
                </m:f>
              </m:oMath>
            </m:oMathPara>
          </w:p>
        </w:tc>
      </w:tr>
      <w:tr w:rsidR="00280105" w:rsidRPr="00CF17D7" w14:paraId="75768737" w14:textId="272BC451" w:rsidTr="0064258D">
        <w:tc>
          <w:tcPr>
            <w:tcW w:w="1104" w:type="dxa"/>
            <w:tcBorders>
              <w:top w:val="single" w:sz="4" w:space="0" w:color="auto"/>
            </w:tcBorders>
          </w:tcPr>
          <w:p w14:paraId="35319F55" w14:textId="2CF4E47A" w:rsidR="00280105" w:rsidRPr="00CF17D7" w:rsidRDefault="00280105" w:rsidP="00BC212A">
            <w:pPr>
              <w:jc w:val="both"/>
              <w:rPr>
                <w:rFonts w:ascii="Times New Roman" w:hAnsi="Times New Roman" w:cs="Times New Roman"/>
                <w:sz w:val="22"/>
                <w:szCs w:val="22"/>
              </w:rPr>
            </w:pPr>
            <w:r w:rsidRPr="00CF17D7">
              <w:rPr>
                <w:rFonts w:ascii="Times New Roman" w:hAnsi="Times New Roman" w:cs="Times New Roman"/>
                <w:sz w:val="22"/>
                <w:szCs w:val="22"/>
              </w:rPr>
              <w:t>CNC 1</w:t>
            </w:r>
          </w:p>
        </w:tc>
        <w:tc>
          <w:tcPr>
            <w:tcW w:w="2789" w:type="dxa"/>
            <w:tcBorders>
              <w:top w:val="single" w:sz="4" w:space="0" w:color="auto"/>
            </w:tcBorders>
          </w:tcPr>
          <w:p w14:paraId="4BBA591E" w14:textId="4DE927A6" w:rsidR="00280105" w:rsidRPr="00CF17D7" w:rsidRDefault="008429A3" w:rsidP="0064258D">
            <w:pPr>
              <w:jc w:val="center"/>
              <w:rPr>
                <w:rFonts w:ascii="Times New Roman" w:hAnsi="Times New Roman" w:cs="Times New Roman"/>
                <w:sz w:val="22"/>
                <w:szCs w:val="22"/>
              </w:rPr>
            </w:pPr>
            <w:r w:rsidRPr="00CF17D7">
              <w:rPr>
                <w:rFonts w:ascii="Times New Roman" w:hAnsi="Times New Roman" w:cs="Times New Roman"/>
                <w:sz w:val="22"/>
                <w:szCs w:val="22"/>
              </w:rPr>
              <w:t>142</w:t>
            </w:r>
          </w:p>
        </w:tc>
        <w:tc>
          <w:tcPr>
            <w:tcW w:w="2731" w:type="dxa"/>
            <w:tcBorders>
              <w:top w:val="single" w:sz="4" w:space="0" w:color="auto"/>
            </w:tcBorders>
          </w:tcPr>
          <w:p w14:paraId="46F9BA8D" w14:textId="6EAD060F" w:rsidR="00280105" w:rsidRPr="00CF17D7" w:rsidRDefault="00280105" w:rsidP="0064258D">
            <w:pPr>
              <w:jc w:val="center"/>
              <w:rPr>
                <w:rFonts w:ascii="Times New Roman" w:hAnsi="Times New Roman" w:cs="Times New Roman"/>
                <w:sz w:val="22"/>
                <w:szCs w:val="22"/>
              </w:rPr>
            </w:pPr>
            <w:r w:rsidRPr="00CF17D7">
              <w:rPr>
                <w:rFonts w:ascii="Times New Roman" w:hAnsi="Times New Roman" w:cs="Times New Roman"/>
                <w:sz w:val="22"/>
                <w:szCs w:val="22"/>
              </w:rPr>
              <w:t>5</w:t>
            </w:r>
            <w:r w:rsidR="00A24C2C" w:rsidRPr="00CF17D7">
              <w:rPr>
                <w:rFonts w:ascii="Times New Roman" w:hAnsi="Times New Roman" w:cs="Times New Roman"/>
                <w:sz w:val="22"/>
                <w:szCs w:val="22"/>
              </w:rPr>
              <w:t>.0</w:t>
            </w:r>
          </w:p>
        </w:tc>
        <w:tc>
          <w:tcPr>
            <w:tcW w:w="2612" w:type="dxa"/>
            <w:tcBorders>
              <w:top w:val="single" w:sz="4" w:space="0" w:color="auto"/>
            </w:tcBorders>
          </w:tcPr>
          <w:p w14:paraId="55171072" w14:textId="49B981DD" w:rsidR="00280105" w:rsidRPr="00CF17D7" w:rsidRDefault="00C45FDC" w:rsidP="00EB7ACD">
            <w:pPr>
              <w:jc w:val="center"/>
              <w:rPr>
                <w:rFonts w:ascii="Times New Roman" w:hAnsi="Times New Roman" w:cs="Times New Roman"/>
                <w:sz w:val="22"/>
                <w:szCs w:val="22"/>
              </w:rPr>
            </w:pPr>
            <w:r w:rsidRPr="00CF17D7">
              <w:rPr>
                <w:rFonts w:ascii="Times New Roman" w:hAnsi="Times New Roman" w:cs="Times New Roman"/>
                <w:sz w:val="22"/>
                <w:szCs w:val="22"/>
              </w:rPr>
              <w:t>0.01</w:t>
            </w:r>
            <w:r w:rsidR="008A7C13" w:rsidRPr="00CF17D7">
              <w:rPr>
                <w:rFonts w:ascii="Times New Roman" w:hAnsi="Times New Roman" w:cs="Times New Roman"/>
                <w:sz w:val="22"/>
                <w:szCs w:val="22"/>
              </w:rPr>
              <w:t>1</w:t>
            </w:r>
          </w:p>
        </w:tc>
      </w:tr>
      <w:tr w:rsidR="00280105" w:rsidRPr="00CF17D7" w14:paraId="5DDD49FA" w14:textId="70DEC804" w:rsidTr="0064258D">
        <w:tc>
          <w:tcPr>
            <w:tcW w:w="1104" w:type="dxa"/>
          </w:tcPr>
          <w:p w14:paraId="5F2E3A92" w14:textId="564EBD4F" w:rsidR="00280105" w:rsidRPr="00CF17D7" w:rsidRDefault="00280105" w:rsidP="00BC212A">
            <w:pPr>
              <w:jc w:val="both"/>
              <w:rPr>
                <w:rFonts w:ascii="Times New Roman" w:hAnsi="Times New Roman" w:cs="Times New Roman"/>
                <w:sz w:val="22"/>
                <w:szCs w:val="22"/>
              </w:rPr>
            </w:pPr>
            <w:r w:rsidRPr="00CF17D7">
              <w:rPr>
                <w:rFonts w:ascii="Times New Roman" w:hAnsi="Times New Roman" w:cs="Times New Roman"/>
                <w:sz w:val="22"/>
                <w:szCs w:val="22"/>
              </w:rPr>
              <w:t>CNC 2</w:t>
            </w:r>
          </w:p>
        </w:tc>
        <w:tc>
          <w:tcPr>
            <w:tcW w:w="2789" w:type="dxa"/>
          </w:tcPr>
          <w:p w14:paraId="0B89DAF8" w14:textId="31540093" w:rsidR="00280105" w:rsidRPr="00CF17D7" w:rsidRDefault="008429A3" w:rsidP="0064258D">
            <w:pPr>
              <w:jc w:val="center"/>
              <w:rPr>
                <w:rFonts w:ascii="Times New Roman" w:hAnsi="Times New Roman" w:cs="Times New Roman"/>
                <w:sz w:val="22"/>
                <w:szCs w:val="22"/>
              </w:rPr>
            </w:pPr>
            <w:r w:rsidRPr="00CF17D7">
              <w:rPr>
                <w:rFonts w:ascii="Times New Roman" w:hAnsi="Times New Roman" w:cs="Times New Roman"/>
                <w:sz w:val="22"/>
                <w:szCs w:val="22"/>
              </w:rPr>
              <w:t>153</w:t>
            </w:r>
          </w:p>
        </w:tc>
        <w:tc>
          <w:tcPr>
            <w:tcW w:w="2731" w:type="dxa"/>
          </w:tcPr>
          <w:p w14:paraId="42A20D19" w14:textId="616CAC98" w:rsidR="00280105" w:rsidRPr="00CF17D7" w:rsidRDefault="00280105" w:rsidP="0064258D">
            <w:pPr>
              <w:jc w:val="center"/>
              <w:rPr>
                <w:rFonts w:ascii="Times New Roman" w:hAnsi="Times New Roman" w:cs="Times New Roman"/>
                <w:sz w:val="22"/>
                <w:szCs w:val="22"/>
              </w:rPr>
            </w:pPr>
            <w:r w:rsidRPr="00CF17D7">
              <w:rPr>
                <w:rFonts w:ascii="Times New Roman" w:hAnsi="Times New Roman" w:cs="Times New Roman"/>
                <w:sz w:val="22"/>
                <w:szCs w:val="22"/>
              </w:rPr>
              <w:t>4.</w:t>
            </w:r>
            <w:r w:rsidR="00A24C2C" w:rsidRPr="00CF17D7">
              <w:rPr>
                <w:rFonts w:ascii="Times New Roman" w:hAnsi="Times New Roman" w:cs="Times New Roman"/>
                <w:sz w:val="22"/>
                <w:szCs w:val="22"/>
              </w:rPr>
              <w:t>8</w:t>
            </w:r>
          </w:p>
        </w:tc>
        <w:tc>
          <w:tcPr>
            <w:tcW w:w="2612" w:type="dxa"/>
          </w:tcPr>
          <w:p w14:paraId="2DAC4328" w14:textId="6CB7D0ED" w:rsidR="00271C03" w:rsidRPr="00CF17D7" w:rsidRDefault="00271C03" w:rsidP="0064258D">
            <w:pPr>
              <w:jc w:val="center"/>
              <w:rPr>
                <w:rFonts w:ascii="Times New Roman" w:hAnsi="Times New Roman" w:cs="Times New Roman"/>
                <w:sz w:val="22"/>
                <w:szCs w:val="22"/>
              </w:rPr>
            </w:pPr>
            <w:r w:rsidRPr="00CF17D7">
              <w:rPr>
                <w:rFonts w:ascii="Times New Roman" w:hAnsi="Times New Roman" w:cs="Times New Roman"/>
                <w:sz w:val="22"/>
                <w:szCs w:val="22"/>
              </w:rPr>
              <w:t>0.01</w:t>
            </w:r>
            <w:r w:rsidR="008A7C13" w:rsidRPr="00CF17D7">
              <w:rPr>
                <w:rFonts w:ascii="Times New Roman" w:hAnsi="Times New Roman" w:cs="Times New Roman"/>
                <w:sz w:val="22"/>
                <w:szCs w:val="22"/>
              </w:rPr>
              <w:t>0</w:t>
            </w:r>
          </w:p>
        </w:tc>
      </w:tr>
      <w:tr w:rsidR="00280105" w:rsidRPr="00CF17D7" w14:paraId="2CE10BEB" w14:textId="44991931" w:rsidTr="0064258D">
        <w:tc>
          <w:tcPr>
            <w:tcW w:w="1104" w:type="dxa"/>
            <w:tcBorders>
              <w:bottom w:val="single" w:sz="4" w:space="0" w:color="auto"/>
            </w:tcBorders>
          </w:tcPr>
          <w:p w14:paraId="22A85A7F" w14:textId="04F30224" w:rsidR="00280105" w:rsidRPr="00CF17D7" w:rsidRDefault="00280105" w:rsidP="00BC212A">
            <w:pPr>
              <w:jc w:val="both"/>
              <w:rPr>
                <w:rFonts w:ascii="Times New Roman" w:hAnsi="Times New Roman" w:cs="Times New Roman"/>
                <w:sz w:val="22"/>
                <w:szCs w:val="22"/>
              </w:rPr>
            </w:pPr>
            <w:r w:rsidRPr="00CF17D7">
              <w:rPr>
                <w:rFonts w:ascii="Times New Roman" w:hAnsi="Times New Roman" w:cs="Times New Roman"/>
                <w:sz w:val="22"/>
                <w:szCs w:val="22"/>
              </w:rPr>
              <w:t>CNC 3</w:t>
            </w:r>
          </w:p>
        </w:tc>
        <w:tc>
          <w:tcPr>
            <w:tcW w:w="2789" w:type="dxa"/>
            <w:tcBorders>
              <w:bottom w:val="single" w:sz="4" w:space="0" w:color="auto"/>
            </w:tcBorders>
          </w:tcPr>
          <w:p w14:paraId="2FA47B7A" w14:textId="4ECB1365" w:rsidR="00280105" w:rsidRPr="00CF17D7" w:rsidRDefault="008429A3" w:rsidP="0064258D">
            <w:pPr>
              <w:jc w:val="center"/>
              <w:rPr>
                <w:rFonts w:ascii="Times New Roman" w:hAnsi="Times New Roman" w:cs="Times New Roman"/>
                <w:sz w:val="22"/>
                <w:szCs w:val="22"/>
              </w:rPr>
            </w:pPr>
            <w:r w:rsidRPr="00CF17D7">
              <w:rPr>
                <w:rFonts w:ascii="Times New Roman" w:hAnsi="Times New Roman" w:cs="Times New Roman"/>
                <w:sz w:val="22"/>
                <w:szCs w:val="22"/>
              </w:rPr>
              <w:t>143</w:t>
            </w:r>
          </w:p>
        </w:tc>
        <w:tc>
          <w:tcPr>
            <w:tcW w:w="2731" w:type="dxa"/>
            <w:tcBorders>
              <w:bottom w:val="single" w:sz="4" w:space="0" w:color="auto"/>
            </w:tcBorders>
          </w:tcPr>
          <w:p w14:paraId="5421B9C8" w14:textId="7ECE628F" w:rsidR="00280105" w:rsidRPr="00CF17D7" w:rsidRDefault="00280105" w:rsidP="0064258D">
            <w:pPr>
              <w:jc w:val="center"/>
              <w:rPr>
                <w:rFonts w:ascii="Times New Roman" w:hAnsi="Times New Roman" w:cs="Times New Roman"/>
                <w:sz w:val="22"/>
                <w:szCs w:val="22"/>
              </w:rPr>
            </w:pPr>
            <w:r w:rsidRPr="00CF17D7">
              <w:rPr>
                <w:rFonts w:ascii="Times New Roman" w:hAnsi="Times New Roman" w:cs="Times New Roman"/>
                <w:sz w:val="22"/>
                <w:szCs w:val="22"/>
              </w:rPr>
              <w:t>5</w:t>
            </w:r>
            <w:r w:rsidR="00A24C2C" w:rsidRPr="00CF17D7">
              <w:rPr>
                <w:rFonts w:ascii="Times New Roman" w:hAnsi="Times New Roman" w:cs="Times New Roman"/>
                <w:sz w:val="22"/>
                <w:szCs w:val="22"/>
              </w:rPr>
              <w:t>.0</w:t>
            </w:r>
          </w:p>
        </w:tc>
        <w:tc>
          <w:tcPr>
            <w:tcW w:w="2612" w:type="dxa"/>
            <w:tcBorders>
              <w:bottom w:val="single" w:sz="4" w:space="0" w:color="auto"/>
            </w:tcBorders>
          </w:tcPr>
          <w:p w14:paraId="40684777" w14:textId="79433600" w:rsidR="00280105" w:rsidRPr="00CF17D7" w:rsidRDefault="007E6858" w:rsidP="0064258D">
            <w:pPr>
              <w:jc w:val="center"/>
              <w:rPr>
                <w:rFonts w:ascii="Times New Roman" w:hAnsi="Times New Roman" w:cs="Times New Roman"/>
                <w:sz w:val="22"/>
                <w:szCs w:val="22"/>
              </w:rPr>
            </w:pPr>
            <w:r w:rsidRPr="00CF17D7">
              <w:rPr>
                <w:rFonts w:ascii="Times New Roman" w:hAnsi="Times New Roman" w:cs="Times New Roman"/>
                <w:sz w:val="22"/>
                <w:szCs w:val="22"/>
              </w:rPr>
              <w:t>0.01</w:t>
            </w:r>
            <w:r w:rsidR="000B0512" w:rsidRPr="00CF17D7">
              <w:rPr>
                <w:rFonts w:ascii="Times New Roman" w:hAnsi="Times New Roman" w:cs="Times New Roman"/>
                <w:sz w:val="22"/>
                <w:szCs w:val="22"/>
              </w:rPr>
              <w:t>1</w:t>
            </w:r>
          </w:p>
        </w:tc>
      </w:tr>
    </w:tbl>
    <w:p w14:paraId="7341B0BF" w14:textId="52C8CB40" w:rsidR="007A2CCB" w:rsidRPr="00CF17D7" w:rsidRDefault="00324E7C" w:rsidP="00BC212A">
      <w:pPr>
        <w:jc w:val="both"/>
        <w:rPr>
          <w:rFonts w:ascii="Times New Roman" w:hAnsi="Times New Roman" w:cs="Times New Roman"/>
          <w:sz w:val="22"/>
          <w:szCs w:val="22"/>
        </w:rPr>
      </w:pPr>
      <w:r w:rsidRPr="00CF17D7">
        <w:rPr>
          <w:rFonts w:ascii="Times New Roman" w:hAnsi="Times New Roman" w:cs="Times New Roman"/>
          <w:sz w:val="22"/>
          <w:szCs w:val="22"/>
        </w:rPr>
        <w:t>Based on these experiments</w:t>
      </w:r>
      <w:r w:rsidR="004F29E6" w:rsidRPr="00CF17D7">
        <w:rPr>
          <w:rFonts w:ascii="Times New Roman" w:hAnsi="Times New Roman" w:cs="Times New Roman"/>
          <w:sz w:val="22"/>
          <w:szCs w:val="22"/>
        </w:rPr>
        <w:t xml:space="preserve"> we conclude that the </w:t>
      </w:r>
      <w:proofErr w:type="spellStart"/>
      <w:r w:rsidR="004F29E6" w:rsidRPr="00CF17D7">
        <w:rPr>
          <w:rFonts w:ascii="Times New Roman" w:hAnsi="Times New Roman" w:cs="Times New Roman"/>
          <w:sz w:val="22"/>
          <w:szCs w:val="22"/>
        </w:rPr>
        <w:t>sul</w:t>
      </w:r>
      <w:r w:rsidR="00C04197" w:rsidRPr="00CF17D7">
        <w:rPr>
          <w:rFonts w:ascii="Times New Roman" w:hAnsi="Times New Roman" w:cs="Times New Roman"/>
          <w:sz w:val="22"/>
          <w:szCs w:val="22"/>
        </w:rPr>
        <w:t>ph</w:t>
      </w:r>
      <w:r w:rsidR="004F29E6" w:rsidRPr="00CF17D7">
        <w:rPr>
          <w:rFonts w:ascii="Times New Roman" w:hAnsi="Times New Roman" w:cs="Times New Roman"/>
          <w:sz w:val="22"/>
          <w:szCs w:val="22"/>
        </w:rPr>
        <w:t>ur</w:t>
      </w:r>
      <w:proofErr w:type="spellEnd"/>
      <w:r w:rsidR="004F29E6" w:rsidRPr="00CF17D7">
        <w:rPr>
          <w:rFonts w:ascii="Times New Roman" w:hAnsi="Times New Roman" w:cs="Times New Roman"/>
          <w:sz w:val="22"/>
          <w:szCs w:val="22"/>
        </w:rPr>
        <w:t xml:space="preserve"> content in the as-received CNC is</w:t>
      </w:r>
      <w:r w:rsidR="008D3EF4" w:rsidRPr="00CF17D7">
        <w:rPr>
          <w:rFonts w:ascii="Times New Roman" w:hAnsi="Times New Roman" w:cs="Times New Roman"/>
          <w:sz w:val="22"/>
          <w:szCs w:val="22"/>
        </w:rPr>
        <w:t xml:space="preserve">, adjusted </w:t>
      </w:r>
      <w:r w:rsidR="00FA5C7E" w:rsidRPr="00CF17D7">
        <w:rPr>
          <w:rFonts w:ascii="Times New Roman" w:hAnsi="Times New Roman" w:cs="Times New Roman"/>
          <w:sz w:val="22"/>
          <w:szCs w:val="22"/>
        </w:rPr>
        <w:t>to</w:t>
      </w:r>
      <w:r w:rsidR="008D3EF4" w:rsidRPr="00CF17D7">
        <w:rPr>
          <w:rFonts w:ascii="Times New Roman" w:hAnsi="Times New Roman" w:cs="Times New Roman"/>
          <w:sz w:val="22"/>
          <w:szCs w:val="22"/>
        </w:rPr>
        <w:t xml:space="preserve"> the accuracy of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NaOH</m:t>
            </m:r>
          </m:sub>
        </m:sSub>
      </m:oMath>
      <w:r w:rsidR="008D3EF4" w:rsidRPr="00CF17D7">
        <w:rPr>
          <w:rFonts w:ascii="Times New Roman" w:hAnsi="Times New Roman" w:cs="Times New Roman"/>
          <w:sz w:val="22"/>
          <w:szCs w:val="22"/>
        </w:rPr>
        <w:t>,</w:t>
      </w:r>
      <w:r w:rsidR="004F29E6" w:rsidRPr="00CF17D7">
        <w:rPr>
          <w:rFonts w:ascii="Times New Roman" w:hAnsi="Times New Roman" w:cs="Times New Roman"/>
          <w:sz w:val="22"/>
          <w:szCs w:val="22"/>
        </w:rPr>
        <w:t xml:space="preserve"> 1%</w:t>
      </w:r>
      <w:r w:rsidR="001C2E60" w:rsidRPr="00CF17D7">
        <w:rPr>
          <w:rFonts w:ascii="Times New Roman" w:hAnsi="Times New Roman" w:cs="Times New Roman"/>
          <w:sz w:val="22"/>
          <w:szCs w:val="22"/>
        </w:rPr>
        <w:t xml:space="preserve"> by mass.</w:t>
      </w:r>
    </w:p>
    <w:p w14:paraId="60D66AB1" w14:textId="77777777" w:rsidR="00BF23F2" w:rsidRPr="00CF17D7" w:rsidRDefault="00BF23F2" w:rsidP="00BC212A">
      <w:pPr>
        <w:jc w:val="both"/>
        <w:rPr>
          <w:rFonts w:ascii="Times" w:hAnsi="Times"/>
          <w:sz w:val="22"/>
          <w:szCs w:val="22"/>
        </w:rPr>
      </w:pPr>
    </w:p>
    <w:p w14:paraId="548D9D61" w14:textId="77777777" w:rsidR="006C4E19" w:rsidRPr="00CF17D7" w:rsidRDefault="006C4E19" w:rsidP="006B6593">
      <w:pPr>
        <w:rPr>
          <w:rFonts w:ascii="Times" w:hAnsi="Times"/>
        </w:rPr>
      </w:pPr>
    </w:p>
    <w:p w14:paraId="74007704" w14:textId="72B09327" w:rsidR="00A62560" w:rsidRPr="00CF17D7" w:rsidRDefault="00A62560" w:rsidP="00C768BC">
      <w:pPr>
        <w:pStyle w:val="1"/>
        <w:rPr>
          <w:b w:val="0"/>
          <w:lang w:val="en-GB"/>
        </w:rPr>
      </w:pPr>
      <w:r w:rsidRPr="00CF17D7">
        <w:rPr>
          <w:lang w:val="en-GB"/>
        </w:rPr>
        <w:t xml:space="preserve">Determination of </w:t>
      </w:r>
      <w:r w:rsidR="000C54BC" w:rsidRPr="00CF17D7">
        <w:rPr>
          <w:lang w:val="en-GB"/>
        </w:rPr>
        <w:t>diameter</w:t>
      </w:r>
      <w:r w:rsidRPr="00CF17D7">
        <w:rPr>
          <w:lang w:val="en-GB"/>
        </w:rPr>
        <w:t xml:space="preserve">, length and aspect ratio of cellulose </w:t>
      </w:r>
      <w:proofErr w:type="spellStart"/>
      <w:r w:rsidRPr="00CF17D7">
        <w:rPr>
          <w:lang w:val="en-GB"/>
        </w:rPr>
        <w:t>nanocrystals</w:t>
      </w:r>
      <w:proofErr w:type="spellEnd"/>
      <w:r w:rsidR="002B58D0" w:rsidRPr="00CF17D7">
        <w:rPr>
          <w:rStyle w:val="ae"/>
          <w:lang w:val="en-GB"/>
        </w:rPr>
        <w:footnoteReference w:id="1"/>
      </w:r>
    </w:p>
    <w:p w14:paraId="2046DAE4" w14:textId="358A6446" w:rsidR="00877BB8" w:rsidRPr="00CF17D7" w:rsidRDefault="00877BB8" w:rsidP="00877BB8">
      <w:pPr>
        <w:rPr>
          <w:rFonts w:ascii="Times" w:hAnsi="Times" w:cs="Arial"/>
          <w:i/>
          <w:lang w:val="en-GB"/>
        </w:rPr>
      </w:pPr>
      <w:r w:rsidRPr="00CF17D7">
        <w:rPr>
          <w:rFonts w:ascii="Times" w:hAnsi="Times" w:cs="Arial"/>
          <w:i/>
          <w:lang w:val="en-GB"/>
        </w:rPr>
        <w:t>Atomic force microscopy (AFM)</w:t>
      </w:r>
      <w:r w:rsidR="00273D6C" w:rsidRPr="00CF17D7">
        <w:rPr>
          <w:rFonts w:ascii="Times" w:hAnsi="Times" w:cs="Arial"/>
          <w:i/>
          <w:lang w:val="en-GB"/>
        </w:rPr>
        <w:t xml:space="preserve"> experiments</w:t>
      </w:r>
    </w:p>
    <w:p w14:paraId="59483252" w14:textId="0D0567B4" w:rsidR="00877BB8" w:rsidRPr="00CF17D7" w:rsidRDefault="00877BB8" w:rsidP="00877BB8">
      <w:pPr>
        <w:pStyle w:val="Sectionstart"/>
        <w:rPr>
          <w:lang w:val="en-GB"/>
        </w:rPr>
      </w:pPr>
      <w:r w:rsidRPr="00CF17D7">
        <w:rPr>
          <w:lang w:val="en-GB"/>
        </w:rPr>
        <w:t>We deposited 20 µL poly-L-lysine solution (0.01 vol.%) on a freshly cleaved mica surface (</w:t>
      </w:r>
      <w:proofErr w:type="spellStart"/>
      <w:r w:rsidRPr="00CF17D7">
        <w:rPr>
          <w:lang w:val="en-GB"/>
        </w:rPr>
        <w:t>NanoAndMore</w:t>
      </w:r>
      <w:proofErr w:type="spellEnd"/>
      <w:r w:rsidRPr="00CF17D7">
        <w:rPr>
          <w:lang w:val="en-GB"/>
        </w:rPr>
        <w:t xml:space="preserve"> GmbH) and allowed </w:t>
      </w:r>
      <w:r w:rsidR="00B85A36" w:rsidRPr="00CF17D7">
        <w:rPr>
          <w:lang w:val="en-GB"/>
        </w:rPr>
        <w:t xml:space="preserve">it </w:t>
      </w:r>
      <w:r w:rsidRPr="00CF17D7">
        <w:rPr>
          <w:lang w:val="en-GB"/>
        </w:rPr>
        <w:t>to react for 3 minutes</w:t>
      </w:r>
      <w:r w:rsidR="00A73A4B" w:rsidRPr="00CF17D7">
        <w:rPr>
          <w:lang w:val="en-GB"/>
        </w:rPr>
        <w:t>.</w:t>
      </w:r>
      <w:r w:rsidRPr="00CF17D7">
        <w:rPr>
          <w:lang w:val="en-GB"/>
        </w:rPr>
        <w:t xml:space="preserve"> Subsequently the mica surface was rinsed with </w:t>
      </w:r>
      <w:r w:rsidR="004E61D3" w:rsidRPr="00CF17D7">
        <w:rPr>
          <w:lang w:val="en-GB"/>
        </w:rPr>
        <w:t xml:space="preserve">ultrapure </w:t>
      </w:r>
      <w:r w:rsidRPr="00CF17D7">
        <w:rPr>
          <w:lang w:val="en-GB"/>
        </w:rPr>
        <w:t xml:space="preserve">water and dried with compressed air. The CNC suspension to be studied was then diluted to </w:t>
      </w:r>
      <w:r w:rsidR="006669FD" w:rsidRPr="00CF17D7">
        <w:rPr>
          <w:i/>
          <w:lang w:val="en-GB"/>
        </w:rPr>
        <w:t>w</w:t>
      </w:r>
      <w:r w:rsidR="006669FD" w:rsidRPr="00CF17D7">
        <w:rPr>
          <w:lang w:val="en-GB"/>
        </w:rPr>
        <w:t> = </w:t>
      </w:r>
      <w:r w:rsidRPr="00CF17D7">
        <w:rPr>
          <w:lang w:val="en-GB"/>
        </w:rPr>
        <w:t xml:space="preserve">0.002 wt.% in order to allow investigation of individual rods, and of this </w:t>
      </w:r>
      <w:r w:rsidR="00407981" w:rsidRPr="00CF17D7">
        <w:rPr>
          <w:lang w:val="en-GB"/>
        </w:rPr>
        <w:t>suspension</w:t>
      </w:r>
      <w:r w:rsidRPr="00CF17D7">
        <w:rPr>
          <w:lang w:val="en-GB"/>
        </w:rPr>
        <w:t>, 20 µL was placed on the treated surface for 3 minutes. The sample was then rinsed with</w:t>
      </w:r>
      <w:r w:rsidR="004E61D3" w:rsidRPr="00CF17D7">
        <w:rPr>
          <w:lang w:val="en-GB"/>
        </w:rPr>
        <w:t xml:space="preserve"> ultrapure </w:t>
      </w:r>
      <w:r w:rsidRPr="00CF17D7">
        <w:rPr>
          <w:lang w:val="en-GB"/>
        </w:rPr>
        <w:t xml:space="preserve">water and pre-dried with compressed air, followed by transfer to a vacuum oven at 40°C for complete drying overnight. A Multi-mode V AFM (Digital </w:t>
      </w:r>
      <w:r w:rsidR="00054167" w:rsidRPr="00CF17D7">
        <w:rPr>
          <w:lang w:val="en-GB"/>
        </w:rPr>
        <w:lastRenderedPageBreak/>
        <w:t xml:space="preserve">Instruments </w:t>
      </w:r>
      <w:proofErr w:type="spellStart"/>
      <w:r w:rsidRPr="00CF17D7">
        <w:rPr>
          <w:lang w:val="en-GB"/>
        </w:rPr>
        <w:t>Nanoscope</w:t>
      </w:r>
      <w:proofErr w:type="spellEnd"/>
      <w:r w:rsidRPr="00CF17D7">
        <w:rPr>
          <w:lang w:val="en-GB"/>
        </w:rPr>
        <w:t xml:space="preserve"> </w:t>
      </w:r>
      <w:proofErr w:type="spellStart"/>
      <w:r w:rsidRPr="00CF17D7">
        <w:rPr>
          <w:lang w:val="en-GB"/>
        </w:rPr>
        <w:t>Veeco</w:t>
      </w:r>
      <w:proofErr w:type="spellEnd"/>
      <w:r w:rsidRPr="00CF17D7">
        <w:rPr>
          <w:lang w:val="en-GB"/>
        </w:rPr>
        <w:t xml:space="preserve">) was used in tapping mode to image the samples and AFM probes from Budget Sensors (Tap300 Al-G, resonance frequency 300 kHz and force constant 40 N/m) were used. </w:t>
      </w:r>
    </w:p>
    <w:p w14:paraId="41BF574B" w14:textId="77777777" w:rsidR="00877BB8" w:rsidRPr="00CF17D7" w:rsidRDefault="00877BB8" w:rsidP="00877BB8">
      <w:pPr>
        <w:pStyle w:val="Insidesection"/>
        <w:rPr>
          <w:lang w:val="en-GB"/>
        </w:rPr>
      </w:pPr>
    </w:p>
    <w:p w14:paraId="6484BA7A" w14:textId="77777777" w:rsidR="00877BB8" w:rsidRPr="00CF17D7" w:rsidRDefault="00877BB8" w:rsidP="00877BB8">
      <w:pPr>
        <w:rPr>
          <w:rFonts w:ascii="Times" w:hAnsi="Times" w:cs="Arial"/>
          <w:i/>
          <w:lang w:val="en-GB"/>
        </w:rPr>
      </w:pPr>
      <w:r w:rsidRPr="00CF17D7">
        <w:rPr>
          <w:rFonts w:ascii="Times" w:hAnsi="Times" w:cs="Arial"/>
          <w:i/>
          <w:lang w:val="en-GB"/>
        </w:rPr>
        <w:t>Analysis of AFM data</w:t>
      </w:r>
    </w:p>
    <w:p w14:paraId="45E3521C" w14:textId="23681938" w:rsidR="00EA65F2" w:rsidRPr="00CF17D7" w:rsidRDefault="00877BB8" w:rsidP="00C768BC">
      <w:pPr>
        <w:pStyle w:val="Sectionstart"/>
        <w:rPr>
          <w:rFonts w:ascii="Times New Roman" w:hAnsi="Times New Roman" w:cs="Times New Roman"/>
          <w:lang w:val="en-GB"/>
        </w:rPr>
      </w:pPr>
      <w:r w:rsidRPr="00CF17D7">
        <w:rPr>
          <w:rFonts w:ascii="Times New Roman" w:hAnsi="Times New Roman" w:cs="Times New Roman"/>
          <w:lang w:val="en-GB"/>
        </w:rPr>
        <w:t xml:space="preserve">We performed accurate measurements of diameter </w:t>
      </w:r>
      <w:r w:rsidRPr="00CF17D7">
        <w:rPr>
          <w:rFonts w:ascii="Times New Roman" w:hAnsi="Times New Roman" w:cs="Times New Roman"/>
          <w:i/>
          <w:lang w:val="en-GB"/>
        </w:rPr>
        <w:t>d</w:t>
      </w:r>
      <w:r w:rsidRPr="00CF17D7">
        <w:rPr>
          <w:rFonts w:ascii="Times New Roman" w:hAnsi="Times New Roman" w:cs="Times New Roman"/>
          <w:lang w:val="en-GB"/>
        </w:rPr>
        <w:t xml:space="preserve">, length </w:t>
      </w:r>
      <w:r w:rsidRPr="00CF17D7">
        <w:rPr>
          <w:rFonts w:ascii="Times New Roman" w:hAnsi="Times New Roman" w:cs="Times New Roman"/>
          <w:i/>
          <w:lang w:val="en-GB"/>
        </w:rPr>
        <w:t>L</w:t>
      </w:r>
      <w:r w:rsidRPr="00CF17D7">
        <w:rPr>
          <w:rFonts w:ascii="Times New Roman" w:hAnsi="Times New Roman" w:cs="Times New Roman"/>
          <w:lang w:val="en-GB"/>
        </w:rPr>
        <w:t xml:space="preserve"> and aspect ratio </w:t>
      </w:r>
      <w:r w:rsidRPr="00CF17D7">
        <w:rPr>
          <w:rFonts w:ascii="Times New Roman" w:hAnsi="Times New Roman" w:cs="Times New Roman"/>
          <w:i/>
          <w:lang w:val="en-GB"/>
        </w:rPr>
        <w:t>L</w:t>
      </w:r>
      <w:r w:rsidRPr="00CF17D7">
        <w:rPr>
          <w:rFonts w:ascii="Times New Roman" w:hAnsi="Times New Roman" w:cs="Times New Roman"/>
          <w:lang w:val="en-GB"/>
        </w:rPr>
        <w:t>/</w:t>
      </w:r>
      <w:r w:rsidRPr="00CF17D7">
        <w:rPr>
          <w:rFonts w:ascii="Times New Roman" w:hAnsi="Times New Roman" w:cs="Times New Roman"/>
          <w:i/>
          <w:lang w:val="en-GB"/>
        </w:rPr>
        <w:t>d</w:t>
      </w:r>
      <w:r w:rsidRPr="00CF17D7">
        <w:rPr>
          <w:rFonts w:ascii="Times New Roman" w:hAnsi="Times New Roman" w:cs="Times New Roman"/>
          <w:lang w:val="en-GB"/>
        </w:rPr>
        <w:t xml:space="preserve"> for our CNC rods by carrying out single profile measurements</w:t>
      </w:r>
      <w:r w:rsidR="00950D0F" w:rsidRPr="00CF17D7">
        <w:rPr>
          <w:rFonts w:ascii="Times New Roman" w:hAnsi="Times New Roman" w:cs="Times New Roman"/>
          <w:lang w:val="en-GB"/>
        </w:rPr>
        <w:t xml:space="preserve"> with the software </w:t>
      </w:r>
      <w:proofErr w:type="spellStart"/>
      <w:r w:rsidR="00950D0F" w:rsidRPr="00CF17D7">
        <w:rPr>
          <w:rFonts w:ascii="Times New Roman" w:hAnsi="Times New Roman" w:cs="Times New Roman"/>
          <w:lang w:val="en-GB"/>
        </w:rPr>
        <w:t>WSxM</w:t>
      </w:r>
      <w:proofErr w:type="spellEnd"/>
      <w:r w:rsidRPr="00CF17D7">
        <w:rPr>
          <w:rFonts w:ascii="Times New Roman" w:hAnsi="Times New Roman" w:cs="Times New Roman"/>
          <w:lang w:val="en-GB"/>
        </w:rPr>
        <w:t xml:space="preserve">. To get a truly representative measure of </w:t>
      </w:r>
      <w:r w:rsidRPr="00CF17D7">
        <w:rPr>
          <w:rFonts w:ascii="Times New Roman" w:hAnsi="Times New Roman" w:cs="Times New Roman"/>
          <w:i/>
          <w:lang w:val="en-GB"/>
        </w:rPr>
        <w:t>d</w:t>
      </w:r>
      <w:r w:rsidRPr="00CF17D7">
        <w:rPr>
          <w:rFonts w:ascii="Times New Roman" w:hAnsi="Times New Roman" w:cs="Times New Roman"/>
          <w:lang w:val="en-GB"/>
        </w:rPr>
        <w:t xml:space="preserve">, we found that the commonly used method </w:t>
      </w:r>
      <w:r w:rsidR="00ED726B" w:rsidRPr="00CF17D7">
        <w:rPr>
          <w:rFonts w:ascii="Times New Roman" w:hAnsi="Times New Roman" w:cs="Times New Roman"/>
          <w:lang w:val="en-GB"/>
        </w:rPr>
        <w:t>of</w:t>
      </w:r>
      <w:r w:rsidRPr="00CF17D7">
        <w:rPr>
          <w:rFonts w:ascii="Times New Roman" w:hAnsi="Times New Roman" w:cs="Times New Roman"/>
          <w:lang w:val="en-GB"/>
        </w:rPr>
        <w:t xml:space="preserve"> </w:t>
      </w:r>
      <w:r w:rsidR="00ED726B" w:rsidRPr="00CF17D7">
        <w:rPr>
          <w:rFonts w:ascii="Times New Roman" w:hAnsi="Times New Roman" w:cs="Times New Roman"/>
          <w:lang w:val="en-GB"/>
        </w:rPr>
        <w:t>measuring</w:t>
      </w:r>
      <w:r w:rsidRPr="00CF17D7">
        <w:rPr>
          <w:rFonts w:ascii="Times New Roman" w:hAnsi="Times New Roman" w:cs="Times New Roman"/>
          <w:lang w:val="en-GB"/>
        </w:rPr>
        <w:t xml:space="preserve"> an AFM height profile perpendicular to each rod at some randomly chosen crossing point was insufficient, due to the considerable height variations along </w:t>
      </w:r>
      <w:r w:rsidR="008026D6" w:rsidRPr="00CF17D7">
        <w:rPr>
          <w:rFonts w:ascii="Times New Roman" w:hAnsi="Times New Roman" w:cs="Times New Roman"/>
          <w:lang w:val="en-GB"/>
        </w:rPr>
        <w:t>every</w:t>
      </w:r>
      <w:r w:rsidRPr="00CF17D7">
        <w:rPr>
          <w:rFonts w:ascii="Times New Roman" w:hAnsi="Times New Roman" w:cs="Times New Roman"/>
          <w:lang w:val="en-GB"/>
        </w:rPr>
        <w:t xml:space="preserve"> </w:t>
      </w:r>
      <w:r w:rsidR="008026D6" w:rsidRPr="00CF17D7">
        <w:rPr>
          <w:rFonts w:ascii="Times New Roman" w:hAnsi="Times New Roman" w:cs="Times New Roman"/>
          <w:lang w:val="en-GB"/>
        </w:rPr>
        <w:t xml:space="preserve">individual </w:t>
      </w:r>
      <w:r w:rsidRPr="00CF17D7">
        <w:rPr>
          <w:rFonts w:ascii="Times New Roman" w:hAnsi="Times New Roman" w:cs="Times New Roman"/>
          <w:lang w:val="en-GB"/>
        </w:rPr>
        <w:t xml:space="preserve">CNC rod. Instead, we measured the height profile </w:t>
      </w:r>
      <w:r w:rsidRPr="00CF17D7">
        <w:rPr>
          <w:rFonts w:ascii="Times New Roman" w:hAnsi="Times New Roman" w:cs="Times New Roman"/>
          <w:i/>
          <w:lang w:val="en-GB"/>
        </w:rPr>
        <w:t>along</w:t>
      </w:r>
      <w:r w:rsidRPr="00CF17D7">
        <w:rPr>
          <w:rFonts w:ascii="Times New Roman" w:hAnsi="Times New Roman" w:cs="Times New Roman"/>
          <w:lang w:val="en-GB"/>
        </w:rPr>
        <w:t xml:space="preserve"> each rod </w:t>
      </w:r>
      <w:r w:rsidRPr="00CF17D7">
        <w:rPr>
          <w:rFonts w:ascii="Times New Roman" w:hAnsi="Times New Roman" w:cs="Times New Roman"/>
          <w:i/>
          <w:lang w:val="en-GB"/>
        </w:rPr>
        <w:t>r</w:t>
      </w:r>
      <w:r w:rsidRPr="00CF17D7">
        <w:rPr>
          <w:rFonts w:ascii="Times New Roman" w:hAnsi="Times New Roman" w:cs="Times New Roman"/>
          <w:lang w:val="en-GB"/>
        </w:rPr>
        <w:t xml:space="preserve"> </w:t>
      </w:r>
      <w:r w:rsidR="00E25F2A" w:rsidRPr="00CF17D7">
        <w:rPr>
          <w:rFonts w:ascii="Times New Roman" w:hAnsi="Times New Roman" w:cs="Times New Roman"/>
          <w:lang w:val="en-GB"/>
        </w:rPr>
        <w:t xml:space="preserve">(inset, Figure </w:t>
      </w:r>
      <w:r w:rsidR="005A28B0" w:rsidRPr="00CF17D7">
        <w:rPr>
          <w:rFonts w:ascii="Times New Roman" w:hAnsi="Times New Roman" w:cs="Times New Roman"/>
          <w:lang w:val="en-GB"/>
        </w:rPr>
        <w:t>S5</w:t>
      </w:r>
      <w:r w:rsidR="00E25F2A" w:rsidRPr="00CF17D7">
        <w:rPr>
          <w:rFonts w:ascii="Times New Roman" w:hAnsi="Times New Roman" w:cs="Times New Roman"/>
          <w:lang w:val="en-GB"/>
        </w:rPr>
        <w:t xml:space="preserve">) </w:t>
      </w:r>
      <w:r w:rsidRPr="00CF17D7">
        <w:rPr>
          <w:rFonts w:ascii="Times New Roman" w:hAnsi="Times New Roman" w:cs="Times New Roman"/>
          <w:lang w:val="en-GB"/>
        </w:rPr>
        <w:t xml:space="preserve">and the average value was used as its diameter, </w:t>
      </w:r>
      <w:r w:rsidRPr="00CF17D7">
        <w:rPr>
          <w:rFonts w:ascii="Times New Roman" w:hAnsi="Times New Roman" w:cs="Times New Roman"/>
          <w:i/>
          <w:lang w:val="en-GB"/>
        </w:rPr>
        <w:t>d</w:t>
      </w:r>
      <w:r w:rsidRPr="00CF17D7">
        <w:rPr>
          <w:rFonts w:ascii="Times New Roman" w:hAnsi="Times New Roman" w:cs="Times New Roman"/>
          <w:vertAlign w:val="subscript"/>
          <w:lang w:val="en-GB"/>
        </w:rPr>
        <w:t>r</w:t>
      </w:r>
      <w:r w:rsidRPr="00CF17D7">
        <w:rPr>
          <w:rFonts w:ascii="Times New Roman" w:hAnsi="Times New Roman" w:cs="Times New Roman"/>
          <w:lang w:val="en-GB"/>
        </w:rPr>
        <w:t xml:space="preserve">. For each sample, 300 rods were measured individually and by averaging </w:t>
      </w:r>
      <w:proofErr w:type="spellStart"/>
      <w:r w:rsidRPr="00CF17D7">
        <w:rPr>
          <w:rFonts w:ascii="Times New Roman" w:hAnsi="Times New Roman" w:cs="Times New Roman"/>
          <w:i/>
          <w:lang w:val="en-GB"/>
        </w:rPr>
        <w:t>d</w:t>
      </w:r>
      <w:r w:rsidRPr="00CF17D7">
        <w:rPr>
          <w:rFonts w:ascii="Times New Roman" w:hAnsi="Times New Roman" w:cs="Times New Roman"/>
          <w:vertAlign w:val="subscript"/>
          <w:lang w:val="en-GB"/>
        </w:rPr>
        <w:t>r</w:t>
      </w:r>
      <w:proofErr w:type="spellEnd"/>
      <w:r w:rsidRPr="00CF17D7">
        <w:rPr>
          <w:rFonts w:ascii="Times New Roman" w:hAnsi="Times New Roman" w:cs="Times New Roman"/>
          <w:lang w:val="en-GB"/>
        </w:rPr>
        <w:t xml:space="preserve"> obtained for each of these we thus determined a final representative diameter value </w:t>
      </w:r>
      <w:r w:rsidRPr="00CF17D7">
        <w:rPr>
          <w:rFonts w:ascii="Times New Roman" w:hAnsi="Times New Roman" w:cs="Times New Roman"/>
          <w:i/>
          <w:lang w:val="en-GB"/>
        </w:rPr>
        <w:t>d</w:t>
      </w:r>
      <w:r w:rsidRPr="00CF17D7">
        <w:rPr>
          <w:rFonts w:ascii="Times New Roman" w:hAnsi="Times New Roman" w:cs="Times New Roman"/>
          <w:lang w:val="en-GB"/>
        </w:rPr>
        <w:t xml:space="preserve"> for that particular CNC sample. </w:t>
      </w:r>
    </w:p>
    <w:p w14:paraId="702FC24E" w14:textId="77777777" w:rsidR="00C04197" w:rsidRPr="00CF17D7" w:rsidRDefault="00C04197" w:rsidP="004C5BD7"/>
    <w:p w14:paraId="3CD1DEC7" w14:textId="112138B8" w:rsidR="00EA65F2" w:rsidRPr="00CF17D7" w:rsidRDefault="001F70FD" w:rsidP="00EA65F2">
      <w:pPr>
        <w:spacing w:line="480" w:lineRule="auto"/>
        <w:rPr>
          <w:rFonts w:ascii="Times" w:eastAsia="Times New Roman" w:hAnsi="Times" w:cs="Arial"/>
          <w:b/>
          <w:bCs/>
          <w:color w:val="000000"/>
          <w:sz w:val="28"/>
          <w:lang w:val="en-GB"/>
        </w:rPr>
      </w:pPr>
      <w:r w:rsidRPr="00CF17D7">
        <w:rPr>
          <w:rFonts w:ascii="Times" w:eastAsia="Times New Roman" w:hAnsi="Times" w:cs="Arial"/>
          <w:b/>
          <w:bCs/>
          <w:noProof/>
          <w:color w:val="000000"/>
          <w:sz w:val="28"/>
          <w:lang w:eastAsia="ja-JP"/>
        </w:rPr>
        <w:drawing>
          <wp:inline distT="0" distB="0" distL="0" distR="0" wp14:anchorId="4553E72D" wp14:editId="5983FEBB">
            <wp:extent cx="5727700" cy="2847340"/>
            <wp:effectExtent l="0" t="0" r="1270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  AFM images of a random CNC sample as example of the determination of diameter d, length L and aspect ratio L:d of CNC rods. .png"/>
                    <pic:cNvPicPr/>
                  </pic:nvPicPr>
                  <pic:blipFill>
                    <a:blip r:embed="rId12" cstate="print">
                      <a:extLst>
                        <a:ext uri="{28A0092B-C50C-407E-A947-70E740481C1C}">
                          <a14:useLocalDpi xmlns:a14="http://schemas.microsoft.com/office/drawing/2010/main"/>
                        </a:ext>
                      </a:extLst>
                    </a:blip>
                    <a:stretch>
                      <a:fillRect/>
                    </a:stretch>
                  </pic:blipFill>
                  <pic:spPr>
                    <a:xfrm>
                      <a:off x="0" y="0"/>
                      <a:ext cx="5727700" cy="2847340"/>
                    </a:xfrm>
                    <a:prstGeom prst="rect">
                      <a:avLst/>
                    </a:prstGeom>
                  </pic:spPr>
                </pic:pic>
              </a:graphicData>
            </a:graphic>
          </wp:inline>
        </w:drawing>
      </w:r>
    </w:p>
    <w:p w14:paraId="5A5C53A1" w14:textId="6C57011D" w:rsidR="00EA65F2" w:rsidRPr="00CF17D7" w:rsidRDefault="00EA65F2" w:rsidP="00EA65F2">
      <w:pPr>
        <w:rPr>
          <w:rFonts w:ascii="Times" w:eastAsia="Times New Roman" w:hAnsi="Times" w:cs="Arial"/>
          <w:bCs/>
          <w:color w:val="000000"/>
          <w:sz w:val="22"/>
          <w:lang w:val="en-GB"/>
        </w:rPr>
      </w:pPr>
      <w:r w:rsidRPr="00CF17D7">
        <w:rPr>
          <w:rFonts w:ascii="Times" w:eastAsia="Times New Roman" w:hAnsi="Times" w:cs="Arial"/>
          <w:b/>
          <w:bCs/>
          <w:color w:val="000000"/>
          <w:sz w:val="22"/>
          <w:lang w:val="en-GB"/>
        </w:rPr>
        <w:t>Figure S</w:t>
      </w:r>
      <w:r w:rsidR="00951516" w:rsidRPr="00CF17D7">
        <w:rPr>
          <w:rFonts w:ascii="Times" w:eastAsia="Times New Roman" w:hAnsi="Times" w:cs="Arial"/>
          <w:b/>
          <w:bCs/>
          <w:color w:val="000000"/>
          <w:sz w:val="22"/>
          <w:lang w:val="en-GB"/>
        </w:rPr>
        <w:t>5</w:t>
      </w:r>
      <w:r w:rsidRPr="00CF17D7">
        <w:rPr>
          <w:rFonts w:ascii="Times" w:eastAsia="Times New Roman" w:hAnsi="Times" w:cs="Arial"/>
          <w:b/>
          <w:bCs/>
          <w:color w:val="000000"/>
          <w:sz w:val="22"/>
          <w:lang w:val="en-GB"/>
        </w:rPr>
        <w:t xml:space="preserve">. AFM images of a random CNC sample as example of the determination of </w:t>
      </w:r>
      <w:r w:rsidR="005E33F6" w:rsidRPr="00CF17D7">
        <w:rPr>
          <w:rFonts w:ascii="Times" w:eastAsia="Times New Roman" w:hAnsi="Times" w:cs="Arial"/>
          <w:b/>
          <w:bCs/>
          <w:color w:val="000000"/>
          <w:sz w:val="22"/>
          <w:lang w:val="en-GB"/>
        </w:rPr>
        <w:t xml:space="preserve">diameter </w:t>
      </w:r>
      <w:r w:rsidR="005E33F6" w:rsidRPr="00CF17D7">
        <w:rPr>
          <w:rFonts w:ascii="Times" w:eastAsia="Times New Roman" w:hAnsi="Times" w:cs="Arial"/>
          <w:b/>
          <w:bCs/>
          <w:i/>
          <w:color w:val="000000"/>
          <w:sz w:val="22"/>
          <w:lang w:val="en-GB"/>
        </w:rPr>
        <w:t>d</w:t>
      </w:r>
      <w:r w:rsidRPr="00CF17D7">
        <w:rPr>
          <w:rFonts w:ascii="Times" w:eastAsia="Times New Roman" w:hAnsi="Times" w:cs="Arial"/>
          <w:b/>
          <w:bCs/>
          <w:color w:val="000000"/>
          <w:sz w:val="22"/>
          <w:lang w:val="en-GB"/>
        </w:rPr>
        <w:t xml:space="preserve">, length </w:t>
      </w:r>
      <w:r w:rsidR="005E33F6" w:rsidRPr="00CF17D7">
        <w:rPr>
          <w:rFonts w:ascii="Times" w:eastAsia="Times New Roman" w:hAnsi="Times" w:cs="Arial"/>
          <w:b/>
          <w:bCs/>
          <w:i/>
          <w:color w:val="000000"/>
          <w:sz w:val="22"/>
          <w:lang w:val="en-GB"/>
        </w:rPr>
        <w:t>L</w:t>
      </w:r>
      <w:r w:rsidR="005E33F6" w:rsidRPr="00CF17D7">
        <w:rPr>
          <w:rFonts w:ascii="Times" w:eastAsia="Times New Roman" w:hAnsi="Times" w:cs="Arial"/>
          <w:b/>
          <w:bCs/>
          <w:color w:val="000000"/>
          <w:sz w:val="22"/>
          <w:lang w:val="en-GB"/>
        </w:rPr>
        <w:t xml:space="preserve"> </w:t>
      </w:r>
      <w:r w:rsidRPr="00CF17D7">
        <w:rPr>
          <w:rFonts w:ascii="Times" w:eastAsia="Times New Roman" w:hAnsi="Times" w:cs="Arial"/>
          <w:b/>
          <w:bCs/>
          <w:color w:val="000000"/>
          <w:sz w:val="22"/>
          <w:lang w:val="en-GB"/>
        </w:rPr>
        <w:t xml:space="preserve">and aspect ratio </w:t>
      </w:r>
      <w:r w:rsidR="005E33F6" w:rsidRPr="00CF17D7">
        <w:rPr>
          <w:rFonts w:ascii="Times" w:eastAsia="Times New Roman" w:hAnsi="Times" w:cs="Arial"/>
          <w:b/>
          <w:bCs/>
          <w:i/>
          <w:color w:val="000000"/>
          <w:sz w:val="22"/>
          <w:lang w:val="en-GB"/>
        </w:rPr>
        <w:t>L</w:t>
      </w:r>
      <w:r w:rsidR="005E33F6" w:rsidRPr="00CF17D7">
        <w:rPr>
          <w:rFonts w:ascii="Times" w:eastAsia="Times New Roman" w:hAnsi="Times" w:cs="Arial"/>
          <w:b/>
          <w:bCs/>
          <w:color w:val="000000"/>
          <w:sz w:val="22"/>
          <w:lang w:val="en-GB"/>
        </w:rPr>
        <w:t>/</w:t>
      </w:r>
      <w:r w:rsidR="005E33F6" w:rsidRPr="00CF17D7">
        <w:rPr>
          <w:rFonts w:ascii="Times" w:eastAsia="Times New Roman" w:hAnsi="Times" w:cs="Arial"/>
          <w:b/>
          <w:bCs/>
          <w:i/>
          <w:color w:val="000000"/>
          <w:sz w:val="22"/>
          <w:lang w:val="en-GB"/>
        </w:rPr>
        <w:t>d</w:t>
      </w:r>
      <w:r w:rsidR="005E33F6" w:rsidRPr="00CF17D7">
        <w:rPr>
          <w:rFonts w:ascii="Times" w:eastAsia="Times New Roman" w:hAnsi="Times" w:cs="Arial"/>
          <w:b/>
          <w:bCs/>
          <w:color w:val="000000"/>
          <w:sz w:val="22"/>
          <w:lang w:val="en-GB"/>
        </w:rPr>
        <w:t xml:space="preserve"> </w:t>
      </w:r>
      <w:r w:rsidRPr="00CF17D7">
        <w:rPr>
          <w:rFonts w:ascii="Times" w:eastAsia="Times New Roman" w:hAnsi="Times" w:cs="Arial"/>
          <w:b/>
          <w:bCs/>
          <w:color w:val="000000"/>
          <w:sz w:val="22"/>
          <w:lang w:val="en-GB"/>
        </w:rPr>
        <w:t xml:space="preserve">of CNC rods. </w:t>
      </w:r>
      <w:r w:rsidRPr="00CF17D7">
        <w:rPr>
          <w:rFonts w:ascii="Times" w:eastAsia="Times New Roman" w:hAnsi="Times" w:cs="Arial"/>
          <w:bCs/>
          <w:color w:val="000000"/>
          <w:sz w:val="22"/>
          <w:lang w:val="en-GB"/>
        </w:rPr>
        <w:t xml:space="preserve">(a) Original image with an example of the height </w:t>
      </w:r>
      <w:r w:rsidR="005E33F6" w:rsidRPr="00CF17D7">
        <w:rPr>
          <w:rFonts w:ascii="Times" w:eastAsia="Times New Roman" w:hAnsi="Times" w:cs="Arial"/>
          <w:bCs/>
          <w:color w:val="000000"/>
          <w:sz w:val="22"/>
          <w:lang w:val="en-GB"/>
        </w:rPr>
        <w:t>profile along one rod</w:t>
      </w:r>
      <w:r w:rsidR="00106F0F" w:rsidRPr="00CF17D7">
        <w:rPr>
          <w:rFonts w:ascii="Times" w:eastAsia="Times New Roman" w:hAnsi="Times" w:cs="Arial"/>
          <w:bCs/>
          <w:color w:val="000000"/>
          <w:sz w:val="22"/>
          <w:lang w:val="en-GB"/>
        </w:rPr>
        <w:t xml:space="preserve"> (inset)</w:t>
      </w:r>
      <w:r w:rsidR="005E33F6" w:rsidRPr="00CF17D7">
        <w:rPr>
          <w:rFonts w:ascii="Times" w:eastAsia="Times New Roman" w:hAnsi="Times" w:cs="Arial"/>
          <w:bCs/>
          <w:color w:val="000000"/>
          <w:sz w:val="22"/>
          <w:lang w:val="en-GB"/>
        </w:rPr>
        <w:t xml:space="preserve">, showing how </w:t>
      </w:r>
      <w:r w:rsidR="005E33F6" w:rsidRPr="00CF17D7">
        <w:rPr>
          <w:rFonts w:ascii="Times" w:eastAsia="Times New Roman" w:hAnsi="Times" w:cs="Arial"/>
          <w:bCs/>
          <w:i/>
          <w:color w:val="000000"/>
          <w:sz w:val="22"/>
          <w:lang w:val="en-GB"/>
        </w:rPr>
        <w:t>d</w:t>
      </w:r>
      <w:r w:rsidRPr="00CF17D7">
        <w:rPr>
          <w:rFonts w:ascii="Times" w:eastAsia="Times New Roman" w:hAnsi="Times" w:cs="Arial"/>
          <w:bCs/>
          <w:color w:val="000000"/>
          <w:sz w:val="22"/>
          <w:lang w:val="en-GB"/>
        </w:rPr>
        <w:t xml:space="preserve"> changes </w:t>
      </w:r>
      <w:r w:rsidR="00106F0F" w:rsidRPr="00CF17D7">
        <w:rPr>
          <w:rFonts w:ascii="Times" w:eastAsia="Times New Roman" w:hAnsi="Times" w:cs="Arial"/>
          <w:bCs/>
          <w:color w:val="000000"/>
          <w:sz w:val="22"/>
          <w:lang w:val="en-GB"/>
        </w:rPr>
        <w:t>along</w:t>
      </w:r>
      <w:r w:rsidRPr="00CF17D7">
        <w:rPr>
          <w:rFonts w:ascii="Times" w:eastAsia="Times New Roman" w:hAnsi="Times" w:cs="Arial"/>
          <w:bCs/>
          <w:color w:val="000000"/>
          <w:sz w:val="22"/>
          <w:lang w:val="en-GB"/>
        </w:rPr>
        <w:t xml:space="preserve"> the length of a </w:t>
      </w:r>
      <w:r w:rsidR="00106F0F" w:rsidRPr="00CF17D7">
        <w:rPr>
          <w:rFonts w:ascii="Times" w:eastAsia="Times New Roman" w:hAnsi="Times" w:cs="Arial"/>
          <w:bCs/>
          <w:color w:val="000000"/>
          <w:sz w:val="22"/>
          <w:lang w:val="en-GB"/>
        </w:rPr>
        <w:t>typical</w:t>
      </w:r>
      <w:r w:rsidRPr="00CF17D7">
        <w:rPr>
          <w:rFonts w:ascii="Times" w:eastAsia="Times New Roman" w:hAnsi="Times" w:cs="Arial"/>
          <w:bCs/>
          <w:color w:val="000000"/>
          <w:sz w:val="22"/>
          <w:lang w:val="en-GB"/>
        </w:rPr>
        <w:t xml:space="preserve"> </w:t>
      </w:r>
      <w:r w:rsidR="00106F0F" w:rsidRPr="00CF17D7">
        <w:rPr>
          <w:rFonts w:ascii="Times" w:eastAsia="Times New Roman" w:hAnsi="Times" w:cs="Arial"/>
          <w:bCs/>
          <w:color w:val="000000"/>
          <w:sz w:val="22"/>
          <w:lang w:val="en-GB"/>
        </w:rPr>
        <w:t>rod</w:t>
      </w:r>
      <w:r w:rsidR="007D45BD" w:rsidRPr="00CF17D7">
        <w:rPr>
          <w:rFonts w:ascii="Times" w:eastAsia="Times New Roman" w:hAnsi="Times" w:cs="Arial"/>
          <w:bCs/>
          <w:color w:val="000000"/>
          <w:sz w:val="22"/>
          <w:lang w:val="en-GB"/>
        </w:rPr>
        <w:t xml:space="preserve"> (height zero corresponds to the substrate level)</w:t>
      </w:r>
      <w:r w:rsidR="00106F0F" w:rsidRPr="00CF17D7">
        <w:rPr>
          <w:rFonts w:ascii="Times" w:eastAsia="Times New Roman" w:hAnsi="Times" w:cs="Arial"/>
          <w:bCs/>
          <w:color w:val="000000"/>
          <w:sz w:val="22"/>
          <w:lang w:val="en-GB"/>
        </w:rPr>
        <w:t>.</w:t>
      </w:r>
      <w:r w:rsidRPr="00CF17D7">
        <w:rPr>
          <w:rFonts w:ascii="Times" w:eastAsia="Times New Roman" w:hAnsi="Times" w:cs="Arial"/>
          <w:bCs/>
          <w:color w:val="000000"/>
          <w:sz w:val="22"/>
          <w:lang w:val="en-GB"/>
        </w:rPr>
        <w:t xml:space="preserve"> (b) 22 rods measured by using the profile tool (</w:t>
      </w:r>
      <w:r w:rsidR="004A6DF4" w:rsidRPr="00CF17D7">
        <w:rPr>
          <w:rFonts w:ascii="Times" w:eastAsia="Times New Roman" w:hAnsi="Times" w:cs="Arial"/>
          <w:bCs/>
          <w:color w:val="000000"/>
          <w:sz w:val="22"/>
          <w:lang w:val="en-GB"/>
        </w:rPr>
        <w:t xml:space="preserve">an </w:t>
      </w:r>
      <w:r w:rsidRPr="00CF17D7">
        <w:rPr>
          <w:rFonts w:ascii="Times" w:eastAsia="Times New Roman" w:hAnsi="Times" w:cs="Arial"/>
          <w:bCs/>
          <w:color w:val="000000"/>
          <w:sz w:val="22"/>
          <w:lang w:val="en-GB"/>
        </w:rPr>
        <w:t>Excel file</w:t>
      </w:r>
      <w:r w:rsidR="00A9014D" w:rsidRPr="00CF17D7">
        <w:rPr>
          <w:rFonts w:ascii="Times" w:eastAsia="Times New Roman" w:hAnsi="Times" w:cs="Arial"/>
          <w:bCs/>
          <w:color w:val="000000"/>
          <w:sz w:val="22"/>
          <w:lang w:val="en-GB"/>
        </w:rPr>
        <w:t xml:space="preserve"> with all profile data</w:t>
      </w:r>
      <w:r w:rsidR="004A6DF4" w:rsidRPr="00CF17D7">
        <w:rPr>
          <w:rFonts w:ascii="Times" w:eastAsia="Times New Roman" w:hAnsi="Times" w:cs="Arial"/>
          <w:bCs/>
          <w:color w:val="000000"/>
          <w:sz w:val="22"/>
          <w:lang w:val="en-GB"/>
        </w:rPr>
        <w:t xml:space="preserve"> is</w:t>
      </w:r>
      <w:r w:rsidRPr="00CF17D7">
        <w:rPr>
          <w:rFonts w:ascii="Times" w:eastAsia="Times New Roman" w:hAnsi="Times" w:cs="Arial"/>
          <w:bCs/>
          <w:color w:val="000000"/>
          <w:sz w:val="22"/>
          <w:lang w:val="en-GB"/>
        </w:rPr>
        <w:t xml:space="preserve"> included </w:t>
      </w:r>
      <w:r w:rsidR="00106F0F" w:rsidRPr="00CF17D7">
        <w:rPr>
          <w:rFonts w:ascii="Times" w:eastAsia="Times New Roman" w:hAnsi="Times" w:cs="Arial"/>
          <w:bCs/>
          <w:color w:val="000000"/>
          <w:sz w:val="22"/>
          <w:lang w:val="en-GB"/>
        </w:rPr>
        <w:t xml:space="preserve">as separate </w:t>
      </w:r>
      <w:r w:rsidRPr="00CF17D7">
        <w:rPr>
          <w:rFonts w:ascii="Times" w:eastAsia="Times New Roman" w:hAnsi="Times" w:cs="Arial"/>
          <w:bCs/>
          <w:color w:val="000000"/>
          <w:sz w:val="22"/>
          <w:lang w:val="en-GB"/>
        </w:rPr>
        <w:t>Supporting Information</w:t>
      </w:r>
      <w:r w:rsidR="00106F0F" w:rsidRPr="00CF17D7">
        <w:rPr>
          <w:rFonts w:ascii="Times" w:eastAsia="Times New Roman" w:hAnsi="Times" w:cs="Arial"/>
          <w:bCs/>
          <w:color w:val="000000"/>
          <w:sz w:val="22"/>
          <w:lang w:val="en-GB"/>
        </w:rPr>
        <w:t xml:space="preserve"> file</w:t>
      </w:r>
      <w:r w:rsidRPr="00CF17D7">
        <w:rPr>
          <w:rFonts w:ascii="Times" w:eastAsia="Times New Roman" w:hAnsi="Times" w:cs="Arial"/>
          <w:bCs/>
          <w:color w:val="000000"/>
          <w:sz w:val="22"/>
          <w:lang w:val="en-GB"/>
        </w:rPr>
        <w:t>).</w:t>
      </w:r>
    </w:p>
    <w:p w14:paraId="1ED2A745" w14:textId="77777777" w:rsidR="008C26A8" w:rsidRPr="00CF17D7" w:rsidRDefault="008C26A8" w:rsidP="00C768BC">
      <w:pPr>
        <w:rPr>
          <w:rFonts w:ascii="Times" w:eastAsia="Times New Roman" w:hAnsi="Times" w:cs="Arial"/>
          <w:b/>
          <w:bCs/>
          <w:color w:val="000000"/>
          <w:sz w:val="28"/>
          <w:lang w:val="en-GB"/>
        </w:rPr>
      </w:pPr>
    </w:p>
    <w:p w14:paraId="1267B240" w14:textId="628F56B1" w:rsidR="008C26A8" w:rsidRPr="00CF17D7" w:rsidRDefault="008C26A8" w:rsidP="008C26A8">
      <w:pPr>
        <w:pStyle w:val="Sectionstart"/>
        <w:rPr>
          <w:rFonts w:ascii="Times New Roman" w:hAnsi="Times New Roman" w:cs="Times New Roman"/>
          <w:lang w:val="en-GB"/>
        </w:rPr>
      </w:pPr>
      <w:r w:rsidRPr="00CF17D7">
        <w:rPr>
          <w:rFonts w:ascii="Times New Roman" w:hAnsi="Times New Roman" w:cs="Times New Roman"/>
          <w:lang w:val="en-GB"/>
        </w:rPr>
        <w:t xml:space="preserve">To obtain the length </w:t>
      </w:r>
      <w:proofErr w:type="spellStart"/>
      <w:r w:rsidRPr="00CF17D7">
        <w:rPr>
          <w:rFonts w:ascii="Times New Roman" w:hAnsi="Times New Roman" w:cs="Times New Roman"/>
          <w:i/>
          <w:lang w:val="en-GB"/>
        </w:rPr>
        <w:t>L</w:t>
      </w:r>
      <w:r w:rsidRPr="00CF17D7">
        <w:rPr>
          <w:rFonts w:ascii="Times New Roman" w:hAnsi="Times New Roman" w:cs="Times New Roman"/>
          <w:vertAlign w:val="subscript"/>
          <w:lang w:val="en-GB"/>
        </w:rPr>
        <w:t>r</w:t>
      </w:r>
      <w:proofErr w:type="spellEnd"/>
      <w:r w:rsidRPr="00CF17D7">
        <w:rPr>
          <w:rFonts w:ascii="Times New Roman" w:hAnsi="Times New Roman" w:cs="Times New Roman"/>
          <w:lang w:val="en-GB"/>
        </w:rPr>
        <w:t xml:space="preserve"> of each rod </w:t>
      </w:r>
      <w:r w:rsidRPr="00CF17D7">
        <w:rPr>
          <w:rFonts w:ascii="Times New Roman" w:hAnsi="Times New Roman" w:cs="Times New Roman"/>
          <w:i/>
          <w:lang w:val="en-GB"/>
        </w:rPr>
        <w:t>r</w:t>
      </w:r>
      <w:r w:rsidRPr="00CF17D7">
        <w:rPr>
          <w:rFonts w:ascii="Times New Roman" w:hAnsi="Times New Roman" w:cs="Times New Roman"/>
          <w:lang w:val="en-GB"/>
        </w:rPr>
        <w:t xml:space="preserve"> regardless of its orientation in the sample plane, we used the extension of the rod in the lab frame’s </w:t>
      </w:r>
      <w:r w:rsidRPr="00CF17D7">
        <w:rPr>
          <w:rFonts w:ascii="Times New Roman" w:hAnsi="Times New Roman" w:cs="Times New Roman"/>
          <w:i/>
          <w:lang w:val="en-GB"/>
        </w:rPr>
        <w:t>x</w:t>
      </w:r>
      <w:r w:rsidRPr="00CF17D7">
        <w:rPr>
          <w:rFonts w:ascii="Times New Roman" w:hAnsi="Times New Roman" w:cs="Times New Roman"/>
          <w:lang w:val="en-GB"/>
        </w:rPr>
        <w:t xml:space="preserve"> and </w:t>
      </w:r>
      <w:r w:rsidRPr="00CF17D7">
        <w:rPr>
          <w:rFonts w:ascii="Times New Roman" w:hAnsi="Times New Roman" w:cs="Times New Roman"/>
          <w:i/>
          <w:lang w:val="en-GB"/>
        </w:rPr>
        <w:t>y</w:t>
      </w:r>
      <w:r w:rsidRPr="00CF17D7">
        <w:rPr>
          <w:rFonts w:ascii="Times New Roman" w:hAnsi="Times New Roman" w:cs="Times New Roman"/>
          <w:lang w:val="en-GB"/>
        </w:rPr>
        <w:t xml:space="preserve"> directions, ∆</w:t>
      </w:r>
      <w:proofErr w:type="spellStart"/>
      <w:r w:rsidRPr="00CF17D7">
        <w:rPr>
          <w:rFonts w:ascii="Times New Roman" w:hAnsi="Times New Roman" w:cs="Times New Roman"/>
          <w:i/>
          <w:lang w:val="en-GB"/>
        </w:rPr>
        <w:t>x</w:t>
      </w:r>
      <w:r w:rsidRPr="00CF17D7">
        <w:rPr>
          <w:rFonts w:ascii="Times New Roman" w:hAnsi="Times New Roman" w:cs="Times New Roman"/>
          <w:vertAlign w:val="subscript"/>
          <w:lang w:val="en-GB"/>
        </w:rPr>
        <w:t>r</w:t>
      </w:r>
      <w:proofErr w:type="spellEnd"/>
      <w:r w:rsidRPr="00CF17D7">
        <w:rPr>
          <w:rFonts w:ascii="Times New Roman" w:hAnsi="Times New Roman" w:cs="Times New Roman"/>
          <w:lang w:val="en-GB"/>
        </w:rPr>
        <w:t xml:space="preserve"> and ∆</w:t>
      </w:r>
      <w:proofErr w:type="spellStart"/>
      <w:r w:rsidRPr="00CF17D7">
        <w:rPr>
          <w:rFonts w:ascii="Times New Roman" w:hAnsi="Times New Roman" w:cs="Times New Roman"/>
          <w:i/>
          <w:lang w:val="en-GB"/>
        </w:rPr>
        <w:t>y</w:t>
      </w:r>
      <w:r w:rsidRPr="00CF17D7">
        <w:rPr>
          <w:rFonts w:ascii="Times New Roman" w:hAnsi="Times New Roman" w:cs="Times New Roman"/>
          <w:vertAlign w:val="subscript"/>
          <w:lang w:val="en-GB"/>
        </w:rPr>
        <w:t>r</w:t>
      </w:r>
      <w:proofErr w:type="spellEnd"/>
      <w:r w:rsidRPr="00CF17D7">
        <w:rPr>
          <w:rFonts w:ascii="Times New Roman" w:hAnsi="Times New Roman" w:cs="Times New Roman"/>
          <w:lang w:val="en-GB"/>
        </w:rPr>
        <w:t xml:space="preserve">, which are directly available from the height profile data. We then applied the Pythagorean theorem to calculate the length as </w:t>
      </w:r>
      <m:oMath>
        <m:sSub>
          <m:sSubPr>
            <m:ctrlPr>
              <w:rPr>
                <w:rFonts w:ascii="Cambria Math" w:hAnsi="Cambria Math" w:cs="Times New Roman"/>
                <w:i/>
                <w:lang w:val="en-GB" w:eastAsia="en-GB"/>
              </w:rPr>
            </m:ctrlPr>
          </m:sSubPr>
          <m:e>
            <m:r>
              <w:rPr>
                <w:rFonts w:ascii="Cambria Math" w:hAnsi="Cambria Math" w:cs="Times New Roman"/>
                <w:lang w:val="en-GB"/>
              </w:rPr>
              <m:t>L</m:t>
            </m:r>
          </m:e>
          <m:sub>
            <m:r>
              <m:rPr>
                <m:sty m:val="p"/>
              </m:rPr>
              <w:rPr>
                <w:rFonts w:ascii="Cambria Math" w:hAnsi="Cambria Math" w:cs="Times New Roman"/>
                <w:lang w:val="en-GB"/>
              </w:rPr>
              <m:t>r</m:t>
            </m:r>
          </m:sub>
        </m:sSub>
        <m:r>
          <w:rPr>
            <w:rFonts w:ascii="Cambria Math" w:hAnsi="Cambria Math" w:cs="Times New Roman"/>
            <w:lang w:val="en-GB"/>
          </w:rPr>
          <m:t>=</m:t>
        </m:r>
        <m:rad>
          <m:radPr>
            <m:degHide m:val="1"/>
            <m:ctrlPr>
              <w:rPr>
                <w:rFonts w:ascii="Cambria Math" w:hAnsi="Cambria Math" w:cs="Times New Roman"/>
                <w:i/>
                <w:lang w:val="en-GB" w:eastAsia="en-GB"/>
              </w:rPr>
            </m:ctrlPr>
          </m:radPr>
          <m:deg/>
          <m:e>
            <m:sSup>
              <m:sSupPr>
                <m:ctrlPr>
                  <w:rPr>
                    <w:rFonts w:ascii="Cambria Math" w:hAnsi="Cambria Math" w:cs="Times New Roman"/>
                    <w:i/>
                    <w:lang w:val="en-GB" w:eastAsia="en-GB"/>
                  </w:rPr>
                </m:ctrlPr>
              </m:sSupPr>
              <m:e>
                <m:sSub>
                  <m:sSubPr>
                    <m:ctrlPr>
                      <w:rPr>
                        <w:rFonts w:ascii="Cambria Math" w:hAnsi="Cambria Math" w:cs="Times New Roman"/>
                        <w:i/>
                        <w:lang w:val="en-GB" w:eastAsia="en-GB"/>
                      </w:rPr>
                    </m:ctrlPr>
                  </m:sSubPr>
                  <m:e>
                    <m:r>
                      <w:rPr>
                        <w:rFonts w:ascii="Cambria Math" w:hAnsi="Cambria Math" w:cs="Times New Roman"/>
                        <w:lang w:val="en-GB"/>
                      </w:rPr>
                      <m:t>∆x</m:t>
                    </m:r>
                  </m:e>
                  <m:sub>
                    <m:r>
                      <m:rPr>
                        <m:sty m:val="p"/>
                      </m:rPr>
                      <w:rPr>
                        <w:rFonts w:ascii="Cambria Math" w:hAnsi="Cambria Math" w:cs="Times New Roman"/>
                        <w:lang w:val="en-GB"/>
                      </w:rPr>
                      <m:t>r</m:t>
                    </m:r>
                  </m:sub>
                </m:sSub>
              </m:e>
              <m:sup>
                <m:r>
                  <w:rPr>
                    <w:rFonts w:ascii="Cambria Math" w:hAnsi="Cambria Math" w:cs="Times New Roman"/>
                    <w:lang w:val="en-GB"/>
                  </w:rPr>
                  <m:t>2</m:t>
                </m:r>
              </m:sup>
            </m:sSup>
            <m:r>
              <w:rPr>
                <w:rFonts w:ascii="Cambria Math" w:hAnsi="Cambria Math" w:cs="Times New Roman"/>
                <w:lang w:val="en-GB"/>
              </w:rPr>
              <m:t>+</m:t>
            </m:r>
            <m:sSup>
              <m:sSupPr>
                <m:ctrlPr>
                  <w:rPr>
                    <w:rFonts w:ascii="Cambria Math" w:hAnsi="Cambria Math" w:cs="Times New Roman"/>
                    <w:i/>
                    <w:lang w:val="en-GB" w:eastAsia="en-GB"/>
                  </w:rPr>
                </m:ctrlPr>
              </m:sSupPr>
              <m:e>
                <m:sSub>
                  <m:sSubPr>
                    <m:ctrlPr>
                      <w:rPr>
                        <w:rFonts w:ascii="Cambria Math" w:hAnsi="Cambria Math" w:cs="Times New Roman"/>
                        <w:i/>
                        <w:lang w:val="en-GB" w:eastAsia="en-GB"/>
                      </w:rPr>
                    </m:ctrlPr>
                  </m:sSubPr>
                  <m:e>
                    <m:r>
                      <w:rPr>
                        <w:rFonts w:ascii="Cambria Math" w:hAnsi="Cambria Math" w:cs="Times New Roman"/>
                        <w:lang w:val="en-GB"/>
                      </w:rPr>
                      <m:t>∆y</m:t>
                    </m:r>
                  </m:e>
                  <m:sub>
                    <m:r>
                      <m:rPr>
                        <m:sty m:val="p"/>
                      </m:rPr>
                      <w:rPr>
                        <w:rFonts w:ascii="Cambria Math" w:hAnsi="Cambria Math" w:cs="Times New Roman"/>
                        <w:lang w:val="en-GB"/>
                      </w:rPr>
                      <m:t>r</m:t>
                    </m:r>
                  </m:sub>
                </m:sSub>
              </m:e>
              <m:sup>
                <m:r>
                  <w:rPr>
                    <w:rFonts w:ascii="Cambria Math" w:hAnsi="Cambria Math" w:cs="Times New Roman"/>
                    <w:lang w:val="en-GB"/>
                  </w:rPr>
                  <m:t>2</m:t>
                </m:r>
              </m:sup>
            </m:sSup>
          </m:e>
        </m:rad>
      </m:oMath>
      <w:r w:rsidRPr="00CF17D7">
        <w:rPr>
          <w:rFonts w:ascii="Times New Roman" w:hAnsi="Times New Roman" w:cs="Times New Roman"/>
          <w:lang w:val="en-GB"/>
        </w:rPr>
        <w:t xml:space="preserve">, as indicated in Figure </w:t>
      </w:r>
      <w:r w:rsidR="00527C33" w:rsidRPr="00CF17D7">
        <w:rPr>
          <w:rFonts w:ascii="Times New Roman" w:hAnsi="Times New Roman" w:cs="Times New Roman"/>
          <w:lang w:val="en-GB"/>
        </w:rPr>
        <w:t>S5</w:t>
      </w:r>
      <w:r w:rsidRPr="00CF17D7">
        <w:rPr>
          <w:rFonts w:ascii="Times New Roman" w:hAnsi="Times New Roman" w:cs="Times New Roman"/>
          <w:lang w:val="en-GB"/>
        </w:rPr>
        <w:t xml:space="preserve">. </w:t>
      </w:r>
      <w:r w:rsidR="00BF0783" w:rsidRPr="00CF17D7">
        <w:rPr>
          <w:rFonts w:ascii="Times New Roman" w:hAnsi="Times New Roman" w:cs="Times New Roman"/>
          <w:lang w:val="en-GB"/>
        </w:rPr>
        <w:t xml:space="preserve">An average </w:t>
      </w:r>
      <w:r w:rsidRPr="00CF17D7">
        <w:rPr>
          <w:rFonts w:ascii="Times New Roman" w:hAnsi="Times New Roman" w:cs="Times New Roman"/>
          <w:lang w:val="en-GB"/>
        </w:rPr>
        <w:t xml:space="preserve">length value </w:t>
      </w:r>
      <m:oMath>
        <m:acc>
          <m:accPr>
            <m:chr m:val="̅"/>
            <m:ctrlPr>
              <w:rPr>
                <w:rFonts w:ascii="Cambria Math" w:hAnsi="Cambria Math" w:cs="Times New Roman"/>
                <w:i/>
                <w:lang w:val="en-GB"/>
              </w:rPr>
            </m:ctrlPr>
          </m:accPr>
          <m:e>
            <m:r>
              <w:rPr>
                <w:rFonts w:ascii="Cambria Math" w:hAnsi="Cambria Math" w:cs="Times New Roman"/>
                <w:lang w:val="en-GB"/>
              </w:rPr>
              <m:t>L</m:t>
            </m:r>
          </m:e>
        </m:acc>
      </m:oMath>
      <w:r w:rsidR="00A34BF8" w:rsidRPr="00CF17D7">
        <w:rPr>
          <w:rFonts w:ascii="Times New Roman" w:hAnsi="Times New Roman" w:cs="Times New Roman"/>
          <w:lang w:val="en-GB"/>
        </w:rPr>
        <w:t>,</w:t>
      </w:r>
      <w:r w:rsidRPr="00CF17D7">
        <w:rPr>
          <w:rFonts w:ascii="Times New Roman" w:hAnsi="Times New Roman" w:cs="Times New Roman"/>
          <w:lang w:val="en-GB"/>
        </w:rPr>
        <w:t xml:space="preserve"> representing the CNC sample</w:t>
      </w:r>
      <w:r w:rsidR="00A34BF8" w:rsidRPr="00CF17D7">
        <w:rPr>
          <w:rFonts w:ascii="Times New Roman" w:hAnsi="Times New Roman" w:cs="Times New Roman"/>
          <w:lang w:val="en-GB"/>
        </w:rPr>
        <w:t>,</w:t>
      </w:r>
      <w:r w:rsidRPr="00CF17D7">
        <w:rPr>
          <w:rFonts w:ascii="Times New Roman" w:hAnsi="Times New Roman" w:cs="Times New Roman"/>
          <w:lang w:val="en-GB"/>
        </w:rPr>
        <w:t xml:space="preserve"> was again calculated as the average of </w:t>
      </w:r>
      <w:r w:rsidR="00EB145D" w:rsidRPr="00CF17D7">
        <w:rPr>
          <w:rFonts w:ascii="Times New Roman" w:hAnsi="Times New Roman" w:cs="Times New Roman"/>
          <w:lang w:val="en-GB"/>
        </w:rPr>
        <w:t xml:space="preserve">all </w:t>
      </w:r>
      <w:proofErr w:type="spellStart"/>
      <w:r w:rsidRPr="00CF17D7">
        <w:rPr>
          <w:rFonts w:ascii="Times New Roman" w:hAnsi="Times New Roman" w:cs="Times New Roman"/>
          <w:i/>
          <w:lang w:val="en-GB"/>
        </w:rPr>
        <w:t>L</w:t>
      </w:r>
      <w:r w:rsidRPr="00CF17D7">
        <w:rPr>
          <w:rFonts w:ascii="Times New Roman" w:hAnsi="Times New Roman" w:cs="Times New Roman"/>
          <w:vertAlign w:val="subscript"/>
          <w:lang w:val="en-GB"/>
        </w:rPr>
        <w:t>r</w:t>
      </w:r>
      <w:proofErr w:type="spellEnd"/>
      <w:r w:rsidRPr="00CF17D7">
        <w:rPr>
          <w:rFonts w:ascii="Times New Roman" w:hAnsi="Times New Roman" w:cs="Times New Roman"/>
          <w:lang w:val="en-GB"/>
        </w:rPr>
        <w:t xml:space="preserve"> values</w:t>
      </w:r>
      <w:r w:rsidR="00A34BF8" w:rsidRPr="00CF17D7">
        <w:rPr>
          <w:rFonts w:ascii="Times New Roman" w:hAnsi="Times New Roman" w:cs="Times New Roman"/>
          <w:lang w:val="en-GB"/>
        </w:rPr>
        <w:t xml:space="preserve"> </w:t>
      </w:r>
      <w:r w:rsidRPr="00CF17D7">
        <w:rPr>
          <w:rFonts w:ascii="Times New Roman" w:hAnsi="Times New Roman" w:cs="Times New Roman"/>
          <w:lang w:val="en-GB"/>
        </w:rPr>
        <w:t xml:space="preserve">established for the 300 rods. Finally, for each rod </w:t>
      </w:r>
      <w:r w:rsidRPr="00CF17D7">
        <w:rPr>
          <w:rFonts w:ascii="Times New Roman" w:hAnsi="Times New Roman" w:cs="Times New Roman"/>
          <w:i/>
          <w:lang w:val="en-GB"/>
        </w:rPr>
        <w:t>r</w:t>
      </w:r>
      <w:r w:rsidRPr="00CF17D7">
        <w:rPr>
          <w:rFonts w:ascii="Times New Roman" w:hAnsi="Times New Roman" w:cs="Times New Roman"/>
          <w:lang w:val="en-GB"/>
        </w:rPr>
        <w:t xml:space="preserve"> we determined the aspect ratio as </w:t>
      </w:r>
      <w:proofErr w:type="spellStart"/>
      <w:r w:rsidRPr="00CF17D7">
        <w:rPr>
          <w:rFonts w:ascii="Times New Roman" w:hAnsi="Times New Roman" w:cs="Times New Roman"/>
          <w:i/>
          <w:lang w:val="en-GB"/>
        </w:rPr>
        <w:t>L</w:t>
      </w:r>
      <w:r w:rsidRPr="00CF17D7">
        <w:rPr>
          <w:rFonts w:ascii="Times New Roman" w:hAnsi="Times New Roman" w:cs="Times New Roman"/>
          <w:vertAlign w:val="subscript"/>
          <w:lang w:val="en-GB"/>
        </w:rPr>
        <w:t>r</w:t>
      </w:r>
      <w:proofErr w:type="spellEnd"/>
      <w:r w:rsidRPr="00CF17D7">
        <w:rPr>
          <w:rFonts w:ascii="Times New Roman" w:hAnsi="Times New Roman" w:cs="Times New Roman"/>
          <w:lang w:val="en-GB"/>
        </w:rPr>
        <w:t>/</w:t>
      </w:r>
      <w:proofErr w:type="spellStart"/>
      <w:r w:rsidRPr="00CF17D7">
        <w:rPr>
          <w:rFonts w:ascii="Times New Roman" w:hAnsi="Times New Roman" w:cs="Times New Roman"/>
          <w:i/>
          <w:lang w:val="en-GB"/>
        </w:rPr>
        <w:t>d</w:t>
      </w:r>
      <w:r w:rsidRPr="00CF17D7">
        <w:rPr>
          <w:rFonts w:ascii="Times New Roman" w:hAnsi="Times New Roman" w:cs="Times New Roman"/>
          <w:vertAlign w:val="subscript"/>
          <w:lang w:val="en-GB"/>
        </w:rPr>
        <w:t>r</w:t>
      </w:r>
      <w:proofErr w:type="spellEnd"/>
      <w:r w:rsidRPr="00CF17D7">
        <w:rPr>
          <w:rFonts w:ascii="Times New Roman" w:hAnsi="Times New Roman" w:cs="Times New Roman"/>
          <w:lang w:val="en-GB"/>
        </w:rPr>
        <w:t xml:space="preserve">, and the aspect ratio </w:t>
      </w:r>
      <w:r w:rsidR="00214119" w:rsidRPr="00CF17D7">
        <w:rPr>
          <w:rFonts w:ascii="Times New Roman" w:hAnsi="Times New Roman" w:cs="Times New Roman"/>
          <w:lang w:val="en-GB"/>
        </w:rPr>
        <w:t xml:space="preserve">chosen to </w:t>
      </w:r>
      <w:r w:rsidRPr="00CF17D7">
        <w:rPr>
          <w:rFonts w:ascii="Times New Roman" w:hAnsi="Times New Roman" w:cs="Times New Roman"/>
          <w:lang w:val="en-GB"/>
        </w:rPr>
        <w:t>represent the sample was the average</w:t>
      </w:r>
      <w:r w:rsidR="00DE49A8" w:rsidRPr="00CF17D7">
        <w:rPr>
          <w:rFonts w:ascii="Times New Roman" w:hAnsi="Times New Roman" w:cs="Times New Roman"/>
          <w:lang w:val="en-GB"/>
        </w:rPr>
        <w:t xml:space="preserve"> </w:t>
      </w:r>
      <m:oMath>
        <m:acc>
          <m:accPr>
            <m:chr m:val="̅"/>
            <m:ctrlPr>
              <w:rPr>
                <w:rFonts w:ascii="Cambria Math" w:hAnsi="Cambria Math" w:cs="Times New Roman"/>
                <w:i/>
                <w:lang w:val="en-GB"/>
              </w:rPr>
            </m:ctrlPr>
          </m:accPr>
          <m:e>
            <m:r>
              <w:rPr>
                <w:rFonts w:ascii="Cambria Math" w:hAnsi="Cambria Math" w:cs="Times New Roman"/>
                <w:lang w:val="en-GB"/>
              </w:rPr>
              <m:t>L/d</m:t>
            </m:r>
          </m:e>
        </m:acc>
      </m:oMath>
      <w:r w:rsidRPr="00CF17D7">
        <w:rPr>
          <w:rFonts w:ascii="Times New Roman" w:hAnsi="Times New Roman" w:cs="Times New Roman"/>
          <w:lang w:val="en-GB"/>
        </w:rPr>
        <w:t xml:space="preserve"> of the 300 individual rod aspect ratios.</w:t>
      </w:r>
      <w:r w:rsidR="006F0CC2" w:rsidRPr="00CF17D7">
        <w:rPr>
          <w:rFonts w:ascii="Times New Roman" w:hAnsi="Times New Roman" w:cs="Times New Roman"/>
          <w:lang w:val="en-GB"/>
        </w:rPr>
        <w:t xml:space="preserve"> The full statistics for the </w:t>
      </w:r>
      <w:r w:rsidR="009B724E" w:rsidRPr="00CF17D7">
        <w:rPr>
          <w:rFonts w:ascii="Times New Roman" w:hAnsi="Times New Roman" w:cs="Times New Roman"/>
          <w:b/>
          <w:lang w:val="en-GB"/>
        </w:rPr>
        <w:t>iii</w:t>
      </w:r>
      <w:r w:rsidR="006F0CC2" w:rsidRPr="00CF17D7">
        <w:rPr>
          <w:rFonts w:ascii="Times New Roman" w:hAnsi="Times New Roman" w:cs="Times New Roman"/>
          <w:b/>
          <w:lang w:val="en-GB"/>
        </w:rPr>
        <w:t>-CNC</w:t>
      </w:r>
      <w:r w:rsidR="006F0CC2" w:rsidRPr="00CF17D7">
        <w:rPr>
          <w:rFonts w:ascii="Times New Roman" w:hAnsi="Times New Roman" w:cs="Times New Roman"/>
          <w:lang w:val="en-GB"/>
        </w:rPr>
        <w:t xml:space="preserve"> and </w:t>
      </w:r>
      <w:proofErr w:type="spellStart"/>
      <w:r w:rsidR="009B724E" w:rsidRPr="00CF17D7">
        <w:rPr>
          <w:rFonts w:ascii="Times New Roman" w:hAnsi="Times New Roman" w:cs="Times New Roman"/>
          <w:b/>
          <w:lang w:val="en-GB"/>
        </w:rPr>
        <w:t>aaa</w:t>
      </w:r>
      <w:proofErr w:type="spellEnd"/>
      <w:r w:rsidR="006F0CC2" w:rsidRPr="00CF17D7">
        <w:rPr>
          <w:rFonts w:ascii="Times New Roman" w:hAnsi="Times New Roman" w:cs="Times New Roman"/>
          <w:b/>
          <w:lang w:val="en-GB"/>
        </w:rPr>
        <w:t>-CNC</w:t>
      </w:r>
      <w:r w:rsidR="006F0CC2" w:rsidRPr="00CF17D7">
        <w:rPr>
          <w:rFonts w:ascii="Times New Roman" w:hAnsi="Times New Roman" w:cs="Times New Roman"/>
          <w:lang w:val="en-GB"/>
        </w:rPr>
        <w:t xml:space="preserve"> </w:t>
      </w:r>
      <w:r w:rsidR="00A27FEF" w:rsidRPr="00CF17D7">
        <w:rPr>
          <w:rFonts w:ascii="Times New Roman" w:hAnsi="Times New Roman" w:cs="Times New Roman"/>
          <w:lang w:val="en-GB"/>
        </w:rPr>
        <w:t>fractions</w:t>
      </w:r>
      <w:r w:rsidR="006F0CC2" w:rsidRPr="00CF17D7">
        <w:rPr>
          <w:rFonts w:ascii="Times New Roman" w:hAnsi="Times New Roman" w:cs="Times New Roman"/>
          <w:lang w:val="en-GB"/>
        </w:rPr>
        <w:t xml:space="preserve"> are shown in the main paper, Fig. </w:t>
      </w:r>
      <w:r w:rsidR="00D06632" w:rsidRPr="00CF17D7">
        <w:rPr>
          <w:rFonts w:ascii="Times New Roman" w:hAnsi="Times New Roman" w:cs="Times New Roman"/>
          <w:lang w:val="en-GB"/>
        </w:rPr>
        <w:t>2c-e</w:t>
      </w:r>
      <w:r w:rsidR="006F0CC2" w:rsidRPr="00CF17D7">
        <w:rPr>
          <w:rFonts w:ascii="Times New Roman" w:hAnsi="Times New Roman" w:cs="Times New Roman"/>
          <w:lang w:val="en-GB"/>
        </w:rPr>
        <w:t>, and for the</w:t>
      </w:r>
      <w:r w:rsidR="00A27FEF" w:rsidRPr="00CF17D7">
        <w:rPr>
          <w:rFonts w:ascii="Times New Roman" w:hAnsi="Times New Roman" w:cs="Times New Roman"/>
          <w:lang w:val="en-GB"/>
        </w:rPr>
        <w:t xml:space="preserve"> initial suspension</w:t>
      </w:r>
      <w:r w:rsidR="006F0CC2" w:rsidRPr="00CF17D7">
        <w:rPr>
          <w:rFonts w:ascii="Times New Roman" w:hAnsi="Times New Roman" w:cs="Times New Roman"/>
          <w:lang w:val="en-GB"/>
        </w:rPr>
        <w:t xml:space="preserve"> </w:t>
      </w:r>
      <w:r w:rsidR="00A27FEF" w:rsidRPr="00CF17D7">
        <w:rPr>
          <w:rFonts w:ascii="Times New Roman" w:hAnsi="Times New Roman" w:cs="Times New Roman"/>
          <w:lang w:val="en-GB"/>
        </w:rPr>
        <w:t>(</w:t>
      </w:r>
      <w:proofErr w:type="spellStart"/>
      <w:r w:rsidR="00A27FEF" w:rsidRPr="00CF17D7">
        <w:rPr>
          <w:rFonts w:ascii="Times New Roman" w:hAnsi="Times New Roman" w:cs="Times New Roman"/>
          <w:b/>
          <w:lang w:val="en-GB"/>
        </w:rPr>
        <w:t>i</w:t>
      </w:r>
      <w:r w:rsidR="009B724E" w:rsidRPr="00CF17D7">
        <w:rPr>
          <w:rFonts w:ascii="Times New Roman" w:hAnsi="Times New Roman" w:cs="Times New Roman"/>
          <w:b/>
          <w:lang w:val="en-GB"/>
        </w:rPr>
        <w:t>nit</w:t>
      </w:r>
      <w:proofErr w:type="spellEnd"/>
      <w:r w:rsidR="00A27FEF" w:rsidRPr="00CF17D7">
        <w:rPr>
          <w:rFonts w:ascii="Times New Roman" w:hAnsi="Times New Roman" w:cs="Times New Roman"/>
          <w:b/>
          <w:lang w:val="en-GB"/>
        </w:rPr>
        <w:t>-CNC</w:t>
      </w:r>
      <w:r w:rsidR="00A27FEF" w:rsidRPr="00CF17D7">
        <w:rPr>
          <w:rFonts w:ascii="Times New Roman" w:hAnsi="Times New Roman" w:cs="Times New Roman"/>
          <w:lang w:val="en-GB"/>
        </w:rPr>
        <w:t xml:space="preserve">) </w:t>
      </w:r>
      <w:r w:rsidR="006F0CC2" w:rsidRPr="00CF17D7">
        <w:rPr>
          <w:rFonts w:ascii="Times New Roman" w:hAnsi="Times New Roman" w:cs="Times New Roman"/>
          <w:lang w:val="en-GB"/>
        </w:rPr>
        <w:t>the corresponding curves are shown in Fig. </w:t>
      </w:r>
      <w:r w:rsidR="00BE5628" w:rsidRPr="00CF17D7">
        <w:rPr>
          <w:rFonts w:ascii="Times New Roman" w:hAnsi="Times New Roman" w:cs="Times New Roman"/>
          <w:lang w:val="en-GB"/>
        </w:rPr>
        <w:t>S6</w:t>
      </w:r>
      <w:r w:rsidR="006F0CC2" w:rsidRPr="00CF17D7">
        <w:rPr>
          <w:rFonts w:ascii="Times New Roman" w:hAnsi="Times New Roman" w:cs="Times New Roman"/>
          <w:lang w:val="en-GB"/>
        </w:rPr>
        <w:t>.</w:t>
      </w:r>
    </w:p>
    <w:p w14:paraId="10EF56EF" w14:textId="77777777" w:rsidR="00D829FA" w:rsidRPr="00CF17D7" w:rsidRDefault="00D829FA" w:rsidP="006B6593"/>
    <w:p w14:paraId="477342D1" w14:textId="1BD940A9" w:rsidR="009E737F" w:rsidRPr="00CF17D7" w:rsidRDefault="00D676B6" w:rsidP="006B6593">
      <w:pPr>
        <w:jc w:val="both"/>
        <w:rPr>
          <w:rFonts w:ascii="Times New Roman" w:hAnsi="Times New Roman" w:cs="Times New Roman"/>
          <w:color w:val="000000" w:themeColor="text1"/>
          <w:lang w:val="en-GB"/>
        </w:rPr>
      </w:pPr>
      <w:r w:rsidRPr="00CF17D7">
        <w:rPr>
          <w:rFonts w:ascii="Times New Roman" w:hAnsi="Times New Roman" w:cs="Times New Roman"/>
          <w:color w:val="000000" w:themeColor="text1"/>
        </w:rPr>
        <w:lastRenderedPageBreak/>
        <w:t xml:space="preserve">If we </w:t>
      </w:r>
      <w:r w:rsidR="006C375A" w:rsidRPr="00CF17D7">
        <w:rPr>
          <w:rFonts w:ascii="Times New Roman" w:hAnsi="Times New Roman" w:cs="Times New Roman"/>
          <w:color w:val="000000" w:themeColor="text1"/>
        </w:rPr>
        <w:t xml:space="preserve">instead </w:t>
      </w:r>
      <w:r w:rsidRPr="00CF17D7">
        <w:rPr>
          <w:rFonts w:ascii="Times New Roman" w:hAnsi="Times New Roman" w:cs="Times New Roman"/>
          <w:color w:val="000000" w:themeColor="text1"/>
        </w:rPr>
        <w:t>calculate the</w:t>
      </w:r>
      <w:r w:rsidR="00873366" w:rsidRPr="00CF17D7">
        <w:rPr>
          <w:rFonts w:ascii="Times New Roman" w:hAnsi="Times New Roman" w:cs="Times New Roman"/>
          <w:color w:val="000000" w:themeColor="text1"/>
        </w:rPr>
        <w:t xml:space="preserve"> average</w:t>
      </w:r>
      <w:r w:rsidRPr="00CF17D7">
        <w:rPr>
          <w:rFonts w:ascii="Times New Roman" w:hAnsi="Times New Roman" w:cs="Times New Roman"/>
          <w:color w:val="000000" w:themeColor="text1"/>
        </w:rPr>
        <w:t xml:space="preserve"> aspect ratio</w:t>
      </w:r>
      <w:r w:rsidR="00873366" w:rsidRPr="00CF17D7">
        <w:rPr>
          <w:rFonts w:ascii="Times New Roman" w:hAnsi="Times New Roman" w:cs="Times New Roman"/>
          <w:color w:val="000000" w:themeColor="text1"/>
        </w:rPr>
        <w:t xml:space="preserve"> </w:t>
      </w:r>
      <m:oMath>
        <m:acc>
          <m:accPr>
            <m:chr m:val="̅"/>
            <m:ctrlPr>
              <w:rPr>
                <w:rFonts w:ascii="Cambria Math" w:hAnsi="Cambria Math" w:cs="Times New Roman"/>
                <w:i/>
                <w:color w:val="000000" w:themeColor="text1"/>
              </w:rPr>
            </m:ctrlPr>
          </m:accPr>
          <m:e>
            <m:r>
              <w:rPr>
                <w:rFonts w:ascii="Cambria Math" w:hAnsi="Cambria Math" w:cs="Times New Roman"/>
                <w:color w:val="000000" w:themeColor="text1"/>
              </w:rPr>
              <m:t>L/d</m:t>
            </m:r>
          </m:e>
        </m:acc>
      </m:oMath>
      <w:r w:rsidRPr="00CF17D7">
        <w:rPr>
          <w:rFonts w:ascii="Times New Roman" w:hAnsi="Times New Roman" w:cs="Times New Roman"/>
          <w:color w:val="000000" w:themeColor="text1"/>
        </w:rPr>
        <w:t xml:space="preserve"> using</w:t>
      </w:r>
      <w:r w:rsidR="000F71B5" w:rsidRPr="00CF17D7">
        <w:rPr>
          <w:rFonts w:ascii="Times New Roman" w:hAnsi="Times New Roman" w:cs="Times New Roman"/>
          <w:color w:val="000000" w:themeColor="text1"/>
        </w:rPr>
        <w:t xml:space="preserve"> </w:t>
      </w:r>
      <w:r w:rsidRPr="00CF17D7">
        <w:rPr>
          <w:rFonts w:ascii="Times New Roman" w:hAnsi="Times New Roman" w:cs="Times New Roman"/>
          <w:color w:val="000000" w:themeColor="text1"/>
        </w:rPr>
        <w:t xml:space="preserve">the average </w:t>
      </w:r>
      <w:r w:rsidR="00873366" w:rsidRPr="00CF17D7">
        <w:rPr>
          <w:rFonts w:ascii="Times New Roman" w:hAnsi="Times New Roman" w:cs="Times New Roman"/>
          <w:color w:val="000000" w:themeColor="text1"/>
        </w:rPr>
        <w:t xml:space="preserve">length </w:t>
      </w:r>
      <m:oMath>
        <m:acc>
          <m:accPr>
            <m:chr m:val="̅"/>
            <m:ctrlPr>
              <w:rPr>
                <w:rFonts w:ascii="Cambria Math" w:hAnsi="Cambria Math" w:cs="Times New Roman"/>
                <w:i/>
                <w:color w:val="000000" w:themeColor="text1"/>
              </w:rPr>
            </m:ctrlPr>
          </m:accPr>
          <m:e>
            <m:r>
              <w:rPr>
                <w:rFonts w:ascii="Cambria Math" w:hAnsi="Cambria Math" w:cs="Times New Roman"/>
                <w:color w:val="000000" w:themeColor="text1"/>
              </w:rPr>
              <m:t>L</m:t>
            </m:r>
          </m:e>
        </m:acc>
      </m:oMath>
      <w:r w:rsidR="00873366" w:rsidRPr="00CF17D7">
        <w:rPr>
          <w:rFonts w:ascii="Times New Roman" w:hAnsi="Times New Roman" w:cs="Times New Roman"/>
          <w:color w:val="000000" w:themeColor="text1"/>
        </w:rPr>
        <w:t xml:space="preserve"> and average diameter </w:t>
      </w:r>
      <m:oMath>
        <m:acc>
          <m:accPr>
            <m:chr m:val="̅"/>
            <m:ctrlPr>
              <w:rPr>
                <w:rFonts w:ascii="Cambria Math" w:hAnsi="Cambria Math" w:cs="Times New Roman"/>
                <w:i/>
                <w:color w:val="000000" w:themeColor="text1"/>
              </w:rPr>
            </m:ctrlPr>
          </m:accPr>
          <m:e>
            <m:r>
              <w:rPr>
                <w:rFonts w:ascii="Cambria Math" w:hAnsi="Cambria Math" w:cs="Times New Roman"/>
                <w:color w:val="000000" w:themeColor="text1"/>
              </w:rPr>
              <m:t>d</m:t>
            </m:r>
          </m:e>
        </m:acc>
      </m:oMath>
      <w:r w:rsidR="00841455" w:rsidRPr="00CF17D7">
        <w:rPr>
          <w:rFonts w:ascii="Times New Roman" w:hAnsi="Times New Roman" w:cs="Times New Roman"/>
          <w:color w:val="000000" w:themeColor="text1"/>
        </w:rPr>
        <w:t>, respectively,</w:t>
      </w:r>
      <w:r w:rsidR="00873366" w:rsidRPr="00CF17D7">
        <w:rPr>
          <w:rFonts w:ascii="Times New Roman" w:hAnsi="Times New Roman" w:cs="Times New Roman"/>
          <w:color w:val="000000" w:themeColor="text1"/>
        </w:rPr>
        <w:t xml:space="preserve"> </w:t>
      </w:r>
      <w:r w:rsidRPr="00CF17D7">
        <w:rPr>
          <w:rFonts w:ascii="Times New Roman" w:hAnsi="Times New Roman" w:cs="Times New Roman"/>
          <w:color w:val="000000" w:themeColor="text1"/>
        </w:rPr>
        <w:t>of all</w:t>
      </w:r>
      <w:r w:rsidR="00873366" w:rsidRPr="00CF17D7">
        <w:rPr>
          <w:rFonts w:ascii="Times New Roman" w:hAnsi="Times New Roman" w:cs="Times New Roman"/>
          <w:color w:val="000000" w:themeColor="text1"/>
        </w:rPr>
        <w:t xml:space="preserve"> particles</w:t>
      </w:r>
      <w:r w:rsidRPr="00CF17D7">
        <w:rPr>
          <w:rFonts w:ascii="Times New Roman" w:hAnsi="Times New Roman" w:cs="Times New Roman"/>
          <w:color w:val="000000" w:themeColor="text1"/>
          <w:lang w:val="en-GB"/>
        </w:rPr>
        <w:t>,</w:t>
      </w:r>
      <w:r w:rsidR="00E40073" w:rsidRPr="00CF17D7">
        <w:rPr>
          <w:rFonts w:ascii="Times New Roman" w:hAnsi="Times New Roman" w:cs="Times New Roman"/>
          <w:color w:val="000000" w:themeColor="text1"/>
        </w:rPr>
        <w:t xml:space="preserve"> as shown in Table S1,</w:t>
      </w:r>
      <w:r w:rsidR="0017545D" w:rsidRPr="00CF17D7">
        <w:rPr>
          <w:rFonts w:ascii="Times New Roman" w:hAnsi="Times New Roman" w:cs="Times New Roman"/>
          <w:color w:val="000000" w:themeColor="text1"/>
        </w:rPr>
        <w:t xml:space="preserve"> the average</w:t>
      </w:r>
      <w:r w:rsidR="00E40073" w:rsidRPr="00CF17D7">
        <w:rPr>
          <w:rFonts w:ascii="Times New Roman" w:hAnsi="Times New Roman" w:cs="Times New Roman"/>
          <w:color w:val="000000" w:themeColor="text1"/>
        </w:rPr>
        <w:t xml:space="preserve"> </w:t>
      </w:r>
      <m:oMath>
        <m:acc>
          <m:accPr>
            <m:chr m:val="̅"/>
            <m:ctrlPr>
              <w:rPr>
                <w:rFonts w:ascii="Cambria Math" w:hAnsi="Cambria Math" w:cs="Times New Roman"/>
                <w:i/>
                <w:color w:val="000000" w:themeColor="text1"/>
              </w:rPr>
            </m:ctrlPr>
          </m:accPr>
          <m:e>
            <m:r>
              <w:rPr>
                <w:rFonts w:ascii="Cambria Math" w:hAnsi="Cambria Math" w:cs="Times New Roman"/>
                <w:color w:val="000000" w:themeColor="text1"/>
              </w:rPr>
              <m:t>L/d</m:t>
            </m:r>
          </m:e>
        </m:acc>
      </m:oMath>
      <w:r w:rsidR="00F719A9" w:rsidRPr="00CF17D7">
        <w:rPr>
          <w:rFonts w:ascii="Times New Roman" w:hAnsi="Times New Roman" w:cs="Times New Roman"/>
          <w:color w:val="000000" w:themeColor="text1"/>
        </w:rPr>
        <w:t xml:space="preserve"> </w:t>
      </w:r>
      <w:r w:rsidR="0017545D" w:rsidRPr="00CF17D7">
        <w:rPr>
          <w:rFonts w:ascii="Times New Roman" w:hAnsi="Times New Roman" w:cs="Times New Roman"/>
          <w:color w:val="000000" w:themeColor="text1"/>
        </w:rPr>
        <w:t xml:space="preserve">calculated in this way </w:t>
      </w:r>
      <w:r w:rsidR="00E40073" w:rsidRPr="00CF17D7">
        <w:rPr>
          <w:rFonts w:ascii="Times New Roman" w:hAnsi="Times New Roman" w:cs="Times New Roman"/>
          <w:color w:val="000000" w:themeColor="text1"/>
        </w:rPr>
        <w:t>decreases from 61 to 53</w:t>
      </w:r>
      <w:r w:rsidR="009B724E" w:rsidRPr="00CF17D7">
        <w:rPr>
          <w:rFonts w:ascii="Times New Roman" w:hAnsi="Times New Roman" w:cs="Times New Roman"/>
          <w:color w:val="000000" w:themeColor="text1"/>
        </w:rPr>
        <w:t xml:space="preserve"> for </w:t>
      </w:r>
      <w:proofErr w:type="spellStart"/>
      <w:r w:rsidR="009B724E" w:rsidRPr="00CF17D7">
        <w:rPr>
          <w:rFonts w:ascii="Times New Roman" w:hAnsi="Times New Roman" w:cs="Times New Roman"/>
          <w:color w:val="000000" w:themeColor="text1"/>
        </w:rPr>
        <w:t>aaa</w:t>
      </w:r>
      <w:proofErr w:type="spellEnd"/>
      <w:r w:rsidR="00E40073" w:rsidRPr="00CF17D7">
        <w:rPr>
          <w:rFonts w:ascii="Times New Roman" w:hAnsi="Times New Roman" w:cs="Times New Roman"/>
          <w:color w:val="000000" w:themeColor="text1"/>
        </w:rPr>
        <w:t>-CNC</w:t>
      </w:r>
      <w:r w:rsidR="009B724E" w:rsidRPr="00CF17D7">
        <w:rPr>
          <w:rFonts w:ascii="Times New Roman" w:hAnsi="Times New Roman" w:cs="Times New Roman"/>
          <w:color w:val="000000" w:themeColor="text1"/>
        </w:rPr>
        <w:t xml:space="preserve"> and from 46 to 41 for iii</w:t>
      </w:r>
      <w:r w:rsidR="00E40073" w:rsidRPr="00CF17D7">
        <w:rPr>
          <w:rFonts w:ascii="Times New Roman" w:hAnsi="Times New Roman" w:cs="Times New Roman"/>
          <w:color w:val="000000" w:themeColor="text1"/>
        </w:rPr>
        <w:t>-CNC.</w:t>
      </w:r>
    </w:p>
    <w:p w14:paraId="16A18EAB" w14:textId="77777777" w:rsidR="00E40073" w:rsidRPr="00CF17D7" w:rsidRDefault="00E40073" w:rsidP="006B6593">
      <w:pPr>
        <w:rPr>
          <w:rFonts w:cs="Times New Roman"/>
        </w:rPr>
      </w:pPr>
    </w:p>
    <w:p w14:paraId="10E8BE5B" w14:textId="608D0660" w:rsidR="009E737F" w:rsidRPr="00CF17D7" w:rsidRDefault="009E737F" w:rsidP="006B6593">
      <w:pPr>
        <w:rPr>
          <w:rFonts w:cs="Times New Roman"/>
        </w:rPr>
      </w:pPr>
      <w:r w:rsidRPr="00CF17D7">
        <w:rPr>
          <w:rFonts w:ascii="Times" w:hAnsi="Times" w:cs="Times New Roman"/>
        </w:rPr>
        <w:t>Table S1. Aspect ratio</w:t>
      </w:r>
      <w:r w:rsidR="004B415D" w:rsidRPr="00CF17D7">
        <w:rPr>
          <w:rFonts w:ascii="Times" w:hAnsi="Times" w:cs="Times New Roman"/>
        </w:rPr>
        <w:t>s</w:t>
      </w:r>
      <w:r w:rsidR="00AC7EDD" w:rsidRPr="00CF17D7">
        <w:rPr>
          <w:rFonts w:ascii="Times" w:hAnsi="Times" w:cs="Times New Roman"/>
        </w:rPr>
        <w:t xml:space="preserve"> </w:t>
      </w:r>
      <w:r w:rsidRPr="00CF17D7">
        <w:rPr>
          <w:rFonts w:ascii="Times" w:hAnsi="Times" w:cs="Times New Roman"/>
        </w:rPr>
        <w:t>calculated as the average length divided by the average height of 300 rods.</w:t>
      </w:r>
    </w:p>
    <w:p w14:paraId="3F364998" w14:textId="2E448A73" w:rsidR="007D08D5" w:rsidRPr="00CF17D7" w:rsidRDefault="00E07BEE" w:rsidP="006B6593">
      <w:pPr>
        <w:spacing w:line="480" w:lineRule="auto"/>
        <w:jc w:val="center"/>
        <w:rPr>
          <w:rFonts w:ascii="Times" w:eastAsia="Times New Roman" w:hAnsi="Times" w:cs="Arial"/>
          <w:b/>
          <w:bCs/>
          <w:color w:val="000000"/>
          <w:sz w:val="28"/>
          <w:lang w:val="en-GB"/>
        </w:rPr>
      </w:pPr>
      <w:r w:rsidRPr="00CF17D7">
        <w:rPr>
          <w:rFonts w:ascii="Times" w:eastAsia="Times New Roman" w:hAnsi="Times" w:cs="Arial"/>
          <w:b/>
          <w:bCs/>
          <w:noProof/>
          <w:color w:val="000000"/>
          <w:sz w:val="28"/>
          <w:lang w:eastAsia="ja-JP"/>
        </w:rPr>
        <w:drawing>
          <wp:inline distT="0" distB="0" distL="0" distR="0" wp14:anchorId="16803406" wp14:editId="60402BA5">
            <wp:extent cx="3632458" cy="122464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1.jpg"/>
                    <pic:cNvPicPr/>
                  </pic:nvPicPr>
                  <pic:blipFill>
                    <a:blip r:embed="rId13">
                      <a:extLst>
                        <a:ext uri="{28A0092B-C50C-407E-A947-70E740481C1C}">
                          <a14:useLocalDpi xmlns:a14="http://schemas.microsoft.com/office/drawing/2010/main"/>
                        </a:ext>
                      </a:extLst>
                    </a:blip>
                    <a:stretch>
                      <a:fillRect/>
                    </a:stretch>
                  </pic:blipFill>
                  <pic:spPr>
                    <a:xfrm>
                      <a:off x="0" y="0"/>
                      <a:ext cx="3678123" cy="1240042"/>
                    </a:xfrm>
                    <a:prstGeom prst="rect">
                      <a:avLst/>
                    </a:prstGeom>
                  </pic:spPr>
                </pic:pic>
              </a:graphicData>
            </a:graphic>
          </wp:inline>
        </w:drawing>
      </w:r>
    </w:p>
    <w:p w14:paraId="02252054" w14:textId="1D3A8C70" w:rsidR="0018483C" w:rsidRPr="00CF17D7" w:rsidRDefault="00575C32" w:rsidP="003204E1">
      <w:pPr>
        <w:spacing w:line="480" w:lineRule="auto"/>
        <w:jc w:val="center"/>
        <w:rPr>
          <w:rFonts w:ascii="Times" w:eastAsia="Times New Roman" w:hAnsi="Times" w:cs="Arial"/>
          <w:color w:val="000000"/>
          <w:sz w:val="28"/>
          <w:lang w:val="en-GB"/>
        </w:rPr>
      </w:pPr>
      <w:r w:rsidRPr="00CF17D7">
        <w:rPr>
          <w:rFonts w:ascii="Times" w:eastAsia="Times New Roman" w:hAnsi="Times" w:cs="Arial"/>
          <w:noProof/>
          <w:color w:val="000000"/>
          <w:sz w:val="28"/>
          <w:lang w:eastAsia="ja-JP"/>
        </w:rPr>
        <w:drawing>
          <wp:inline distT="0" distB="0" distL="0" distR="0" wp14:anchorId="4D3D42F7" wp14:editId="618B69CC">
            <wp:extent cx="2777497" cy="54889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7.jpg"/>
                    <pic:cNvPicPr/>
                  </pic:nvPicPr>
                  <pic:blipFill>
                    <a:blip r:embed="rId14">
                      <a:extLst>
                        <a:ext uri="{28A0092B-C50C-407E-A947-70E740481C1C}">
                          <a14:useLocalDpi xmlns:a14="http://schemas.microsoft.com/office/drawing/2010/main"/>
                        </a:ext>
                      </a:extLst>
                    </a:blip>
                    <a:stretch>
                      <a:fillRect/>
                    </a:stretch>
                  </pic:blipFill>
                  <pic:spPr>
                    <a:xfrm>
                      <a:off x="0" y="0"/>
                      <a:ext cx="2783070" cy="5499953"/>
                    </a:xfrm>
                    <a:prstGeom prst="rect">
                      <a:avLst/>
                    </a:prstGeom>
                  </pic:spPr>
                </pic:pic>
              </a:graphicData>
            </a:graphic>
          </wp:inline>
        </w:drawing>
      </w:r>
    </w:p>
    <w:p w14:paraId="1A50FF9D" w14:textId="1F1B40DB" w:rsidR="00DB4117" w:rsidRPr="00CF17D7" w:rsidRDefault="00196B1D" w:rsidP="00C768BC">
      <w:pPr>
        <w:rPr>
          <w:rFonts w:ascii="Times" w:hAnsi="Times" w:cs="Arial"/>
          <w:sz w:val="22"/>
          <w:szCs w:val="22"/>
          <w:lang w:val="en-GB"/>
        </w:rPr>
      </w:pPr>
      <w:r w:rsidRPr="00CF17D7">
        <w:rPr>
          <w:rFonts w:ascii="Times" w:eastAsia="Times New Roman" w:hAnsi="Times" w:cs="Arial"/>
          <w:b/>
          <w:color w:val="000000"/>
          <w:sz w:val="22"/>
          <w:szCs w:val="22"/>
          <w:lang w:val="en-GB"/>
        </w:rPr>
        <w:t>Figure S</w:t>
      </w:r>
      <w:r w:rsidR="003D7D2C" w:rsidRPr="00CF17D7">
        <w:rPr>
          <w:rFonts w:ascii="Times" w:eastAsia="Times New Roman" w:hAnsi="Times" w:cs="Arial"/>
          <w:b/>
          <w:color w:val="000000"/>
          <w:sz w:val="22"/>
          <w:szCs w:val="22"/>
          <w:lang w:val="en-GB"/>
        </w:rPr>
        <w:t>6.</w:t>
      </w:r>
      <w:r w:rsidR="00DB4117" w:rsidRPr="00CF17D7">
        <w:rPr>
          <w:rFonts w:ascii="Times" w:eastAsia="Times New Roman" w:hAnsi="Times" w:cs="Arial"/>
          <w:color w:val="000000"/>
          <w:sz w:val="22"/>
          <w:szCs w:val="22"/>
          <w:lang w:val="en-GB"/>
        </w:rPr>
        <w:t xml:space="preserve"> </w:t>
      </w:r>
      <w:r w:rsidR="00DB4117" w:rsidRPr="00CF17D7">
        <w:rPr>
          <w:rFonts w:ascii="Times" w:hAnsi="Times" w:cs="Arial"/>
          <w:sz w:val="22"/>
          <w:szCs w:val="22"/>
          <w:lang w:val="en-GB"/>
        </w:rPr>
        <w:t xml:space="preserve">(a) </w:t>
      </w:r>
      <w:r w:rsidR="0040360C" w:rsidRPr="00CF17D7">
        <w:rPr>
          <w:rFonts w:ascii="Times" w:hAnsi="Times" w:cs="Arial"/>
          <w:sz w:val="22"/>
          <w:szCs w:val="22"/>
          <w:lang w:val="en-GB"/>
        </w:rPr>
        <w:t xml:space="preserve">Length </w:t>
      </w:r>
      <w:r w:rsidR="0040360C" w:rsidRPr="00CF17D7">
        <w:rPr>
          <w:rFonts w:ascii="Times" w:hAnsi="Times" w:cs="Arial"/>
          <w:i/>
          <w:sz w:val="22"/>
          <w:szCs w:val="22"/>
          <w:lang w:val="en-GB"/>
        </w:rPr>
        <w:t>L</w:t>
      </w:r>
      <w:r w:rsidR="0040360C" w:rsidRPr="00CF17D7">
        <w:rPr>
          <w:rFonts w:ascii="Times" w:hAnsi="Times" w:cs="Arial"/>
          <w:sz w:val="22"/>
          <w:szCs w:val="22"/>
          <w:lang w:val="en-GB"/>
        </w:rPr>
        <w:t xml:space="preserve">, (b) diameter </w:t>
      </w:r>
      <w:r w:rsidR="0040360C" w:rsidRPr="00CF17D7">
        <w:rPr>
          <w:rFonts w:ascii="Times" w:hAnsi="Times" w:cs="Arial"/>
          <w:i/>
          <w:sz w:val="22"/>
          <w:szCs w:val="22"/>
          <w:lang w:val="en-GB"/>
        </w:rPr>
        <w:t>d</w:t>
      </w:r>
      <w:r w:rsidR="0040360C" w:rsidRPr="00CF17D7">
        <w:rPr>
          <w:rFonts w:ascii="Times" w:hAnsi="Times" w:cs="Arial"/>
          <w:sz w:val="22"/>
          <w:szCs w:val="22"/>
          <w:lang w:val="en-GB"/>
        </w:rPr>
        <w:t xml:space="preserve"> (indicated as the ‘height’ in the AFM measurement) and (c) aspect ratio </w:t>
      </w:r>
      <w:r w:rsidR="0040360C" w:rsidRPr="00CF17D7">
        <w:rPr>
          <w:rFonts w:ascii="Times" w:hAnsi="Times" w:cs="Arial"/>
          <w:i/>
          <w:sz w:val="22"/>
          <w:szCs w:val="22"/>
          <w:lang w:val="en-GB"/>
        </w:rPr>
        <w:t>L</w:t>
      </w:r>
      <w:r w:rsidR="0040360C" w:rsidRPr="00CF17D7">
        <w:rPr>
          <w:rFonts w:ascii="Times" w:hAnsi="Times" w:cs="Arial"/>
          <w:sz w:val="22"/>
          <w:szCs w:val="22"/>
          <w:lang w:val="en-GB"/>
        </w:rPr>
        <w:t>/</w:t>
      </w:r>
      <w:r w:rsidR="0040360C" w:rsidRPr="00CF17D7">
        <w:rPr>
          <w:rFonts w:ascii="Times" w:hAnsi="Times" w:cs="Arial"/>
          <w:i/>
          <w:sz w:val="22"/>
          <w:szCs w:val="22"/>
          <w:lang w:val="en-GB"/>
        </w:rPr>
        <w:t>d</w:t>
      </w:r>
      <w:r w:rsidR="0040360C" w:rsidRPr="00CF17D7">
        <w:rPr>
          <w:rFonts w:ascii="Times" w:hAnsi="Times" w:cs="Arial"/>
          <w:sz w:val="22"/>
          <w:szCs w:val="22"/>
          <w:lang w:val="en-GB"/>
        </w:rPr>
        <w:t xml:space="preserve"> distributions </w:t>
      </w:r>
      <w:r w:rsidR="00DB4117" w:rsidRPr="00CF17D7">
        <w:rPr>
          <w:rFonts w:ascii="Times" w:hAnsi="Times" w:cs="Arial"/>
          <w:sz w:val="22"/>
          <w:szCs w:val="22"/>
          <w:lang w:val="en-GB"/>
        </w:rPr>
        <w:t xml:space="preserve">of the </w:t>
      </w:r>
      <w:r w:rsidR="0040360C" w:rsidRPr="00CF17D7">
        <w:rPr>
          <w:rFonts w:ascii="Times" w:hAnsi="Times" w:cs="Arial"/>
          <w:sz w:val="22"/>
          <w:szCs w:val="22"/>
          <w:lang w:val="en-GB"/>
        </w:rPr>
        <w:t xml:space="preserve">initial </w:t>
      </w:r>
      <w:r w:rsidR="00DB4117" w:rsidRPr="00CF17D7">
        <w:rPr>
          <w:rFonts w:ascii="Times" w:hAnsi="Times" w:cs="Arial"/>
          <w:sz w:val="22"/>
          <w:szCs w:val="22"/>
          <w:lang w:val="en-GB"/>
        </w:rPr>
        <w:t>CNC</w:t>
      </w:r>
      <w:r w:rsidR="0040360C" w:rsidRPr="00CF17D7">
        <w:rPr>
          <w:rFonts w:ascii="Times" w:hAnsi="Times" w:cs="Arial"/>
          <w:sz w:val="22"/>
          <w:szCs w:val="22"/>
          <w:lang w:val="en-GB"/>
        </w:rPr>
        <w:t xml:space="preserve"> suspension (</w:t>
      </w:r>
      <w:proofErr w:type="spellStart"/>
      <w:r w:rsidR="0040360C" w:rsidRPr="00CF17D7">
        <w:rPr>
          <w:rFonts w:ascii="Times" w:hAnsi="Times" w:cs="Arial"/>
          <w:b/>
          <w:sz w:val="22"/>
          <w:szCs w:val="22"/>
          <w:lang w:val="en-GB"/>
        </w:rPr>
        <w:t>i</w:t>
      </w:r>
      <w:r w:rsidR="00D26A33" w:rsidRPr="00CF17D7">
        <w:rPr>
          <w:rFonts w:ascii="Times" w:hAnsi="Times" w:cs="Arial"/>
          <w:b/>
          <w:sz w:val="22"/>
          <w:szCs w:val="22"/>
          <w:lang w:val="en-GB"/>
        </w:rPr>
        <w:t>nit</w:t>
      </w:r>
      <w:proofErr w:type="spellEnd"/>
      <w:r w:rsidR="0040360C" w:rsidRPr="00CF17D7">
        <w:rPr>
          <w:rFonts w:ascii="Times" w:hAnsi="Times" w:cs="Arial"/>
          <w:b/>
          <w:sz w:val="22"/>
          <w:szCs w:val="22"/>
          <w:lang w:val="en-GB"/>
        </w:rPr>
        <w:t>-CNC</w:t>
      </w:r>
      <w:r w:rsidR="0040360C" w:rsidRPr="00CF17D7">
        <w:rPr>
          <w:rFonts w:ascii="Times" w:hAnsi="Times" w:cs="Arial"/>
          <w:sz w:val="22"/>
          <w:szCs w:val="22"/>
          <w:lang w:val="en-GB"/>
        </w:rPr>
        <w:t>)</w:t>
      </w:r>
      <w:r w:rsidR="00DB4117" w:rsidRPr="00CF17D7">
        <w:rPr>
          <w:rFonts w:ascii="Times" w:hAnsi="Times" w:cs="Arial"/>
          <w:sz w:val="22"/>
          <w:szCs w:val="22"/>
          <w:lang w:val="en-GB"/>
        </w:rPr>
        <w:t>, as determined using AFM measurements for 300 rods</w:t>
      </w:r>
      <w:r w:rsidR="003F0D40" w:rsidRPr="00CF17D7">
        <w:rPr>
          <w:rFonts w:ascii="Times" w:hAnsi="Times" w:cs="Arial"/>
          <w:sz w:val="22"/>
          <w:szCs w:val="22"/>
          <w:lang w:val="en-GB"/>
        </w:rPr>
        <w:t>.</w:t>
      </w:r>
      <w:r w:rsidR="00DB4117" w:rsidRPr="00CF17D7">
        <w:rPr>
          <w:rFonts w:ascii="Times" w:hAnsi="Times" w:cs="Arial"/>
          <w:sz w:val="22"/>
          <w:szCs w:val="22"/>
          <w:lang w:val="en-GB"/>
        </w:rPr>
        <w:t xml:space="preserve"> </w:t>
      </w:r>
    </w:p>
    <w:p w14:paraId="35D4DF66" w14:textId="77777777" w:rsidR="004016C4" w:rsidRPr="00CF17D7" w:rsidRDefault="004016C4" w:rsidP="00C768BC">
      <w:pPr>
        <w:rPr>
          <w:rFonts w:ascii="Times" w:hAnsi="Times" w:cs="Arial"/>
          <w:sz w:val="22"/>
          <w:szCs w:val="22"/>
          <w:lang w:val="en-GB"/>
        </w:rPr>
      </w:pPr>
    </w:p>
    <w:p w14:paraId="4D58ED8B" w14:textId="77777777" w:rsidR="003D7D2C" w:rsidRPr="00CF17D7" w:rsidRDefault="003D7D2C" w:rsidP="00C768BC">
      <w:pPr>
        <w:rPr>
          <w:rFonts w:ascii="Times" w:hAnsi="Times" w:cs="Arial"/>
          <w:sz w:val="22"/>
          <w:szCs w:val="22"/>
          <w:lang w:val="en-GB"/>
        </w:rPr>
      </w:pPr>
    </w:p>
    <w:p w14:paraId="3B82D243" w14:textId="13876C78" w:rsidR="003D7D2C" w:rsidRPr="00CF17D7" w:rsidRDefault="003D7D2C" w:rsidP="003D7D2C">
      <w:pPr>
        <w:pStyle w:val="1"/>
        <w:rPr>
          <w:lang w:val="en-GB"/>
        </w:rPr>
      </w:pPr>
      <w:r w:rsidRPr="00CF17D7">
        <w:rPr>
          <w:lang w:val="en-GB"/>
        </w:rPr>
        <w:t>Determination of CNC mass fraction in the isotropic and anisotropic fractions, respectively, of suspensions with phase coexistence</w:t>
      </w:r>
    </w:p>
    <w:p w14:paraId="4E87621A" w14:textId="21250510" w:rsidR="003D7D2C" w:rsidRPr="00CF17D7" w:rsidRDefault="003D7D2C" w:rsidP="004C5BD7">
      <w:pPr>
        <w:jc w:val="both"/>
        <w:rPr>
          <w:rFonts w:ascii="Times New Roman" w:hAnsi="Times New Roman" w:cs="Times New Roman"/>
          <w:lang w:val="en-GB"/>
        </w:rPr>
      </w:pPr>
      <w:r w:rsidRPr="00CF17D7">
        <w:rPr>
          <w:rFonts w:ascii="Times New Roman" w:hAnsi="Times New Roman" w:cs="Times New Roman"/>
        </w:rPr>
        <w:t xml:space="preserve">To establish the mass fractions </w:t>
      </w:r>
      <w:proofErr w:type="spellStart"/>
      <w:r w:rsidRPr="00CF17D7">
        <w:rPr>
          <w:rFonts w:ascii="Times New Roman" w:hAnsi="Times New Roman" w:cs="Times New Roman"/>
          <w:i/>
        </w:rPr>
        <w:t>w</w:t>
      </w:r>
      <w:r w:rsidRPr="00CF17D7">
        <w:rPr>
          <w:rFonts w:ascii="Times New Roman" w:hAnsi="Times New Roman" w:cs="Times New Roman"/>
          <w:vertAlign w:val="superscript"/>
        </w:rPr>
        <w:t>i</w:t>
      </w:r>
      <w:proofErr w:type="spellEnd"/>
      <w:r w:rsidRPr="00CF17D7">
        <w:rPr>
          <w:rFonts w:ascii="Times New Roman" w:hAnsi="Times New Roman" w:cs="Times New Roman"/>
        </w:rPr>
        <w:t xml:space="preserve"> and </w:t>
      </w:r>
      <w:proofErr w:type="spellStart"/>
      <w:r w:rsidRPr="00CF17D7">
        <w:rPr>
          <w:rFonts w:ascii="Times New Roman" w:hAnsi="Times New Roman" w:cs="Times New Roman"/>
          <w:i/>
        </w:rPr>
        <w:t>w</w:t>
      </w:r>
      <w:r w:rsidRPr="00CF17D7">
        <w:rPr>
          <w:rFonts w:ascii="Times New Roman" w:hAnsi="Times New Roman" w:cs="Times New Roman"/>
          <w:vertAlign w:val="superscript"/>
        </w:rPr>
        <w:t>a</w:t>
      </w:r>
      <w:proofErr w:type="spellEnd"/>
      <w:r w:rsidRPr="00CF17D7">
        <w:rPr>
          <w:rFonts w:ascii="Times New Roman" w:hAnsi="Times New Roman" w:cs="Times New Roman"/>
        </w:rPr>
        <w:t xml:space="preserve"> of CNC in the isotropic and anisotropic fractions, respectively, of a suspension </w:t>
      </w:r>
      <w:r w:rsidR="00E62AA4" w:rsidRPr="00CF17D7">
        <w:rPr>
          <w:rFonts w:ascii="Times New Roman" w:hAnsi="Times New Roman" w:cs="Times New Roman"/>
        </w:rPr>
        <w:t xml:space="preserve">of </w:t>
      </w:r>
      <w:proofErr w:type="spellStart"/>
      <w:r w:rsidR="00E62AA4" w:rsidRPr="00CF17D7">
        <w:rPr>
          <w:rFonts w:ascii="Times New Roman" w:hAnsi="Times New Roman" w:cs="Times New Roman"/>
          <w:b/>
        </w:rPr>
        <w:t>init</w:t>
      </w:r>
      <w:proofErr w:type="spellEnd"/>
      <w:r w:rsidR="00E62AA4" w:rsidRPr="00CF17D7">
        <w:rPr>
          <w:rFonts w:ascii="Times New Roman" w:hAnsi="Times New Roman" w:cs="Times New Roman"/>
          <w:b/>
        </w:rPr>
        <w:t>-CNC</w:t>
      </w:r>
      <w:r w:rsidRPr="00CF17D7">
        <w:rPr>
          <w:rFonts w:ascii="Times New Roman" w:hAnsi="Times New Roman" w:cs="Times New Roman"/>
        </w:rPr>
        <w:t xml:space="preserve"> with an overall CNC mass fraction </w:t>
      </w:r>
      <w:proofErr w:type="spellStart"/>
      <w:r w:rsidRPr="00CF17D7">
        <w:rPr>
          <w:rFonts w:ascii="Times New Roman" w:hAnsi="Times New Roman" w:cs="Times New Roman"/>
          <w:i/>
        </w:rPr>
        <w:t>w</w:t>
      </w:r>
      <w:r w:rsidRPr="00CF17D7">
        <w:rPr>
          <w:rFonts w:ascii="Times New Roman" w:hAnsi="Times New Roman" w:cs="Times New Roman"/>
          <w:vertAlign w:val="superscript"/>
        </w:rPr>
        <w:t>init</w:t>
      </w:r>
      <w:proofErr w:type="spellEnd"/>
      <w:r w:rsidRPr="00CF17D7">
        <w:rPr>
          <w:rFonts w:ascii="Times New Roman" w:hAnsi="Times New Roman" w:cs="Times New Roman"/>
        </w:rPr>
        <w:t xml:space="preserve"> in the phase coexistence regime, we </w:t>
      </w:r>
      <w:r w:rsidR="00700511" w:rsidRPr="00CF17D7">
        <w:rPr>
          <w:rFonts w:ascii="Times New Roman" w:hAnsi="Times New Roman" w:cs="Times New Roman"/>
        </w:rPr>
        <w:t xml:space="preserve">determined the CNC dried content of </w:t>
      </w:r>
      <w:r w:rsidR="00FA7AE9" w:rsidRPr="00CF17D7">
        <w:rPr>
          <w:rFonts w:ascii="Times New Roman" w:hAnsi="Times New Roman" w:cs="Times New Roman"/>
        </w:rPr>
        <w:t>each phase</w:t>
      </w:r>
      <w:r w:rsidR="00700511" w:rsidRPr="00CF17D7">
        <w:rPr>
          <w:rFonts w:ascii="Times New Roman" w:hAnsi="Times New Roman" w:cs="Times New Roman"/>
        </w:rPr>
        <w:t xml:space="preserve"> by extracting samples using a pipette, and allow</w:t>
      </w:r>
      <w:r w:rsidR="00A126BA" w:rsidRPr="00CF17D7">
        <w:rPr>
          <w:rFonts w:ascii="Times New Roman" w:hAnsi="Times New Roman" w:cs="Times New Roman"/>
        </w:rPr>
        <w:t>ing</w:t>
      </w:r>
      <w:r w:rsidR="00700511" w:rsidRPr="00CF17D7">
        <w:rPr>
          <w:rFonts w:ascii="Times New Roman" w:hAnsi="Times New Roman" w:cs="Times New Roman"/>
        </w:rPr>
        <w:t xml:space="preserve"> them to dry in a</w:t>
      </w:r>
      <w:r w:rsidR="004773FF" w:rsidRPr="00CF17D7">
        <w:rPr>
          <w:rFonts w:ascii="Times New Roman" w:hAnsi="Times New Roman" w:cs="Times New Roman"/>
        </w:rPr>
        <w:t>n</w:t>
      </w:r>
      <w:r w:rsidR="00700511" w:rsidRPr="00CF17D7">
        <w:rPr>
          <w:rFonts w:ascii="Times New Roman" w:hAnsi="Times New Roman" w:cs="Times New Roman"/>
        </w:rPr>
        <w:t xml:space="preserve"> oven at 100˚C</w:t>
      </w:r>
      <w:r w:rsidRPr="00CF17D7">
        <w:rPr>
          <w:rFonts w:ascii="Times New Roman" w:hAnsi="Times New Roman" w:cs="Times New Roman"/>
        </w:rPr>
        <w:t>.</w:t>
      </w:r>
      <w:r w:rsidR="00846E95" w:rsidRPr="00CF17D7">
        <w:rPr>
          <w:rFonts w:ascii="Times New Roman" w:hAnsi="Times New Roman" w:cs="Times New Roman"/>
        </w:rPr>
        <w:t xml:space="preserve"> As it is difficult to avoid </w:t>
      </w:r>
      <w:r w:rsidR="009D3A6A" w:rsidRPr="00CF17D7">
        <w:rPr>
          <w:rFonts w:ascii="Times New Roman" w:hAnsi="Times New Roman" w:cs="Times New Roman"/>
        </w:rPr>
        <w:t xml:space="preserve">any </w:t>
      </w:r>
      <w:r w:rsidR="00846E95" w:rsidRPr="00CF17D7">
        <w:rPr>
          <w:rFonts w:ascii="Times New Roman" w:hAnsi="Times New Roman" w:cs="Times New Roman"/>
        </w:rPr>
        <w:t xml:space="preserve">extraction </w:t>
      </w:r>
      <w:r w:rsidR="009D3A6A" w:rsidRPr="00CF17D7">
        <w:rPr>
          <w:rFonts w:ascii="Times New Roman" w:hAnsi="Times New Roman" w:cs="Times New Roman"/>
        </w:rPr>
        <w:t xml:space="preserve">of the unwanted phase, some error is always present, hence the data should be considered </w:t>
      </w:r>
      <w:r w:rsidR="00C066B4" w:rsidRPr="00CF17D7">
        <w:rPr>
          <w:rFonts w:ascii="Times New Roman" w:hAnsi="Times New Roman" w:cs="Times New Roman"/>
        </w:rPr>
        <w:t>approximate</w:t>
      </w:r>
      <w:r w:rsidR="009D3A6A" w:rsidRPr="00CF17D7">
        <w:rPr>
          <w:rFonts w:ascii="Times New Roman" w:hAnsi="Times New Roman" w:cs="Times New Roman"/>
        </w:rPr>
        <w:t>.</w:t>
      </w:r>
      <w:r w:rsidR="00994650" w:rsidRPr="00CF17D7">
        <w:rPr>
          <w:rFonts w:ascii="Times New Roman" w:hAnsi="Times New Roman" w:cs="Times New Roman"/>
        </w:rPr>
        <w:t xml:space="preserve"> The result</w:t>
      </w:r>
      <w:r w:rsidR="00D37801" w:rsidRPr="00CF17D7">
        <w:rPr>
          <w:rFonts w:ascii="Times New Roman" w:hAnsi="Times New Roman" w:cs="Times New Roman"/>
        </w:rPr>
        <w:t>s</w:t>
      </w:r>
      <w:r w:rsidR="00994650" w:rsidRPr="00CF17D7">
        <w:rPr>
          <w:rFonts w:ascii="Times New Roman" w:hAnsi="Times New Roman" w:cs="Times New Roman"/>
        </w:rPr>
        <w:t xml:space="preserve"> </w:t>
      </w:r>
      <w:r w:rsidR="00D37801" w:rsidRPr="00CF17D7">
        <w:rPr>
          <w:rFonts w:ascii="Times New Roman" w:hAnsi="Times New Roman" w:cs="Times New Roman"/>
        </w:rPr>
        <w:t>are</w:t>
      </w:r>
      <w:r w:rsidR="00994650" w:rsidRPr="00CF17D7">
        <w:rPr>
          <w:rFonts w:ascii="Times New Roman" w:hAnsi="Times New Roman" w:cs="Times New Roman"/>
        </w:rPr>
        <w:t xml:space="preserve"> plotted in Fig. S7.</w:t>
      </w:r>
    </w:p>
    <w:p w14:paraId="7EAEA51A" w14:textId="77777777" w:rsidR="003D7D2C" w:rsidRPr="00CF17D7" w:rsidRDefault="003D7D2C" w:rsidP="00C768BC">
      <w:pPr>
        <w:rPr>
          <w:rFonts w:ascii="Times" w:hAnsi="Times" w:cs="Arial"/>
          <w:sz w:val="22"/>
          <w:szCs w:val="22"/>
          <w:lang w:val="en-GB"/>
        </w:rPr>
      </w:pPr>
    </w:p>
    <w:p w14:paraId="2ECEBFF4" w14:textId="77777777" w:rsidR="004016C4" w:rsidRPr="00CF17D7" w:rsidRDefault="004016C4" w:rsidP="004016C4">
      <w:pPr>
        <w:jc w:val="center"/>
        <w:rPr>
          <w:rFonts w:ascii="Times" w:hAnsi="Times"/>
        </w:rPr>
      </w:pPr>
      <w:r w:rsidRPr="00CF17D7">
        <w:rPr>
          <w:rFonts w:ascii="Times" w:hAnsi="Times"/>
          <w:noProof/>
          <w:lang w:eastAsia="ja-JP"/>
        </w:rPr>
        <w:drawing>
          <wp:inline distT="0" distB="0" distL="0" distR="0" wp14:anchorId="32238787" wp14:editId="1813067C">
            <wp:extent cx="2979237" cy="1799150"/>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tropic and anisotropic phases.png"/>
                    <pic:cNvPicPr/>
                  </pic:nvPicPr>
                  <pic:blipFill>
                    <a:blip r:embed="rId15">
                      <a:extLst>
                        <a:ext uri="{28A0092B-C50C-407E-A947-70E740481C1C}">
                          <a14:useLocalDpi xmlns:a14="http://schemas.microsoft.com/office/drawing/2010/main"/>
                        </a:ext>
                      </a:extLst>
                    </a:blip>
                    <a:stretch>
                      <a:fillRect/>
                    </a:stretch>
                  </pic:blipFill>
                  <pic:spPr>
                    <a:xfrm>
                      <a:off x="0" y="0"/>
                      <a:ext cx="2979237" cy="1799150"/>
                    </a:xfrm>
                    <a:prstGeom prst="rect">
                      <a:avLst/>
                    </a:prstGeom>
                  </pic:spPr>
                </pic:pic>
              </a:graphicData>
            </a:graphic>
          </wp:inline>
        </w:drawing>
      </w:r>
    </w:p>
    <w:p w14:paraId="4CA6B2BB" w14:textId="78924A9D" w:rsidR="004016C4" w:rsidRPr="00CF17D7" w:rsidRDefault="004016C4" w:rsidP="004016C4">
      <w:pPr>
        <w:jc w:val="both"/>
        <w:rPr>
          <w:rFonts w:ascii="Times" w:eastAsia="Times New Roman" w:hAnsi="Times" w:cs="Arial"/>
          <w:bCs/>
          <w:color w:val="000000"/>
          <w:sz w:val="22"/>
          <w:lang w:val="en-GB"/>
        </w:rPr>
      </w:pPr>
      <w:r w:rsidRPr="00CF17D7">
        <w:rPr>
          <w:rFonts w:ascii="Times" w:eastAsia="Times New Roman" w:hAnsi="Times" w:cs="Arial"/>
          <w:b/>
          <w:bCs/>
          <w:color w:val="000000"/>
          <w:sz w:val="22"/>
          <w:lang w:val="en-GB"/>
        </w:rPr>
        <w:t>Figure S</w:t>
      </w:r>
      <w:r w:rsidR="00060D0E" w:rsidRPr="00CF17D7">
        <w:rPr>
          <w:rFonts w:ascii="Times" w:eastAsia="Times New Roman" w:hAnsi="Times" w:cs="Arial"/>
          <w:b/>
          <w:bCs/>
          <w:color w:val="000000"/>
          <w:sz w:val="22"/>
          <w:lang w:val="en-GB"/>
        </w:rPr>
        <w:t>7.</w:t>
      </w:r>
      <w:r w:rsidRPr="00CF17D7">
        <w:rPr>
          <w:rFonts w:ascii="Times" w:eastAsia="Times New Roman" w:hAnsi="Times" w:cs="Arial"/>
          <w:b/>
          <w:bCs/>
          <w:color w:val="000000"/>
          <w:sz w:val="22"/>
          <w:lang w:val="en-GB"/>
        </w:rPr>
        <w:t xml:space="preserve"> </w:t>
      </w:r>
      <w:r w:rsidR="00300A9E" w:rsidRPr="00CF17D7">
        <w:rPr>
          <w:rFonts w:ascii="Times" w:eastAsia="Times New Roman" w:hAnsi="Times" w:cs="Arial"/>
          <w:b/>
          <w:bCs/>
          <w:color w:val="000000"/>
          <w:sz w:val="22"/>
          <w:lang w:val="en-GB"/>
        </w:rPr>
        <w:t>Approximate m</w:t>
      </w:r>
      <w:r w:rsidRPr="00CF17D7">
        <w:rPr>
          <w:rFonts w:ascii="Times" w:eastAsia="Times New Roman" w:hAnsi="Times" w:cs="Arial"/>
          <w:b/>
          <w:bCs/>
          <w:color w:val="000000"/>
          <w:sz w:val="22"/>
          <w:lang w:val="en-GB"/>
        </w:rPr>
        <w:t>ass fractions of isotropic phases and anisotropic phases</w:t>
      </w:r>
      <w:r w:rsidR="00324712" w:rsidRPr="00CF17D7">
        <w:rPr>
          <w:rFonts w:ascii="Times" w:eastAsia="Times New Roman" w:hAnsi="Times" w:cs="Arial"/>
          <w:b/>
          <w:bCs/>
          <w:color w:val="000000"/>
          <w:sz w:val="22"/>
          <w:lang w:val="en-GB"/>
        </w:rPr>
        <w:t>, respectively,</w:t>
      </w:r>
      <w:r w:rsidRPr="00CF17D7">
        <w:rPr>
          <w:rFonts w:ascii="Times" w:eastAsia="Times New Roman" w:hAnsi="Times" w:cs="Arial"/>
          <w:b/>
          <w:bCs/>
          <w:color w:val="000000"/>
          <w:sz w:val="22"/>
          <w:lang w:val="en-GB"/>
        </w:rPr>
        <w:t xml:space="preserve"> </w:t>
      </w:r>
      <w:r w:rsidRPr="00CF17D7">
        <w:rPr>
          <w:rFonts w:ascii="Times" w:eastAsia="Times New Roman" w:hAnsi="Times" w:cs="Arial"/>
          <w:b/>
          <w:bCs/>
          <w:i/>
          <w:color w:val="000000"/>
          <w:sz w:val="22"/>
          <w:lang w:val="en-GB"/>
        </w:rPr>
        <w:t>versus</w:t>
      </w:r>
      <w:r w:rsidRPr="00CF17D7">
        <w:rPr>
          <w:rFonts w:ascii="Times" w:eastAsia="Times New Roman" w:hAnsi="Times" w:cs="Arial"/>
          <w:b/>
          <w:bCs/>
          <w:color w:val="000000"/>
          <w:sz w:val="22"/>
          <w:lang w:val="en-GB"/>
        </w:rPr>
        <w:t xml:space="preserve"> overall CNC mass fraction. </w:t>
      </w:r>
      <w:r w:rsidRPr="00CF17D7">
        <w:rPr>
          <w:rFonts w:ascii="Times" w:eastAsia="Times New Roman" w:hAnsi="Times" w:cs="Arial"/>
          <w:bCs/>
          <w:color w:val="000000"/>
          <w:sz w:val="22"/>
          <w:lang w:val="en-GB"/>
        </w:rPr>
        <w:t>CNC suspensions have been standing in sample vials for 6</w:t>
      </w:r>
      <w:r w:rsidR="005C6FC6" w:rsidRPr="00CF17D7">
        <w:rPr>
          <w:rFonts w:ascii="Times" w:eastAsia="Times New Roman" w:hAnsi="Times" w:cs="Arial"/>
          <w:bCs/>
          <w:color w:val="000000"/>
          <w:sz w:val="22"/>
          <w:lang w:val="en-GB"/>
        </w:rPr>
        <w:t> </w:t>
      </w:r>
      <w:r w:rsidRPr="00CF17D7">
        <w:rPr>
          <w:rFonts w:ascii="Times" w:eastAsia="Times New Roman" w:hAnsi="Times" w:cs="Arial"/>
          <w:bCs/>
          <w:color w:val="000000"/>
          <w:sz w:val="22"/>
          <w:lang w:val="en-GB"/>
        </w:rPr>
        <w:t>months before measurements.</w:t>
      </w:r>
    </w:p>
    <w:p w14:paraId="6213DB3E" w14:textId="77777777" w:rsidR="004016C4" w:rsidRPr="00CF17D7" w:rsidRDefault="004016C4" w:rsidP="00C768BC">
      <w:pPr>
        <w:rPr>
          <w:rFonts w:ascii="Times" w:hAnsi="Times" w:cs="Arial"/>
          <w:sz w:val="22"/>
          <w:szCs w:val="22"/>
          <w:lang w:val="en-GB"/>
        </w:rPr>
      </w:pPr>
    </w:p>
    <w:p w14:paraId="03670C06" w14:textId="77777777" w:rsidR="00FC0A8D" w:rsidRPr="00CF17D7" w:rsidRDefault="00FC0A8D" w:rsidP="00C768BC">
      <w:pPr>
        <w:rPr>
          <w:rFonts w:ascii="Times" w:hAnsi="Times" w:cs="Arial"/>
          <w:sz w:val="22"/>
          <w:szCs w:val="22"/>
          <w:lang w:val="en-GB"/>
        </w:rPr>
      </w:pPr>
    </w:p>
    <w:p w14:paraId="0ED0FEC0" w14:textId="54D693F3" w:rsidR="00FC0A8D" w:rsidRPr="00CF17D7" w:rsidRDefault="00FC0A8D" w:rsidP="00FC0A8D">
      <w:pPr>
        <w:pStyle w:val="1"/>
        <w:rPr>
          <w:b w:val="0"/>
          <w:lang w:val="en-GB"/>
        </w:rPr>
      </w:pPr>
      <w:r w:rsidRPr="00CF17D7">
        <w:rPr>
          <w:lang w:val="en-GB"/>
        </w:rPr>
        <w:t>Attempt to fractionate CNCs by centrifugation</w:t>
      </w:r>
    </w:p>
    <w:p w14:paraId="04FAC215" w14:textId="50025226" w:rsidR="00FC0A8D" w:rsidRPr="00CF17D7" w:rsidRDefault="00FC0A8D" w:rsidP="00C768BC">
      <w:pPr>
        <w:pStyle w:val="Sectionstart"/>
      </w:pPr>
      <w:r w:rsidRPr="00CF17D7">
        <w:t xml:space="preserve">As a first attempt to fractionate our CNC, an initial suspension </w:t>
      </w:r>
      <w:r w:rsidR="004A02C8" w:rsidRPr="00CF17D7">
        <w:t>at</w:t>
      </w:r>
      <w:r w:rsidRPr="00CF17D7">
        <w:t xml:space="preserve"> </w:t>
      </w:r>
      <w:r w:rsidR="004A02C8" w:rsidRPr="00CF17D7">
        <w:rPr>
          <w:i/>
        </w:rPr>
        <w:t>w</w:t>
      </w:r>
      <w:r w:rsidR="004A02C8" w:rsidRPr="00CF17D7">
        <w:t> = </w:t>
      </w:r>
      <w:r w:rsidRPr="00CF17D7">
        <w:t>7 wt.% was centrifuged using different</w:t>
      </w:r>
      <w:r w:rsidR="00B91534" w:rsidRPr="00CF17D7">
        <w:t xml:space="preserve"> rotation speed</w:t>
      </w:r>
      <w:r w:rsidR="009368B6" w:rsidRPr="00CF17D7">
        <w:t>s</w:t>
      </w:r>
      <w:r w:rsidRPr="00CF17D7">
        <w:t xml:space="preserve"> </w:t>
      </w:r>
      <w:r w:rsidRPr="00CF17D7">
        <w:rPr>
          <w:i/>
        </w:rPr>
        <w:t>ω</w:t>
      </w:r>
      <w:r w:rsidRPr="00CF17D7">
        <w:t xml:space="preserve"> and </w:t>
      </w:r>
      <w:r w:rsidR="00B91534" w:rsidRPr="00CF17D7">
        <w:t xml:space="preserve">for varying periods of </w:t>
      </w:r>
      <w:r w:rsidRPr="00CF17D7">
        <w:t xml:space="preserve">time. AFM images of the </w:t>
      </w:r>
      <w:r w:rsidR="0045462D" w:rsidRPr="00CF17D7">
        <w:t xml:space="preserve">samples after centrifugation are shown in </w:t>
      </w:r>
      <w:r w:rsidR="00A60366" w:rsidRPr="00CF17D7">
        <w:t xml:space="preserve">Figure </w:t>
      </w:r>
      <w:r w:rsidR="009715E8" w:rsidRPr="00CF17D7">
        <w:t>S8</w:t>
      </w:r>
      <w:r w:rsidR="0045462D" w:rsidRPr="00CF17D7">
        <w:t>. They</w:t>
      </w:r>
      <w:r w:rsidRPr="00CF17D7">
        <w:rPr>
          <w:i/>
        </w:rPr>
        <w:t xml:space="preserve"> </w:t>
      </w:r>
      <w:r w:rsidRPr="00CF17D7">
        <w:t xml:space="preserve">revealed that CNC rods </w:t>
      </w:r>
      <w:r w:rsidR="0045462D" w:rsidRPr="00CF17D7">
        <w:t xml:space="preserve">aggregate during the centrifugation, </w:t>
      </w:r>
      <w:r w:rsidR="00D0518B" w:rsidRPr="00CF17D7">
        <w:t xml:space="preserve">affecting the suspension behavior and the phase diagrams. This happened for all </w:t>
      </w:r>
      <w:r w:rsidR="0045462D" w:rsidRPr="00CF17D7">
        <w:t xml:space="preserve">centrifugation settings used in </w:t>
      </w:r>
      <w:r w:rsidRPr="00CF17D7">
        <w:t xml:space="preserve">our trials. </w:t>
      </w:r>
      <w:r w:rsidR="0045462D" w:rsidRPr="00CF17D7">
        <w:t xml:space="preserve">We thus ruled out the method of speeding up the fractionation by centrifugation, and instead waited until </w:t>
      </w:r>
      <w:r w:rsidR="00277989" w:rsidRPr="00CF17D7">
        <w:t xml:space="preserve">sufficient </w:t>
      </w:r>
      <w:r w:rsidR="0045462D" w:rsidRPr="00CF17D7">
        <w:t xml:space="preserve">separation had been </w:t>
      </w:r>
      <w:r w:rsidR="00277989" w:rsidRPr="00CF17D7">
        <w:t xml:space="preserve">achieved </w:t>
      </w:r>
      <w:r w:rsidR="0045462D" w:rsidRPr="00CF17D7">
        <w:t>by gravity</w:t>
      </w:r>
      <w:r w:rsidR="009F3628" w:rsidRPr="00CF17D7">
        <w:t xml:space="preserve"> alone</w:t>
      </w:r>
      <w:r w:rsidR="0045462D" w:rsidRPr="00CF17D7">
        <w:t>.</w:t>
      </w:r>
    </w:p>
    <w:p w14:paraId="3B76206D" w14:textId="3DC6D163" w:rsidR="00BC76B2" w:rsidRPr="00CF17D7" w:rsidRDefault="00BC76B2">
      <w:r w:rsidRPr="00CF17D7">
        <w:br w:type="page"/>
      </w:r>
    </w:p>
    <w:p w14:paraId="0F5B8A00" w14:textId="77777777" w:rsidR="00BC76B2" w:rsidRPr="00CF17D7" w:rsidRDefault="00BC76B2" w:rsidP="004C5BD7"/>
    <w:p w14:paraId="44940D73" w14:textId="263D2D71" w:rsidR="00A60366" w:rsidRPr="00CF17D7" w:rsidRDefault="00052BB7" w:rsidP="00C768BC">
      <w:pPr>
        <w:jc w:val="center"/>
        <w:rPr>
          <w:rFonts w:ascii="Times" w:hAnsi="Times"/>
        </w:rPr>
      </w:pPr>
      <w:r w:rsidRPr="00CF17D7">
        <w:rPr>
          <w:rFonts w:ascii="Times" w:hAnsi="Times"/>
          <w:noProof/>
          <w:lang w:eastAsia="ja-JP"/>
        </w:rPr>
        <w:drawing>
          <wp:inline distT="0" distB="0" distL="0" distR="0" wp14:anchorId="60B02601" wp14:editId="53F0CDEF">
            <wp:extent cx="3092571" cy="1548000"/>
            <wp:effectExtent l="0" t="0" r="635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ab). AFM images of resulting centrifuged CNC.png"/>
                    <pic:cNvPicPr/>
                  </pic:nvPicPr>
                  <pic:blipFill>
                    <a:blip r:embed="rId16" cstate="print">
                      <a:extLst>
                        <a:ext uri="{28A0092B-C50C-407E-A947-70E740481C1C}">
                          <a14:useLocalDpi xmlns:a14="http://schemas.microsoft.com/office/drawing/2010/main"/>
                        </a:ext>
                      </a:extLst>
                    </a:blip>
                    <a:stretch>
                      <a:fillRect/>
                    </a:stretch>
                  </pic:blipFill>
                  <pic:spPr>
                    <a:xfrm>
                      <a:off x="0" y="0"/>
                      <a:ext cx="3092571" cy="1548000"/>
                    </a:xfrm>
                    <a:prstGeom prst="rect">
                      <a:avLst/>
                    </a:prstGeom>
                  </pic:spPr>
                </pic:pic>
              </a:graphicData>
            </a:graphic>
          </wp:inline>
        </w:drawing>
      </w:r>
    </w:p>
    <w:p w14:paraId="1F6BEB22" w14:textId="14050532" w:rsidR="00A60366" w:rsidRPr="00CF17D7" w:rsidRDefault="00052BB7" w:rsidP="00C768BC">
      <w:pPr>
        <w:jc w:val="center"/>
        <w:rPr>
          <w:rFonts w:ascii="Times" w:hAnsi="Times"/>
        </w:rPr>
      </w:pPr>
      <w:r w:rsidRPr="00CF17D7">
        <w:rPr>
          <w:rFonts w:ascii="Times" w:hAnsi="Times"/>
          <w:noProof/>
          <w:lang w:eastAsia="ja-JP"/>
        </w:rPr>
        <w:drawing>
          <wp:inline distT="0" distB="0" distL="0" distR="0" wp14:anchorId="70F7DF83" wp14:editId="767CD4EE">
            <wp:extent cx="3085737" cy="154800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cd). AFM images of resulting centrifuged CNC.png"/>
                    <pic:cNvPicPr/>
                  </pic:nvPicPr>
                  <pic:blipFill>
                    <a:blip r:embed="rId17" cstate="print">
                      <a:extLst>
                        <a:ext uri="{28A0092B-C50C-407E-A947-70E740481C1C}">
                          <a14:useLocalDpi xmlns:a14="http://schemas.microsoft.com/office/drawing/2010/main"/>
                        </a:ext>
                      </a:extLst>
                    </a:blip>
                    <a:stretch>
                      <a:fillRect/>
                    </a:stretch>
                  </pic:blipFill>
                  <pic:spPr>
                    <a:xfrm>
                      <a:off x="0" y="0"/>
                      <a:ext cx="3085737" cy="1548000"/>
                    </a:xfrm>
                    <a:prstGeom prst="rect">
                      <a:avLst/>
                    </a:prstGeom>
                  </pic:spPr>
                </pic:pic>
              </a:graphicData>
            </a:graphic>
          </wp:inline>
        </w:drawing>
      </w:r>
    </w:p>
    <w:p w14:paraId="7242C8D9" w14:textId="672B54C2" w:rsidR="00A60366" w:rsidRPr="00CF17D7" w:rsidRDefault="00A60366" w:rsidP="00A60366">
      <w:pPr>
        <w:rPr>
          <w:rFonts w:ascii="Times" w:hAnsi="Times" w:cs="Arial"/>
          <w:sz w:val="22"/>
        </w:rPr>
      </w:pPr>
      <w:r w:rsidRPr="00CF17D7">
        <w:rPr>
          <w:rFonts w:ascii="Times" w:hAnsi="Times" w:cs="Arial"/>
          <w:b/>
          <w:sz w:val="22"/>
          <w:lang w:val="en-GB"/>
        </w:rPr>
        <w:t>Figure S</w:t>
      </w:r>
      <w:r w:rsidR="00801915" w:rsidRPr="00CF17D7">
        <w:rPr>
          <w:rFonts w:ascii="Times" w:hAnsi="Times" w:cs="Arial"/>
          <w:b/>
          <w:sz w:val="22"/>
          <w:lang w:val="en-GB"/>
        </w:rPr>
        <w:t>8.</w:t>
      </w:r>
      <w:r w:rsidRPr="00CF17D7">
        <w:rPr>
          <w:rFonts w:ascii="Times" w:hAnsi="Times" w:cs="Arial"/>
          <w:b/>
          <w:sz w:val="22"/>
          <w:lang w:val="en-GB"/>
        </w:rPr>
        <w:t xml:space="preserve"> </w:t>
      </w:r>
      <w:r w:rsidRPr="00CF17D7">
        <w:rPr>
          <w:rFonts w:ascii="Times" w:hAnsi="Times" w:cs="Arial"/>
          <w:b/>
          <w:sz w:val="22"/>
        </w:rPr>
        <w:t>AFM images of centrifuged CNC</w:t>
      </w:r>
      <w:r w:rsidRPr="00CF17D7">
        <w:rPr>
          <w:rFonts w:ascii="Times" w:hAnsi="Times" w:cs="Arial"/>
          <w:b/>
          <w:sz w:val="22"/>
          <w:lang w:val="en-GB"/>
        </w:rPr>
        <w:t xml:space="preserve">; </w:t>
      </w:r>
      <w:r w:rsidRPr="00CF17D7">
        <w:rPr>
          <w:rFonts w:ascii="Times" w:hAnsi="Times" w:cs="Arial"/>
          <w:sz w:val="22"/>
        </w:rPr>
        <w:t>(a-b)</w:t>
      </w:r>
      <w:r w:rsidRPr="00CF17D7">
        <w:rPr>
          <w:rFonts w:ascii="Times" w:hAnsi="Times" w:cs="Arial"/>
          <w:b/>
          <w:sz w:val="22"/>
        </w:rPr>
        <w:t xml:space="preserve"> </w:t>
      </w:r>
      <w:r w:rsidR="00E451B1" w:rsidRPr="00CF17D7">
        <w:rPr>
          <w:rFonts w:ascii="Times" w:hAnsi="Times"/>
          <w:i/>
        </w:rPr>
        <w:t>ω</w:t>
      </w:r>
      <w:r w:rsidR="00E451B1" w:rsidRPr="00CF17D7">
        <w:rPr>
          <w:rFonts w:ascii="Times" w:hAnsi="Times" w:cs="Arial"/>
          <w:sz w:val="22"/>
        </w:rPr>
        <w:t xml:space="preserve"> = 8,000 rpm and centrifugation</w:t>
      </w:r>
      <w:r w:rsidRPr="00CF17D7">
        <w:rPr>
          <w:rFonts w:ascii="Times" w:hAnsi="Times" w:cs="Arial"/>
          <w:sz w:val="22"/>
        </w:rPr>
        <w:t xml:space="preserve"> time 30 min and 60 min</w:t>
      </w:r>
      <w:r w:rsidR="00E451B1" w:rsidRPr="00CF17D7">
        <w:rPr>
          <w:rFonts w:ascii="Times" w:hAnsi="Times" w:cs="Arial"/>
          <w:sz w:val="22"/>
        </w:rPr>
        <w:t>,</w:t>
      </w:r>
      <w:r w:rsidRPr="00CF17D7">
        <w:rPr>
          <w:rFonts w:ascii="Times" w:hAnsi="Times" w:cs="Arial"/>
          <w:sz w:val="22"/>
        </w:rPr>
        <w:t xml:space="preserve"> respectively</w:t>
      </w:r>
      <w:r w:rsidR="00E451B1" w:rsidRPr="00CF17D7">
        <w:rPr>
          <w:rFonts w:ascii="Times" w:hAnsi="Times" w:cs="Arial"/>
          <w:sz w:val="22"/>
        </w:rPr>
        <w:t>;</w:t>
      </w:r>
      <w:r w:rsidRPr="00CF17D7">
        <w:rPr>
          <w:rFonts w:ascii="Times" w:hAnsi="Times" w:cs="Arial"/>
          <w:sz w:val="22"/>
        </w:rPr>
        <w:t xml:space="preserve"> (c-d) </w:t>
      </w:r>
      <w:r w:rsidR="00E451B1" w:rsidRPr="00CF17D7">
        <w:rPr>
          <w:rFonts w:ascii="Times" w:hAnsi="Times"/>
          <w:i/>
        </w:rPr>
        <w:t>ω</w:t>
      </w:r>
      <w:r w:rsidR="00E451B1" w:rsidRPr="00CF17D7">
        <w:rPr>
          <w:rFonts w:ascii="Times" w:hAnsi="Times" w:cs="Arial"/>
          <w:sz w:val="22"/>
        </w:rPr>
        <w:t xml:space="preserve"> = 12,000 rpm</w:t>
      </w:r>
      <w:r w:rsidRPr="00CF17D7">
        <w:rPr>
          <w:rFonts w:ascii="Times" w:hAnsi="Times" w:cs="Arial"/>
          <w:sz w:val="22"/>
        </w:rPr>
        <w:t xml:space="preserve"> an</w:t>
      </w:r>
      <w:r w:rsidR="00EE4175" w:rsidRPr="00CF17D7">
        <w:rPr>
          <w:rFonts w:ascii="Times" w:hAnsi="Times" w:cs="Arial"/>
          <w:sz w:val="22"/>
        </w:rPr>
        <w:t>d centrifugation</w:t>
      </w:r>
      <w:r w:rsidRPr="00CF17D7">
        <w:rPr>
          <w:rFonts w:ascii="Times" w:hAnsi="Times" w:cs="Arial"/>
          <w:sz w:val="22"/>
        </w:rPr>
        <w:t xml:space="preserve"> time 30 and 60 min</w:t>
      </w:r>
      <w:r w:rsidR="00EE4175" w:rsidRPr="00CF17D7">
        <w:rPr>
          <w:rFonts w:ascii="Times" w:hAnsi="Times" w:cs="Arial"/>
          <w:sz w:val="22"/>
        </w:rPr>
        <w:t>,</w:t>
      </w:r>
      <w:r w:rsidRPr="00CF17D7">
        <w:rPr>
          <w:rFonts w:ascii="Times" w:hAnsi="Times" w:cs="Arial"/>
          <w:sz w:val="22"/>
        </w:rPr>
        <w:t xml:space="preserve"> respectively.</w:t>
      </w:r>
    </w:p>
    <w:p w14:paraId="1E4DD8B4" w14:textId="77777777" w:rsidR="00FC0A8D" w:rsidRPr="00CF17D7" w:rsidRDefault="00FC0A8D" w:rsidP="00C768BC">
      <w:pPr>
        <w:rPr>
          <w:rFonts w:ascii="Times" w:hAnsi="Times" w:cs="Arial"/>
          <w:sz w:val="22"/>
          <w:szCs w:val="22"/>
        </w:rPr>
      </w:pPr>
    </w:p>
    <w:p w14:paraId="0796DA85" w14:textId="438513C0" w:rsidR="00AD3D01" w:rsidRPr="00CF17D7" w:rsidRDefault="00503004" w:rsidP="006B6593">
      <w:pPr>
        <w:pStyle w:val="1"/>
        <w:rPr>
          <w:lang w:val="en-GB"/>
        </w:rPr>
      </w:pPr>
      <w:r w:rsidRPr="00CF17D7">
        <w:rPr>
          <w:lang w:val="en-GB"/>
        </w:rPr>
        <w:t xml:space="preserve">Curves of pH for </w:t>
      </w:r>
      <w:r w:rsidR="009B724E" w:rsidRPr="00CF17D7">
        <w:rPr>
          <w:lang w:val="en-GB"/>
        </w:rPr>
        <w:t>iii</w:t>
      </w:r>
      <w:r w:rsidR="006743BA" w:rsidRPr="00CF17D7">
        <w:rPr>
          <w:lang w:val="en-GB"/>
        </w:rPr>
        <w:t>-CNC</w:t>
      </w:r>
      <w:r w:rsidR="009B724E" w:rsidRPr="00CF17D7">
        <w:rPr>
          <w:lang w:val="en-GB"/>
        </w:rPr>
        <w:t xml:space="preserve"> and </w:t>
      </w:r>
      <w:proofErr w:type="spellStart"/>
      <w:r w:rsidR="009B724E" w:rsidRPr="00CF17D7">
        <w:rPr>
          <w:lang w:val="en-GB"/>
        </w:rPr>
        <w:t>aaa</w:t>
      </w:r>
      <w:proofErr w:type="spellEnd"/>
      <w:r w:rsidR="006743BA" w:rsidRPr="00CF17D7">
        <w:rPr>
          <w:lang w:val="en-GB"/>
        </w:rPr>
        <w:t>-CNC</w:t>
      </w:r>
    </w:p>
    <w:p w14:paraId="576C1EED" w14:textId="76196351" w:rsidR="006743BA" w:rsidRPr="00CF17D7" w:rsidRDefault="00D26A33" w:rsidP="006B6593">
      <w:pPr>
        <w:jc w:val="center"/>
        <w:rPr>
          <w:rFonts w:ascii="Times" w:hAnsi="Times"/>
        </w:rPr>
      </w:pPr>
      <w:r w:rsidRPr="00CF17D7">
        <w:rPr>
          <w:rFonts w:ascii="Times" w:hAnsi="Times"/>
          <w:noProof/>
          <w:lang w:eastAsia="ja-JP"/>
        </w:rPr>
        <w:drawing>
          <wp:inline distT="0" distB="0" distL="0" distR="0" wp14:anchorId="4703FF48" wp14:editId="6B8C1373">
            <wp:extent cx="2588936" cy="216000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9.jpg"/>
                    <pic:cNvPicPr/>
                  </pic:nvPicPr>
                  <pic:blipFill>
                    <a:blip r:embed="rId18">
                      <a:extLst>
                        <a:ext uri="{28A0092B-C50C-407E-A947-70E740481C1C}">
                          <a14:useLocalDpi xmlns:a14="http://schemas.microsoft.com/office/drawing/2010/main"/>
                        </a:ext>
                      </a:extLst>
                    </a:blip>
                    <a:stretch>
                      <a:fillRect/>
                    </a:stretch>
                  </pic:blipFill>
                  <pic:spPr>
                    <a:xfrm>
                      <a:off x="0" y="0"/>
                      <a:ext cx="2588936" cy="2160000"/>
                    </a:xfrm>
                    <a:prstGeom prst="rect">
                      <a:avLst/>
                    </a:prstGeom>
                  </pic:spPr>
                </pic:pic>
              </a:graphicData>
            </a:graphic>
          </wp:inline>
        </w:drawing>
      </w:r>
    </w:p>
    <w:p w14:paraId="5B18B101" w14:textId="1909E3D9" w:rsidR="007160DC" w:rsidRPr="00CF17D7" w:rsidRDefault="007160DC" w:rsidP="007160DC">
      <w:pPr>
        <w:rPr>
          <w:rFonts w:ascii="Times" w:hAnsi="Times" w:cs="Arial"/>
          <w:sz w:val="22"/>
        </w:rPr>
      </w:pPr>
      <w:r w:rsidRPr="00CF17D7">
        <w:rPr>
          <w:rFonts w:ascii="Times" w:hAnsi="Times" w:cs="Arial"/>
          <w:b/>
          <w:sz w:val="22"/>
          <w:lang w:val="en-GB"/>
        </w:rPr>
        <w:t xml:space="preserve"> </w:t>
      </w:r>
      <w:r w:rsidR="00801915" w:rsidRPr="00CF17D7">
        <w:rPr>
          <w:rFonts w:ascii="Times" w:hAnsi="Times" w:cs="Arial"/>
          <w:b/>
          <w:sz w:val="22"/>
          <w:lang w:val="en-GB"/>
        </w:rPr>
        <w:t>Figure S9.</w:t>
      </w:r>
      <w:r w:rsidRPr="00CF17D7">
        <w:rPr>
          <w:rFonts w:ascii="Times" w:hAnsi="Times" w:cs="Arial"/>
          <w:b/>
          <w:sz w:val="22"/>
          <w:lang w:val="en-GB"/>
        </w:rPr>
        <w:t xml:space="preserve"> </w:t>
      </w:r>
      <w:r w:rsidR="00D9331D" w:rsidRPr="00CF17D7">
        <w:rPr>
          <w:rFonts w:ascii="Times" w:hAnsi="Times" w:cs="Arial"/>
          <w:b/>
          <w:sz w:val="22"/>
          <w:lang w:val="en-GB"/>
        </w:rPr>
        <w:t xml:space="preserve">Curves of </w:t>
      </w:r>
      <w:r w:rsidRPr="00CF17D7">
        <w:rPr>
          <w:rFonts w:ascii="Times" w:hAnsi="Times" w:cs="Arial"/>
          <w:b/>
          <w:sz w:val="22"/>
        </w:rPr>
        <w:t xml:space="preserve">pH </w:t>
      </w:r>
      <w:r w:rsidR="00D26A33" w:rsidRPr="00CF17D7">
        <w:rPr>
          <w:rFonts w:ascii="Times" w:hAnsi="Times" w:cs="Arial"/>
          <w:b/>
          <w:sz w:val="22"/>
        </w:rPr>
        <w:t>for iii-</w:t>
      </w:r>
      <w:r w:rsidR="009B724E" w:rsidRPr="00CF17D7">
        <w:rPr>
          <w:rFonts w:ascii="Times" w:hAnsi="Times" w:cs="Arial"/>
          <w:b/>
          <w:sz w:val="22"/>
        </w:rPr>
        <w:t>CNC</w:t>
      </w:r>
      <w:r w:rsidR="00D26A33" w:rsidRPr="00CF17D7">
        <w:rPr>
          <w:rFonts w:ascii="Times" w:hAnsi="Times" w:cs="Arial"/>
          <w:b/>
          <w:sz w:val="22"/>
        </w:rPr>
        <w:t xml:space="preserve">(black dots) and </w:t>
      </w:r>
      <w:proofErr w:type="spellStart"/>
      <w:r w:rsidR="00D26A33" w:rsidRPr="00CF17D7">
        <w:rPr>
          <w:rFonts w:ascii="Times" w:hAnsi="Times" w:cs="Arial"/>
          <w:b/>
          <w:sz w:val="22"/>
        </w:rPr>
        <w:t>aaa</w:t>
      </w:r>
      <w:proofErr w:type="spellEnd"/>
      <w:r w:rsidRPr="00CF17D7">
        <w:rPr>
          <w:rFonts w:ascii="Times" w:hAnsi="Times" w:cs="Arial"/>
          <w:b/>
          <w:sz w:val="22"/>
        </w:rPr>
        <w:t>-CNC (red dots)</w:t>
      </w:r>
      <w:r w:rsidRPr="00CF17D7">
        <w:rPr>
          <w:rFonts w:ascii="Times" w:hAnsi="Times" w:cs="Arial"/>
          <w:sz w:val="22"/>
        </w:rPr>
        <w:t>.</w:t>
      </w:r>
    </w:p>
    <w:p w14:paraId="5BDE5811" w14:textId="2B76C14B" w:rsidR="004F0201" w:rsidRPr="00CF17D7" w:rsidRDefault="004F0201" w:rsidP="00F324FB">
      <w:pPr>
        <w:rPr>
          <w:rFonts w:ascii="Times" w:hAnsi="Times" w:cs="Arial"/>
          <w:sz w:val="22"/>
        </w:rPr>
      </w:pPr>
    </w:p>
    <w:p w14:paraId="069E6622" w14:textId="052B032D" w:rsidR="00BE3311" w:rsidRPr="00CF17D7" w:rsidRDefault="00BE3311" w:rsidP="006B6593">
      <w:pPr>
        <w:jc w:val="center"/>
        <w:rPr>
          <w:rFonts w:ascii="Times" w:hAnsi="Times"/>
        </w:rPr>
      </w:pPr>
    </w:p>
    <w:p w14:paraId="6E583404" w14:textId="05E21C56" w:rsidR="00114A4A" w:rsidRPr="00CF17D7" w:rsidRDefault="00920A4D" w:rsidP="00114A4A">
      <w:pPr>
        <w:pStyle w:val="1"/>
        <w:rPr>
          <w:b w:val="0"/>
          <w:lang w:val="en-GB"/>
        </w:rPr>
      </w:pPr>
      <w:r w:rsidRPr="00CF17D7">
        <w:rPr>
          <w:lang w:val="en-GB"/>
        </w:rPr>
        <w:t>Estimation</w:t>
      </w:r>
      <w:r w:rsidR="00114A4A" w:rsidRPr="00CF17D7">
        <w:rPr>
          <w:lang w:val="en-GB"/>
        </w:rPr>
        <w:t xml:space="preserve"> of the </w:t>
      </w:r>
      <w:proofErr w:type="spellStart"/>
      <w:r w:rsidR="006231B3" w:rsidRPr="00CF17D7">
        <w:rPr>
          <w:lang w:val="en-GB"/>
        </w:rPr>
        <w:t>counterion</w:t>
      </w:r>
      <w:proofErr w:type="spellEnd"/>
      <w:r w:rsidR="006231B3" w:rsidRPr="00CF17D7">
        <w:rPr>
          <w:lang w:val="en-GB"/>
        </w:rPr>
        <w:t xml:space="preserve"> concentration </w:t>
      </w:r>
      <w:r w:rsidR="00114A4A" w:rsidRPr="00CF17D7">
        <w:rPr>
          <w:lang w:val="en-GB"/>
        </w:rPr>
        <w:t xml:space="preserve">required for inducing </w:t>
      </w:r>
      <w:r w:rsidR="00611888" w:rsidRPr="00CF17D7">
        <w:rPr>
          <w:lang w:val="en-GB"/>
        </w:rPr>
        <w:t>gelation</w:t>
      </w:r>
    </w:p>
    <w:p w14:paraId="74C78F59" w14:textId="4422837F" w:rsidR="00786123" w:rsidRPr="00CF17D7" w:rsidRDefault="00786123" w:rsidP="00C768BC">
      <w:pPr>
        <w:pStyle w:val="Sectionstart"/>
        <w:rPr>
          <w:lang w:val="en-GB"/>
        </w:rPr>
      </w:pPr>
      <w:r w:rsidRPr="00CF17D7">
        <w:rPr>
          <w:lang w:val="en-GB"/>
        </w:rPr>
        <w:t>Figure </w:t>
      </w:r>
      <w:r w:rsidR="009715E8" w:rsidRPr="00CF17D7">
        <w:rPr>
          <w:lang w:val="en-GB"/>
        </w:rPr>
        <w:t xml:space="preserve">S10 </w:t>
      </w:r>
      <w:r w:rsidRPr="00CF17D7">
        <w:rPr>
          <w:lang w:val="en-GB"/>
        </w:rPr>
        <w:t xml:space="preserve">shows the three CNC series </w:t>
      </w:r>
      <w:proofErr w:type="spellStart"/>
      <w:r w:rsidRPr="00CF17D7">
        <w:rPr>
          <w:b/>
          <w:lang w:val="en-GB"/>
        </w:rPr>
        <w:t>i</w:t>
      </w:r>
      <w:r w:rsidR="009B724E" w:rsidRPr="00CF17D7">
        <w:rPr>
          <w:b/>
          <w:lang w:val="en-GB"/>
        </w:rPr>
        <w:t>nit</w:t>
      </w:r>
      <w:proofErr w:type="spellEnd"/>
      <w:r w:rsidRPr="00CF17D7">
        <w:rPr>
          <w:b/>
          <w:lang w:val="en-GB"/>
        </w:rPr>
        <w:t>-CNC</w:t>
      </w:r>
      <w:r w:rsidRPr="00CF17D7">
        <w:rPr>
          <w:lang w:val="en-GB"/>
        </w:rPr>
        <w:t xml:space="preserve">, </w:t>
      </w:r>
      <w:r w:rsidR="009B724E" w:rsidRPr="00CF17D7">
        <w:rPr>
          <w:b/>
          <w:lang w:val="en-GB"/>
        </w:rPr>
        <w:t>iii</w:t>
      </w:r>
      <w:r w:rsidRPr="00CF17D7">
        <w:rPr>
          <w:b/>
          <w:lang w:val="en-GB"/>
        </w:rPr>
        <w:t>-CNC</w:t>
      </w:r>
      <w:r w:rsidRPr="00CF17D7">
        <w:rPr>
          <w:lang w:val="en-GB"/>
        </w:rPr>
        <w:t xml:space="preserve"> and </w:t>
      </w:r>
      <w:proofErr w:type="spellStart"/>
      <w:r w:rsidR="009B724E" w:rsidRPr="00CF17D7">
        <w:rPr>
          <w:b/>
          <w:lang w:val="en-GB"/>
        </w:rPr>
        <w:t>aaa</w:t>
      </w:r>
      <w:proofErr w:type="spellEnd"/>
      <w:r w:rsidRPr="00CF17D7">
        <w:rPr>
          <w:b/>
          <w:lang w:val="en-GB"/>
        </w:rPr>
        <w:t>-CNC</w:t>
      </w:r>
      <w:r w:rsidRPr="00CF17D7">
        <w:rPr>
          <w:lang w:val="en-GB"/>
        </w:rPr>
        <w:t xml:space="preserve"> without any salt addition 24 hours after turning each vial upside down. As is easy to see, all samples with CNC mass fraction </w:t>
      </w:r>
      <w:r w:rsidRPr="00CF17D7">
        <w:rPr>
          <w:i/>
          <w:lang w:val="en-GB"/>
        </w:rPr>
        <w:t>w</w:t>
      </w:r>
      <w:r w:rsidRPr="00CF17D7">
        <w:rPr>
          <w:lang w:val="en-GB"/>
        </w:rPr>
        <w:t> &lt; 12</w:t>
      </w:r>
      <w:r w:rsidR="00A56921" w:rsidRPr="00CF17D7">
        <w:rPr>
          <w:lang w:val="en-GB"/>
        </w:rPr>
        <w:t> wt.</w:t>
      </w:r>
      <w:r w:rsidRPr="00CF17D7">
        <w:rPr>
          <w:lang w:val="en-GB"/>
        </w:rPr>
        <w:t xml:space="preserve">% are still fluid, the content flowing down to the cap of the inverted vials during the experiment. The vials at </w:t>
      </w:r>
      <w:r w:rsidRPr="00CF17D7">
        <w:rPr>
          <w:i/>
          <w:lang w:val="en-GB"/>
        </w:rPr>
        <w:t>w</w:t>
      </w:r>
      <w:r w:rsidRPr="00CF17D7">
        <w:rPr>
          <w:lang w:val="en-GB"/>
        </w:rPr>
        <w:t> ≥ 12</w:t>
      </w:r>
      <w:r w:rsidR="00A56921" w:rsidRPr="00CF17D7">
        <w:rPr>
          <w:lang w:val="en-GB"/>
        </w:rPr>
        <w:t xml:space="preserve">  wt.</w:t>
      </w:r>
      <w:r w:rsidRPr="00CF17D7">
        <w:rPr>
          <w:lang w:val="en-GB"/>
        </w:rPr>
        <w:t xml:space="preserve">%, in contrast, show no sign of flow after 24 hours, indicating that these samples are </w:t>
      </w:r>
      <w:r w:rsidR="001A6954" w:rsidRPr="00CF17D7">
        <w:rPr>
          <w:lang w:val="en-GB"/>
        </w:rPr>
        <w:t>in a gel state</w:t>
      </w:r>
      <w:r w:rsidRPr="00CF17D7">
        <w:rPr>
          <w:lang w:val="en-GB"/>
        </w:rPr>
        <w:t xml:space="preserve">. These observations hold for all three series, suggesting that only the value of the </w:t>
      </w:r>
      <w:proofErr w:type="spellStart"/>
      <w:r w:rsidR="006231B3" w:rsidRPr="00CF17D7">
        <w:rPr>
          <w:lang w:val="en-GB"/>
        </w:rPr>
        <w:t>counterion</w:t>
      </w:r>
      <w:proofErr w:type="spellEnd"/>
      <w:r w:rsidR="006231B3" w:rsidRPr="00CF17D7">
        <w:rPr>
          <w:lang w:val="en-GB"/>
        </w:rPr>
        <w:t xml:space="preserve"> concentration</w:t>
      </w:r>
      <w:r w:rsidRPr="00CF17D7">
        <w:rPr>
          <w:lang w:val="en-GB"/>
        </w:rPr>
        <w:t xml:space="preserve"> </w:t>
      </w:r>
      <m:oMath>
        <m:sSub>
          <m:sSubPr>
            <m:ctrlPr>
              <w:rPr>
                <w:rFonts w:ascii="Cambria Math" w:hAnsi="Cambria Math"/>
                <w:i/>
                <w:lang w:val="en-GB"/>
              </w:rPr>
            </m:ctrlPr>
          </m:sSub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Sub>
        <m:r>
          <w:rPr>
            <w:rFonts w:ascii="Cambria Math" w:hAnsi="Cambria Math"/>
            <w:lang w:val="en-GB"/>
          </w:rPr>
          <m:t xml:space="preserve"> </m:t>
        </m:r>
      </m:oMath>
      <w:r w:rsidR="001A6954" w:rsidRPr="00CF17D7">
        <w:rPr>
          <w:lang w:val="en-GB"/>
        </w:rPr>
        <w:t>determines whether a sample</w:t>
      </w:r>
      <w:r w:rsidRPr="00CF17D7">
        <w:rPr>
          <w:lang w:val="en-GB"/>
        </w:rPr>
        <w:t xml:space="preserve"> </w:t>
      </w:r>
      <w:r w:rsidR="001A6954" w:rsidRPr="00CF17D7">
        <w:rPr>
          <w:lang w:val="en-GB"/>
        </w:rPr>
        <w:t>reaches</w:t>
      </w:r>
      <w:r w:rsidRPr="00CF17D7">
        <w:rPr>
          <w:lang w:val="en-GB"/>
        </w:rPr>
        <w:t xml:space="preserve"> </w:t>
      </w:r>
      <w:r w:rsidR="001A6954" w:rsidRPr="00CF17D7">
        <w:rPr>
          <w:lang w:val="en-GB"/>
        </w:rPr>
        <w:t>gelation</w:t>
      </w:r>
      <w:r w:rsidRPr="00CF17D7">
        <w:rPr>
          <w:lang w:val="en-GB"/>
        </w:rPr>
        <w:t xml:space="preserve"> or not.</w:t>
      </w:r>
    </w:p>
    <w:p w14:paraId="733E18C7" w14:textId="77777777" w:rsidR="00C04197" w:rsidRPr="00CF17D7" w:rsidRDefault="00C04197" w:rsidP="004C5BD7"/>
    <w:p w14:paraId="0EE1CAC0" w14:textId="28C4A0B7" w:rsidR="00786123" w:rsidRPr="00CF17D7" w:rsidRDefault="007A421B" w:rsidP="00786123">
      <w:pPr>
        <w:jc w:val="center"/>
        <w:rPr>
          <w:rFonts w:ascii="Times" w:hAnsi="Times"/>
          <w:lang w:val="en-GB"/>
        </w:rPr>
      </w:pPr>
      <w:r w:rsidRPr="00CF17D7">
        <w:rPr>
          <w:rFonts w:ascii="Times" w:hAnsi="Times"/>
          <w:noProof/>
          <w:lang w:eastAsia="ja-JP"/>
        </w:rPr>
        <w:lastRenderedPageBreak/>
        <w:drawing>
          <wp:inline distT="0" distB="0" distL="0" distR="0" wp14:anchorId="1E5613F5" wp14:editId="172E79F8">
            <wp:extent cx="5097645" cy="28800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0.jpg"/>
                    <pic:cNvPicPr/>
                  </pic:nvPicPr>
                  <pic:blipFill>
                    <a:blip r:embed="rId19" cstate="print">
                      <a:extLst>
                        <a:ext uri="{28A0092B-C50C-407E-A947-70E740481C1C}">
                          <a14:useLocalDpi xmlns:a14="http://schemas.microsoft.com/office/drawing/2010/main"/>
                        </a:ext>
                      </a:extLst>
                    </a:blip>
                    <a:stretch>
                      <a:fillRect/>
                    </a:stretch>
                  </pic:blipFill>
                  <pic:spPr>
                    <a:xfrm>
                      <a:off x="0" y="0"/>
                      <a:ext cx="5097645" cy="2880000"/>
                    </a:xfrm>
                    <a:prstGeom prst="rect">
                      <a:avLst/>
                    </a:prstGeom>
                  </pic:spPr>
                </pic:pic>
              </a:graphicData>
            </a:graphic>
          </wp:inline>
        </w:drawing>
      </w:r>
    </w:p>
    <w:p w14:paraId="072BD7B5" w14:textId="71B9C825" w:rsidR="00786123" w:rsidRPr="00CF17D7" w:rsidRDefault="00786123" w:rsidP="00786123">
      <w:pPr>
        <w:rPr>
          <w:rFonts w:ascii="Times" w:hAnsi="Times" w:cs="Arial"/>
          <w:sz w:val="22"/>
          <w:lang w:val="en-GB"/>
        </w:rPr>
      </w:pPr>
      <w:r w:rsidRPr="00CF17D7">
        <w:rPr>
          <w:rFonts w:ascii="Times" w:hAnsi="Times" w:cs="Arial"/>
          <w:b/>
          <w:sz w:val="22"/>
          <w:lang w:val="en-GB"/>
        </w:rPr>
        <w:t>Figure S</w:t>
      </w:r>
      <w:r w:rsidR="00854318" w:rsidRPr="00CF17D7">
        <w:rPr>
          <w:rFonts w:ascii="Times" w:hAnsi="Times" w:cs="Arial"/>
          <w:b/>
          <w:sz w:val="22"/>
          <w:lang w:val="en-GB"/>
        </w:rPr>
        <w:t>10</w:t>
      </w:r>
      <w:r w:rsidRPr="00CF17D7">
        <w:rPr>
          <w:rFonts w:ascii="Times" w:hAnsi="Times" w:cs="Arial"/>
          <w:b/>
          <w:sz w:val="22"/>
          <w:lang w:val="en-GB"/>
        </w:rPr>
        <w:t xml:space="preserve">. Sample vials of salt-free samples after 24 hours upside down; </w:t>
      </w:r>
      <w:r w:rsidRPr="00CF17D7">
        <w:rPr>
          <w:rFonts w:ascii="Times" w:hAnsi="Times" w:cs="Arial"/>
          <w:sz w:val="22"/>
          <w:lang w:val="en-GB"/>
        </w:rPr>
        <w:t xml:space="preserve">(a) </w:t>
      </w:r>
      <w:proofErr w:type="spellStart"/>
      <w:r w:rsidRPr="00CF17D7">
        <w:rPr>
          <w:rFonts w:ascii="Times" w:hAnsi="Times" w:cs="Arial"/>
          <w:sz w:val="22"/>
          <w:lang w:val="en-GB"/>
        </w:rPr>
        <w:t>i</w:t>
      </w:r>
      <w:r w:rsidR="00D26A33" w:rsidRPr="00CF17D7">
        <w:rPr>
          <w:rFonts w:ascii="Times" w:hAnsi="Times" w:cs="Arial"/>
          <w:sz w:val="22"/>
          <w:lang w:val="en-GB"/>
        </w:rPr>
        <w:t>nit</w:t>
      </w:r>
      <w:proofErr w:type="spellEnd"/>
      <w:r w:rsidRPr="00CF17D7">
        <w:rPr>
          <w:rFonts w:ascii="Times" w:hAnsi="Times" w:cs="Arial"/>
          <w:sz w:val="22"/>
          <w:lang w:val="en-GB"/>
        </w:rPr>
        <w:t xml:space="preserve">-CNC (b) </w:t>
      </w:r>
      <w:r w:rsidR="00D26A33" w:rsidRPr="00CF17D7">
        <w:rPr>
          <w:rFonts w:ascii="Times" w:hAnsi="Times" w:cs="Arial"/>
          <w:sz w:val="22"/>
          <w:lang w:val="en-GB"/>
        </w:rPr>
        <w:t>iii</w:t>
      </w:r>
      <w:r w:rsidRPr="00CF17D7">
        <w:rPr>
          <w:rFonts w:ascii="Times" w:hAnsi="Times" w:cs="Arial"/>
          <w:sz w:val="22"/>
          <w:lang w:val="en-GB"/>
        </w:rPr>
        <w:t xml:space="preserve">-CNC and (c) </w:t>
      </w:r>
      <w:proofErr w:type="spellStart"/>
      <w:r w:rsidR="00D26A33" w:rsidRPr="00CF17D7">
        <w:rPr>
          <w:rFonts w:ascii="Times" w:hAnsi="Times" w:cs="Arial"/>
          <w:sz w:val="22"/>
          <w:lang w:val="en-GB"/>
        </w:rPr>
        <w:t>aaa</w:t>
      </w:r>
      <w:proofErr w:type="spellEnd"/>
      <w:r w:rsidRPr="00CF17D7">
        <w:rPr>
          <w:rFonts w:ascii="Times" w:hAnsi="Times" w:cs="Arial"/>
          <w:sz w:val="22"/>
          <w:lang w:val="en-GB"/>
        </w:rPr>
        <w:t xml:space="preserve">-CNC. For all the CNC suspensions, the onset of </w:t>
      </w:r>
      <w:r w:rsidR="00611888" w:rsidRPr="00CF17D7">
        <w:rPr>
          <w:rFonts w:ascii="Times" w:hAnsi="Times" w:cs="Arial"/>
          <w:sz w:val="22"/>
          <w:lang w:val="en-GB"/>
        </w:rPr>
        <w:t xml:space="preserve">gelation </w:t>
      </w:r>
      <w:r w:rsidRPr="00CF17D7">
        <w:rPr>
          <w:rFonts w:ascii="Times" w:hAnsi="Times" w:cs="Arial"/>
          <w:sz w:val="22"/>
          <w:lang w:val="en-GB"/>
        </w:rPr>
        <w:t xml:space="preserve">is </w:t>
      </w:r>
      <w:r w:rsidR="002930BD" w:rsidRPr="00CF17D7">
        <w:rPr>
          <w:rFonts w:ascii="Times" w:hAnsi="Times" w:cs="Arial"/>
          <w:i/>
          <w:sz w:val="22"/>
          <w:lang w:val="en-GB"/>
        </w:rPr>
        <w:t>w</w:t>
      </w:r>
      <w:r w:rsidR="002930BD" w:rsidRPr="00CF17D7">
        <w:rPr>
          <w:rFonts w:ascii="Times" w:hAnsi="Times" w:cs="Arial"/>
          <w:sz w:val="22"/>
          <w:lang w:val="en-GB"/>
        </w:rPr>
        <w:t> ≈ </w:t>
      </w:r>
      <w:r w:rsidRPr="00CF17D7">
        <w:rPr>
          <w:rFonts w:ascii="Times" w:hAnsi="Times" w:cs="Arial"/>
          <w:sz w:val="22"/>
          <w:lang w:val="en-GB"/>
        </w:rPr>
        <w:t>12 wt.%.</w:t>
      </w:r>
    </w:p>
    <w:p w14:paraId="26D32FE9" w14:textId="77777777" w:rsidR="00786123" w:rsidRPr="00CF17D7" w:rsidRDefault="00786123" w:rsidP="00C768BC">
      <w:pPr>
        <w:rPr>
          <w:rFonts w:ascii="Times" w:hAnsi="Times"/>
          <w:lang w:val="en-GB"/>
        </w:rPr>
      </w:pPr>
    </w:p>
    <w:p w14:paraId="00EC208A" w14:textId="0301CDE5" w:rsidR="00610EBB" w:rsidRPr="00CF17D7" w:rsidRDefault="00AD4986" w:rsidP="00C768BC">
      <w:pPr>
        <w:pStyle w:val="Insidesection"/>
        <w:rPr>
          <w:rFonts w:ascii="Times New Roman" w:hAnsi="Times New Roman" w:cs="Times New Roman"/>
          <w:lang w:val="en-GB"/>
        </w:rPr>
      </w:pPr>
      <w:r w:rsidRPr="00CF17D7">
        <w:rPr>
          <w:rFonts w:ascii="Times New Roman" w:hAnsi="Times New Roman" w:cs="Times New Roman"/>
          <w:lang w:val="en-GB"/>
        </w:rPr>
        <w:t xml:space="preserve">To determine experimentally the threshold value of </w:t>
      </w:r>
      <w:proofErr w:type="spellStart"/>
      <w:r w:rsidR="00210CE5" w:rsidRPr="00CF17D7">
        <w:rPr>
          <w:rFonts w:ascii="Times New Roman" w:hAnsi="Times New Roman" w:cs="Times New Roman"/>
          <w:lang w:val="en-GB"/>
        </w:rPr>
        <w:t>counterion</w:t>
      </w:r>
      <w:proofErr w:type="spellEnd"/>
      <w:r w:rsidR="00210CE5" w:rsidRPr="00CF17D7">
        <w:rPr>
          <w:rFonts w:ascii="Times New Roman" w:hAnsi="Times New Roman" w:cs="Times New Roman"/>
          <w:lang w:val="en-GB"/>
        </w:rPr>
        <w:t xml:space="preserve"> concentration</w:t>
      </w:r>
      <w:r w:rsidR="00B36376" w:rsidRPr="00CF17D7">
        <w:rPr>
          <w:rFonts w:ascii="Times New Roman" w:hAnsi="Times New Roman" w:cs="Times New Roman"/>
          <w:lang w:val="en-GB"/>
        </w:rPr>
        <w:t xml:space="preserve"> that triggers gelation</w:t>
      </w:r>
      <w:r w:rsidRPr="00CF17D7">
        <w:rPr>
          <w:rFonts w:ascii="Times New Roman" w:hAnsi="Times New Roman" w:cs="Times New Roman"/>
          <w:lang w:val="en-GB"/>
        </w:rPr>
        <w:t>,</w:t>
      </w:r>
      <w:r w:rsidR="00B36376" w:rsidRPr="00CF17D7">
        <w:rPr>
          <w:rFonts w:ascii="Times New Roman" w:hAnsi="Times New Roman" w:cs="Times New Roman"/>
          <w:lang w:val="en-GB"/>
        </w:rPr>
        <w:t xml:space="preserve"> </w:t>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00B36376" w:rsidRPr="00CF17D7">
        <w:rPr>
          <w:rFonts w:ascii="Times New Roman" w:hAnsi="Times New Roman" w:cs="Times New Roman"/>
          <w:lang w:val="en-GB"/>
        </w:rPr>
        <w:t>, we</w:t>
      </w:r>
      <w:r w:rsidRPr="00CF17D7">
        <w:rPr>
          <w:rFonts w:ascii="Times New Roman" w:hAnsi="Times New Roman" w:cs="Times New Roman"/>
          <w:lang w:val="en-GB"/>
        </w:rPr>
        <w:t xml:space="preserve"> </w:t>
      </w:r>
      <w:r w:rsidR="00786123" w:rsidRPr="00CF17D7">
        <w:rPr>
          <w:rFonts w:ascii="Times New Roman" w:hAnsi="Times New Roman" w:cs="Times New Roman"/>
          <w:lang w:val="en-GB"/>
        </w:rPr>
        <w:t>attempt</w:t>
      </w:r>
      <w:r w:rsidR="00B36376" w:rsidRPr="00CF17D7">
        <w:rPr>
          <w:rFonts w:ascii="Times New Roman" w:hAnsi="Times New Roman" w:cs="Times New Roman"/>
          <w:lang w:val="en-GB"/>
        </w:rPr>
        <w:t>ed to induce</w:t>
      </w:r>
      <w:r w:rsidR="00786123" w:rsidRPr="00CF17D7">
        <w:rPr>
          <w:rFonts w:ascii="Times New Roman" w:hAnsi="Times New Roman" w:cs="Times New Roman"/>
          <w:lang w:val="en-GB"/>
        </w:rPr>
        <w:t xml:space="preserve"> </w:t>
      </w:r>
      <w:r w:rsidR="00AA4386" w:rsidRPr="00CF17D7">
        <w:rPr>
          <w:rFonts w:ascii="Times New Roman" w:hAnsi="Times New Roman" w:cs="Times New Roman"/>
          <w:lang w:val="en-GB"/>
        </w:rPr>
        <w:t xml:space="preserve">gelation </w:t>
      </w:r>
      <w:r w:rsidR="0047264C" w:rsidRPr="00CF17D7">
        <w:rPr>
          <w:rFonts w:ascii="Times New Roman" w:hAnsi="Times New Roman" w:cs="Times New Roman"/>
          <w:lang w:val="en-GB"/>
        </w:rPr>
        <w:t xml:space="preserve">also at </w:t>
      </w:r>
      <w:r w:rsidR="004A3F8A" w:rsidRPr="00CF17D7">
        <w:rPr>
          <w:rFonts w:ascii="Times New Roman" w:hAnsi="Times New Roman" w:cs="Times New Roman"/>
          <w:i/>
          <w:lang w:val="en-GB"/>
        </w:rPr>
        <w:t>w</w:t>
      </w:r>
      <w:r w:rsidR="004A3F8A" w:rsidRPr="00CF17D7">
        <w:rPr>
          <w:rFonts w:ascii="Times New Roman" w:hAnsi="Times New Roman" w:cs="Times New Roman"/>
          <w:lang w:val="en-GB"/>
        </w:rPr>
        <w:t> &lt; 12</w:t>
      </w:r>
      <w:r w:rsidR="005C253C" w:rsidRPr="00CF17D7">
        <w:rPr>
          <w:rFonts w:ascii="Times New Roman" w:hAnsi="Times New Roman" w:cs="Times New Roman"/>
          <w:lang w:val="en-GB"/>
        </w:rPr>
        <w:t xml:space="preserve">  wt.</w:t>
      </w:r>
      <w:r w:rsidR="004A3F8A" w:rsidRPr="00CF17D7">
        <w:rPr>
          <w:rFonts w:ascii="Times New Roman" w:hAnsi="Times New Roman" w:cs="Times New Roman"/>
          <w:lang w:val="en-GB"/>
        </w:rPr>
        <w:t xml:space="preserve">% </w:t>
      </w:r>
      <w:r w:rsidR="00786123" w:rsidRPr="00CF17D7">
        <w:rPr>
          <w:rFonts w:ascii="Times New Roman" w:hAnsi="Times New Roman" w:cs="Times New Roman"/>
          <w:lang w:val="en-GB"/>
        </w:rPr>
        <w:t xml:space="preserve">by </w:t>
      </w:r>
      <w:r w:rsidR="006808D7" w:rsidRPr="00CF17D7">
        <w:rPr>
          <w:rFonts w:ascii="Times New Roman" w:hAnsi="Times New Roman" w:cs="Times New Roman"/>
          <w:lang w:val="en-GB"/>
        </w:rPr>
        <w:t xml:space="preserve">adjusting the </w:t>
      </w:r>
      <w:r w:rsidR="00210CE5" w:rsidRPr="00CF17D7">
        <w:rPr>
          <w:rFonts w:ascii="Times New Roman" w:hAnsi="Times New Roman" w:cs="Times New Roman"/>
          <w:lang w:val="en-GB"/>
        </w:rPr>
        <w:t>sodium ion concentration</w:t>
      </w:r>
      <w:r w:rsidR="006808D7" w:rsidRPr="00CF17D7">
        <w:rPr>
          <w:rFonts w:ascii="Times New Roman" w:hAnsi="Times New Roman" w:cs="Times New Roman"/>
          <w:lang w:val="en-GB"/>
        </w:rPr>
        <w:t xml:space="preserve"> in all suspension</w:t>
      </w:r>
      <w:r w:rsidR="00CC02FC" w:rsidRPr="00CF17D7">
        <w:rPr>
          <w:rFonts w:ascii="Times New Roman" w:hAnsi="Times New Roman" w:cs="Times New Roman"/>
          <w:lang w:val="en-GB"/>
        </w:rPr>
        <w:t>s</w:t>
      </w:r>
      <w:r w:rsidR="006808D7" w:rsidRPr="00CF17D7">
        <w:rPr>
          <w:rFonts w:ascii="Times New Roman" w:hAnsi="Times New Roman" w:cs="Times New Roman"/>
          <w:lang w:val="en-GB"/>
        </w:rPr>
        <w:t xml:space="preserve"> until </w:t>
      </w:r>
      <m:oMath>
        <m:sSub>
          <m:sSubPr>
            <m:ctrlPr>
              <w:rPr>
                <w:rFonts w:ascii="Cambria Math" w:hAnsi="Cambria Math"/>
                <w:i/>
                <w:lang w:val="en-GB"/>
              </w:rPr>
            </m:ctrlPr>
          </m:sSub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006808D7" w:rsidRPr="00CF17D7">
        <w:rPr>
          <w:rFonts w:ascii="Times New Roman" w:hAnsi="Times New Roman" w:cs="Times New Roman"/>
          <w:lang w:val="en-GB"/>
        </w:rPr>
        <w:t xml:space="preserve"> via </w:t>
      </w:r>
      <w:r w:rsidR="00786123" w:rsidRPr="00CF17D7">
        <w:rPr>
          <w:rFonts w:ascii="Times New Roman" w:hAnsi="Times New Roman" w:cs="Times New Roman"/>
          <w:lang w:val="en-GB"/>
        </w:rPr>
        <w:t xml:space="preserve">addition of </w:t>
      </w:r>
      <w:proofErr w:type="spellStart"/>
      <w:r w:rsidR="00786123" w:rsidRPr="00CF17D7">
        <w:rPr>
          <w:rFonts w:ascii="Times New Roman" w:hAnsi="Times New Roman" w:cs="Times New Roman"/>
          <w:lang w:val="en-GB"/>
        </w:rPr>
        <w:t>NaCl</w:t>
      </w:r>
      <w:proofErr w:type="spellEnd"/>
      <w:r w:rsidR="00786123" w:rsidRPr="00CF17D7">
        <w:rPr>
          <w:rFonts w:ascii="Times New Roman" w:hAnsi="Times New Roman" w:cs="Times New Roman"/>
          <w:lang w:val="en-GB"/>
        </w:rPr>
        <w:t xml:space="preserve"> </w:t>
      </w:r>
      <w:r w:rsidR="00280B90" w:rsidRPr="00CF17D7">
        <w:rPr>
          <w:rFonts w:ascii="Times New Roman" w:hAnsi="Times New Roman" w:cs="Times New Roman"/>
          <w:lang w:val="en-GB"/>
        </w:rPr>
        <w:t>solution (1 </w:t>
      </w:r>
      <w:r w:rsidR="0003245E" w:rsidRPr="00CF17D7">
        <w:rPr>
          <w:rFonts w:ascii="Times New Roman" w:hAnsi="Times New Roman" w:cs="Times New Roman"/>
          <w:lang w:val="en-GB"/>
        </w:rPr>
        <w:t>M)</w:t>
      </w:r>
      <w:r w:rsidR="00786123" w:rsidRPr="00CF17D7">
        <w:rPr>
          <w:rFonts w:ascii="Times New Roman" w:hAnsi="Times New Roman" w:cs="Times New Roman"/>
          <w:lang w:val="en-GB"/>
        </w:rPr>
        <w:t xml:space="preserve">. </w:t>
      </w:r>
      <w:r w:rsidR="002F0F61" w:rsidRPr="00CF17D7">
        <w:rPr>
          <w:rFonts w:ascii="Times New Roman" w:hAnsi="Times New Roman" w:cs="Times New Roman"/>
          <w:lang w:val="en-GB"/>
        </w:rPr>
        <w:t xml:space="preserve">In order to have a starting point of how much </w:t>
      </w:r>
      <w:proofErr w:type="spellStart"/>
      <w:r w:rsidR="00E653EE" w:rsidRPr="00CF17D7">
        <w:rPr>
          <w:rFonts w:ascii="Times New Roman" w:hAnsi="Times New Roman" w:cs="Times New Roman"/>
          <w:lang w:val="en-GB"/>
        </w:rPr>
        <w:t>NaCl</w:t>
      </w:r>
      <w:proofErr w:type="spellEnd"/>
      <w:r w:rsidR="002F0F61" w:rsidRPr="00CF17D7">
        <w:rPr>
          <w:rFonts w:ascii="Times New Roman" w:hAnsi="Times New Roman" w:cs="Times New Roman"/>
          <w:lang w:val="en-GB"/>
        </w:rPr>
        <w:t xml:space="preserve"> </w:t>
      </w:r>
      <w:r w:rsidR="002058FF" w:rsidRPr="00CF17D7">
        <w:rPr>
          <w:rFonts w:ascii="Times New Roman" w:hAnsi="Times New Roman" w:cs="Times New Roman"/>
          <w:lang w:val="en-GB"/>
        </w:rPr>
        <w:t xml:space="preserve">solution </w:t>
      </w:r>
      <w:r w:rsidR="002F0F61" w:rsidRPr="00CF17D7">
        <w:rPr>
          <w:rFonts w:ascii="Times New Roman" w:hAnsi="Times New Roman" w:cs="Times New Roman"/>
          <w:lang w:val="en-GB"/>
        </w:rPr>
        <w:t>to add</w:t>
      </w:r>
      <w:r w:rsidR="00B619F8" w:rsidRPr="00CF17D7">
        <w:rPr>
          <w:rFonts w:ascii="Times New Roman" w:hAnsi="Times New Roman" w:cs="Times New Roman"/>
          <w:lang w:val="en-GB"/>
        </w:rPr>
        <w:t xml:space="preserve"> to each vial,</w:t>
      </w:r>
      <w:r w:rsidR="002F0F61" w:rsidRPr="00CF17D7">
        <w:rPr>
          <w:rFonts w:ascii="Times New Roman" w:hAnsi="Times New Roman" w:cs="Times New Roman"/>
          <w:lang w:val="en-GB"/>
        </w:rPr>
        <w:t xml:space="preserve"> we</w:t>
      </w:r>
      <w:r w:rsidR="003908DA" w:rsidRPr="00CF17D7">
        <w:rPr>
          <w:rFonts w:ascii="Times New Roman" w:hAnsi="Times New Roman" w:cs="Times New Roman"/>
          <w:lang w:val="en-GB"/>
        </w:rPr>
        <w:t xml:space="preserve"> use</w:t>
      </w:r>
      <w:r w:rsidR="009C21BB" w:rsidRPr="00CF17D7">
        <w:rPr>
          <w:rFonts w:ascii="Times New Roman" w:hAnsi="Times New Roman" w:cs="Times New Roman"/>
          <w:lang w:val="en-GB"/>
        </w:rPr>
        <w:t>d</w:t>
      </w:r>
      <w:r w:rsidR="003908DA" w:rsidRPr="00CF17D7">
        <w:rPr>
          <w:rFonts w:ascii="Times New Roman" w:hAnsi="Times New Roman" w:cs="Times New Roman"/>
          <w:lang w:val="en-GB"/>
        </w:rPr>
        <w:t xml:space="preserve"> the information from the </w:t>
      </w:r>
      <w:r w:rsidR="00C70909" w:rsidRPr="00CF17D7">
        <w:rPr>
          <w:rFonts w:ascii="Times New Roman" w:hAnsi="Times New Roman" w:cs="Times New Roman"/>
          <w:lang w:val="en-GB"/>
        </w:rPr>
        <w:t xml:space="preserve">CNC </w:t>
      </w:r>
      <w:r w:rsidR="003908DA" w:rsidRPr="00CF17D7">
        <w:rPr>
          <w:rFonts w:ascii="Times New Roman" w:hAnsi="Times New Roman" w:cs="Times New Roman"/>
          <w:lang w:val="en-GB"/>
        </w:rPr>
        <w:t xml:space="preserve">supplier that the </w:t>
      </w:r>
      <w:r w:rsidR="00FB534B" w:rsidRPr="00CF17D7">
        <w:rPr>
          <w:rFonts w:ascii="Times New Roman" w:hAnsi="Times New Roman" w:cs="Times New Roman"/>
          <w:lang w:val="en-GB"/>
        </w:rPr>
        <w:t xml:space="preserve">particles </w:t>
      </w:r>
      <w:r w:rsidR="00C70909" w:rsidRPr="00CF17D7">
        <w:rPr>
          <w:rFonts w:ascii="Times New Roman" w:hAnsi="Times New Roman" w:cs="Times New Roman"/>
          <w:lang w:val="en-GB"/>
        </w:rPr>
        <w:t>have</w:t>
      </w:r>
      <w:r w:rsidR="003908DA" w:rsidRPr="00CF17D7">
        <w:rPr>
          <w:rFonts w:ascii="Times New Roman" w:hAnsi="Times New Roman" w:cs="Times New Roman"/>
          <w:lang w:val="en-GB"/>
        </w:rPr>
        <w:t xml:space="preserve"> a sulphur content of 0.95 wt.% and we</w:t>
      </w:r>
      <w:r w:rsidR="00251FA6" w:rsidRPr="00CF17D7">
        <w:rPr>
          <w:rFonts w:ascii="Times New Roman" w:hAnsi="Times New Roman" w:cs="Times New Roman"/>
          <w:lang w:val="en-GB"/>
        </w:rPr>
        <w:t xml:space="preserve"> assume</w:t>
      </w:r>
      <w:r w:rsidR="003A2FF9" w:rsidRPr="00CF17D7">
        <w:rPr>
          <w:rFonts w:ascii="Times New Roman" w:hAnsi="Times New Roman" w:cs="Times New Roman"/>
          <w:lang w:val="en-GB"/>
        </w:rPr>
        <w:t>d</w:t>
      </w:r>
      <w:r w:rsidR="00251FA6" w:rsidRPr="00CF17D7">
        <w:rPr>
          <w:rFonts w:ascii="Times New Roman" w:hAnsi="Times New Roman" w:cs="Times New Roman"/>
          <w:lang w:val="en-GB"/>
        </w:rPr>
        <w:t xml:space="preserve"> that every sulphate group is </w:t>
      </w:r>
      <w:r w:rsidR="00BF3FFD" w:rsidRPr="00CF17D7">
        <w:rPr>
          <w:rFonts w:ascii="Times New Roman" w:hAnsi="Times New Roman" w:cs="Times New Roman"/>
          <w:lang w:val="en-GB"/>
        </w:rPr>
        <w:t>in its ionic state</w:t>
      </w:r>
      <w:r w:rsidR="00251FA6" w:rsidRPr="00CF17D7">
        <w:rPr>
          <w:rFonts w:ascii="Times New Roman" w:hAnsi="Times New Roman" w:cs="Times New Roman"/>
          <w:lang w:val="en-GB"/>
        </w:rPr>
        <w:t>.</w:t>
      </w:r>
      <w:r w:rsidR="00BF3FFD" w:rsidRPr="00CF17D7">
        <w:rPr>
          <w:rFonts w:ascii="Times New Roman" w:hAnsi="Times New Roman" w:cs="Times New Roman"/>
          <w:lang w:val="en-GB"/>
        </w:rPr>
        <w:t xml:space="preserve"> This assumption is based on the fact that the CNC was, after the </w:t>
      </w:r>
      <w:r w:rsidR="003908DA" w:rsidRPr="00CF17D7">
        <w:rPr>
          <w:rFonts w:ascii="Times New Roman" w:hAnsi="Times New Roman" w:cs="Times New Roman"/>
          <w:lang w:val="en-GB"/>
        </w:rPr>
        <w:t xml:space="preserve">sulphuric </w:t>
      </w:r>
      <w:r w:rsidR="00BF3FFD" w:rsidRPr="00CF17D7">
        <w:rPr>
          <w:rFonts w:ascii="Times New Roman" w:hAnsi="Times New Roman" w:cs="Times New Roman"/>
          <w:lang w:val="en-GB"/>
        </w:rPr>
        <w:t xml:space="preserve">acid hydrolysis was completed, neutralized with an excess of </w:t>
      </w:r>
      <w:proofErr w:type="spellStart"/>
      <w:r w:rsidR="00BF3FFD" w:rsidRPr="00CF17D7">
        <w:rPr>
          <w:rFonts w:ascii="Times New Roman" w:hAnsi="Times New Roman" w:cs="Times New Roman"/>
          <w:lang w:val="en-GB"/>
        </w:rPr>
        <w:t>NaOH</w:t>
      </w:r>
      <w:proofErr w:type="spellEnd"/>
      <w:r w:rsidR="00BF3FFD" w:rsidRPr="00CF17D7">
        <w:rPr>
          <w:rFonts w:ascii="Times New Roman" w:hAnsi="Times New Roman" w:cs="Times New Roman"/>
          <w:lang w:val="en-GB"/>
        </w:rPr>
        <w:t>. As is common for commercial samples, the CNC counter ions are thus Na</w:t>
      </w:r>
      <w:r w:rsidR="00BF3FFD" w:rsidRPr="00CF17D7">
        <w:rPr>
          <w:rFonts w:ascii="Times New Roman" w:hAnsi="Times New Roman" w:cs="Times New Roman"/>
          <w:vertAlign w:val="superscript"/>
          <w:lang w:val="en-GB"/>
        </w:rPr>
        <w:t>+</w:t>
      </w:r>
      <w:r w:rsidR="00BF3FFD" w:rsidRPr="00CF17D7">
        <w:rPr>
          <w:rFonts w:ascii="Times New Roman" w:hAnsi="Times New Roman" w:cs="Times New Roman"/>
          <w:lang w:val="en-GB"/>
        </w:rPr>
        <w:t xml:space="preserve"> rather than the H</w:t>
      </w:r>
      <w:r w:rsidR="00BF3FFD" w:rsidRPr="00CF17D7">
        <w:rPr>
          <w:rFonts w:ascii="Times New Roman" w:hAnsi="Times New Roman" w:cs="Times New Roman"/>
          <w:vertAlign w:val="superscript"/>
          <w:lang w:val="en-GB"/>
        </w:rPr>
        <w:t>+</w:t>
      </w:r>
      <w:r w:rsidR="00BF3FFD" w:rsidRPr="00CF17D7">
        <w:rPr>
          <w:rFonts w:ascii="Times New Roman" w:hAnsi="Times New Roman" w:cs="Times New Roman"/>
          <w:lang w:val="en-GB"/>
        </w:rPr>
        <w:t xml:space="preserve"> </w:t>
      </w:r>
      <w:r w:rsidR="003356D7" w:rsidRPr="00CF17D7">
        <w:rPr>
          <w:rFonts w:ascii="Times New Roman" w:hAnsi="Times New Roman" w:cs="Times New Roman"/>
          <w:lang w:val="en-GB"/>
        </w:rPr>
        <w:t xml:space="preserve">counter ions present </w:t>
      </w:r>
      <w:r w:rsidR="00BF3FFD" w:rsidRPr="00CF17D7">
        <w:rPr>
          <w:rFonts w:ascii="Times New Roman" w:hAnsi="Times New Roman" w:cs="Times New Roman"/>
          <w:lang w:val="en-GB"/>
        </w:rPr>
        <w:t>directly after acid hydrolysis</w:t>
      </w:r>
      <w:r w:rsidR="005A6FFE" w:rsidRPr="00CF17D7">
        <w:rPr>
          <w:rFonts w:ascii="Times New Roman" w:hAnsi="Times New Roman" w:cs="Times New Roman"/>
          <w:lang w:val="en-GB"/>
        </w:rPr>
        <w:t>.</w:t>
      </w:r>
      <w:r w:rsidR="00AA735C" w:rsidRPr="00CF17D7">
        <w:rPr>
          <w:rFonts w:ascii="Times New Roman" w:hAnsi="Times New Roman" w:cs="Times New Roman"/>
          <w:lang w:val="en-GB"/>
        </w:rPr>
        <w:t xml:space="preserve"> </w:t>
      </w:r>
      <w:r w:rsidR="00C202DB" w:rsidRPr="00CF17D7">
        <w:rPr>
          <w:rFonts w:ascii="Times New Roman" w:hAnsi="Times New Roman" w:cs="Times New Roman"/>
          <w:lang w:val="en-GB"/>
        </w:rPr>
        <w:t>W</w:t>
      </w:r>
      <w:r w:rsidR="00AA735C" w:rsidRPr="00CF17D7">
        <w:rPr>
          <w:rFonts w:ascii="Times New Roman" w:hAnsi="Times New Roman" w:cs="Times New Roman"/>
          <w:lang w:val="en-GB"/>
        </w:rPr>
        <w:t xml:space="preserve">e used </w:t>
      </w:r>
      <w:proofErr w:type="spellStart"/>
      <w:r w:rsidR="00AA735C" w:rsidRPr="00CF17D7">
        <w:rPr>
          <w:rFonts w:ascii="Times New Roman" w:hAnsi="Times New Roman" w:cs="Times New Roman"/>
          <w:i/>
          <w:lang w:val="en-GB"/>
        </w:rPr>
        <w:t>w</w:t>
      </w:r>
      <w:r w:rsidR="00CC02FC" w:rsidRPr="00CF17D7">
        <w:rPr>
          <w:rFonts w:ascii="Times New Roman" w:hAnsi="Times New Roman" w:cs="Times New Roman"/>
          <w:vertAlign w:val="subscript"/>
          <w:lang w:val="en-GB"/>
        </w:rPr>
        <w:t>g</w:t>
      </w:r>
      <w:proofErr w:type="spellEnd"/>
      <w:r w:rsidR="00AA735C" w:rsidRPr="00CF17D7">
        <w:rPr>
          <w:rFonts w:ascii="Times New Roman" w:hAnsi="Times New Roman" w:cs="Times New Roman"/>
          <w:lang w:val="en-GB"/>
        </w:rPr>
        <w:t> = 13 wt.% as an initial estimate of the amount of CNC needed for ensuring gelation</w:t>
      </w:r>
      <w:r w:rsidR="00E83006" w:rsidRPr="00CF17D7">
        <w:rPr>
          <w:rFonts w:ascii="Times New Roman" w:hAnsi="Times New Roman" w:cs="Times New Roman"/>
          <w:lang w:val="en-GB"/>
        </w:rPr>
        <w:t>.</w:t>
      </w:r>
      <w:r w:rsidR="00E02721" w:rsidRPr="00CF17D7">
        <w:rPr>
          <w:rFonts w:ascii="Times New Roman" w:hAnsi="Times New Roman" w:cs="Times New Roman"/>
          <w:lang w:val="en-GB"/>
        </w:rPr>
        <w:t xml:space="preserve"> </w:t>
      </w:r>
      <w:r w:rsidR="00AA735C" w:rsidRPr="00CF17D7">
        <w:rPr>
          <w:rFonts w:ascii="Times New Roman" w:hAnsi="Times New Roman" w:cs="Times New Roman"/>
          <w:lang w:val="en-GB"/>
        </w:rPr>
        <w:t>This allowed</w:t>
      </w:r>
      <w:r w:rsidR="00E02721" w:rsidRPr="00CF17D7">
        <w:rPr>
          <w:rFonts w:ascii="Times New Roman" w:hAnsi="Times New Roman" w:cs="Times New Roman"/>
          <w:lang w:val="en-GB"/>
        </w:rPr>
        <w:t xml:space="preserve"> us </w:t>
      </w:r>
      <w:r w:rsidR="00AA735C" w:rsidRPr="00CF17D7">
        <w:rPr>
          <w:rFonts w:ascii="Times New Roman" w:hAnsi="Times New Roman" w:cs="Times New Roman"/>
          <w:lang w:val="en-GB"/>
        </w:rPr>
        <w:t xml:space="preserve">to </w:t>
      </w:r>
      <w:r w:rsidR="00E02721" w:rsidRPr="00CF17D7">
        <w:rPr>
          <w:rFonts w:ascii="Times New Roman" w:hAnsi="Times New Roman" w:cs="Times New Roman"/>
          <w:lang w:val="en-GB"/>
        </w:rPr>
        <w:t xml:space="preserve">estimate the </w:t>
      </w:r>
      <w:r w:rsidR="00B57929" w:rsidRPr="00CF17D7">
        <w:rPr>
          <w:rFonts w:ascii="Times New Roman" w:hAnsi="Times New Roman" w:cs="Times New Roman"/>
          <w:lang w:val="en-GB"/>
        </w:rPr>
        <w:t xml:space="preserve">expected </w:t>
      </w:r>
      <w:proofErr w:type="spellStart"/>
      <w:r w:rsidR="00346625" w:rsidRPr="00CF17D7">
        <w:rPr>
          <w:rFonts w:ascii="Times New Roman" w:hAnsi="Times New Roman" w:cs="Times New Roman"/>
          <w:lang w:val="en-GB"/>
        </w:rPr>
        <w:t>counterion</w:t>
      </w:r>
      <w:proofErr w:type="spellEnd"/>
      <w:r w:rsidR="00346625" w:rsidRPr="00CF17D7">
        <w:rPr>
          <w:rFonts w:ascii="Times New Roman" w:hAnsi="Times New Roman" w:cs="Times New Roman"/>
          <w:lang w:val="en-GB"/>
        </w:rPr>
        <w:t xml:space="preserve"> concentration</w:t>
      </w:r>
      <w:r w:rsidR="00E02721" w:rsidRPr="00CF17D7">
        <w:rPr>
          <w:rFonts w:ascii="Times New Roman" w:hAnsi="Times New Roman" w:cs="Times New Roman"/>
          <w:lang w:val="en-GB"/>
        </w:rPr>
        <w:t xml:space="preserve"> required for </w:t>
      </w:r>
      <w:r w:rsidR="00611888" w:rsidRPr="00CF17D7">
        <w:rPr>
          <w:rFonts w:ascii="Times New Roman" w:hAnsi="Times New Roman" w:cs="Times New Roman"/>
          <w:lang w:val="en-GB"/>
        </w:rPr>
        <w:t xml:space="preserve">gelation </w:t>
      </w:r>
      <w:r w:rsidR="00E02721" w:rsidRPr="00CF17D7">
        <w:rPr>
          <w:rFonts w:ascii="Times New Roman" w:hAnsi="Times New Roman" w:cs="Times New Roman"/>
          <w:lang w:val="en-GB"/>
        </w:rPr>
        <w:t>as</w:t>
      </w:r>
      <w:r w:rsidR="00610EBB" w:rsidRPr="00CF17D7">
        <w:rPr>
          <w:rFonts w:ascii="Times New Roman" w:hAnsi="Times New Roman" w:cs="Times New Roman"/>
          <w:lang w:val="en-GB"/>
        </w:rPr>
        <w:t>:</w:t>
      </w:r>
      <w:r w:rsidR="00E02721" w:rsidRPr="00CF17D7">
        <w:rPr>
          <w:rFonts w:ascii="Times New Roman" w:hAnsi="Times New Roman" w:cs="Times New Roman"/>
          <w:lang w:val="en-GB"/>
        </w:rPr>
        <w:t xml:space="preserve"> </w:t>
      </w:r>
    </w:p>
    <w:p w14:paraId="261431DA" w14:textId="77777777" w:rsidR="00610EBB" w:rsidRPr="00CF17D7" w:rsidRDefault="00610EBB" w:rsidP="00C768BC">
      <w:pPr>
        <w:pStyle w:val="Insidesection"/>
        <w:rPr>
          <w:lang w:val="en-GB"/>
        </w:rPr>
      </w:pPr>
    </w:p>
    <w:p w14:paraId="54AA5222" w14:textId="7B1B8017" w:rsidR="00610EBB" w:rsidRPr="00CF17D7" w:rsidRDefault="00610EBB" w:rsidP="00C768BC">
      <w:pPr>
        <w:pStyle w:val="Insidesection"/>
        <w:rPr>
          <w:lang w:val="en-GB"/>
        </w:rPr>
      </w:pPr>
      <w:r w:rsidRPr="00CF17D7">
        <w:rPr>
          <w:rFonts w:eastAsiaTheme="minorEastAsia"/>
          <w:lang w:val="en-GB"/>
        </w:rPr>
        <w:tab/>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c</m:t>
            </m:r>
          </m:e>
          <m:sub>
            <m:r>
              <w:rPr>
                <w:rFonts w:ascii="Cambria Math" w:hAnsi="Cambria Math"/>
                <w:lang w:val="en-GB"/>
              </w:rPr>
              <m:t>S</m:t>
            </m:r>
          </m:sub>
          <m:sup>
            <m:r>
              <w:rPr>
                <w:rFonts w:ascii="Cambria Math" w:hAnsi="Cambria Math"/>
                <w:lang w:val="en-GB"/>
              </w:rPr>
              <m:t>g</m:t>
            </m:r>
          </m:sup>
        </m:sSubSup>
        <m:r>
          <w:rPr>
            <w:rFonts w:ascii="Cambria Math" w:hAnsi="Cambria Math"/>
            <w:lang w:val="en-GB"/>
          </w:rPr>
          <m:t>=</m:t>
        </m:r>
        <m:f>
          <m:fPr>
            <m:ctrlPr>
              <w:rPr>
                <w:rFonts w:ascii="Cambria Math" w:hAnsi="Cambria Math"/>
                <w:i/>
                <w:lang w:val="en-GB"/>
              </w:rPr>
            </m:ctrlPr>
          </m:fPr>
          <m:num>
            <m:r>
              <w:rPr>
                <w:rFonts w:ascii="Cambria Math" w:hAnsi="Cambria Math"/>
                <w:lang w:val="en-GB"/>
              </w:rPr>
              <m:t>0.95</m:t>
            </m:r>
          </m:num>
          <m:den>
            <m:r>
              <w:rPr>
                <w:rFonts w:ascii="Cambria Math" w:hAnsi="Cambria Math"/>
                <w:lang w:val="en-GB"/>
              </w:rPr>
              <m:t>100</m:t>
            </m:r>
          </m:den>
        </m:f>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ρw</m:t>
                </m:r>
              </m:e>
              <m:sub>
                <m:r>
                  <m:rPr>
                    <m:sty m:val="p"/>
                  </m:rPr>
                  <w:rPr>
                    <w:rFonts w:ascii="Cambria Math" w:hAnsi="Cambria Math"/>
                    <w:lang w:val="en-GB"/>
                  </w:rPr>
                  <m:t>g</m:t>
                </m:r>
              </m:sub>
            </m:sSub>
          </m:num>
          <m:den>
            <m:sSub>
              <m:sSubPr>
                <m:ctrlPr>
                  <w:rPr>
                    <w:rFonts w:ascii="Cambria Math" w:hAnsi="Cambria Math"/>
                    <w:i/>
                    <w:lang w:val="en-GB"/>
                  </w:rPr>
                </m:ctrlPr>
              </m:sSubPr>
              <m:e>
                <m:r>
                  <w:rPr>
                    <w:rFonts w:ascii="Cambria Math" w:hAnsi="Cambria Math"/>
                    <w:lang w:val="en-GB"/>
                  </w:rPr>
                  <m:t>M</m:t>
                </m:r>
              </m:e>
              <m:sub>
                <m:r>
                  <m:rPr>
                    <m:sty m:val="p"/>
                  </m:rPr>
                  <w:rPr>
                    <w:rFonts w:ascii="Cambria Math" w:hAnsi="Cambria Math"/>
                    <w:lang w:val="en-GB"/>
                  </w:rPr>
                  <m:t>S</m:t>
                </m:r>
              </m:sub>
            </m:sSub>
          </m:den>
        </m:f>
        <m:r>
          <w:rPr>
            <w:rFonts w:ascii="Cambria Math" w:hAnsi="Cambria Math"/>
            <w:lang w:val="en-GB"/>
          </w:rPr>
          <m:t>=</m:t>
        </m:r>
        <m:f>
          <m:fPr>
            <m:ctrlPr>
              <w:rPr>
                <w:rFonts w:ascii="Cambria Math" w:hAnsi="Cambria Math"/>
                <w:i/>
                <w:lang w:val="en-GB"/>
              </w:rPr>
            </m:ctrlPr>
          </m:fPr>
          <m:num>
            <m:r>
              <w:rPr>
                <w:rFonts w:ascii="Cambria Math" w:hAnsi="Cambria Math"/>
                <w:lang w:val="en-GB"/>
              </w:rPr>
              <m:t>0.95</m:t>
            </m:r>
          </m:num>
          <m:den>
            <m:r>
              <w:rPr>
                <w:rFonts w:ascii="Cambria Math" w:hAnsi="Cambria Math"/>
                <w:lang w:val="en-GB"/>
              </w:rPr>
              <m:t>100</m:t>
            </m:r>
          </m:den>
        </m:f>
        <m:f>
          <m:fPr>
            <m:ctrlPr>
              <w:rPr>
                <w:rFonts w:ascii="Cambria Math" w:hAnsi="Cambria Math"/>
                <w:i/>
                <w:lang w:val="en-GB"/>
              </w:rPr>
            </m:ctrlPr>
          </m:fPr>
          <m:num>
            <m:r>
              <w:rPr>
                <w:rFonts w:ascii="Cambria Math" w:hAnsi="Cambria Math"/>
                <w:lang w:val="en-GB"/>
              </w:rPr>
              <m:t>0.13 </m:t>
            </m:r>
            <m:r>
              <m:rPr>
                <m:sty m:val="p"/>
              </m:rPr>
              <w:rPr>
                <w:rFonts w:ascii="Cambria Math" w:hAnsi="Cambria Math"/>
                <w:lang w:val="en-GB"/>
              </w:rPr>
              <m:t>kg/L</m:t>
            </m:r>
          </m:num>
          <m:den>
            <m:r>
              <w:rPr>
                <w:rFonts w:ascii="Cambria Math" w:hAnsi="Cambria Math"/>
                <w:lang w:val="en-GB"/>
              </w:rPr>
              <m:t xml:space="preserve">32.065 </m:t>
            </m:r>
            <m:r>
              <m:rPr>
                <m:sty m:val="p"/>
              </m:rPr>
              <w:rPr>
                <w:rFonts w:ascii="Cambria Math" w:hAnsi="Cambria Math"/>
                <w:lang w:val="en-GB"/>
              </w:rPr>
              <m:t>g/mol</m:t>
            </m:r>
          </m:den>
        </m:f>
        <m:r>
          <w:rPr>
            <w:rFonts w:ascii="Cambria Math" w:hAnsi="Cambria Math"/>
            <w:lang w:val="en-GB"/>
          </w:rPr>
          <m:t xml:space="preserve">=39 </m:t>
        </m:r>
        <m:r>
          <m:rPr>
            <m:sty m:val="p"/>
          </m:rPr>
          <w:rPr>
            <w:rFonts w:ascii="Cambria Math" w:hAnsi="Cambria Math"/>
            <w:lang w:val="en-GB"/>
          </w:rPr>
          <m:t>mM</m:t>
        </m:r>
      </m:oMath>
      <w:r w:rsidR="00A2201D" w:rsidRPr="00CF17D7">
        <w:rPr>
          <w:rFonts w:eastAsiaTheme="minorEastAsia"/>
          <w:lang w:val="en-GB"/>
        </w:rPr>
        <w:t xml:space="preserve"> </w:t>
      </w:r>
      <w:r w:rsidRPr="00CF17D7">
        <w:rPr>
          <w:rFonts w:eastAsiaTheme="minorEastAsia"/>
          <w:lang w:val="en-GB"/>
        </w:rPr>
        <w:tab/>
        <w:t>(1)</w:t>
      </w:r>
      <w:r w:rsidR="00AA3040" w:rsidRPr="00CF17D7">
        <w:rPr>
          <w:rFonts w:eastAsiaTheme="minorEastAsia"/>
          <w:lang w:val="en-GB"/>
        </w:rPr>
        <w:t xml:space="preserve"> </w:t>
      </w:r>
    </w:p>
    <w:p w14:paraId="01DD6910" w14:textId="77777777" w:rsidR="00610EBB" w:rsidRPr="00CF17D7" w:rsidRDefault="00610EBB" w:rsidP="00C768BC">
      <w:pPr>
        <w:pStyle w:val="Sectionstart"/>
        <w:rPr>
          <w:lang w:val="en-GB"/>
        </w:rPr>
      </w:pPr>
    </w:p>
    <w:p w14:paraId="06D41DC7" w14:textId="575E66DA" w:rsidR="002C238D" w:rsidRPr="00CF17D7" w:rsidRDefault="00AA3040" w:rsidP="00C768BC">
      <w:pPr>
        <w:pStyle w:val="Sectionstart"/>
        <w:rPr>
          <w:rFonts w:ascii="Times New Roman" w:hAnsi="Times New Roman" w:cs="Times New Roman"/>
          <w:lang w:val="en-GB"/>
        </w:rPr>
      </w:pPr>
      <w:r w:rsidRPr="00CF17D7">
        <w:rPr>
          <w:rFonts w:ascii="Times New Roman" w:hAnsi="Times New Roman" w:cs="Times New Roman"/>
          <w:lang w:val="en-GB"/>
        </w:rPr>
        <w:t xml:space="preserve">where </w:t>
      </w:r>
      <m:oMath>
        <m:sSubSup>
          <m:sSubSupPr>
            <m:ctrlPr>
              <w:rPr>
                <w:rFonts w:ascii="Cambria Math" w:hAnsi="Cambria Math"/>
                <w:i/>
                <w:lang w:val="en-GB"/>
              </w:rPr>
            </m:ctrlPr>
          </m:sSubSupPr>
          <m:e>
            <m:r>
              <w:rPr>
                <w:rFonts w:ascii="Cambria Math" w:hAnsi="Cambria Math"/>
                <w:lang w:val="en-GB"/>
              </w:rPr>
              <m:t>c</m:t>
            </m:r>
          </m:e>
          <m:sub>
            <m:r>
              <w:rPr>
                <w:rFonts w:ascii="Cambria Math" w:hAnsi="Cambria Math"/>
                <w:lang w:val="en-GB"/>
              </w:rPr>
              <m:t>S</m:t>
            </m:r>
          </m:sub>
          <m:sup>
            <m:r>
              <w:rPr>
                <w:rFonts w:ascii="Cambria Math" w:hAnsi="Cambria Math"/>
                <w:lang w:val="en-GB"/>
              </w:rPr>
              <m:t>g</m:t>
            </m:r>
          </m:sup>
        </m:sSubSup>
      </m:oMath>
      <w:r w:rsidR="00F76A90" w:rsidRPr="00CF17D7">
        <w:rPr>
          <w:rFonts w:ascii="Times New Roman" w:eastAsiaTheme="minorEastAsia" w:hAnsi="Times New Roman" w:cs="Times New Roman"/>
          <w:lang w:val="en-GB"/>
        </w:rPr>
        <w:t xml:space="preserve"> is the sulphur concentration</w:t>
      </w:r>
      <w:r w:rsidR="00AC057D" w:rsidRPr="00CF17D7">
        <w:rPr>
          <w:rFonts w:ascii="Times New Roman" w:eastAsiaTheme="minorEastAsia" w:hAnsi="Times New Roman" w:cs="Times New Roman"/>
          <w:lang w:val="en-GB"/>
        </w:rPr>
        <w:t xml:space="preserve"> in the sample</w:t>
      </w:r>
      <w:r w:rsidR="00F76A90" w:rsidRPr="00CF17D7">
        <w:rPr>
          <w:rFonts w:ascii="Times New Roman" w:eastAsiaTheme="minorEastAsia" w:hAnsi="Times New Roman" w:cs="Times New Roman"/>
          <w:lang w:val="en-GB"/>
        </w:rPr>
        <w:t xml:space="preserve"> at gelation</w:t>
      </w:r>
      <w:r w:rsidR="002F4FA7" w:rsidRPr="00CF17D7">
        <w:rPr>
          <w:rFonts w:ascii="Times New Roman" w:eastAsiaTheme="minorEastAsia" w:hAnsi="Times New Roman" w:cs="Times New Roman"/>
          <w:lang w:val="en-GB"/>
        </w:rPr>
        <w:t xml:space="preserve"> without salt addition</w:t>
      </w:r>
      <w:r w:rsidR="00121A87" w:rsidRPr="00CF17D7">
        <w:rPr>
          <w:rFonts w:ascii="Times New Roman" w:eastAsiaTheme="minorEastAsia" w:hAnsi="Times New Roman" w:cs="Times New Roman"/>
          <w:lang w:val="en-GB"/>
        </w:rPr>
        <w:t xml:space="preserve">, and </w:t>
      </w:r>
      <w:r w:rsidR="00121A87" w:rsidRPr="00CF17D7">
        <w:rPr>
          <w:rFonts w:ascii="Times New Roman" w:eastAsiaTheme="minorEastAsia" w:hAnsi="Times New Roman" w:cs="Times New Roman"/>
          <w:i/>
          <w:lang w:val="en-GB"/>
        </w:rPr>
        <w:t>M</w:t>
      </w:r>
      <w:r w:rsidR="00121A87" w:rsidRPr="00CF17D7">
        <w:rPr>
          <w:rFonts w:ascii="Times New Roman" w:eastAsiaTheme="minorEastAsia" w:hAnsi="Times New Roman" w:cs="Times New Roman"/>
          <w:vertAlign w:val="subscript"/>
          <w:lang w:val="en-GB"/>
        </w:rPr>
        <w:t>S</w:t>
      </w:r>
      <w:r w:rsidR="00121A87" w:rsidRPr="00CF17D7">
        <w:rPr>
          <w:rFonts w:ascii="Times New Roman" w:eastAsiaTheme="minorEastAsia" w:hAnsi="Times New Roman" w:cs="Times New Roman"/>
          <w:lang w:val="en-GB"/>
        </w:rPr>
        <w:t xml:space="preserve"> is the molar mass of sulphur</w:t>
      </w:r>
      <w:r w:rsidR="00F76A90" w:rsidRPr="00CF17D7">
        <w:rPr>
          <w:rFonts w:ascii="Times New Roman" w:eastAsiaTheme="minorEastAsia" w:hAnsi="Times New Roman" w:cs="Times New Roman"/>
          <w:lang w:val="en-GB"/>
        </w:rPr>
        <w:t xml:space="preserve">. </w:t>
      </w:r>
      <w:r w:rsidR="00F76A90" w:rsidRPr="00CF17D7">
        <w:rPr>
          <w:rFonts w:ascii="Times New Roman" w:hAnsi="Times New Roman" w:cs="Times New Roman"/>
          <w:lang w:val="en-GB"/>
        </w:rPr>
        <w:t>F</w:t>
      </w:r>
      <w:r w:rsidR="006E0F38" w:rsidRPr="00CF17D7">
        <w:rPr>
          <w:rFonts w:ascii="Times New Roman" w:hAnsi="Times New Roman" w:cs="Times New Roman"/>
          <w:lang w:val="en-GB"/>
        </w:rPr>
        <w:t>or simplicity</w:t>
      </w:r>
      <w:r w:rsidR="00F76A90" w:rsidRPr="00CF17D7">
        <w:rPr>
          <w:rFonts w:ascii="Times New Roman" w:hAnsi="Times New Roman" w:cs="Times New Roman"/>
          <w:lang w:val="en-GB"/>
        </w:rPr>
        <w:t>, we</w:t>
      </w:r>
      <w:r w:rsidRPr="00CF17D7">
        <w:rPr>
          <w:rFonts w:ascii="Times New Roman" w:hAnsi="Times New Roman" w:cs="Times New Roman"/>
          <w:lang w:val="en-GB"/>
        </w:rPr>
        <w:t xml:space="preserve"> have </w:t>
      </w:r>
      <w:r w:rsidR="006E0F38" w:rsidRPr="00CF17D7">
        <w:rPr>
          <w:rFonts w:ascii="Times New Roman" w:hAnsi="Times New Roman" w:cs="Times New Roman"/>
          <w:lang w:val="en-GB"/>
        </w:rPr>
        <w:t>approximated</w:t>
      </w:r>
      <w:r w:rsidRPr="00CF17D7">
        <w:rPr>
          <w:rFonts w:ascii="Times New Roman" w:hAnsi="Times New Roman" w:cs="Times New Roman"/>
          <w:lang w:val="en-GB"/>
        </w:rPr>
        <w:t xml:space="preserve"> the density </w:t>
      </w:r>
      <m:oMath>
        <m:r>
          <w:rPr>
            <w:rFonts w:ascii="Cambria Math" w:hAnsi="Cambria Math" w:cs="Times New Roman"/>
            <w:lang w:val="en-GB"/>
          </w:rPr>
          <m:t>ρ</m:t>
        </m:r>
      </m:oMath>
      <w:r w:rsidR="00F67F5A" w:rsidRPr="00CF17D7">
        <w:rPr>
          <w:rFonts w:ascii="Times New Roman" w:eastAsiaTheme="minorEastAsia" w:hAnsi="Times New Roman" w:cs="Times New Roman"/>
          <w:lang w:val="en-GB"/>
        </w:rPr>
        <w:t xml:space="preserve"> </w:t>
      </w:r>
      <w:r w:rsidRPr="00CF17D7">
        <w:rPr>
          <w:rFonts w:ascii="Times New Roman" w:hAnsi="Times New Roman" w:cs="Times New Roman"/>
          <w:lang w:val="en-GB"/>
        </w:rPr>
        <w:t xml:space="preserve">of the suspension </w:t>
      </w:r>
      <w:r w:rsidR="006E0F38" w:rsidRPr="00CF17D7">
        <w:rPr>
          <w:rFonts w:ascii="Times New Roman" w:hAnsi="Times New Roman" w:cs="Times New Roman"/>
          <w:lang w:val="en-GB"/>
        </w:rPr>
        <w:t xml:space="preserve">as </w:t>
      </w:r>
      <w:r w:rsidRPr="00CF17D7">
        <w:rPr>
          <w:rFonts w:ascii="Times New Roman" w:hAnsi="Times New Roman" w:cs="Times New Roman"/>
          <w:lang w:val="en-GB"/>
        </w:rPr>
        <w:t>1 kg/L, thus yielding a</w:t>
      </w:r>
      <w:r w:rsidR="00EB5FD1" w:rsidRPr="00CF17D7">
        <w:rPr>
          <w:rFonts w:ascii="Times New Roman" w:hAnsi="Times New Roman" w:cs="Times New Roman"/>
          <w:lang w:val="en-GB"/>
        </w:rPr>
        <w:t xml:space="preserve"> sample mass </w:t>
      </w:r>
      <w:r w:rsidR="00352C0E" w:rsidRPr="00CF17D7">
        <w:rPr>
          <w:rFonts w:ascii="Times New Roman" w:hAnsi="Times New Roman" w:cs="Times New Roman"/>
          <w:lang w:val="en-GB"/>
        </w:rPr>
        <w:t xml:space="preserve">of </w:t>
      </w:r>
      <w:r w:rsidR="00352C0E" w:rsidRPr="00CF17D7">
        <w:rPr>
          <w:rFonts w:ascii="Times New Roman" w:hAnsi="Times New Roman" w:cs="Times New Roman"/>
          <w:i/>
          <w:lang w:val="en-GB"/>
        </w:rPr>
        <w:t>m</w:t>
      </w:r>
      <w:r w:rsidR="00352C0E" w:rsidRPr="00CF17D7">
        <w:rPr>
          <w:rFonts w:ascii="Times New Roman" w:hAnsi="Times New Roman" w:cs="Times New Roman"/>
          <w:lang w:val="en-GB"/>
        </w:rPr>
        <w:t xml:space="preserve"> = 1 kg </w:t>
      </w:r>
      <w:r w:rsidRPr="00CF17D7">
        <w:rPr>
          <w:rFonts w:ascii="Times New Roman" w:hAnsi="Times New Roman" w:cs="Times New Roman"/>
          <w:lang w:val="en-GB"/>
        </w:rPr>
        <w:t xml:space="preserve">per </w:t>
      </w:r>
      <w:proofErr w:type="spellStart"/>
      <w:r w:rsidRPr="00CF17D7">
        <w:rPr>
          <w:rFonts w:ascii="Times New Roman" w:hAnsi="Times New Roman" w:cs="Times New Roman"/>
          <w:lang w:val="en-GB"/>
        </w:rPr>
        <w:t>liter</w:t>
      </w:r>
      <w:proofErr w:type="spellEnd"/>
      <w:r w:rsidRPr="00CF17D7">
        <w:rPr>
          <w:rFonts w:ascii="Times New Roman" w:hAnsi="Times New Roman" w:cs="Times New Roman"/>
          <w:lang w:val="en-GB"/>
        </w:rPr>
        <w:t xml:space="preserve"> of suspension</w:t>
      </w:r>
      <w:r w:rsidR="00EB5FD1" w:rsidRPr="00CF17D7">
        <w:rPr>
          <w:rFonts w:ascii="Times New Roman" w:hAnsi="Times New Roman" w:cs="Times New Roman"/>
          <w:lang w:val="en-GB"/>
        </w:rPr>
        <w:t>.</w:t>
      </w:r>
    </w:p>
    <w:p w14:paraId="0D1D039C" w14:textId="77045ADB" w:rsidR="00610EBB" w:rsidRPr="00CF17D7" w:rsidRDefault="00636447" w:rsidP="00C768BC">
      <w:pPr>
        <w:pStyle w:val="Insidesection"/>
        <w:rPr>
          <w:rFonts w:ascii="Times New Roman" w:hAnsi="Times New Roman" w:cs="Times New Roman"/>
          <w:lang w:val="en-GB"/>
        </w:rPr>
      </w:pPr>
      <w:r w:rsidRPr="00CF17D7">
        <w:rPr>
          <w:rFonts w:ascii="Times New Roman" w:hAnsi="Times New Roman" w:cs="Times New Roman"/>
          <w:lang w:val="en-GB"/>
        </w:rPr>
        <w:t>Starting from</w:t>
      </w:r>
      <w:r w:rsidR="00005122" w:rsidRPr="00CF17D7">
        <w:rPr>
          <w:rFonts w:ascii="Times New Roman" w:hAnsi="Times New Roman" w:cs="Times New Roman"/>
          <w:lang w:val="en-GB"/>
        </w:rPr>
        <w:t xml:space="preserve"> this result, we</w:t>
      </w:r>
      <w:r w:rsidRPr="00CF17D7">
        <w:rPr>
          <w:rFonts w:ascii="Times New Roman" w:hAnsi="Times New Roman" w:cs="Times New Roman"/>
          <w:lang w:val="en-GB"/>
        </w:rPr>
        <w:t xml:space="preserve"> calculated the required </w:t>
      </w:r>
      <w:proofErr w:type="spellStart"/>
      <w:r w:rsidRPr="00CF17D7">
        <w:rPr>
          <w:rFonts w:ascii="Times New Roman" w:hAnsi="Times New Roman" w:cs="Times New Roman"/>
          <w:lang w:val="en-GB"/>
        </w:rPr>
        <w:t>NaCl</w:t>
      </w:r>
      <w:proofErr w:type="spellEnd"/>
      <w:r w:rsidRPr="00CF17D7">
        <w:rPr>
          <w:rFonts w:ascii="Times New Roman" w:hAnsi="Times New Roman" w:cs="Times New Roman"/>
          <w:lang w:val="en-GB"/>
        </w:rPr>
        <w:t xml:space="preserve"> concentration</w:t>
      </w:r>
      <w:r w:rsidR="00F23918" w:rsidRPr="00CF17D7">
        <w:rPr>
          <w:rFonts w:ascii="Times New Roman" w:hAnsi="Times New Roman" w:cs="Times New Roman"/>
          <w:lang w:val="en-GB"/>
        </w:rPr>
        <w:t xml:space="preserve"> </w:t>
      </w:r>
      <w:proofErr w:type="spellStart"/>
      <w:r w:rsidR="00F23918" w:rsidRPr="00CF17D7">
        <w:rPr>
          <w:rFonts w:ascii="Times New Roman" w:hAnsi="Times New Roman" w:cs="Times New Roman"/>
          <w:i/>
          <w:lang w:val="en-GB"/>
        </w:rPr>
        <w:t>c</w:t>
      </w:r>
      <w:r w:rsidR="00F23918" w:rsidRPr="00CF17D7">
        <w:rPr>
          <w:rFonts w:ascii="Times New Roman" w:hAnsi="Times New Roman" w:cs="Times New Roman"/>
          <w:vertAlign w:val="subscript"/>
          <w:lang w:val="en-GB"/>
        </w:rPr>
        <w:t>NaCl</w:t>
      </w:r>
      <w:proofErr w:type="spellEnd"/>
      <w:r w:rsidRPr="00CF17D7">
        <w:rPr>
          <w:rFonts w:ascii="Times New Roman" w:hAnsi="Times New Roman" w:cs="Times New Roman"/>
          <w:lang w:val="en-GB"/>
        </w:rPr>
        <w:t xml:space="preserve"> </w:t>
      </w:r>
      <w:r w:rsidR="00F23918" w:rsidRPr="00CF17D7">
        <w:rPr>
          <w:rFonts w:ascii="Times New Roman" w:hAnsi="Times New Roman" w:cs="Times New Roman"/>
          <w:lang w:val="en-GB"/>
        </w:rPr>
        <w:t xml:space="preserve">for </w:t>
      </w:r>
      <w:r w:rsidR="00511B89" w:rsidRPr="00CF17D7">
        <w:rPr>
          <w:rFonts w:ascii="Times New Roman" w:hAnsi="Times New Roman" w:cs="Times New Roman"/>
          <w:lang w:val="en-GB"/>
        </w:rPr>
        <w:t xml:space="preserve">achieving constant </w:t>
      </w:r>
      <m:oMath>
        <m:sSub>
          <m:sSubPr>
            <m:ctrlPr>
              <w:rPr>
                <w:rFonts w:ascii="Cambria Math" w:hAnsi="Cambria Math"/>
                <w:i/>
                <w:lang w:val="en-GB"/>
              </w:rPr>
            </m:ctrlPr>
          </m:sSub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00511B89" w:rsidRPr="00CF17D7">
        <w:rPr>
          <w:rFonts w:ascii="Times New Roman" w:hAnsi="Times New Roman" w:cs="Times New Roman"/>
          <w:lang w:val="en-GB"/>
        </w:rPr>
        <w:t xml:space="preserve"> for every </w:t>
      </w:r>
      <w:r w:rsidR="00F23918" w:rsidRPr="00CF17D7">
        <w:rPr>
          <w:rFonts w:ascii="Times New Roman" w:hAnsi="Times New Roman" w:cs="Times New Roman"/>
          <w:lang w:val="en-GB"/>
        </w:rPr>
        <w:t xml:space="preserve">CNC mass fraction </w:t>
      </w:r>
      <w:r w:rsidR="00F23918" w:rsidRPr="00CF17D7">
        <w:rPr>
          <w:rFonts w:ascii="Times New Roman" w:hAnsi="Times New Roman" w:cs="Times New Roman"/>
          <w:i/>
          <w:lang w:val="en-GB"/>
        </w:rPr>
        <w:t>w</w:t>
      </w:r>
      <w:r w:rsidR="00F57A06" w:rsidRPr="00CF17D7">
        <w:rPr>
          <w:rFonts w:ascii="Times New Roman" w:hAnsi="Times New Roman" w:cs="Times New Roman"/>
          <w:lang w:val="en-GB"/>
        </w:rPr>
        <w:t xml:space="preserve">, corresponding to a sulphur concentration </w:t>
      </w:r>
      <w:proofErr w:type="spellStart"/>
      <w:r w:rsidR="00F57A06" w:rsidRPr="00CF17D7">
        <w:rPr>
          <w:rFonts w:ascii="Times New Roman" w:hAnsi="Times New Roman" w:cs="Times New Roman"/>
          <w:i/>
          <w:lang w:val="en-GB"/>
        </w:rPr>
        <w:t>c</w:t>
      </w:r>
      <w:r w:rsidR="00F57A06" w:rsidRPr="00CF17D7">
        <w:rPr>
          <w:rFonts w:ascii="Times New Roman" w:hAnsi="Times New Roman" w:cs="Times New Roman"/>
          <w:vertAlign w:val="subscript"/>
          <w:lang w:val="en-GB"/>
        </w:rPr>
        <w:t>s</w:t>
      </w:r>
      <w:proofErr w:type="spellEnd"/>
      <w:r w:rsidR="00F57A06" w:rsidRPr="00CF17D7">
        <w:rPr>
          <w:rFonts w:ascii="Times New Roman" w:hAnsi="Times New Roman" w:cs="Times New Roman"/>
          <w:lang w:val="en-GB"/>
        </w:rPr>
        <w:t>,</w:t>
      </w:r>
      <w:r w:rsidR="00C33FBA" w:rsidRPr="00CF17D7">
        <w:rPr>
          <w:rFonts w:ascii="Times New Roman" w:hAnsi="Times New Roman" w:cs="Times New Roman"/>
          <w:lang w:val="en-GB"/>
        </w:rPr>
        <w:t xml:space="preserve"> </w:t>
      </w:r>
      <w:r w:rsidR="00610EBB" w:rsidRPr="00CF17D7">
        <w:rPr>
          <w:rFonts w:ascii="Times New Roman" w:hAnsi="Times New Roman" w:cs="Times New Roman"/>
          <w:lang w:val="en-GB"/>
        </w:rPr>
        <w:t>as:</w:t>
      </w:r>
    </w:p>
    <w:p w14:paraId="44EAD093" w14:textId="5B9C8B9D" w:rsidR="00610EBB" w:rsidRPr="00CF17D7" w:rsidRDefault="00511B89" w:rsidP="00C768BC">
      <w:pPr>
        <w:pStyle w:val="Insidesection"/>
        <w:rPr>
          <w:lang w:val="en-GB"/>
        </w:rPr>
      </w:pPr>
      <w:r w:rsidRPr="00CF17D7">
        <w:rPr>
          <w:lang w:val="en-GB"/>
        </w:rPr>
        <w:br/>
      </w:r>
      <w:r w:rsidR="00610EBB" w:rsidRPr="00CF17D7">
        <w:rPr>
          <w:rFonts w:eastAsiaTheme="minorEastAsia"/>
          <w:lang w:val="en-GB"/>
        </w:rPr>
        <w:tab/>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NaCl</m:t>
            </m:r>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f>
          <m:fPr>
            <m:ctrlPr>
              <w:rPr>
                <w:rFonts w:ascii="Cambria Math" w:hAnsi="Cambria Math"/>
                <w:i/>
                <w:lang w:val="en-GB"/>
              </w:rPr>
            </m:ctrlPr>
          </m:fPr>
          <m:num>
            <m:r>
              <w:rPr>
                <w:rFonts w:ascii="Cambria Math" w:hAnsi="Cambria Math"/>
                <w:lang w:val="en-GB"/>
              </w:rPr>
              <m:t>w</m:t>
            </m:r>
          </m:num>
          <m:den>
            <m:sSub>
              <m:sSubPr>
                <m:ctrlPr>
                  <w:rPr>
                    <w:rFonts w:ascii="Cambria Math" w:hAnsi="Cambria Math"/>
                    <w:i/>
                    <w:lang w:val="en-GB"/>
                  </w:rPr>
                </m:ctrlPr>
              </m:sSubPr>
              <m:e>
                <m:r>
                  <w:rPr>
                    <w:rFonts w:ascii="Cambria Math" w:hAnsi="Cambria Math"/>
                    <w:lang w:val="en-GB"/>
                  </w:rPr>
                  <m:t>w</m:t>
                </m:r>
              </m:e>
              <m:sub>
                <m:r>
                  <m:rPr>
                    <m:sty m:val="p"/>
                  </m:rPr>
                  <w:rPr>
                    <w:rFonts w:ascii="Cambria Math" w:hAnsi="Cambria Math"/>
                    <w:lang w:val="en-GB"/>
                  </w:rPr>
                  <m:t>g</m:t>
                </m:r>
              </m:sub>
            </m:sSub>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NaCl</m:t>
            </m:r>
          </m:sub>
        </m:sSub>
        <m:r>
          <w:rPr>
            <w:rFonts w:ascii="Cambria Math" w:hAnsi="Cambria Math"/>
            <w:lang w:val="en-GB"/>
          </w:rPr>
          <m:t>=39 </m:t>
        </m:r>
        <m:r>
          <m:rPr>
            <m:sty m:val="p"/>
          </m:rPr>
          <w:rPr>
            <w:rFonts w:ascii="Cambria Math" w:hAnsi="Cambria Math"/>
            <w:lang w:val="en-GB"/>
          </w:rPr>
          <m:t>mM</m:t>
        </m:r>
      </m:oMath>
      <w:r w:rsidR="007A1582" w:rsidRPr="00CF17D7">
        <w:rPr>
          <w:lang w:val="en-GB"/>
        </w:rPr>
        <w:t>.</w:t>
      </w:r>
      <w:r w:rsidR="00786123" w:rsidRPr="00CF17D7">
        <w:rPr>
          <w:lang w:val="en-GB"/>
        </w:rPr>
        <w:t xml:space="preserve"> </w:t>
      </w:r>
      <w:r w:rsidR="00610EBB" w:rsidRPr="00CF17D7">
        <w:rPr>
          <w:lang w:val="en-GB"/>
        </w:rPr>
        <w:tab/>
      </w:r>
      <w:r w:rsidR="00610EBB" w:rsidRPr="00CF17D7">
        <w:rPr>
          <w:lang w:val="en-GB"/>
        </w:rPr>
        <w:tab/>
        <w:t>(2)</w:t>
      </w:r>
    </w:p>
    <w:p w14:paraId="4A579D3E" w14:textId="77777777" w:rsidR="00610EBB" w:rsidRPr="00CF17D7" w:rsidRDefault="00610EBB" w:rsidP="00C768BC">
      <w:pPr>
        <w:pStyle w:val="Insidesection"/>
        <w:rPr>
          <w:lang w:val="en-GB"/>
        </w:rPr>
      </w:pPr>
    </w:p>
    <w:p w14:paraId="110D0A13" w14:textId="17CDB0C4" w:rsidR="00126C64" w:rsidRPr="00CF17D7" w:rsidRDefault="00CA0337" w:rsidP="00C768BC">
      <w:pPr>
        <w:pStyle w:val="Insidesection"/>
        <w:rPr>
          <w:rFonts w:ascii="Times New Roman" w:hAnsi="Times New Roman" w:cs="Times New Roman"/>
          <w:lang w:val="en-GB"/>
        </w:rPr>
      </w:pPr>
      <w:r w:rsidRPr="00CF17D7">
        <w:rPr>
          <w:rFonts w:ascii="Times New Roman" w:hAnsi="Times New Roman" w:cs="Times New Roman"/>
          <w:lang w:val="en-GB"/>
        </w:rPr>
        <w:t>The first</w:t>
      </w:r>
      <w:r w:rsidR="00786123" w:rsidRPr="00CF17D7">
        <w:rPr>
          <w:rFonts w:ascii="Times New Roman" w:hAnsi="Times New Roman" w:cs="Times New Roman"/>
          <w:lang w:val="en-GB"/>
        </w:rPr>
        <w:t xml:space="preserve"> </w:t>
      </w:r>
      <w:r w:rsidR="00DA784E" w:rsidRPr="00CF17D7">
        <w:rPr>
          <w:rFonts w:ascii="Times New Roman" w:hAnsi="Times New Roman" w:cs="Times New Roman"/>
          <w:lang w:val="en-GB"/>
        </w:rPr>
        <w:t>experiment</w:t>
      </w:r>
      <w:r w:rsidR="00786123" w:rsidRPr="00CF17D7">
        <w:rPr>
          <w:rFonts w:ascii="Times New Roman" w:hAnsi="Times New Roman" w:cs="Times New Roman"/>
          <w:lang w:val="en-GB"/>
        </w:rPr>
        <w:t xml:space="preserve"> with </w:t>
      </w:r>
      <w:r w:rsidRPr="00CF17D7">
        <w:rPr>
          <w:rFonts w:ascii="Times New Roman" w:hAnsi="Times New Roman" w:cs="Times New Roman"/>
          <w:lang w:val="en-GB"/>
        </w:rPr>
        <w:t xml:space="preserve">salt addition prepared according to this formula, </w:t>
      </w:r>
      <w:r w:rsidR="00DA784E" w:rsidRPr="00CF17D7">
        <w:rPr>
          <w:rFonts w:ascii="Times New Roman" w:hAnsi="Times New Roman" w:cs="Times New Roman"/>
          <w:lang w:val="en-GB"/>
        </w:rPr>
        <w:t>for each of</w:t>
      </w:r>
      <w:r w:rsidRPr="00CF17D7">
        <w:rPr>
          <w:rFonts w:ascii="Times New Roman" w:hAnsi="Times New Roman" w:cs="Times New Roman"/>
          <w:lang w:val="en-GB"/>
        </w:rPr>
        <w:t xml:space="preserve"> the</w:t>
      </w:r>
      <w:r w:rsidR="00040427" w:rsidRPr="00CF17D7">
        <w:rPr>
          <w:rFonts w:ascii="Times New Roman" w:hAnsi="Times New Roman" w:cs="Times New Roman"/>
          <w:lang w:val="en-GB"/>
        </w:rPr>
        <w:t xml:space="preserve"> three CNC qualities</w:t>
      </w:r>
      <w:r w:rsidR="00DA784E" w:rsidRPr="00CF17D7">
        <w:rPr>
          <w:rFonts w:ascii="Times New Roman" w:hAnsi="Times New Roman" w:cs="Times New Roman"/>
          <w:lang w:val="en-GB"/>
        </w:rPr>
        <w:t xml:space="preserve"> </w:t>
      </w:r>
      <w:r w:rsidRPr="00CF17D7">
        <w:rPr>
          <w:rFonts w:ascii="Times New Roman" w:hAnsi="Times New Roman" w:cs="Times New Roman"/>
          <w:lang w:val="en-GB"/>
        </w:rPr>
        <w:t xml:space="preserve">with </w:t>
      </w:r>
      <w:r w:rsidRPr="00CF17D7">
        <w:rPr>
          <w:rFonts w:ascii="Times New Roman" w:hAnsi="Times New Roman" w:cs="Times New Roman"/>
          <w:i/>
          <w:lang w:val="en-GB"/>
        </w:rPr>
        <w:t xml:space="preserve">w </w:t>
      </w:r>
      <w:r w:rsidRPr="00CF17D7">
        <w:rPr>
          <w:rFonts w:ascii="Times New Roman" w:hAnsi="Times New Roman" w:cs="Times New Roman"/>
          <w:lang w:val="en-GB"/>
        </w:rPr>
        <w:t xml:space="preserve">increasing in integer steps from 1% to 11%, </w:t>
      </w:r>
      <w:r w:rsidR="006142DB" w:rsidRPr="00CF17D7">
        <w:rPr>
          <w:rFonts w:ascii="Times New Roman" w:hAnsi="Times New Roman" w:cs="Times New Roman"/>
          <w:lang w:val="en-GB"/>
        </w:rPr>
        <w:t>yielded the behaviour after 24 hours</w:t>
      </w:r>
      <w:r w:rsidRPr="00CF17D7">
        <w:rPr>
          <w:rFonts w:ascii="Times New Roman" w:hAnsi="Times New Roman" w:cs="Times New Roman"/>
          <w:lang w:val="en-GB"/>
        </w:rPr>
        <w:t xml:space="preserve"> shown in </w:t>
      </w:r>
      <w:r w:rsidR="00786123" w:rsidRPr="00CF17D7">
        <w:rPr>
          <w:rFonts w:ascii="Times New Roman" w:hAnsi="Times New Roman" w:cs="Times New Roman"/>
          <w:lang w:val="en-GB"/>
        </w:rPr>
        <w:t>Figure </w:t>
      </w:r>
      <w:r w:rsidR="0093329A" w:rsidRPr="00CF17D7">
        <w:rPr>
          <w:rFonts w:ascii="Times New Roman" w:hAnsi="Times New Roman" w:cs="Times New Roman"/>
          <w:lang w:val="en-GB"/>
        </w:rPr>
        <w:t>S11</w:t>
      </w:r>
      <w:r w:rsidRPr="00CF17D7">
        <w:rPr>
          <w:rFonts w:ascii="Times New Roman" w:hAnsi="Times New Roman" w:cs="Times New Roman"/>
          <w:lang w:val="en-GB"/>
        </w:rPr>
        <w:t xml:space="preserve">. </w:t>
      </w:r>
      <w:r w:rsidR="004E4A81" w:rsidRPr="00CF17D7">
        <w:rPr>
          <w:rFonts w:ascii="Times New Roman" w:hAnsi="Times New Roman" w:cs="Times New Roman"/>
          <w:lang w:val="en-GB"/>
        </w:rPr>
        <w:t xml:space="preserve">The </w:t>
      </w:r>
      <w:r w:rsidRPr="00CF17D7">
        <w:rPr>
          <w:rFonts w:ascii="Times New Roman" w:hAnsi="Times New Roman" w:cs="Times New Roman"/>
          <w:lang w:val="en-GB"/>
        </w:rPr>
        <w:t xml:space="preserve">amount of </w:t>
      </w:r>
      <w:proofErr w:type="spellStart"/>
      <w:r w:rsidR="00D63946" w:rsidRPr="00CF17D7">
        <w:rPr>
          <w:rFonts w:ascii="Times New Roman" w:hAnsi="Times New Roman" w:cs="Times New Roman"/>
          <w:lang w:val="en-GB"/>
        </w:rPr>
        <w:t>NaCl</w:t>
      </w:r>
      <w:proofErr w:type="spellEnd"/>
      <w:r w:rsidRPr="00CF17D7">
        <w:rPr>
          <w:rFonts w:ascii="Times New Roman" w:hAnsi="Times New Roman" w:cs="Times New Roman"/>
          <w:lang w:val="en-GB"/>
        </w:rPr>
        <w:t xml:space="preserve"> </w:t>
      </w:r>
      <w:r w:rsidR="004E4A81" w:rsidRPr="00CF17D7">
        <w:rPr>
          <w:rFonts w:ascii="Times New Roman" w:hAnsi="Times New Roman" w:cs="Times New Roman"/>
          <w:lang w:val="en-GB"/>
        </w:rPr>
        <w:t>appeared to be</w:t>
      </w:r>
      <w:r w:rsidRPr="00CF17D7">
        <w:rPr>
          <w:rFonts w:ascii="Times New Roman" w:hAnsi="Times New Roman" w:cs="Times New Roman"/>
          <w:lang w:val="en-GB"/>
        </w:rPr>
        <w:t xml:space="preserve"> insufficient, </w:t>
      </w:r>
      <w:r w:rsidR="00471218" w:rsidRPr="00CF17D7">
        <w:rPr>
          <w:rFonts w:ascii="Times New Roman" w:hAnsi="Times New Roman" w:cs="Times New Roman"/>
          <w:lang w:val="en-GB"/>
        </w:rPr>
        <w:t>suggesting</w:t>
      </w:r>
      <w:r w:rsidRPr="00CF17D7">
        <w:rPr>
          <w:rFonts w:ascii="Times New Roman" w:hAnsi="Times New Roman" w:cs="Times New Roman"/>
          <w:lang w:val="en-GB"/>
        </w:rPr>
        <w:t xml:space="preserve"> that our </w:t>
      </w:r>
      <w:r w:rsidR="00AA3A3A" w:rsidRPr="00CF17D7">
        <w:rPr>
          <w:rFonts w:ascii="Times New Roman" w:hAnsi="Times New Roman" w:cs="Times New Roman"/>
          <w:lang w:val="en-GB"/>
        </w:rPr>
        <w:t>estimated</w:t>
      </w:r>
      <w:r w:rsidRPr="00CF17D7">
        <w:rPr>
          <w:rFonts w:ascii="Times New Roman" w:hAnsi="Times New Roman" w:cs="Times New Roman"/>
          <w:lang w:val="en-GB"/>
        </w:rPr>
        <w:t xml:space="preserve"> </w:t>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Pr="00CF17D7">
        <w:rPr>
          <w:rFonts w:ascii="Times New Roman" w:hAnsi="Times New Roman" w:cs="Times New Roman"/>
          <w:lang w:val="en-GB"/>
        </w:rPr>
        <w:t xml:space="preserve"> was smaller than the real value. </w:t>
      </w:r>
      <w:r w:rsidR="00610EBB" w:rsidRPr="00CF17D7">
        <w:rPr>
          <w:rFonts w:ascii="Times New Roman" w:hAnsi="Times New Roman" w:cs="Times New Roman"/>
          <w:lang w:val="en-GB"/>
        </w:rPr>
        <w:t>A slight discrepancy is not surprising</w:t>
      </w:r>
      <w:r w:rsidRPr="00CF17D7">
        <w:rPr>
          <w:rFonts w:ascii="Times New Roman" w:hAnsi="Times New Roman" w:cs="Times New Roman"/>
          <w:lang w:val="en-GB"/>
        </w:rPr>
        <w:t xml:space="preserve">, considering the </w:t>
      </w:r>
      <w:r w:rsidR="00A2075F" w:rsidRPr="00CF17D7">
        <w:rPr>
          <w:rFonts w:ascii="Times New Roman" w:hAnsi="Times New Roman" w:cs="Times New Roman"/>
          <w:lang w:val="en-GB"/>
        </w:rPr>
        <w:t xml:space="preserve">variability </w:t>
      </w:r>
      <w:r w:rsidR="004B589C" w:rsidRPr="00CF17D7">
        <w:rPr>
          <w:rFonts w:ascii="Times New Roman" w:hAnsi="Times New Roman" w:cs="Times New Roman"/>
          <w:lang w:val="en-GB"/>
        </w:rPr>
        <w:t xml:space="preserve">in CNC samples and the </w:t>
      </w:r>
      <w:r w:rsidRPr="00CF17D7">
        <w:rPr>
          <w:rFonts w:ascii="Times New Roman" w:hAnsi="Times New Roman" w:cs="Times New Roman"/>
          <w:lang w:val="en-GB"/>
        </w:rPr>
        <w:lastRenderedPageBreak/>
        <w:t>simplifications we did</w:t>
      </w:r>
      <w:r w:rsidR="00610EBB" w:rsidRPr="00CF17D7">
        <w:rPr>
          <w:rFonts w:ascii="Times New Roman" w:hAnsi="Times New Roman" w:cs="Times New Roman"/>
          <w:lang w:val="en-GB"/>
        </w:rPr>
        <w:t xml:space="preserve"> </w:t>
      </w:r>
      <w:r w:rsidR="006E1A00" w:rsidRPr="00CF17D7">
        <w:rPr>
          <w:rFonts w:ascii="Times New Roman" w:hAnsi="Times New Roman" w:cs="Times New Roman"/>
          <w:lang w:val="en-GB"/>
        </w:rPr>
        <w:t>leading up to formula (1)</w:t>
      </w:r>
      <w:r w:rsidRPr="00CF17D7">
        <w:rPr>
          <w:rFonts w:ascii="Times New Roman" w:hAnsi="Times New Roman" w:cs="Times New Roman"/>
          <w:lang w:val="en-GB"/>
        </w:rPr>
        <w:t>.</w:t>
      </w:r>
      <w:r w:rsidR="00471218" w:rsidRPr="00CF17D7">
        <w:rPr>
          <w:rFonts w:ascii="Times New Roman" w:hAnsi="Times New Roman" w:cs="Times New Roman"/>
          <w:lang w:val="en-GB"/>
        </w:rPr>
        <w:t xml:space="preserve"> For instance, taking a more realistic density value for the </w:t>
      </w:r>
      <w:r w:rsidR="00AA0FEA" w:rsidRPr="00CF17D7">
        <w:rPr>
          <w:rFonts w:ascii="Times New Roman" w:hAnsi="Times New Roman" w:cs="Times New Roman"/>
          <w:lang w:val="en-GB"/>
        </w:rPr>
        <w:t xml:space="preserve">gelled </w:t>
      </w:r>
      <w:r w:rsidR="00471218" w:rsidRPr="00CF17D7">
        <w:rPr>
          <w:rFonts w:ascii="Times New Roman" w:hAnsi="Times New Roman" w:cs="Times New Roman"/>
          <w:lang w:val="en-GB"/>
        </w:rPr>
        <w:t xml:space="preserve">CNC suspension of </w:t>
      </w:r>
      <m:oMath>
        <m:r>
          <w:rPr>
            <w:rFonts w:ascii="Cambria Math" w:hAnsi="Cambria Math" w:cs="Times New Roman"/>
            <w:lang w:val="en-GB"/>
          </w:rPr>
          <m:t>ρ</m:t>
        </m:r>
      </m:oMath>
      <w:r w:rsidR="00826854" w:rsidRPr="00CF17D7">
        <w:rPr>
          <w:rFonts w:ascii="Times New Roman" w:hAnsi="Times New Roman" w:cs="Times New Roman"/>
          <w:lang w:val="en-GB"/>
        </w:rPr>
        <w:t xml:space="preserve"> = 1.05 kg/L</w:t>
      </w:r>
      <w:r w:rsidR="00850B3D" w:rsidRPr="00CF17D7">
        <w:rPr>
          <w:rFonts w:ascii="Times New Roman" w:hAnsi="Times New Roman" w:cs="Times New Roman"/>
          <w:lang w:val="en-GB"/>
        </w:rPr>
        <w:t xml:space="preserve"> one obtains </w:t>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r>
          <w:rPr>
            <w:rFonts w:ascii="Cambria Math" w:hAnsi="Cambria Math" w:cs="Times New Roman"/>
            <w:lang w:val="en-GB"/>
          </w:rPr>
          <m:t>=40 </m:t>
        </m:r>
        <m:r>
          <m:rPr>
            <m:sty m:val="p"/>
          </m:rPr>
          <w:rPr>
            <w:rFonts w:ascii="Cambria Math" w:hAnsi="Cambria Math" w:cs="Times New Roman"/>
            <w:lang w:val="en-GB"/>
          </w:rPr>
          <m:t>mM</m:t>
        </m:r>
      </m:oMath>
      <w:r w:rsidR="00E44EF9" w:rsidRPr="00CF17D7">
        <w:rPr>
          <w:rFonts w:ascii="Times New Roman" w:eastAsiaTheme="minorEastAsia" w:hAnsi="Times New Roman" w:cs="Times New Roman"/>
          <w:lang w:val="en-GB"/>
        </w:rPr>
        <w:t>.</w:t>
      </w:r>
      <w:r w:rsidR="00826854" w:rsidRPr="00CF17D7">
        <w:rPr>
          <w:rFonts w:ascii="Times New Roman" w:hAnsi="Times New Roman" w:cs="Times New Roman"/>
          <w:lang w:val="en-GB"/>
        </w:rPr>
        <w:t xml:space="preserve"> </w:t>
      </w:r>
      <w:r w:rsidR="00610EBB" w:rsidRPr="00CF17D7">
        <w:rPr>
          <w:rFonts w:ascii="Times New Roman" w:hAnsi="Times New Roman" w:cs="Times New Roman"/>
          <w:lang w:val="en-GB"/>
        </w:rPr>
        <w:t xml:space="preserve">We therefore increased the </w:t>
      </w:r>
      <w:r w:rsidR="006E1A00" w:rsidRPr="00CF17D7">
        <w:rPr>
          <w:rFonts w:ascii="Times New Roman" w:hAnsi="Times New Roman" w:cs="Times New Roman"/>
          <w:lang w:val="en-GB"/>
        </w:rPr>
        <w:t xml:space="preserve">assumed </w:t>
      </w:r>
      <w:proofErr w:type="spellStart"/>
      <w:r w:rsidR="00332C20" w:rsidRPr="00CF17D7">
        <w:rPr>
          <w:rFonts w:ascii="Times New Roman" w:hAnsi="Times New Roman" w:cs="Times New Roman"/>
          <w:lang w:val="en-GB"/>
        </w:rPr>
        <w:t>counterion</w:t>
      </w:r>
      <w:proofErr w:type="spellEnd"/>
      <w:r w:rsidR="00332C20" w:rsidRPr="00CF17D7">
        <w:rPr>
          <w:rFonts w:ascii="Times New Roman" w:hAnsi="Times New Roman" w:cs="Times New Roman"/>
          <w:lang w:val="en-GB"/>
        </w:rPr>
        <w:t xml:space="preserve"> concentration</w:t>
      </w:r>
      <w:r w:rsidR="006E1A00" w:rsidRPr="00CF17D7">
        <w:rPr>
          <w:rFonts w:ascii="Times New Roman" w:hAnsi="Times New Roman" w:cs="Times New Roman"/>
          <w:lang w:val="en-GB"/>
        </w:rPr>
        <w:t xml:space="preserve"> threshold </w:t>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006E1A00" w:rsidRPr="00CF17D7">
        <w:rPr>
          <w:rFonts w:ascii="Times New Roman" w:hAnsi="Times New Roman" w:cs="Times New Roman"/>
          <w:lang w:val="en-GB"/>
        </w:rPr>
        <w:t xml:space="preserve"> in (2)</w:t>
      </w:r>
      <w:r w:rsidR="00B74BB0" w:rsidRPr="00CF17D7">
        <w:rPr>
          <w:rFonts w:ascii="Times New Roman" w:hAnsi="Times New Roman" w:cs="Times New Roman"/>
          <w:lang w:val="en-GB"/>
        </w:rPr>
        <w:t xml:space="preserve"> first</w:t>
      </w:r>
      <w:r w:rsidR="006E1A00" w:rsidRPr="00CF17D7">
        <w:rPr>
          <w:rFonts w:ascii="Times New Roman" w:hAnsi="Times New Roman" w:cs="Times New Roman"/>
          <w:lang w:val="en-GB"/>
        </w:rPr>
        <w:t xml:space="preserve"> to 43 </w:t>
      </w:r>
      <w:proofErr w:type="spellStart"/>
      <w:r w:rsidR="0048203A" w:rsidRPr="00CF17D7">
        <w:rPr>
          <w:rFonts w:ascii="Times New Roman" w:hAnsi="Times New Roman" w:cs="Times New Roman"/>
          <w:lang w:val="en-GB"/>
        </w:rPr>
        <w:t>m</w:t>
      </w:r>
      <w:r w:rsidR="006E1A00" w:rsidRPr="00CF17D7">
        <w:rPr>
          <w:rFonts w:ascii="Times New Roman" w:hAnsi="Times New Roman" w:cs="Times New Roman"/>
          <w:lang w:val="en-GB"/>
        </w:rPr>
        <w:t>M</w:t>
      </w:r>
      <w:proofErr w:type="spellEnd"/>
      <w:r w:rsidR="00B74BB0" w:rsidRPr="00CF17D7">
        <w:rPr>
          <w:rFonts w:ascii="Times New Roman" w:hAnsi="Times New Roman" w:cs="Times New Roman"/>
          <w:lang w:val="en-GB"/>
        </w:rPr>
        <w:t>, then</w:t>
      </w:r>
      <w:r w:rsidR="006E1A00" w:rsidRPr="00CF17D7">
        <w:rPr>
          <w:rFonts w:ascii="Times New Roman" w:hAnsi="Times New Roman" w:cs="Times New Roman"/>
          <w:lang w:val="en-GB"/>
        </w:rPr>
        <w:t xml:space="preserve"> </w:t>
      </w:r>
      <w:r w:rsidR="00B74BB0" w:rsidRPr="00CF17D7">
        <w:rPr>
          <w:rFonts w:ascii="Times New Roman" w:hAnsi="Times New Roman" w:cs="Times New Roman"/>
          <w:lang w:val="en-GB"/>
        </w:rPr>
        <w:t xml:space="preserve">to </w:t>
      </w:r>
      <w:r w:rsidR="006E1A00" w:rsidRPr="00CF17D7">
        <w:rPr>
          <w:rFonts w:ascii="Times New Roman" w:hAnsi="Times New Roman" w:cs="Times New Roman"/>
          <w:lang w:val="en-GB"/>
        </w:rPr>
        <w:t>45 </w:t>
      </w:r>
      <w:proofErr w:type="spellStart"/>
      <w:r w:rsidR="0048203A" w:rsidRPr="00CF17D7">
        <w:rPr>
          <w:rFonts w:ascii="Times New Roman" w:hAnsi="Times New Roman" w:cs="Times New Roman"/>
          <w:lang w:val="en-GB"/>
        </w:rPr>
        <w:t>m</w:t>
      </w:r>
      <w:r w:rsidR="006E1A00" w:rsidRPr="00CF17D7">
        <w:rPr>
          <w:rFonts w:ascii="Times New Roman" w:hAnsi="Times New Roman" w:cs="Times New Roman"/>
          <w:lang w:val="en-GB"/>
        </w:rPr>
        <w:t>M</w:t>
      </w:r>
      <w:proofErr w:type="spellEnd"/>
      <w:r w:rsidR="006E1A00" w:rsidRPr="00CF17D7">
        <w:rPr>
          <w:rFonts w:ascii="Times New Roman" w:hAnsi="Times New Roman" w:cs="Times New Roman"/>
          <w:lang w:val="en-GB"/>
        </w:rPr>
        <w:t>, resulting in the behaviour shown</w:t>
      </w:r>
      <w:r w:rsidR="006109C4" w:rsidRPr="00CF17D7">
        <w:rPr>
          <w:rFonts w:ascii="Times New Roman" w:hAnsi="Times New Roman" w:cs="Times New Roman"/>
          <w:lang w:val="en-GB"/>
        </w:rPr>
        <w:t xml:space="preserve"> in Figures </w:t>
      </w:r>
      <w:r w:rsidR="00304F3A" w:rsidRPr="00CF17D7">
        <w:rPr>
          <w:rFonts w:ascii="Times New Roman" w:hAnsi="Times New Roman" w:cs="Times New Roman"/>
          <w:lang w:val="en-GB"/>
        </w:rPr>
        <w:t xml:space="preserve">S12 </w:t>
      </w:r>
      <w:r w:rsidR="006109C4" w:rsidRPr="00CF17D7">
        <w:rPr>
          <w:rFonts w:ascii="Times New Roman" w:hAnsi="Times New Roman" w:cs="Times New Roman"/>
          <w:lang w:val="en-GB"/>
        </w:rPr>
        <w:t xml:space="preserve">and </w:t>
      </w:r>
      <w:r w:rsidR="00304F3A" w:rsidRPr="00CF17D7">
        <w:rPr>
          <w:rFonts w:ascii="Times New Roman" w:hAnsi="Times New Roman" w:cs="Times New Roman"/>
          <w:lang w:val="en-GB"/>
        </w:rPr>
        <w:t>S13</w:t>
      </w:r>
      <w:r w:rsidR="00B74BB0" w:rsidRPr="00CF17D7">
        <w:rPr>
          <w:rFonts w:ascii="Times New Roman" w:hAnsi="Times New Roman" w:cs="Times New Roman"/>
          <w:lang w:val="en-GB"/>
        </w:rPr>
        <w:t>, respectively</w:t>
      </w:r>
      <w:r w:rsidR="006109C4" w:rsidRPr="00CF17D7">
        <w:rPr>
          <w:rFonts w:ascii="Times New Roman" w:hAnsi="Times New Roman" w:cs="Times New Roman"/>
          <w:lang w:val="en-GB"/>
        </w:rPr>
        <w:t>.</w:t>
      </w:r>
      <w:r w:rsidR="00040427" w:rsidRPr="00CF17D7">
        <w:rPr>
          <w:rFonts w:ascii="Times New Roman" w:hAnsi="Times New Roman" w:cs="Times New Roman"/>
          <w:lang w:val="en-GB"/>
        </w:rPr>
        <w:t xml:space="preserve"> While the suspensions in Figure </w:t>
      </w:r>
      <w:r w:rsidR="00253F9A" w:rsidRPr="00CF17D7">
        <w:rPr>
          <w:rFonts w:ascii="Times New Roman" w:hAnsi="Times New Roman" w:cs="Times New Roman"/>
          <w:lang w:val="en-GB"/>
        </w:rPr>
        <w:t xml:space="preserve">S12 </w:t>
      </w:r>
      <w:r w:rsidR="00040427" w:rsidRPr="00CF17D7">
        <w:rPr>
          <w:rFonts w:ascii="Times New Roman" w:hAnsi="Times New Roman" w:cs="Times New Roman"/>
          <w:lang w:val="en-GB"/>
        </w:rPr>
        <w:t>had become very viscous, they still flowed in the gravitational field, but in Figure </w:t>
      </w:r>
      <w:r w:rsidR="00253F9A" w:rsidRPr="00CF17D7">
        <w:rPr>
          <w:rFonts w:ascii="Times New Roman" w:hAnsi="Times New Roman" w:cs="Times New Roman"/>
          <w:lang w:val="en-GB"/>
        </w:rPr>
        <w:t xml:space="preserve">S13 </w:t>
      </w:r>
      <w:r w:rsidR="00040427" w:rsidRPr="00CF17D7">
        <w:rPr>
          <w:rFonts w:ascii="Times New Roman" w:hAnsi="Times New Roman" w:cs="Times New Roman"/>
          <w:lang w:val="en-GB"/>
        </w:rPr>
        <w:t xml:space="preserve">gelation is seen for all samples with </w:t>
      </w:r>
      <w:r w:rsidR="00040427" w:rsidRPr="00CF17D7">
        <w:rPr>
          <w:rFonts w:ascii="Times New Roman" w:hAnsi="Times New Roman" w:cs="Times New Roman"/>
          <w:i/>
          <w:lang w:val="en-GB"/>
        </w:rPr>
        <w:t>w</w:t>
      </w:r>
      <w:r w:rsidR="00040427" w:rsidRPr="00CF17D7">
        <w:rPr>
          <w:rFonts w:ascii="Times New Roman" w:hAnsi="Times New Roman" w:cs="Times New Roman"/>
          <w:lang w:val="en-GB"/>
        </w:rPr>
        <w:t xml:space="preserve"> &gt; 2 wt.%. Based on this experiment we </w:t>
      </w:r>
      <w:r w:rsidR="0048203A" w:rsidRPr="00CF17D7">
        <w:rPr>
          <w:rFonts w:ascii="Times New Roman" w:hAnsi="Times New Roman" w:cs="Times New Roman"/>
          <w:lang w:val="en-GB"/>
        </w:rPr>
        <w:t>used</w:t>
      </w:r>
      <w:r w:rsidR="00040427" w:rsidRPr="00CF17D7">
        <w:rPr>
          <w:rFonts w:ascii="Times New Roman" w:hAnsi="Times New Roman" w:cs="Times New Roman"/>
          <w:lang w:val="en-GB"/>
        </w:rPr>
        <w:t xml:space="preserve"> </w:t>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00040427" w:rsidRPr="00CF17D7">
        <w:rPr>
          <w:rFonts w:ascii="Times New Roman" w:hAnsi="Times New Roman" w:cs="Times New Roman"/>
          <w:lang w:val="en-GB"/>
        </w:rPr>
        <w:t> = 45 </w:t>
      </w:r>
      <w:proofErr w:type="spellStart"/>
      <w:r w:rsidR="0048203A" w:rsidRPr="00CF17D7">
        <w:rPr>
          <w:rFonts w:ascii="Times New Roman" w:hAnsi="Times New Roman" w:cs="Times New Roman"/>
          <w:lang w:val="en-GB"/>
        </w:rPr>
        <w:t>m</w:t>
      </w:r>
      <w:r w:rsidR="00040427" w:rsidRPr="00CF17D7">
        <w:rPr>
          <w:rFonts w:ascii="Times New Roman" w:hAnsi="Times New Roman" w:cs="Times New Roman"/>
          <w:lang w:val="en-GB"/>
        </w:rPr>
        <w:t>M</w:t>
      </w:r>
      <w:proofErr w:type="spellEnd"/>
      <w:r w:rsidR="0048203A" w:rsidRPr="00CF17D7">
        <w:rPr>
          <w:rFonts w:ascii="Times New Roman" w:hAnsi="Times New Roman" w:cs="Times New Roman"/>
          <w:lang w:val="en-GB"/>
        </w:rPr>
        <w:t xml:space="preserve"> in the following experiments</w:t>
      </w:r>
      <w:r w:rsidR="00040427" w:rsidRPr="00CF17D7">
        <w:rPr>
          <w:rFonts w:ascii="Times New Roman" w:hAnsi="Times New Roman" w:cs="Times New Roman"/>
          <w:lang w:val="en-GB"/>
        </w:rPr>
        <w:t>.</w:t>
      </w:r>
      <w:r w:rsidR="00355BD2" w:rsidRPr="00CF17D7">
        <w:rPr>
          <w:rFonts w:ascii="Times New Roman" w:hAnsi="Times New Roman" w:cs="Times New Roman"/>
          <w:lang w:val="en-GB"/>
        </w:rPr>
        <w:t xml:space="preserve"> We note, however, that </w:t>
      </w:r>
      <w:r w:rsidR="00905EC6" w:rsidRPr="00CF17D7">
        <w:rPr>
          <w:rFonts w:ascii="Times New Roman" w:hAnsi="Times New Roman" w:cs="Times New Roman"/>
          <w:lang w:val="en-GB"/>
        </w:rPr>
        <w:t xml:space="preserve">gelation may be a slow process in the very vicinity of </w:t>
      </w:r>
      <m:oMath>
        <m:sSub>
          <m:sSubPr>
            <m:ctrlPr>
              <w:rPr>
                <w:rFonts w:ascii="Cambria Math" w:hAnsi="Cambria Math" w:cs="Times New Roman"/>
                <w:i/>
                <w:lang w:val="en-GB"/>
              </w:rPr>
            </m:ctrlPr>
          </m:sSubPr>
          <m:e>
            <m:r>
              <w:rPr>
                <w:rFonts w:ascii="Cambria Math" w:hAnsi="Cambria Math" w:cs="Times New Roman"/>
                <w:lang w:val="en-GB"/>
              </w:rPr>
              <m:t>c</m:t>
            </m:r>
          </m:e>
          <m:sub>
            <m:sSup>
              <m:sSupPr>
                <m:ctrlPr>
                  <w:rPr>
                    <w:rFonts w:ascii="Cambria Math" w:hAnsi="Cambria Math" w:cs="Times New Roman"/>
                    <w:i/>
                    <w:lang w:val="en-GB"/>
                  </w:rPr>
                </m:ctrlPr>
              </m:sSupPr>
              <m:e>
                <m:r>
                  <w:rPr>
                    <w:rFonts w:ascii="Cambria Math" w:hAnsi="Cambria Math" w:cs="Times New Roman"/>
                    <w:lang w:val="en-GB"/>
                  </w:rPr>
                  <m:t>Na</m:t>
                </m:r>
              </m:e>
              <m:sup>
                <m:r>
                  <w:rPr>
                    <w:rFonts w:ascii="Cambria Math" w:hAnsi="Cambria Math" w:cs="Times New Roman"/>
                    <w:lang w:val="en-GB"/>
                  </w:rPr>
                  <m:t>+</m:t>
                </m:r>
              </m:sup>
            </m:sSup>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00905EC6" w:rsidRPr="00CF17D7">
        <w:rPr>
          <w:rFonts w:ascii="Times New Roman" w:hAnsi="Times New Roman" w:cs="Times New Roman"/>
          <w:lang w:val="en-GB"/>
        </w:rPr>
        <w:t xml:space="preserve"> (see reference </w:t>
      </w:r>
      <w:r w:rsidR="00F47B06" w:rsidRPr="00CF17D7">
        <w:rPr>
          <w:rFonts w:ascii="Times New Roman" w:hAnsi="Times New Roman" w:cs="Times New Roman"/>
          <w:lang w:val="en-GB"/>
        </w:rPr>
        <w:t xml:space="preserve">30 </w:t>
      </w:r>
      <w:r w:rsidR="00905EC6" w:rsidRPr="00CF17D7">
        <w:rPr>
          <w:rFonts w:ascii="Times New Roman" w:hAnsi="Times New Roman" w:cs="Times New Roman"/>
          <w:lang w:val="en-GB"/>
        </w:rPr>
        <w:t xml:space="preserve">in the main paper), hence it may be that the 24 hour waiting time in our experiments was insufficient, and the real </w:t>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00905EC6" w:rsidRPr="00CF17D7">
        <w:rPr>
          <w:rFonts w:ascii="Times New Roman" w:hAnsi="Times New Roman" w:cs="Times New Roman"/>
          <w:lang w:val="en-GB"/>
        </w:rPr>
        <w:t xml:space="preserve"> is </w:t>
      </w:r>
      <w:r w:rsidR="002444B4" w:rsidRPr="00CF17D7">
        <w:rPr>
          <w:rFonts w:ascii="Times New Roman" w:hAnsi="Times New Roman" w:cs="Times New Roman"/>
          <w:lang w:val="en-GB"/>
        </w:rPr>
        <w:t xml:space="preserve">in fact </w:t>
      </w:r>
      <w:r w:rsidR="00905EC6" w:rsidRPr="00CF17D7">
        <w:rPr>
          <w:rFonts w:ascii="Times New Roman" w:hAnsi="Times New Roman" w:cs="Times New Roman"/>
          <w:lang w:val="en-GB"/>
        </w:rPr>
        <w:t>somewhat lower than 45 </w:t>
      </w:r>
      <w:proofErr w:type="spellStart"/>
      <w:r w:rsidR="00905EC6" w:rsidRPr="00CF17D7">
        <w:rPr>
          <w:rFonts w:ascii="Times New Roman" w:hAnsi="Times New Roman" w:cs="Times New Roman"/>
          <w:lang w:val="en-GB"/>
        </w:rPr>
        <w:t>mM.</w:t>
      </w:r>
      <w:proofErr w:type="spellEnd"/>
    </w:p>
    <w:p w14:paraId="2E8D071F" w14:textId="77777777" w:rsidR="00563A8E" w:rsidRPr="00CF17D7" w:rsidRDefault="00563A8E" w:rsidP="00C768BC">
      <w:pPr>
        <w:rPr>
          <w:rFonts w:ascii="Times" w:hAnsi="Times"/>
          <w:lang w:val="en-GB"/>
        </w:rPr>
      </w:pPr>
    </w:p>
    <w:p w14:paraId="56479C0D" w14:textId="007721D8" w:rsidR="00563A8E" w:rsidRPr="00CF17D7" w:rsidRDefault="00CC3313" w:rsidP="004C5BD7">
      <w:pPr>
        <w:jc w:val="center"/>
        <w:rPr>
          <w:rFonts w:ascii="Times" w:hAnsi="Times"/>
          <w:lang w:val="en-GB"/>
        </w:rPr>
      </w:pPr>
      <w:r w:rsidRPr="00CF17D7">
        <w:rPr>
          <w:rFonts w:ascii="Times" w:hAnsi="Times"/>
          <w:noProof/>
          <w:lang w:eastAsia="ja-JP"/>
        </w:rPr>
        <w:drawing>
          <wp:inline distT="0" distB="0" distL="0" distR="0" wp14:anchorId="0A739508" wp14:editId="2F4E4368">
            <wp:extent cx="5194935" cy="3499958"/>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1.jpg"/>
                    <pic:cNvPicPr/>
                  </pic:nvPicPr>
                  <pic:blipFill>
                    <a:blip r:embed="rId20" cstate="print">
                      <a:extLst>
                        <a:ext uri="{28A0092B-C50C-407E-A947-70E740481C1C}">
                          <a14:useLocalDpi xmlns:a14="http://schemas.microsoft.com/office/drawing/2010/main"/>
                        </a:ext>
                      </a:extLst>
                    </a:blip>
                    <a:stretch>
                      <a:fillRect/>
                    </a:stretch>
                  </pic:blipFill>
                  <pic:spPr>
                    <a:xfrm>
                      <a:off x="0" y="0"/>
                      <a:ext cx="5206413" cy="3507691"/>
                    </a:xfrm>
                    <a:prstGeom prst="rect">
                      <a:avLst/>
                    </a:prstGeom>
                  </pic:spPr>
                </pic:pic>
              </a:graphicData>
            </a:graphic>
          </wp:inline>
        </w:drawing>
      </w:r>
    </w:p>
    <w:p w14:paraId="143A84DA" w14:textId="49031EB4" w:rsidR="00563A8E" w:rsidRPr="00CF17D7" w:rsidRDefault="00563A8E" w:rsidP="00563A8E">
      <w:pPr>
        <w:rPr>
          <w:rFonts w:ascii="Times New Roman" w:hAnsi="Times New Roman" w:cs="Times New Roman"/>
          <w:sz w:val="22"/>
          <w:lang w:val="en-GB"/>
        </w:rPr>
      </w:pPr>
      <w:r w:rsidRPr="00CF17D7">
        <w:rPr>
          <w:rFonts w:ascii="Times New Roman" w:hAnsi="Times New Roman" w:cs="Times New Roman"/>
          <w:b/>
          <w:sz w:val="22"/>
          <w:lang w:val="en-GB"/>
        </w:rPr>
        <w:t>Figure S</w:t>
      </w:r>
      <w:r w:rsidR="00854318" w:rsidRPr="00CF17D7">
        <w:rPr>
          <w:rFonts w:ascii="Times New Roman" w:hAnsi="Times New Roman" w:cs="Times New Roman"/>
          <w:b/>
          <w:sz w:val="22"/>
          <w:lang w:val="en-GB"/>
        </w:rPr>
        <w:t>11</w:t>
      </w:r>
      <w:r w:rsidRPr="00CF17D7">
        <w:rPr>
          <w:rFonts w:ascii="Times New Roman" w:hAnsi="Times New Roman" w:cs="Times New Roman"/>
          <w:b/>
          <w:sz w:val="22"/>
          <w:lang w:val="en-GB"/>
        </w:rPr>
        <w:t>.</w:t>
      </w:r>
      <w:r w:rsidRPr="00CF17D7">
        <w:rPr>
          <w:rFonts w:ascii="Times New Roman" w:hAnsi="Times New Roman" w:cs="Times New Roman"/>
          <w:sz w:val="22"/>
          <w:lang w:val="en-GB"/>
        </w:rPr>
        <w:t xml:space="preserve"> </w:t>
      </w:r>
      <w:r w:rsidRPr="00CF17D7">
        <w:rPr>
          <w:rFonts w:ascii="Times New Roman" w:hAnsi="Times New Roman" w:cs="Times New Roman"/>
          <w:b/>
          <w:sz w:val="22"/>
          <w:lang w:val="en-GB"/>
        </w:rPr>
        <w:t xml:space="preserve">Sample vials with </w:t>
      </w:r>
      <w:r w:rsidRPr="00CF17D7">
        <w:rPr>
          <w:rFonts w:ascii="Times New Roman" w:hAnsi="Times New Roman" w:cs="Times New Roman"/>
          <w:b/>
          <w:i/>
          <w:sz w:val="22"/>
          <w:lang w:val="en-GB"/>
        </w:rPr>
        <w:t>w</w:t>
      </w:r>
      <w:r w:rsidRPr="00CF17D7">
        <w:rPr>
          <w:rFonts w:ascii="Times New Roman" w:hAnsi="Times New Roman" w:cs="Times New Roman"/>
          <w:b/>
          <w:sz w:val="22"/>
          <w:lang w:val="en-GB"/>
        </w:rPr>
        <w:t xml:space="preserve"> ≤ 11 wt.% standing upside down during 24 hours after addition of salt assuming a gelation threshold </w:t>
      </w:r>
      <w:proofErr w:type="spellStart"/>
      <w:r w:rsidR="001F2597" w:rsidRPr="00CF17D7">
        <w:rPr>
          <w:rFonts w:ascii="Times New Roman" w:hAnsi="Times New Roman" w:cs="Times New Roman"/>
          <w:b/>
          <w:sz w:val="22"/>
          <w:lang w:val="en-GB"/>
        </w:rPr>
        <w:t>counterion</w:t>
      </w:r>
      <w:proofErr w:type="spellEnd"/>
      <w:r w:rsidR="001F2597" w:rsidRPr="00CF17D7">
        <w:rPr>
          <w:rFonts w:ascii="Times New Roman" w:hAnsi="Times New Roman" w:cs="Times New Roman"/>
          <w:b/>
          <w:sz w:val="22"/>
          <w:lang w:val="en-GB"/>
        </w:rPr>
        <w:t xml:space="preserve"> concentration </w:t>
      </w:r>
      <w:r w:rsidRPr="00CF17D7">
        <w:rPr>
          <w:rFonts w:ascii="Times New Roman" w:hAnsi="Times New Roman" w:cs="Times New Roman"/>
          <w:b/>
          <w:sz w:val="22"/>
          <w:lang w:val="en-GB"/>
        </w:rPr>
        <w:t xml:space="preserve">of </w:t>
      </w:r>
      <m:oMath>
        <m:sSubSup>
          <m:sSubSupPr>
            <m:ctrlPr>
              <w:rPr>
                <w:rFonts w:ascii="Cambria Math" w:hAnsi="Cambria Math" w:cs="Times New Roman"/>
                <w:i/>
                <w:lang w:val="en-GB"/>
              </w:rPr>
            </m:ctrlPr>
          </m:sSubSupPr>
          <m:e>
            <m:r>
              <w:rPr>
                <w:rFonts w:ascii="Cambria Math" w:hAnsi="Cambria Math" w:cs="Times New Roman"/>
                <w:lang w:val="en-GB"/>
              </w:rPr>
              <m:t>c</m:t>
            </m:r>
          </m:e>
          <m:sub>
            <m:sSup>
              <m:sSupPr>
                <m:ctrlPr>
                  <w:rPr>
                    <w:rFonts w:ascii="Cambria Math" w:hAnsi="Cambria Math" w:cs="Times New Roman"/>
                    <w:i/>
                    <w:lang w:val="en-GB"/>
                  </w:rPr>
                </m:ctrlPr>
              </m:sSupPr>
              <m:e>
                <m:r>
                  <w:rPr>
                    <w:rFonts w:ascii="Cambria Math" w:hAnsi="Cambria Math" w:cs="Times New Roman"/>
                    <w:lang w:val="en-GB"/>
                  </w:rPr>
                  <m:t>Na</m:t>
                </m:r>
              </m:e>
              <m:sup>
                <m:r>
                  <w:rPr>
                    <w:rFonts w:ascii="Cambria Math" w:hAnsi="Cambria Math" w:cs="Times New Roman"/>
                    <w:lang w:val="en-GB"/>
                  </w:rPr>
                  <m:t>+</m:t>
                </m:r>
              </m:sup>
            </m:sSup>
          </m:sub>
          <m:sup>
            <m:r>
              <w:rPr>
                <w:rFonts w:ascii="Cambria Math" w:hAnsi="Cambria Math" w:cs="Times New Roman"/>
                <w:lang w:val="en-GB"/>
              </w:rPr>
              <m:t>g</m:t>
            </m:r>
          </m:sup>
        </m:sSubSup>
      </m:oMath>
      <w:r w:rsidRPr="00CF17D7">
        <w:rPr>
          <w:rFonts w:ascii="Times New Roman" w:hAnsi="Times New Roman" w:cs="Times New Roman"/>
          <w:b/>
          <w:sz w:val="22"/>
          <w:lang w:val="en-GB"/>
        </w:rPr>
        <w:t> = 3</w:t>
      </w:r>
      <w:r w:rsidR="001B5012" w:rsidRPr="00CF17D7">
        <w:rPr>
          <w:rFonts w:ascii="Times New Roman" w:hAnsi="Times New Roman" w:cs="Times New Roman"/>
          <w:b/>
          <w:sz w:val="22"/>
          <w:lang w:val="en-GB"/>
        </w:rPr>
        <w:t>9</w:t>
      </w:r>
      <w:r w:rsidRPr="00CF17D7">
        <w:rPr>
          <w:rFonts w:ascii="Times New Roman" w:hAnsi="Times New Roman" w:cs="Times New Roman"/>
          <w:b/>
          <w:sz w:val="22"/>
          <w:lang w:val="en-GB"/>
        </w:rPr>
        <w:t> </w:t>
      </w:r>
      <w:proofErr w:type="spellStart"/>
      <w:r w:rsidRPr="00CF17D7">
        <w:rPr>
          <w:rFonts w:ascii="Times New Roman" w:hAnsi="Times New Roman" w:cs="Times New Roman"/>
          <w:b/>
          <w:sz w:val="22"/>
          <w:lang w:val="en-GB"/>
        </w:rPr>
        <w:t>mM.</w:t>
      </w:r>
      <w:proofErr w:type="spellEnd"/>
      <w:r w:rsidRPr="00CF17D7">
        <w:rPr>
          <w:rFonts w:ascii="Times New Roman" w:hAnsi="Times New Roman" w:cs="Times New Roman"/>
          <w:b/>
          <w:sz w:val="22"/>
          <w:lang w:val="en-GB"/>
        </w:rPr>
        <w:t xml:space="preserve"> </w:t>
      </w:r>
      <w:r w:rsidR="0014333A" w:rsidRPr="00CF17D7">
        <w:rPr>
          <w:rFonts w:ascii="Times New Roman" w:hAnsi="Times New Roman" w:cs="Times New Roman"/>
          <w:sz w:val="22"/>
          <w:lang w:val="en-GB"/>
        </w:rPr>
        <w:t xml:space="preserve">(a) </w:t>
      </w:r>
      <w:proofErr w:type="spellStart"/>
      <w:r w:rsidR="0014333A" w:rsidRPr="00CF17D7">
        <w:rPr>
          <w:rFonts w:ascii="Times New Roman" w:hAnsi="Times New Roman" w:cs="Times New Roman"/>
          <w:b/>
          <w:sz w:val="22"/>
          <w:lang w:val="en-GB"/>
        </w:rPr>
        <w:t>i</w:t>
      </w:r>
      <w:r w:rsidR="00D26A33" w:rsidRPr="00CF17D7">
        <w:rPr>
          <w:rFonts w:ascii="Times New Roman" w:hAnsi="Times New Roman" w:cs="Times New Roman"/>
          <w:b/>
          <w:sz w:val="22"/>
          <w:lang w:val="en-GB"/>
        </w:rPr>
        <w:t>nit</w:t>
      </w:r>
      <w:proofErr w:type="spellEnd"/>
      <w:r w:rsidR="0014333A" w:rsidRPr="00CF17D7">
        <w:rPr>
          <w:rFonts w:ascii="Times New Roman" w:hAnsi="Times New Roman" w:cs="Times New Roman"/>
          <w:b/>
          <w:sz w:val="22"/>
          <w:lang w:val="en-GB"/>
        </w:rPr>
        <w:t>-CNC</w:t>
      </w:r>
      <w:r w:rsidR="0014333A" w:rsidRPr="00CF17D7">
        <w:rPr>
          <w:rFonts w:ascii="Times New Roman" w:hAnsi="Times New Roman" w:cs="Times New Roman"/>
          <w:sz w:val="22"/>
          <w:lang w:val="en-GB"/>
        </w:rPr>
        <w:t xml:space="preserve"> (b) </w:t>
      </w:r>
      <w:r w:rsidR="00D26A33" w:rsidRPr="00CF17D7">
        <w:rPr>
          <w:rFonts w:ascii="Times New Roman" w:hAnsi="Times New Roman" w:cs="Times New Roman"/>
          <w:b/>
          <w:sz w:val="22"/>
          <w:lang w:val="en-GB"/>
        </w:rPr>
        <w:t>iii</w:t>
      </w:r>
      <w:r w:rsidR="0014333A" w:rsidRPr="00CF17D7">
        <w:rPr>
          <w:rFonts w:ascii="Times New Roman" w:hAnsi="Times New Roman" w:cs="Times New Roman"/>
          <w:b/>
          <w:sz w:val="22"/>
          <w:lang w:val="en-GB"/>
        </w:rPr>
        <w:t>-CNC</w:t>
      </w:r>
      <w:r w:rsidR="0014333A" w:rsidRPr="00CF17D7">
        <w:rPr>
          <w:rFonts w:ascii="Times New Roman" w:hAnsi="Times New Roman" w:cs="Times New Roman"/>
          <w:sz w:val="22"/>
          <w:lang w:val="en-GB"/>
        </w:rPr>
        <w:t xml:space="preserve"> and (c) </w:t>
      </w:r>
      <w:proofErr w:type="spellStart"/>
      <w:r w:rsidR="00D26A33" w:rsidRPr="00CF17D7">
        <w:rPr>
          <w:rFonts w:ascii="Times New Roman" w:hAnsi="Times New Roman" w:cs="Times New Roman"/>
          <w:b/>
          <w:sz w:val="22"/>
          <w:lang w:val="en-GB"/>
        </w:rPr>
        <w:t>aaa</w:t>
      </w:r>
      <w:proofErr w:type="spellEnd"/>
      <w:r w:rsidR="0014333A" w:rsidRPr="00CF17D7">
        <w:rPr>
          <w:rFonts w:ascii="Times New Roman" w:hAnsi="Times New Roman" w:cs="Times New Roman"/>
          <w:b/>
          <w:sz w:val="22"/>
          <w:lang w:val="en-GB"/>
        </w:rPr>
        <w:t>-CNC</w:t>
      </w:r>
      <w:r w:rsidR="0014333A" w:rsidRPr="00CF17D7">
        <w:rPr>
          <w:rFonts w:ascii="Times New Roman" w:hAnsi="Times New Roman" w:cs="Times New Roman"/>
          <w:sz w:val="22"/>
          <w:lang w:val="en-GB"/>
        </w:rPr>
        <w:t xml:space="preserve">. </w:t>
      </w:r>
      <w:r w:rsidRPr="00CF17D7">
        <w:rPr>
          <w:rFonts w:ascii="Times New Roman" w:hAnsi="Times New Roman" w:cs="Times New Roman"/>
          <w:sz w:val="22"/>
          <w:lang w:val="en-GB"/>
        </w:rPr>
        <w:t>The amount of salt added</w:t>
      </w:r>
      <w:r w:rsidR="0014333A" w:rsidRPr="00CF17D7">
        <w:rPr>
          <w:rFonts w:ascii="Times New Roman" w:hAnsi="Times New Roman" w:cs="Times New Roman"/>
          <w:sz w:val="22"/>
          <w:lang w:val="en-GB"/>
        </w:rPr>
        <w:t xml:space="preserve"> to each vial is given as </w:t>
      </w:r>
      <w:proofErr w:type="spellStart"/>
      <w:r w:rsidR="0014333A" w:rsidRPr="00CF17D7">
        <w:rPr>
          <w:rFonts w:ascii="Times New Roman" w:hAnsi="Times New Roman" w:cs="Times New Roman"/>
          <w:i/>
          <w:sz w:val="22"/>
          <w:lang w:val="en-GB"/>
        </w:rPr>
        <w:t>c</w:t>
      </w:r>
      <w:r w:rsidR="0014333A" w:rsidRPr="00CF17D7">
        <w:rPr>
          <w:rFonts w:ascii="Times New Roman" w:hAnsi="Times New Roman" w:cs="Times New Roman"/>
          <w:sz w:val="22"/>
          <w:vertAlign w:val="subscript"/>
          <w:lang w:val="en-GB"/>
        </w:rPr>
        <w:t>NaCl</w:t>
      </w:r>
      <w:proofErr w:type="spellEnd"/>
      <w:r w:rsidR="0014333A" w:rsidRPr="00CF17D7">
        <w:rPr>
          <w:rFonts w:ascii="Times New Roman" w:hAnsi="Times New Roman" w:cs="Times New Roman"/>
          <w:sz w:val="22"/>
          <w:lang w:val="en-GB"/>
        </w:rPr>
        <w:t xml:space="preserve"> in (2) and is plotted in Figure </w:t>
      </w:r>
      <w:r w:rsidR="00280D94" w:rsidRPr="00CF17D7">
        <w:rPr>
          <w:rFonts w:ascii="Times New Roman" w:hAnsi="Times New Roman" w:cs="Times New Roman"/>
          <w:sz w:val="22"/>
          <w:lang w:val="en-GB"/>
        </w:rPr>
        <w:t>S14</w:t>
      </w:r>
      <w:r w:rsidR="009B44BB" w:rsidRPr="00CF17D7">
        <w:rPr>
          <w:rFonts w:ascii="Times New Roman" w:hAnsi="Times New Roman" w:cs="Times New Roman"/>
          <w:sz w:val="22"/>
          <w:lang w:val="en-GB"/>
        </w:rPr>
        <w:t>, orange series</w:t>
      </w:r>
      <w:r w:rsidR="0014333A" w:rsidRPr="00CF17D7">
        <w:rPr>
          <w:rFonts w:ascii="Times New Roman" w:hAnsi="Times New Roman" w:cs="Times New Roman"/>
          <w:sz w:val="22"/>
          <w:lang w:val="en-GB"/>
        </w:rPr>
        <w:t>.</w:t>
      </w:r>
      <w:r w:rsidRPr="00CF17D7">
        <w:rPr>
          <w:rFonts w:ascii="Times New Roman" w:hAnsi="Times New Roman" w:cs="Times New Roman"/>
          <w:sz w:val="22"/>
          <w:lang w:val="en-GB"/>
        </w:rPr>
        <w:t xml:space="preserve"> No CNC suspension reached </w:t>
      </w:r>
      <w:r w:rsidR="00611888" w:rsidRPr="00CF17D7">
        <w:rPr>
          <w:rFonts w:ascii="Times New Roman" w:hAnsi="Times New Roman" w:cs="Times New Roman"/>
          <w:sz w:val="22"/>
          <w:lang w:val="en-GB"/>
        </w:rPr>
        <w:t>gelation</w:t>
      </w:r>
      <w:r w:rsidR="00504B01" w:rsidRPr="00CF17D7">
        <w:rPr>
          <w:rFonts w:ascii="Times New Roman" w:hAnsi="Times New Roman" w:cs="Times New Roman"/>
          <w:sz w:val="22"/>
          <w:lang w:val="en-GB"/>
        </w:rPr>
        <w:t xml:space="preserve"> within 24 hours</w:t>
      </w:r>
      <w:r w:rsidR="00611888" w:rsidRPr="00CF17D7">
        <w:rPr>
          <w:rFonts w:ascii="Times New Roman" w:hAnsi="Times New Roman" w:cs="Times New Roman"/>
          <w:sz w:val="22"/>
          <w:lang w:val="en-GB"/>
        </w:rPr>
        <w:t xml:space="preserve"> </w:t>
      </w:r>
      <w:r w:rsidRPr="00CF17D7">
        <w:rPr>
          <w:rFonts w:ascii="Times New Roman" w:hAnsi="Times New Roman" w:cs="Times New Roman"/>
          <w:sz w:val="22"/>
          <w:lang w:val="en-GB"/>
        </w:rPr>
        <w:t>after the addition of salt</w:t>
      </w:r>
      <w:r w:rsidR="00E53C51" w:rsidRPr="00CF17D7">
        <w:rPr>
          <w:rFonts w:ascii="Times New Roman" w:hAnsi="Times New Roman" w:cs="Times New Roman"/>
          <w:sz w:val="22"/>
          <w:lang w:val="en-GB"/>
        </w:rPr>
        <w:t xml:space="preserve">, hence </w:t>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00E53C51" w:rsidRPr="00CF17D7">
        <w:rPr>
          <w:rFonts w:ascii="Times New Roman" w:hAnsi="Times New Roman" w:cs="Times New Roman"/>
          <w:sz w:val="22"/>
          <w:lang w:val="en-GB"/>
        </w:rPr>
        <w:t>was estimated too low</w:t>
      </w:r>
      <w:r w:rsidRPr="00CF17D7">
        <w:rPr>
          <w:rFonts w:ascii="Times New Roman" w:hAnsi="Times New Roman" w:cs="Times New Roman"/>
          <w:sz w:val="22"/>
          <w:lang w:val="en-GB"/>
        </w:rPr>
        <w:t>.</w:t>
      </w:r>
    </w:p>
    <w:p w14:paraId="78EA7997" w14:textId="77777777" w:rsidR="00563A8E" w:rsidRPr="00CF17D7" w:rsidRDefault="00563A8E" w:rsidP="00C768BC">
      <w:pPr>
        <w:rPr>
          <w:rFonts w:ascii="Times" w:hAnsi="Times"/>
          <w:lang w:val="en-GB"/>
        </w:rPr>
      </w:pPr>
    </w:p>
    <w:p w14:paraId="1AD89DF8" w14:textId="2242A0A0" w:rsidR="009A42E6" w:rsidRPr="00CF17D7" w:rsidRDefault="007A421B" w:rsidP="004C5BD7">
      <w:pPr>
        <w:jc w:val="center"/>
        <w:rPr>
          <w:rFonts w:ascii="Times" w:hAnsi="Times"/>
          <w:lang w:val="en-GB"/>
        </w:rPr>
      </w:pPr>
      <w:r w:rsidRPr="00CF17D7">
        <w:rPr>
          <w:rFonts w:ascii="Times" w:hAnsi="Times"/>
          <w:noProof/>
          <w:lang w:eastAsia="ja-JP"/>
        </w:rPr>
        <w:lastRenderedPageBreak/>
        <w:drawing>
          <wp:inline distT="0" distB="0" distL="0" distR="0" wp14:anchorId="2A57C0A9" wp14:editId="5B518A86">
            <wp:extent cx="4963753" cy="3317240"/>
            <wp:effectExtent l="0" t="0" r="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2.jpg"/>
                    <pic:cNvPicPr/>
                  </pic:nvPicPr>
                  <pic:blipFill>
                    <a:blip r:embed="rId21" cstate="print">
                      <a:extLst>
                        <a:ext uri="{28A0092B-C50C-407E-A947-70E740481C1C}">
                          <a14:useLocalDpi xmlns:a14="http://schemas.microsoft.com/office/drawing/2010/main"/>
                        </a:ext>
                      </a:extLst>
                    </a:blip>
                    <a:stretch>
                      <a:fillRect/>
                    </a:stretch>
                  </pic:blipFill>
                  <pic:spPr>
                    <a:xfrm>
                      <a:off x="0" y="0"/>
                      <a:ext cx="4975490" cy="3325084"/>
                    </a:xfrm>
                    <a:prstGeom prst="rect">
                      <a:avLst/>
                    </a:prstGeom>
                  </pic:spPr>
                </pic:pic>
              </a:graphicData>
            </a:graphic>
          </wp:inline>
        </w:drawing>
      </w:r>
    </w:p>
    <w:p w14:paraId="2FDF23A2" w14:textId="7E1BBE79" w:rsidR="009B44BB" w:rsidRPr="00CF17D7" w:rsidRDefault="009B44BB" w:rsidP="009B44BB">
      <w:pPr>
        <w:rPr>
          <w:rFonts w:ascii="Times New Roman" w:hAnsi="Times New Roman" w:cs="Times New Roman"/>
          <w:sz w:val="22"/>
          <w:lang w:val="en-GB"/>
        </w:rPr>
      </w:pPr>
      <w:r w:rsidRPr="00CF17D7">
        <w:rPr>
          <w:rFonts w:ascii="Times New Roman" w:hAnsi="Times New Roman" w:cs="Times New Roman"/>
          <w:b/>
          <w:sz w:val="22"/>
          <w:lang w:val="en-GB"/>
        </w:rPr>
        <w:t>Figure S</w:t>
      </w:r>
      <w:r w:rsidR="00854318" w:rsidRPr="00CF17D7">
        <w:rPr>
          <w:rFonts w:ascii="Times New Roman" w:hAnsi="Times New Roman" w:cs="Times New Roman"/>
          <w:b/>
          <w:sz w:val="22"/>
          <w:lang w:val="en-GB"/>
        </w:rPr>
        <w:t>12</w:t>
      </w:r>
      <w:r w:rsidRPr="00CF17D7">
        <w:rPr>
          <w:rFonts w:ascii="Times New Roman" w:hAnsi="Times New Roman" w:cs="Times New Roman"/>
          <w:b/>
          <w:sz w:val="22"/>
          <w:lang w:val="en-GB"/>
        </w:rPr>
        <w:t>.</w:t>
      </w:r>
      <w:r w:rsidRPr="00CF17D7">
        <w:rPr>
          <w:rFonts w:ascii="Times New Roman" w:hAnsi="Times New Roman" w:cs="Times New Roman"/>
          <w:sz w:val="22"/>
          <w:lang w:val="en-GB"/>
        </w:rPr>
        <w:t xml:space="preserve"> </w:t>
      </w:r>
      <w:r w:rsidRPr="00CF17D7">
        <w:rPr>
          <w:rFonts w:ascii="Times New Roman" w:hAnsi="Times New Roman" w:cs="Times New Roman"/>
          <w:b/>
          <w:sz w:val="22"/>
          <w:lang w:val="en-GB"/>
        </w:rPr>
        <w:t xml:space="preserve">Sample vials with </w:t>
      </w:r>
      <w:r w:rsidRPr="00CF17D7">
        <w:rPr>
          <w:rFonts w:ascii="Times New Roman" w:hAnsi="Times New Roman" w:cs="Times New Roman"/>
          <w:b/>
          <w:i/>
          <w:sz w:val="22"/>
          <w:lang w:val="en-GB"/>
        </w:rPr>
        <w:t>w</w:t>
      </w:r>
      <w:r w:rsidRPr="00CF17D7">
        <w:rPr>
          <w:rFonts w:ascii="Times New Roman" w:hAnsi="Times New Roman" w:cs="Times New Roman"/>
          <w:b/>
          <w:sz w:val="22"/>
          <w:lang w:val="en-GB"/>
        </w:rPr>
        <w:t xml:space="preserve"> ≤ 11 wt.% standing upside down during 24 hours after addition of salt assuming a gelation threshold </w:t>
      </w:r>
      <w:proofErr w:type="spellStart"/>
      <w:r w:rsidR="009F1FA3" w:rsidRPr="00CF17D7">
        <w:rPr>
          <w:rFonts w:ascii="Times New Roman" w:hAnsi="Times New Roman" w:cs="Times New Roman"/>
          <w:b/>
          <w:sz w:val="22"/>
          <w:lang w:val="en-GB"/>
        </w:rPr>
        <w:t>counterion</w:t>
      </w:r>
      <w:proofErr w:type="spellEnd"/>
      <w:r w:rsidR="009F1FA3" w:rsidRPr="00CF17D7">
        <w:rPr>
          <w:rFonts w:ascii="Times New Roman" w:hAnsi="Times New Roman" w:cs="Times New Roman"/>
          <w:b/>
          <w:sz w:val="22"/>
          <w:lang w:val="en-GB"/>
        </w:rPr>
        <w:t xml:space="preserve"> concentration of </w:t>
      </w:r>
      <m:oMath>
        <m:sSubSup>
          <m:sSubSupPr>
            <m:ctrlPr>
              <w:rPr>
                <w:rFonts w:ascii="Cambria Math" w:hAnsi="Cambria Math" w:cs="Times New Roman"/>
                <w:i/>
                <w:lang w:val="en-GB"/>
              </w:rPr>
            </m:ctrlPr>
          </m:sSubSupPr>
          <m:e>
            <m:r>
              <w:rPr>
                <w:rFonts w:ascii="Cambria Math" w:hAnsi="Cambria Math" w:cs="Times New Roman"/>
                <w:lang w:val="en-GB"/>
              </w:rPr>
              <m:t>c</m:t>
            </m:r>
          </m:e>
          <m:sub>
            <m:sSup>
              <m:sSupPr>
                <m:ctrlPr>
                  <w:rPr>
                    <w:rFonts w:ascii="Cambria Math" w:hAnsi="Cambria Math" w:cs="Times New Roman"/>
                    <w:i/>
                    <w:lang w:val="en-GB"/>
                  </w:rPr>
                </m:ctrlPr>
              </m:sSupPr>
              <m:e>
                <m:r>
                  <w:rPr>
                    <w:rFonts w:ascii="Cambria Math" w:hAnsi="Cambria Math" w:cs="Times New Roman"/>
                    <w:lang w:val="en-GB"/>
                  </w:rPr>
                  <m:t>Na</m:t>
                </m:r>
              </m:e>
              <m:sup>
                <m:r>
                  <w:rPr>
                    <w:rFonts w:ascii="Cambria Math" w:hAnsi="Cambria Math" w:cs="Times New Roman"/>
                    <w:lang w:val="en-GB"/>
                  </w:rPr>
                  <m:t>+</m:t>
                </m:r>
              </m:sup>
            </m:sSup>
          </m:sub>
          <m:sup>
            <m:r>
              <w:rPr>
                <w:rFonts w:ascii="Cambria Math" w:hAnsi="Cambria Math" w:cs="Times New Roman"/>
                <w:lang w:val="en-GB"/>
              </w:rPr>
              <m:t>g</m:t>
            </m:r>
          </m:sup>
        </m:sSubSup>
      </m:oMath>
      <w:r w:rsidR="009F1FA3" w:rsidRPr="00CF17D7">
        <w:rPr>
          <w:rFonts w:ascii="Times New Roman" w:hAnsi="Times New Roman" w:cs="Times New Roman"/>
          <w:b/>
          <w:sz w:val="22"/>
          <w:lang w:val="en-GB"/>
        </w:rPr>
        <w:t> </w:t>
      </w:r>
      <w:r w:rsidR="009F1FA3" w:rsidRPr="00CF17D7" w:rsidDel="009F1FA3">
        <w:rPr>
          <w:rFonts w:ascii="Times New Roman" w:hAnsi="Times New Roman" w:cs="Times New Roman"/>
          <w:b/>
          <w:sz w:val="22"/>
          <w:lang w:val="en-GB"/>
        </w:rPr>
        <w:t xml:space="preserve"> </w:t>
      </w:r>
      <w:r w:rsidRPr="00CF17D7">
        <w:rPr>
          <w:rFonts w:ascii="Times New Roman" w:hAnsi="Times New Roman" w:cs="Times New Roman"/>
          <w:b/>
          <w:sz w:val="22"/>
          <w:lang w:val="en-GB"/>
        </w:rPr>
        <w:t>= 43 </w:t>
      </w:r>
      <w:proofErr w:type="spellStart"/>
      <w:r w:rsidRPr="00CF17D7">
        <w:rPr>
          <w:rFonts w:ascii="Times New Roman" w:hAnsi="Times New Roman" w:cs="Times New Roman"/>
          <w:b/>
          <w:sz w:val="22"/>
          <w:lang w:val="en-GB"/>
        </w:rPr>
        <w:t>mM.</w:t>
      </w:r>
      <w:proofErr w:type="spellEnd"/>
      <w:r w:rsidRPr="00CF17D7">
        <w:rPr>
          <w:rFonts w:ascii="Times New Roman" w:hAnsi="Times New Roman" w:cs="Times New Roman"/>
          <w:b/>
          <w:sz w:val="22"/>
          <w:lang w:val="en-GB"/>
        </w:rPr>
        <w:t xml:space="preserve"> </w:t>
      </w:r>
      <w:r w:rsidRPr="00CF17D7">
        <w:rPr>
          <w:rFonts w:ascii="Times New Roman" w:hAnsi="Times New Roman" w:cs="Times New Roman"/>
          <w:sz w:val="22"/>
          <w:lang w:val="en-GB"/>
        </w:rPr>
        <w:t xml:space="preserve">(a) </w:t>
      </w:r>
      <w:proofErr w:type="spellStart"/>
      <w:r w:rsidRPr="00CF17D7">
        <w:rPr>
          <w:rFonts w:ascii="Times New Roman" w:hAnsi="Times New Roman" w:cs="Times New Roman"/>
          <w:b/>
          <w:sz w:val="22"/>
          <w:lang w:val="en-GB"/>
        </w:rPr>
        <w:t>i</w:t>
      </w:r>
      <w:r w:rsidR="00D26A33" w:rsidRPr="00CF17D7">
        <w:rPr>
          <w:rFonts w:ascii="Times New Roman" w:hAnsi="Times New Roman" w:cs="Times New Roman"/>
          <w:b/>
          <w:sz w:val="22"/>
          <w:lang w:val="en-GB"/>
        </w:rPr>
        <w:t>nit</w:t>
      </w:r>
      <w:proofErr w:type="spellEnd"/>
      <w:r w:rsidRPr="00CF17D7">
        <w:rPr>
          <w:rFonts w:ascii="Times New Roman" w:hAnsi="Times New Roman" w:cs="Times New Roman"/>
          <w:b/>
          <w:sz w:val="22"/>
          <w:lang w:val="en-GB"/>
        </w:rPr>
        <w:t>-CNC</w:t>
      </w:r>
      <w:r w:rsidRPr="00CF17D7">
        <w:rPr>
          <w:rFonts w:ascii="Times New Roman" w:hAnsi="Times New Roman" w:cs="Times New Roman"/>
          <w:sz w:val="22"/>
          <w:lang w:val="en-GB"/>
        </w:rPr>
        <w:t xml:space="preserve"> (b) </w:t>
      </w:r>
      <w:r w:rsidR="00D26A33" w:rsidRPr="00CF17D7">
        <w:rPr>
          <w:rFonts w:ascii="Times New Roman" w:hAnsi="Times New Roman" w:cs="Times New Roman"/>
          <w:b/>
          <w:sz w:val="22"/>
          <w:lang w:val="en-GB"/>
        </w:rPr>
        <w:t>iii</w:t>
      </w:r>
      <w:r w:rsidRPr="00CF17D7">
        <w:rPr>
          <w:rFonts w:ascii="Times New Roman" w:hAnsi="Times New Roman" w:cs="Times New Roman"/>
          <w:b/>
          <w:sz w:val="22"/>
          <w:lang w:val="en-GB"/>
        </w:rPr>
        <w:t>-CNC</w:t>
      </w:r>
      <w:r w:rsidRPr="00CF17D7">
        <w:rPr>
          <w:rFonts w:ascii="Times New Roman" w:hAnsi="Times New Roman" w:cs="Times New Roman"/>
          <w:sz w:val="22"/>
          <w:lang w:val="en-GB"/>
        </w:rPr>
        <w:t xml:space="preserve"> and (c) </w:t>
      </w:r>
      <w:proofErr w:type="spellStart"/>
      <w:r w:rsidR="00D26A33" w:rsidRPr="00CF17D7">
        <w:rPr>
          <w:rFonts w:ascii="Times New Roman" w:hAnsi="Times New Roman" w:cs="Times New Roman"/>
          <w:b/>
          <w:sz w:val="22"/>
          <w:lang w:val="en-GB"/>
        </w:rPr>
        <w:t>aaa</w:t>
      </w:r>
      <w:proofErr w:type="spellEnd"/>
      <w:r w:rsidRPr="00CF17D7">
        <w:rPr>
          <w:rFonts w:ascii="Times New Roman" w:hAnsi="Times New Roman" w:cs="Times New Roman"/>
          <w:b/>
          <w:sz w:val="22"/>
          <w:lang w:val="en-GB"/>
        </w:rPr>
        <w:t>-CNC</w:t>
      </w:r>
      <w:r w:rsidRPr="00CF17D7">
        <w:rPr>
          <w:rFonts w:ascii="Times New Roman" w:hAnsi="Times New Roman" w:cs="Times New Roman"/>
          <w:sz w:val="22"/>
          <w:lang w:val="en-GB"/>
        </w:rPr>
        <w:t xml:space="preserve">. The amount of salt added to each vial is given as </w:t>
      </w:r>
      <w:proofErr w:type="spellStart"/>
      <w:r w:rsidRPr="00CF17D7">
        <w:rPr>
          <w:rFonts w:ascii="Times New Roman" w:hAnsi="Times New Roman" w:cs="Times New Roman"/>
          <w:i/>
          <w:sz w:val="22"/>
          <w:lang w:val="en-GB"/>
        </w:rPr>
        <w:t>c</w:t>
      </w:r>
      <w:r w:rsidRPr="00CF17D7">
        <w:rPr>
          <w:rFonts w:ascii="Times New Roman" w:hAnsi="Times New Roman" w:cs="Times New Roman"/>
          <w:sz w:val="22"/>
          <w:vertAlign w:val="subscript"/>
          <w:lang w:val="en-GB"/>
        </w:rPr>
        <w:t>NaCl</w:t>
      </w:r>
      <w:proofErr w:type="spellEnd"/>
      <w:r w:rsidRPr="00CF17D7">
        <w:rPr>
          <w:rFonts w:ascii="Times New Roman" w:hAnsi="Times New Roman" w:cs="Times New Roman"/>
          <w:sz w:val="22"/>
          <w:lang w:val="en-GB"/>
        </w:rPr>
        <w:t xml:space="preserve"> in (2) and is plotted in Figure </w:t>
      </w:r>
      <w:r w:rsidR="009F035F" w:rsidRPr="00CF17D7">
        <w:rPr>
          <w:rFonts w:ascii="Times New Roman" w:hAnsi="Times New Roman" w:cs="Times New Roman"/>
          <w:sz w:val="22"/>
          <w:lang w:val="en-GB"/>
        </w:rPr>
        <w:t>S14</w:t>
      </w:r>
      <w:r w:rsidRPr="00CF17D7">
        <w:rPr>
          <w:rFonts w:ascii="Times New Roman" w:hAnsi="Times New Roman" w:cs="Times New Roman"/>
          <w:sz w:val="22"/>
          <w:lang w:val="en-GB"/>
        </w:rPr>
        <w:t xml:space="preserve">, black series. Some of the CNC suspensions remained at the inverted bottom of the vial. Nevertheless, most suspensions flow over time, hence we </w:t>
      </w:r>
      <w:r w:rsidR="00337A70" w:rsidRPr="00CF17D7">
        <w:rPr>
          <w:rFonts w:ascii="Times New Roman" w:hAnsi="Times New Roman" w:cs="Times New Roman"/>
          <w:sz w:val="22"/>
          <w:lang w:val="en-GB"/>
        </w:rPr>
        <w:t>assumed that we had</w:t>
      </w:r>
      <w:r w:rsidRPr="00CF17D7">
        <w:rPr>
          <w:rFonts w:ascii="Times New Roman" w:hAnsi="Times New Roman" w:cs="Times New Roman"/>
          <w:sz w:val="22"/>
          <w:lang w:val="en-GB"/>
        </w:rPr>
        <w:t xml:space="preserve"> still underestimated </w:t>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Pr="00CF17D7">
        <w:rPr>
          <w:rFonts w:ascii="Times New Roman" w:hAnsi="Times New Roman" w:cs="Times New Roman"/>
          <w:sz w:val="22"/>
          <w:lang w:val="en-GB"/>
        </w:rPr>
        <w:t>.</w:t>
      </w:r>
    </w:p>
    <w:p w14:paraId="448DEF60" w14:textId="0268A24F" w:rsidR="00C724AA" w:rsidRPr="00CF17D7" w:rsidRDefault="00C724AA" w:rsidP="00C768BC">
      <w:pPr>
        <w:rPr>
          <w:rFonts w:ascii="Times" w:hAnsi="Times" w:cs="Arial"/>
          <w:sz w:val="22"/>
          <w:lang w:val="en-GB"/>
        </w:rPr>
      </w:pPr>
    </w:p>
    <w:p w14:paraId="0B106E8A" w14:textId="465B1CC9" w:rsidR="0043298F" w:rsidRPr="00CF17D7" w:rsidRDefault="007A421B" w:rsidP="004C5BD7">
      <w:pPr>
        <w:jc w:val="center"/>
        <w:rPr>
          <w:rFonts w:ascii="Times" w:hAnsi="Times"/>
          <w:lang w:val="en-GB"/>
        </w:rPr>
      </w:pPr>
      <w:r w:rsidRPr="00CF17D7">
        <w:rPr>
          <w:rFonts w:ascii="Times" w:hAnsi="Times"/>
          <w:noProof/>
          <w:lang w:eastAsia="ja-JP"/>
        </w:rPr>
        <w:drawing>
          <wp:inline distT="0" distB="0" distL="0" distR="0" wp14:anchorId="773963E8" wp14:editId="132B5DD5">
            <wp:extent cx="5021410" cy="3324596"/>
            <wp:effectExtent l="0" t="0" r="825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3.jpg"/>
                    <pic:cNvPicPr/>
                  </pic:nvPicPr>
                  <pic:blipFill>
                    <a:blip r:embed="rId22" cstate="print">
                      <a:extLst>
                        <a:ext uri="{28A0092B-C50C-407E-A947-70E740481C1C}">
                          <a14:useLocalDpi xmlns:a14="http://schemas.microsoft.com/office/drawing/2010/main"/>
                        </a:ext>
                      </a:extLst>
                    </a:blip>
                    <a:stretch>
                      <a:fillRect/>
                    </a:stretch>
                  </pic:blipFill>
                  <pic:spPr>
                    <a:xfrm>
                      <a:off x="0" y="0"/>
                      <a:ext cx="5057894" cy="3348752"/>
                    </a:xfrm>
                    <a:prstGeom prst="rect">
                      <a:avLst/>
                    </a:prstGeom>
                  </pic:spPr>
                </pic:pic>
              </a:graphicData>
            </a:graphic>
          </wp:inline>
        </w:drawing>
      </w:r>
    </w:p>
    <w:p w14:paraId="58D659F7" w14:textId="39718F30" w:rsidR="00022A41" w:rsidRPr="00CF17D7" w:rsidRDefault="00022A41" w:rsidP="00022A41">
      <w:pPr>
        <w:rPr>
          <w:rFonts w:ascii="Times New Roman" w:hAnsi="Times New Roman" w:cs="Times New Roman"/>
          <w:sz w:val="22"/>
          <w:lang w:val="en-GB"/>
        </w:rPr>
      </w:pPr>
      <w:r w:rsidRPr="00CF17D7">
        <w:rPr>
          <w:rFonts w:ascii="Times New Roman" w:hAnsi="Times New Roman" w:cs="Times New Roman"/>
          <w:b/>
          <w:sz w:val="22"/>
          <w:lang w:val="en-GB"/>
        </w:rPr>
        <w:t>Figure S</w:t>
      </w:r>
      <w:r w:rsidR="00854318" w:rsidRPr="00CF17D7">
        <w:rPr>
          <w:rFonts w:ascii="Times New Roman" w:hAnsi="Times New Roman" w:cs="Times New Roman"/>
          <w:b/>
          <w:sz w:val="22"/>
          <w:lang w:val="en-GB"/>
        </w:rPr>
        <w:t>13</w:t>
      </w:r>
      <w:r w:rsidRPr="00CF17D7">
        <w:rPr>
          <w:rFonts w:ascii="Times New Roman" w:hAnsi="Times New Roman" w:cs="Times New Roman"/>
          <w:b/>
          <w:sz w:val="22"/>
          <w:lang w:val="en-GB"/>
        </w:rPr>
        <w:t>.</w:t>
      </w:r>
      <w:r w:rsidRPr="00CF17D7">
        <w:rPr>
          <w:rFonts w:ascii="Times New Roman" w:hAnsi="Times New Roman" w:cs="Times New Roman"/>
          <w:sz w:val="22"/>
          <w:lang w:val="en-GB"/>
        </w:rPr>
        <w:t xml:space="preserve"> </w:t>
      </w:r>
      <w:r w:rsidRPr="00CF17D7">
        <w:rPr>
          <w:rFonts w:ascii="Times New Roman" w:hAnsi="Times New Roman" w:cs="Times New Roman"/>
          <w:b/>
          <w:sz w:val="22"/>
          <w:lang w:val="en-GB"/>
        </w:rPr>
        <w:t xml:space="preserve">Sample vials with </w:t>
      </w:r>
      <w:r w:rsidRPr="00CF17D7">
        <w:rPr>
          <w:rFonts w:ascii="Times New Roman" w:hAnsi="Times New Roman" w:cs="Times New Roman"/>
          <w:b/>
          <w:i/>
          <w:sz w:val="22"/>
          <w:lang w:val="en-GB"/>
        </w:rPr>
        <w:t>w</w:t>
      </w:r>
      <w:r w:rsidRPr="00CF17D7">
        <w:rPr>
          <w:rFonts w:ascii="Times New Roman" w:hAnsi="Times New Roman" w:cs="Times New Roman"/>
          <w:b/>
          <w:sz w:val="22"/>
          <w:lang w:val="en-GB"/>
        </w:rPr>
        <w:t xml:space="preserve"> ≤ 11 wt.% standing upside down during 24 hours after addition of salt assuming a gelation threshold </w:t>
      </w:r>
      <w:proofErr w:type="spellStart"/>
      <w:r w:rsidR="009F1FA3" w:rsidRPr="00CF17D7">
        <w:rPr>
          <w:rFonts w:ascii="Times New Roman" w:hAnsi="Times New Roman" w:cs="Times New Roman"/>
          <w:b/>
          <w:sz w:val="22"/>
          <w:lang w:val="en-GB"/>
        </w:rPr>
        <w:t>counterion</w:t>
      </w:r>
      <w:proofErr w:type="spellEnd"/>
      <w:r w:rsidR="009F1FA3" w:rsidRPr="00CF17D7">
        <w:rPr>
          <w:rFonts w:ascii="Times New Roman" w:hAnsi="Times New Roman" w:cs="Times New Roman"/>
          <w:b/>
          <w:sz w:val="22"/>
          <w:lang w:val="en-GB"/>
        </w:rPr>
        <w:t xml:space="preserve"> concentration of </w:t>
      </w:r>
      <m:oMath>
        <m:sSubSup>
          <m:sSubSupPr>
            <m:ctrlPr>
              <w:rPr>
                <w:rFonts w:ascii="Cambria Math" w:hAnsi="Cambria Math" w:cs="Times New Roman"/>
                <w:i/>
                <w:lang w:val="en-GB"/>
              </w:rPr>
            </m:ctrlPr>
          </m:sSubSupPr>
          <m:e>
            <m:r>
              <w:rPr>
                <w:rFonts w:ascii="Cambria Math" w:hAnsi="Cambria Math" w:cs="Times New Roman"/>
                <w:lang w:val="en-GB"/>
              </w:rPr>
              <m:t>c</m:t>
            </m:r>
          </m:e>
          <m:sub>
            <m:sSup>
              <m:sSupPr>
                <m:ctrlPr>
                  <w:rPr>
                    <w:rFonts w:ascii="Cambria Math" w:hAnsi="Cambria Math" w:cs="Times New Roman"/>
                    <w:i/>
                    <w:lang w:val="en-GB"/>
                  </w:rPr>
                </m:ctrlPr>
              </m:sSupPr>
              <m:e>
                <m:r>
                  <w:rPr>
                    <w:rFonts w:ascii="Cambria Math" w:hAnsi="Cambria Math" w:cs="Times New Roman"/>
                    <w:lang w:val="en-GB"/>
                  </w:rPr>
                  <m:t>Na</m:t>
                </m:r>
              </m:e>
              <m:sup>
                <m:r>
                  <w:rPr>
                    <w:rFonts w:ascii="Cambria Math" w:hAnsi="Cambria Math" w:cs="Times New Roman"/>
                    <w:lang w:val="en-GB"/>
                  </w:rPr>
                  <m:t>+</m:t>
                </m:r>
              </m:sup>
            </m:sSup>
          </m:sub>
          <m:sup>
            <m:r>
              <w:rPr>
                <w:rFonts w:ascii="Cambria Math" w:hAnsi="Cambria Math" w:cs="Times New Roman"/>
                <w:lang w:val="en-GB"/>
              </w:rPr>
              <m:t>g</m:t>
            </m:r>
          </m:sup>
        </m:sSubSup>
      </m:oMath>
      <w:r w:rsidR="009F1FA3" w:rsidRPr="00CF17D7">
        <w:rPr>
          <w:rFonts w:ascii="Times New Roman" w:hAnsi="Times New Roman" w:cs="Times New Roman"/>
          <w:b/>
          <w:sz w:val="22"/>
          <w:lang w:val="en-GB"/>
        </w:rPr>
        <w:t> </w:t>
      </w:r>
      <w:r w:rsidR="009F1FA3" w:rsidRPr="00CF17D7" w:rsidDel="009F1FA3">
        <w:rPr>
          <w:rFonts w:ascii="Times New Roman" w:hAnsi="Times New Roman" w:cs="Times New Roman"/>
          <w:b/>
          <w:sz w:val="22"/>
          <w:lang w:val="en-GB"/>
        </w:rPr>
        <w:t xml:space="preserve"> </w:t>
      </w:r>
      <w:r w:rsidRPr="00CF17D7">
        <w:rPr>
          <w:rFonts w:ascii="Times New Roman" w:hAnsi="Times New Roman" w:cs="Times New Roman"/>
          <w:b/>
          <w:sz w:val="22"/>
          <w:lang w:val="en-GB"/>
        </w:rPr>
        <w:t>= 45 </w:t>
      </w:r>
      <w:proofErr w:type="spellStart"/>
      <w:r w:rsidRPr="00CF17D7">
        <w:rPr>
          <w:rFonts w:ascii="Times New Roman" w:hAnsi="Times New Roman" w:cs="Times New Roman"/>
          <w:b/>
          <w:sz w:val="22"/>
          <w:lang w:val="en-GB"/>
        </w:rPr>
        <w:t>mM.</w:t>
      </w:r>
      <w:proofErr w:type="spellEnd"/>
      <w:r w:rsidRPr="00CF17D7">
        <w:rPr>
          <w:rFonts w:ascii="Times New Roman" w:hAnsi="Times New Roman" w:cs="Times New Roman"/>
          <w:b/>
          <w:sz w:val="22"/>
          <w:lang w:val="en-GB"/>
        </w:rPr>
        <w:t xml:space="preserve"> </w:t>
      </w:r>
      <w:r w:rsidRPr="00CF17D7">
        <w:rPr>
          <w:rFonts w:ascii="Times New Roman" w:hAnsi="Times New Roman" w:cs="Times New Roman"/>
          <w:sz w:val="22"/>
          <w:lang w:val="en-GB"/>
        </w:rPr>
        <w:t xml:space="preserve">(a) </w:t>
      </w:r>
      <w:proofErr w:type="spellStart"/>
      <w:r w:rsidRPr="00CF17D7">
        <w:rPr>
          <w:rFonts w:ascii="Times New Roman" w:hAnsi="Times New Roman" w:cs="Times New Roman"/>
          <w:b/>
          <w:sz w:val="22"/>
          <w:lang w:val="en-GB"/>
        </w:rPr>
        <w:t>i</w:t>
      </w:r>
      <w:r w:rsidR="00D26A33" w:rsidRPr="00CF17D7">
        <w:rPr>
          <w:rFonts w:ascii="Times New Roman" w:hAnsi="Times New Roman" w:cs="Times New Roman"/>
          <w:b/>
          <w:sz w:val="22"/>
          <w:lang w:val="en-GB"/>
        </w:rPr>
        <w:t>nit</w:t>
      </w:r>
      <w:proofErr w:type="spellEnd"/>
      <w:r w:rsidRPr="00CF17D7">
        <w:rPr>
          <w:rFonts w:ascii="Times New Roman" w:hAnsi="Times New Roman" w:cs="Times New Roman"/>
          <w:b/>
          <w:sz w:val="22"/>
          <w:lang w:val="en-GB"/>
        </w:rPr>
        <w:t>-CNC</w:t>
      </w:r>
      <w:r w:rsidRPr="00CF17D7">
        <w:rPr>
          <w:rFonts w:ascii="Times New Roman" w:hAnsi="Times New Roman" w:cs="Times New Roman"/>
          <w:sz w:val="22"/>
          <w:lang w:val="en-GB"/>
        </w:rPr>
        <w:t xml:space="preserve"> (b) </w:t>
      </w:r>
      <w:r w:rsidR="00D26A33" w:rsidRPr="00CF17D7">
        <w:rPr>
          <w:rFonts w:ascii="Times New Roman" w:hAnsi="Times New Roman" w:cs="Times New Roman"/>
          <w:b/>
          <w:sz w:val="22"/>
          <w:lang w:val="en-GB"/>
        </w:rPr>
        <w:t>iii</w:t>
      </w:r>
      <w:r w:rsidRPr="00CF17D7">
        <w:rPr>
          <w:rFonts w:ascii="Times New Roman" w:hAnsi="Times New Roman" w:cs="Times New Roman"/>
          <w:b/>
          <w:sz w:val="22"/>
          <w:lang w:val="en-GB"/>
        </w:rPr>
        <w:t>-CNC</w:t>
      </w:r>
      <w:r w:rsidRPr="00CF17D7">
        <w:rPr>
          <w:rFonts w:ascii="Times New Roman" w:hAnsi="Times New Roman" w:cs="Times New Roman"/>
          <w:sz w:val="22"/>
          <w:lang w:val="en-GB"/>
        </w:rPr>
        <w:t xml:space="preserve"> and (c) </w:t>
      </w:r>
      <w:proofErr w:type="spellStart"/>
      <w:r w:rsidR="00D26A33" w:rsidRPr="00CF17D7">
        <w:rPr>
          <w:rFonts w:ascii="Times New Roman" w:hAnsi="Times New Roman" w:cs="Times New Roman"/>
          <w:b/>
          <w:sz w:val="22"/>
          <w:lang w:val="en-GB"/>
        </w:rPr>
        <w:t>aaa</w:t>
      </w:r>
      <w:proofErr w:type="spellEnd"/>
      <w:r w:rsidRPr="00CF17D7">
        <w:rPr>
          <w:rFonts w:ascii="Times New Roman" w:hAnsi="Times New Roman" w:cs="Times New Roman"/>
          <w:b/>
          <w:sz w:val="22"/>
          <w:lang w:val="en-GB"/>
        </w:rPr>
        <w:t>-CNC</w:t>
      </w:r>
      <w:r w:rsidRPr="00CF17D7">
        <w:rPr>
          <w:rFonts w:ascii="Times New Roman" w:hAnsi="Times New Roman" w:cs="Times New Roman"/>
          <w:sz w:val="22"/>
          <w:lang w:val="en-GB"/>
        </w:rPr>
        <w:t xml:space="preserve">. The amount of salt added to each vial is given as </w:t>
      </w:r>
      <w:proofErr w:type="spellStart"/>
      <w:r w:rsidRPr="00CF17D7">
        <w:rPr>
          <w:rFonts w:ascii="Times New Roman" w:hAnsi="Times New Roman" w:cs="Times New Roman"/>
          <w:i/>
          <w:sz w:val="22"/>
          <w:lang w:val="en-GB"/>
        </w:rPr>
        <w:t>c</w:t>
      </w:r>
      <w:r w:rsidRPr="00CF17D7">
        <w:rPr>
          <w:rFonts w:ascii="Times New Roman" w:hAnsi="Times New Roman" w:cs="Times New Roman"/>
          <w:sz w:val="22"/>
          <w:vertAlign w:val="subscript"/>
          <w:lang w:val="en-GB"/>
        </w:rPr>
        <w:t>NaCl</w:t>
      </w:r>
      <w:proofErr w:type="spellEnd"/>
      <w:r w:rsidRPr="00CF17D7">
        <w:rPr>
          <w:rFonts w:ascii="Times New Roman" w:hAnsi="Times New Roman" w:cs="Times New Roman"/>
          <w:sz w:val="22"/>
          <w:lang w:val="en-GB"/>
        </w:rPr>
        <w:t xml:space="preserve"> in (2) and is plotted in Figure </w:t>
      </w:r>
      <w:r w:rsidR="009F035F" w:rsidRPr="00CF17D7">
        <w:rPr>
          <w:rFonts w:ascii="Times New Roman" w:hAnsi="Times New Roman" w:cs="Times New Roman"/>
          <w:sz w:val="22"/>
          <w:lang w:val="en-GB"/>
        </w:rPr>
        <w:t>S14</w:t>
      </w:r>
      <w:r w:rsidRPr="00CF17D7">
        <w:rPr>
          <w:rFonts w:ascii="Times New Roman" w:hAnsi="Times New Roman" w:cs="Times New Roman"/>
          <w:sz w:val="22"/>
          <w:lang w:val="en-GB"/>
        </w:rPr>
        <w:t xml:space="preserve">, red series. Except for </w:t>
      </w:r>
      <w:r w:rsidRPr="00CF17D7">
        <w:rPr>
          <w:rFonts w:ascii="Times New Roman" w:hAnsi="Times New Roman" w:cs="Times New Roman"/>
          <w:i/>
          <w:sz w:val="22"/>
          <w:lang w:val="en-GB"/>
        </w:rPr>
        <w:t>w</w:t>
      </w:r>
      <w:r w:rsidRPr="00CF17D7">
        <w:rPr>
          <w:rFonts w:ascii="Times New Roman" w:hAnsi="Times New Roman" w:cs="Times New Roman"/>
          <w:sz w:val="22"/>
          <w:lang w:val="en-GB"/>
        </w:rPr>
        <w:t xml:space="preserve"> &lt; 3 wt.%, all the CNC suspensions remained at the inverted bottom of the vial, indicating that </w:t>
      </w:r>
      <w:r w:rsidR="00611888" w:rsidRPr="00CF17D7">
        <w:rPr>
          <w:rFonts w:ascii="Times New Roman" w:hAnsi="Times New Roman" w:cs="Times New Roman"/>
          <w:sz w:val="22"/>
          <w:lang w:val="en-GB"/>
        </w:rPr>
        <w:t xml:space="preserve">gelation </w:t>
      </w:r>
      <w:r w:rsidRPr="00CF17D7">
        <w:rPr>
          <w:rFonts w:ascii="Times New Roman" w:hAnsi="Times New Roman" w:cs="Times New Roman"/>
          <w:sz w:val="22"/>
          <w:lang w:val="en-GB"/>
        </w:rPr>
        <w:t>is reached, i.e.</w:t>
      </w:r>
      <w:r w:rsidR="00F735B2" w:rsidRPr="00CF17D7">
        <w:rPr>
          <w:rFonts w:ascii="Times New Roman" w:hAnsi="Times New Roman" w:cs="Times New Roman"/>
          <w:sz w:val="22"/>
          <w:lang w:val="en-GB"/>
        </w:rPr>
        <w:t xml:space="preserve"> we concluded that</w:t>
      </w:r>
      <w:r w:rsidRPr="00CF17D7">
        <w:rPr>
          <w:rFonts w:ascii="Times New Roman" w:hAnsi="Times New Roman" w:cs="Times New Roman"/>
          <w:sz w:val="22"/>
          <w:lang w:val="en-GB"/>
        </w:rPr>
        <w:t xml:space="preserve"> </w:t>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Pr="00CF17D7">
        <w:rPr>
          <w:rFonts w:ascii="Times New Roman" w:hAnsi="Times New Roman" w:cs="Times New Roman"/>
          <w:sz w:val="22"/>
          <w:lang w:val="en-GB"/>
        </w:rPr>
        <w:t> </w:t>
      </w:r>
      <w:r w:rsidR="008A4D0D" w:rsidRPr="00CF17D7">
        <w:rPr>
          <w:rFonts w:ascii="Times New Roman" w:hAnsi="Times New Roman" w:cs="Times New Roman"/>
          <w:sz w:val="22"/>
          <w:lang w:val="en-GB"/>
        </w:rPr>
        <w:t>≈ </w:t>
      </w:r>
      <w:r w:rsidRPr="00CF17D7">
        <w:rPr>
          <w:rFonts w:ascii="Times New Roman" w:hAnsi="Times New Roman" w:cs="Times New Roman"/>
          <w:sz w:val="22"/>
          <w:lang w:val="en-GB"/>
        </w:rPr>
        <w:t>45 </w:t>
      </w:r>
      <w:proofErr w:type="spellStart"/>
      <w:r w:rsidRPr="00CF17D7">
        <w:rPr>
          <w:rFonts w:ascii="Times New Roman" w:hAnsi="Times New Roman" w:cs="Times New Roman"/>
          <w:sz w:val="22"/>
          <w:lang w:val="en-GB"/>
        </w:rPr>
        <w:t>mM.</w:t>
      </w:r>
      <w:proofErr w:type="spellEnd"/>
    </w:p>
    <w:p w14:paraId="421C9166" w14:textId="4C77EBFF" w:rsidR="00CA0337" w:rsidRPr="00CF17D7" w:rsidRDefault="00CA0337" w:rsidP="00C768BC">
      <w:pPr>
        <w:rPr>
          <w:rFonts w:ascii="Times" w:hAnsi="Times" w:cs="Arial"/>
          <w:sz w:val="22"/>
          <w:lang w:val="en-GB"/>
        </w:rPr>
      </w:pPr>
    </w:p>
    <w:p w14:paraId="51416201" w14:textId="77777777" w:rsidR="00CA0337" w:rsidRPr="00CF17D7" w:rsidRDefault="00CA0337" w:rsidP="00C768BC">
      <w:pPr>
        <w:spacing w:line="480" w:lineRule="auto"/>
        <w:jc w:val="center"/>
        <w:rPr>
          <w:rFonts w:ascii="Times" w:hAnsi="Times" w:cs="Arial"/>
          <w:lang w:val="en-GB"/>
        </w:rPr>
      </w:pPr>
      <w:r w:rsidRPr="00CF17D7">
        <w:rPr>
          <w:rFonts w:ascii="Times" w:hAnsi="Times" w:cs="Arial"/>
          <w:noProof/>
          <w:lang w:eastAsia="ja-JP"/>
        </w:rPr>
        <w:drawing>
          <wp:inline distT="0" distB="0" distL="0" distR="0" wp14:anchorId="0B9D58A7" wp14:editId="41CB76F3">
            <wp:extent cx="3432228" cy="252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3. Three series of increasing ionic strength set by salt addition (NaCl) at each CNC concentration.png"/>
                    <pic:cNvPicPr/>
                  </pic:nvPicPr>
                  <pic:blipFill>
                    <a:blip r:embed="rId23" cstate="print">
                      <a:extLst>
                        <a:ext uri="{28A0092B-C50C-407E-A947-70E740481C1C}">
                          <a14:useLocalDpi xmlns:a14="http://schemas.microsoft.com/office/drawing/2010/main"/>
                        </a:ext>
                      </a:extLst>
                    </a:blip>
                    <a:stretch>
                      <a:fillRect/>
                    </a:stretch>
                  </pic:blipFill>
                  <pic:spPr>
                    <a:xfrm>
                      <a:off x="0" y="0"/>
                      <a:ext cx="3432228" cy="2520000"/>
                    </a:xfrm>
                    <a:prstGeom prst="rect">
                      <a:avLst/>
                    </a:prstGeom>
                  </pic:spPr>
                </pic:pic>
              </a:graphicData>
            </a:graphic>
          </wp:inline>
        </w:drawing>
      </w:r>
    </w:p>
    <w:p w14:paraId="5C78B654" w14:textId="4C3B64D5" w:rsidR="006743BA" w:rsidRPr="00CF17D7" w:rsidRDefault="00CA0337" w:rsidP="006E021B">
      <w:pPr>
        <w:rPr>
          <w:rFonts w:ascii="Times New Roman" w:hAnsi="Times New Roman" w:cs="Times New Roman"/>
        </w:rPr>
      </w:pPr>
      <w:r w:rsidRPr="00CF17D7">
        <w:rPr>
          <w:rFonts w:ascii="Times New Roman" w:hAnsi="Times New Roman" w:cs="Times New Roman"/>
          <w:b/>
          <w:sz w:val="22"/>
          <w:lang w:val="en-GB"/>
        </w:rPr>
        <w:t>Figure S</w:t>
      </w:r>
      <w:r w:rsidR="00013708" w:rsidRPr="00CF17D7">
        <w:rPr>
          <w:rFonts w:ascii="Times New Roman" w:hAnsi="Times New Roman" w:cs="Times New Roman"/>
          <w:b/>
          <w:sz w:val="22"/>
          <w:lang w:val="en-GB"/>
        </w:rPr>
        <w:t>1</w:t>
      </w:r>
      <w:r w:rsidR="00854318" w:rsidRPr="00CF17D7">
        <w:rPr>
          <w:rFonts w:ascii="Times New Roman" w:hAnsi="Times New Roman" w:cs="Times New Roman"/>
          <w:b/>
          <w:sz w:val="22"/>
          <w:lang w:val="en-GB"/>
        </w:rPr>
        <w:t>4</w:t>
      </w:r>
      <w:r w:rsidRPr="00CF17D7">
        <w:rPr>
          <w:rFonts w:ascii="Times New Roman" w:hAnsi="Times New Roman" w:cs="Times New Roman"/>
          <w:b/>
          <w:sz w:val="22"/>
          <w:lang w:val="en-GB"/>
        </w:rPr>
        <w:t xml:space="preserve">. Three series of </w:t>
      </w:r>
      <w:proofErr w:type="spellStart"/>
      <w:r w:rsidR="00205FA2" w:rsidRPr="00CF17D7">
        <w:rPr>
          <w:rFonts w:ascii="Times New Roman" w:hAnsi="Times New Roman" w:cs="Times New Roman"/>
          <w:b/>
          <w:sz w:val="22"/>
          <w:lang w:val="en-GB"/>
        </w:rPr>
        <w:t>NaCl</w:t>
      </w:r>
      <w:proofErr w:type="spellEnd"/>
      <w:r w:rsidR="00CB7129" w:rsidRPr="00CF17D7">
        <w:rPr>
          <w:rFonts w:ascii="Times New Roman" w:hAnsi="Times New Roman" w:cs="Times New Roman"/>
          <w:b/>
          <w:sz w:val="22"/>
          <w:lang w:val="en-GB"/>
        </w:rPr>
        <w:t xml:space="preserve"> addition for </w:t>
      </w:r>
      <w:r w:rsidRPr="00CF17D7">
        <w:rPr>
          <w:rFonts w:ascii="Times New Roman" w:hAnsi="Times New Roman" w:cs="Times New Roman"/>
          <w:b/>
          <w:sz w:val="22"/>
          <w:lang w:val="en-GB"/>
        </w:rPr>
        <w:t xml:space="preserve">assumed </w:t>
      </w:r>
      <w:r w:rsidR="00BF42C7" w:rsidRPr="00CF17D7">
        <w:rPr>
          <w:rFonts w:ascii="Times New Roman" w:hAnsi="Times New Roman" w:cs="Times New Roman"/>
          <w:b/>
          <w:sz w:val="22"/>
          <w:lang w:val="en-GB"/>
        </w:rPr>
        <w:t>gelation threshold of</w:t>
      </w:r>
      <w:r w:rsidRPr="00CF17D7">
        <w:rPr>
          <w:rFonts w:ascii="Times New Roman" w:hAnsi="Times New Roman" w:cs="Times New Roman"/>
          <w:b/>
          <w:sz w:val="22"/>
          <w:lang w:val="en-GB"/>
        </w:rPr>
        <w:t xml:space="preserve"> </w:t>
      </w:r>
      <w:proofErr w:type="spellStart"/>
      <w:r w:rsidR="00B66CD9" w:rsidRPr="00CF17D7">
        <w:rPr>
          <w:rFonts w:ascii="Times New Roman" w:hAnsi="Times New Roman" w:cs="Times New Roman"/>
          <w:b/>
          <w:sz w:val="22"/>
          <w:lang w:val="en-GB"/>
        </w:rPr>
        <w:t>counterion</w:t>
      </w:r>
      <w:proofErr w:type="spellEnd"/>
      <w:r w:rsidR="00B66CD9" w:rsidRPr="00CF17D7">
        <w:rPr>
          <w:rFonts w:ascii="Times New Roman" w:hAnsi="Times New Roman" w:cs="Times New Roman"/>
          <w:b/>
          <w:sz w:val="22"/>
          <w:lang w:val="en-GB"/>
        </w:rPr>
        <w:t xml:space="preserve"> concentration</w:t>
      </w:r>
      <w:r w:rsidRPr="00CF17D7">
        <w:rPr>
          <w:rFonts w:ascii="Times New Roman" w:hAnsi="Times New Roman" w:cs="Times New Roman"/>
          <w:b/>
          <w:sz w:val="22"/>
          <w:lang w:val="en-GB"/>
        </w:rPr>
        <w:t xml:space="preserve"> </w:t>
      </w:r>
      <m:oMath>
        <m:sSubSup>
          <m:sSubSupPr>
            <m:ctrlPr>
              <w:rPr>
                <w:rFonts w:ascii="Cambria Math" w:hAnsi="Cambria Math" w:cs="Times New Roman"/>
                <w:i/>
                <w:lang w:val="en-GB"/>
              </w:rPr>
            </m:ctrlPr>
          </m:sSubSupPr>
          <m:e>
            <m:r>
              <w:rPr>
                <w:rFonts w:ascii="Cambria Math" w:hAnsi="Cambria Math" w:cs="Times New Roman"/>
                <w:lang w:val="en-GB"/>
              </w:rPr>
              <m:t>c</m:t>
            </m:r>
          </m:e>
          <m:sub>
            <m:sSup>
              <m:sSupPr>
                <m:ctrlPr>
                  <w:rPr>
                    <w:rFonts w:ascii="Cambria Math" w:hAnsi="Cambria Math" w:cs="Times New Roman"/>
                    <w:i/>
                    <w:lang w:val="en-GB"/>
                  </w:rPr>
                </m:ctrlPr>
              </m:sSupPr>
              <m:e>
                <m:r>
                  <w:rPr>
                    <w:rFonts w:ascii="Cambria Math" w:hAnsi="Cambria Math" w:cs="Times New Roman"/>
                    <w:lang w:val="en-GB"/>
                  </w:rPr>
                  <m:t>Na</m:t>
                </m:r>
              </m:e>
              <m:sup>
                <m:r>
                  <w:rPr>
                    <w:rFonts w:ascii="Cambria Math" w:hAnsi="Cambria Math" w:cs="Times New Roman"/>
                    <w:lang w:val="en-GB"/>
                  </w:rPr>
                  <m:t>+</m:t>
                </m:r>
              </m:sup>
            </m:sSup>
          </m:sub>
          <m:sup>
            <m:r>
              <w:rPr>
                <w:rFonts w:ascii="Cambria Math" w:hAnsi="Cambria Math" w:cs="Times New Roman"/>
                <w:lang w:val="en-GB"/>
              </w:rPr>
              <m:t>g</m:t>
            </m:r>
          </m:sup>
        </m:sSubSup>
      </m:oMath>
      <w:r w:rsidRPr="00CF17D7">
        <w:rPr>
          <w:rFonts w:ascii="Times New Roman" w:hAnsi="Times New Roman" w:cs="Times New Roman"/>
          <w:b/>
          <w:sz w:val="22"/>
          <w:lang w:val="en-GB"/>
        </w:rPr>
        <w:t> = 3</w:t>
      </w:r>
      <w:r w:rsidR="00473F80" w:rsidRPr="00CF17D7">
        <w:rPr>
          <w:rFonts w:ascii="Times New Roman" w:hAnsi="Times New Roman" w:cs="Times New Roman"/>
          <w:b/>
          <w:sz w:val="22"/>
          <w:lang w:val="en-GB"/>
        </w:rPr>
        <w:t>9</w:t>
      </w:r>
      <w:r w:rsidRPr="00CF17D7">
        <w:rPr>
          <w:rFonts w:ascii="Times New Roman" w:hAnsi="Times New Roman" w:cs="Times New Roman"/>
          <w:b/>
          <w:sz w:val="22"/>
          <w:lang w:val="en-GB"/>
        </w:rPr>
        <w:t> </w:t>
      </w:r>
      <w:proofErr w:type="spellStart"/>
      <w:r w:rsidR="00A75381" w:rsidRPr="00CF17D7">
        <w:rPr>
          <w:rFonts w:ascii="Times New Roman" w:hAnsi="Times New Roman" w:cs="Times New Roman"/>
          <w:b/>
          <w:sz w:val="22"/>
          <w:lang w:val="en-GB"/>
        </w:rPr>
        <w:t>m</w:t>
      </w:r>
      <w:r w:rsidRPr="00CF17D7">
        <w:rPr>
          <w:rFonts w:ascii="Times New Roman" w:hAnsi="Times New Roman" w:cs="Times New Roman"/>
          <w:b/>
          <w:sz w:val="22"/>
          <w:lang w:val="en-GB"/>
        </w:rPr>
        <w:t>M</w:t>
      </w:r>
      <w:proofErr w:type="spellEnd"/>
      <w:r w:rsidRPr="00CF17D7">
        <w:rPr>
          <w:rFonts w:ascii="Times New Roman" w:hAnsi="Times New Roman" w:cs="Times New Roman"/>
          <w:b/>
          <w:sz w:val="22"/>
          <w:lang w:val="en-GB"/>
        </w:rPr>
        <w:t xml:space="preserve"> (orange), 43 </w:t>
      </w:r>
      <w:proofErr w:type="spellStart"/>
      <w:r w:rsidR="00A75381" w:rsidRPr="00CF17D7">
        <w:rPr>
          <w:rFonts w:ascii="Times New Roman" w:hAnsi="Times New Roman" w:cs="Times New Roman"/>
          <w:b/>
          <w:sz w:val="22"/>
          <w:lang w:val="en-GB"/>
        </w:rPr>
        <w:t>m</w:t>
      </w:r>
      <w:r w:rsidRPr="00CF17D7">
        <w:rPr>
          <w:rFonts w:ascii="Times New Roman" w:hAnsi="Times New Roman" w:cs="Times New Roman"/>
          <w:b/>
          <w:sz w:val="22"/>
          <w:lang w:val="en-GB"/>
        </w:rPr>
        <w:t>M</w:t>
      </w:r>
      <w:proofErr w:type="spellEnd"/>
      <w:r w:rsidRPr="00CF17D7">
        <w:rPr>
          <w:rFonts w:ascii="Times New Roman" w:hAnsi="Times New Roman" w:cs="Times New Roman"/>
          <w:b/>
          <w:sz w:val="22"/>
          <w:lang w:val="en-GB"/>
        </w:rPr>
        <w:t xml:space="preserve"> (black) and 45 </w:t>
      </w:r>
      <w:proofErr w:type="spellStart"/>
      <w:r w:rsidR="00A75381" w:rsidRPr="00CF17D7">
        <w:rPr>
          <w:rFonts w:ascii="Times New Roman" w:hAnsi="Times New Roman" w:cs="Times New Roman"/>
          <w:b/>
          <w:sz w:val="22"/>
          <w:lang w:val="en-GB"/>
        </w:rPr>
        <w:t>m</w:t>
      </w:r>
      <w:r w:rsidRPr="00CF17D7">
        <w:rPr>
          <w:rFonts w:ascii="Times New Roman" w:hAnsi="Times New Roman" w:cs="Times New Roman"/>
          <w:b/>
          <w:sz w:val="22"/>
          <w:lang w:val="en-GB"/>
        </w:rPr>
        <w:t>M</w:t>
      </w:r>
      <w:proofErr w:type="spellEnd"/>
      <w:r w:rsidRPr="00CF17D7">
        <w:rPr>
          <w:rFonts w:ascii="Times New Roman" w:hAnsi="Times New Roman" w:cs="Times New Roman"/>
          <w:b/>
          <w:sz w:val="22"/>
          <w:lang w:val="en-GB"/>
        </w:rPr>
        <w:t xml:space="preserve"> (red)</w:t>
      </w:r>
      <w:r w:rsidR="00B53FD0" w:rsidRPr="00CF17D7">
        <w:rPr>
          <w:rFonts w:ascii="Times New Roman" w:hAnsi="Times New Roman" w:cs="Times New Roman"/>
          <w:b/>
          <w:sz w:val="22"/>
          <w:lang w:val="en-GB"/>
        </w:rPr>
        <w:t>, respectively</w:t>
      </w:r>
      <w:r w:rsidR="0057626A" w:rsidRPr="00CF17D7">
        <w:rPr>
          <w:rFonts w:ascii="Times New Roman" w:hAnsi="Times New Roman" w:cs="Times New Roman"/>
          <w:b/>
          <w:sz w:val="22"/>
          <w:lang w:val="en-GB"/>
        </w:rPr>
        <w:t xml:space="preserve">, targeting constant </w:t>
      </w:r>
      <w:proofErr w:type="spellStart"/>
      <w:r w:rsidR="00A513AA" w:rsidRPr="00CF17D7">
        <w:rPr>
          <w:rFonts w:ascii="Times New Roman" w:hAnsi="Times New Roman" w:cs="Times New Roman"/>
          <w:b/>
          <w:sz w:val="22"/>
          <w:lang w:val="en-GB"/>
        </w:rPr>
        <w:t>counterion</w:t>
      </w:r>
      <w:proofErr w:type="spellEnd"/>
      <w:r w:rsidR="00A513AA" w:rsidRPr="00CF17D7">
        <w:rPr>
          <w:rFonts w:ascii="Times New Roman" w:hAnsi="Times New Roman" w:cs="Times New Roman"/>
          <w:b/>
          <w:sz w:val="22"/>
          <w:lang w:val="en-GB"/>
        </w:rPr>
        <w:t xml:space="preserve"> concentration</w:t>
      </w:r>
      <w:r w:rsidR="0057626A" w:rsidRPr="00CF17D7">
        <w:rPr>
          <w:rFonts w:ascii="Times New Roman" w:hAnsi="Times New Roman" w:cs="Times New Roman"/>
          <w:b/>
          <w:sz w:val="22"/>
          <w:lang w:val="en-GB"/>
        </w:rPr>
        <w:t xml:space="preserve"> independent of CNC content</w:t>
      </w:r>
      <w:r w:rsidRPr="00CF17D7">
        <w:rPr>
          <w:rFonts w:ascii="Times New Roman" w:hAnsi="Times New Roman" w:cs="Times New Roman"/>
          <w:b/>
          <w:sz w:val="22"/>
          <w:lang w:val="en-GB"/>
        </w:rPr>
        <w:t xml:space="preserve">. </w:t>
      </w:r>
      <w:r w:rsidR="00611888" w:rsidRPr="00CF17D7">
        <w:rPr>
          <w:rFonts w:ascii="Times New Roman" w:hAnsi="Times New Roman" w:cs="Times New Roman"/>
          <w:sz w:val="22"/>
          <w:lang w:val="en-GB"/>
        </w:rPr>
        <w:t xml:space="preserve">Gelation </w:t>
      </w:r>
      <w:r w:rsidRPr="00CF17D7">
        <w:rPr>
          <w:rFonts w:ascii="Times New Roman" w:hAnsi="Times New Roman" w:cs="Times New Roman"/>
          <w:sz w:val="22"/>
          <w:lang w:val="en-GB"/>
        </w:rPr>
        <w:t xml:space="preserve">was reached with </w:t>
      </w:r>
      <m:oMath>
        <m:sSubSup>
          <m:sSubSupPr>
            <m:ctrlPr>
              <w:rPr>
                <w:rFonts w:ascii="Cambria Math" w:hAnsi="Cambria Math"/>
                <w:i/>
                <w:lang w:val="en-GB"/>
              </w:rPr>
            </m:ctrlPr>
          </m:sSubSupPr>
          <m:e>
            <m:r>
              <w:rPr>
                <w:rFonts w:ascii="Cambria Math" w:hAnsi="Cambria Math"/>
                <w:lang w:val="en-GB"/>
              </w:rPr>
              <m:t>c</m:t>
            </m:r>
          </m:e>
          <m:sub>
            <m:sSup>
              <m:sSupPr>
                <m:ctrlPr>
                  <w:rPr>
                    <w:rFonts w:ascii="Cambria Math" w:hAnsi="Cambria Math"/>
                    <w:i/>
                    <w:lang w:val="en-GB"/>
                  </w:rPr>
                </m:ctrlPr>
              </m:sSupPr>
              <m:e>
                <m:r>
                  <w:rPr>
                    <w:rFonts w:ascii="Cambria Math" w:hAnsi="Cambria Math"/>
                    <w:lang w:val="en-GB"/>
                  </w:rPr>
                  <m:t>Na</m:t>
                </m:r>
              </m:e>
              <m:sup>
                <m:r>
                  <w:rPr>
                    <w:rFonts w:ascii="Cambria Math" w:hAnsi="Cambria Math"/>
                    <w:lang w:val="en-GB"/>
                  </w:rPr>
                  <m:t>+</m:t>
                </m:r>
              </m:sup>
            </m:sSup>
          </m:sub>
          <m:sup>
            <m:r>
              <w:rPr>
                <w:rFonts w:ascii="Cambria Math" w:hAnsi="Cambria Math"/>
                <w:lang w:val="en-GB"/>
              </w:rPr>
              <m:t>g</m:t>
            </m:r>
          </m:sup>
        </m:sSubSup>
      </m:oMath>
      <w:r w:rsidRPr="00CF17D7">
        <w:rPr>
          <w:rFonts w:ascii="Times New Roman" w:hAnsi="Times New Roman" w:cs="Times New Roman"/>
          <w:sz w:val="22"/>
          <w:lang w:val="en-GB"/>
        </w:rPr>
        <w:t> = 45 mM.</w:t>
      </w:r>
      <w:r w:rsidRPr="00CF17D7">
        <w:rPr>
          <w:rFonts w:ascii="Times New Roman" w:hAnsi="Times New Roman" w:cs="Times New Roman"/>
          <w:b/>
          <w:sz w:val="22"/>
          <w:lang w:val="en-GB"/>
        </w:rPr>
        <w:t xml:space="preserve"> </w:t>
      </w:r>
      <w:r w:rsidRPr="00CF17D7">
        <w:rPr>
          <w:rFonts w:ascii="Times New Roman" w:hAnsi="Times New Roman" w:cs="Times New Roman"/>
          <w:sz w:val="22"/>
          <w:lang w:val="en-GB"/>
        </w:rPr>
        <w:t xml:space="preserve">Corresponding pictures of the macroscopic sample vials are shown in Figures </w:t>
      </w:r>
      <w:r w:rsidR="00D721E5" w:rsidRPr="00CF17D7">
        <w:rPr>
          <w:rFonts w:ascii="Times New Roman" w:hAnsi="Times New Roman" w:cs="Times New Roman"/>
          <w:sz w:val="22"/>
          <w:lang w:val="en-GB"/>
        </w:rPr>
        <w:t>S11</w:t>
      </w:r>
      <w:r w:rsidRPr="00CF17D7">
        <w:rPr>
          <w:rFonts w:ascii="Times New Roman" w:hAnsi="Times New Roman" w:cs="Times New Roman"/>
          <w:sz w:val="22"/>
          <w:lang w:val="en-GB"/>
        </w:rPr>
        <w:t>-</w:t>
      </w:r>
      <w:r w:rsidR="00D721E5" w:rsidRPr="00CF17D7">
        <w:rPr>
          <w:rFonts w:ascii="Times New Roman" w:hAnsi="Times New Roman" w:cs="Times New Roman"/>
          <w:sz w:val="22"/>
          <w:lang w:val="en-GB"/>
        </w:rPr>
        <w:t>S13</w:t>
      </w:r>
      <w:r w:rsidRPr="00CF17D7">
        <w:rPr>
          <w:rFonts w:ascii="Times New Roman" w:hAnsi="Times New Roman" w:cs="Times New Roman"/>
          <w:sz w:val="22"/>
          <w:lang w:val="en-GB"/>
        </w:rPr>
        <w:t>.</w:t>
      </w:r>
      <w:r w:rsidR="00C04197" w:rsidRPr="00CF17D7">
        <w:rPr>
          <w:rFonts w:ascii="Times New Roman" w:hAnsi="Times New Roman" w:cs="Times New Roman"/>
          <w:sz w:val="22"/>
          <w:lang w:val="en-GB"/>
        </w:rPr>
        <w:t xml:space="preserve"> The connecting lines are guide</w:t>
      </w:r>
      <w:r w:rsidR="000D46C4" w:rsidRPr="00CF17D7">
        <w:rPr>
          <w:rFonts w:ascii="Times New Roman" w:hAnsi="Times New Roman" w:cs="Times New Roman"/>
          <w:sz w:val="22"/>
          <w:lang w:val="en-GB"/>
        </w:rPr>
        <w:t>s</w:t>
      </w:r>
      <w:r w:rsidR="00C04197" w:rsidRPr="00CF17D7">
        <w:rPr>
          <w:rFonts w:ascii="Times New Roman" w:hAnsi="Times New Roman" w:cs="Times New Roman"/>
          <w:sz w:val="22"/>
          <w:lang w:val="en-GB"/>
        </w:rPr>
        <w:t xml:space="preserve"> for the eye.</w:t>
      </w:r>
    </w:p>
    <w:p w14:paraId="63DF0CF0" w14:textId="3EDD047E" w:rsidR="006743BA" w:rsidRPr="00CF17D7" w:rsidRDefault="006743BA" w:rsidP="006E021B">
      <w:pPr>
        <w:rPr>
          <w:rFonts w:ascii="Times" w:hAnsi="Times"/>
        </w:rPr>
      </w:pPr>
    </w:p>
    <w:p w14:paraId="46D0BF22" w14:textId="77777777" w:rsidR="00CA0337" w:rsidRPr="00CF17D7" w:rsidRDefault="00CA0337" w:rsidP="00C768BC">
      <w:pPr>
        <w:rPr>
          <w:rFonts w:ascii="Times" w:hAnsi="Times" w:cs="Arial"/>
          <w:sz w:val="22"/>
          <w:lang w:val="en-GB"/>
        </w:rPr>
      </w:pPr>
    </w:p>
    <w:p w14:paraId="098C5330" w14:textId="755D8339" w:rsidR="00EE25A7" w:rsidRPr="00CF17D7" w:rsidRDefault="00EE25A7" w:rsidP="00EE25A7">
      <w:pPr>
        <w:pStyle w:val="1"/>
        <w:rPr>
          <w:b w:val="0"/>
          <w:lang w:val="en-GB"/>
        </w:rPr>
      </w:pPr>
      <w:r w:rsidRPr="00CF17D7">
        <w:rPr>
          <w:lang w:val="en-GB"/>
        </w:rPr>
        <w:t>Rheological investigations</w:t>
      </w:r>
    </w:p>
    <w:p w14:paraId="411F4024" w14:textId="40023B27" w:rsidR="00EE25A7" w:rsidRPr="00CF17D7" w:rsidRDefault="00EE25A7" w:rsidP="00C768BC">
      <w:pPr>
        <w:pStyle w:val="Sectionstart"/>
      </w:pPr>
      <w:r w:rsidRPr="00CF17D7">
        <w:t xml:space="preserve">Rheological measurements were performed with an Anton </w:t>
      </w:r>
      <w:proofErr w:type="spellStart"/>
      <w:r w:rsidRPr="00CF17D7">
        <w:t>Paar</w:t>
      </w:r>
      <w:proofErr w:type="spellEnd"/>
      <w:r w:rsidRPr="00CF17D7">
        <w:t xml:space="preserve"> </w:t>
      </w:r>
      <w:proofErr w:type="spellStart"/>
      <w:r w:rsidRPr="00CF17D7">
        <w:t>rheometer</w:t>
      </w:r>
      <w:proofErr w:type="spellEnd"/>
      <w:r w:rsidRPr="00CF17D7">
        <w:t xml:space="preserve"> MCR 302. All measurements were done using parallel-plate configurat</w:t>
      </w:r>
      <w:r w:rsidR="007C7153" w:rsidRPr="00CF17D7">
        <w:t>ion (diameter 50 mm, gap size 1 </w:t>
      </w:r>
      <w:r w:rsidRPr="00CF17D7">
        <w:t xml:space="preserve">mm). To avoid evaporation of water, measurements at 25±1°C were </w:t>
      </w:r>
      <w:r w:rsidR="002B4DA2" w:rsidRPr="00CF17D7">
        <w:t xml:space="preserve">started </w:t>
      </w:r>
      <w:r w:rsidRPr="00CF17D7">
        <w:t xml:space="preserve">directly after insertion of the samples into the </w:t>
      </w:r>
      <w:proofErr w:type="spellStart"/>
      <w:r w:rsidRPr="00CF17D7">
        <w:t>rheometer</w:t>
      </w:r>
      <w:proofErr w:type="spellEnd"/>
      <w:r w:rsidRPr="00CF17D7">
        <w:t>. Moreover</w:t>
      </w:r>
      <w:r w:rsidR="002B4DA2" w:rsidRPr="00CF17D7">
        <w:t>,</w:t>
      </w:r>
      <w:r w:rsidRPr="00CF17D7">
        <w:t xml:space="preserve"> sponges soaked with water wer</w:t>
      </w:r>
      <w:r w:rsidR="002B4DA2" w:rsidRPr="00CF17D7">
        <w:t>e placed within the measurement</w:t>
      </w:r>
      <w:r w:rsidRPr="00CF17D7">
        <w:t xml:space="preserve"> cell in order to </w:t>
      </w:r>
      <w:r w:rsidR="000064B2" w:rsidRPr="00CF17D7">
        <w:t>ensure</w:t>
      </w:r>
      <w:r w:rsidRPr="00CF17D7">
        <w:t xml:space="preserve"> a</w:t>
      </w:r>
      <w:r w:rsidR="002B4DA2" w:rsidRPr="00CF17D7">
        <w:t>n</w:t>
      </w:r>
      <w:r w:rsidRPr="00CF17D7">
        <w:t xml:space="preserve"> atmosphere</w:t>
      </w:r>
      <w:r w:rsidR="002B4DA2" w:rsidRPr="00CF17D7">
        <w:t xml:space="preserve"> saturated in water</w:t>
      </w:r>
      <w:r w:rsidRPr="00CF17D7">
        <w:t xml:space="preserve">. For each sample, the following </w:t>
      </w:r>
      <w:r w:rsidR="00823E66" w:rsidRPr="00CF17D7">
        <w:t xml:space="preserve">measurement protocol </w:t>
      </w:r>
      <w:r w:rsidRPr="00CF17D7">
        <w:t>was used: Amplitude sweeps to determine the linear</w:t>
      </w:r>
      <w:r w:rsidR="00361F58" w:rsidRPr="00CF17D7">
        <w:t xml:space="preserve"> viscoelastic region (Fig. </w:t>
      </w:r>
      <w:r w:rsidR="00B40597" w:rsidRPr="00CF17D7">
        <w:t>S15</w:t>
      </w:r>
      <w:r w:rsidRPr="00CF17D7">
        <w:t xml:space="preserve">) are followed by frequency sweeps </w:t>
      </w:r>
      <w:r w:rsidR="002846B2" w:rsidRPr="00CF17D7">
        <w:t>(max shear strain: 5</w:t>
      </w:r>
      <w:r w:rsidRPr="00CF17D7">
        <w:t xml:space="preserve">%) and finally measurements with increasing shear rate </w:t>
      </w:r>
      <w:r w:rsidR="0066426C" w:rsidRPr="00CF17D7">
        <w:t xml:space="preserve">are done </w:t>
      </w:r>
      <w:r w:rsidRPr="00CF17D7">
        <w:t>to record flow curves.</w:t>
      </w:r>
    </w:p>
    <w:p w14:paraId="0ED78CF5" w14:textId="77777777" w:rsidR="00C04197" w:rsidRPr="00CF17D7" w:rsidRDefault="00C04197" w:rsidP="004C5BD7"/>
    <w:p w14:paraId="14945CA5" w14:textId="7AB7B9D5" w:rsidR="00EE25A7" w:rsidRPr="00CF17D7" w:rsidRDefault="00EE25A7" w:rsidP="004C5BD7">
      <w:pPr>
        <w:pStyle w:val="Insidesection"/>
        <w:jc w:val="center"/>
      </w:pPr>
      <w:r w:rsidRPr="00CF17D7">
        <w:rPr>
          <w:noProof/>
          <w:lang w:eastAsia="ja-JP"/>
        </w:rPr>
        <w:lastRenderedPageBreak/>
        <w:drawing>
          <wp:inline distT="0" distB="0" distL="0" distR="0" wp14:anchorId="75610C46" wp14:editId="2720C8DA">
            <wp:extent cx="3860800" cy="295971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3869731" cy="2966563"/>
                    </a:xfrm>
                    <a:prstGeom prst="rect">
                      <a:avLst/>
                    </a:prstGeom>
                    <a:noFill/>
                    <a:ln>
                      <a:noFill/>
                    </a:ln>
                  </pic:spPr>
                </pic:pic>
              </a:graphicData>
            </a:graphic>
          </wp:inline>
        </w:drawing>
      </w:r>
    </w:p>
    <w:p w14:paraId="047077BD" w14:textId="30A417CB" w:rsidR="00EE25A7" w:rsidRPr="00CF17D7" w:rsidRDefault="00EE25A7" w:rsidP="00EE25A7">
      <w:pPr>
        <w:rPr>
          <w:rFonts w:ascii="Times" w:hAnsi="Times" w:cs="Arial"/>
          <w:b/>
          <w:sz w:val="22"/>
        </w:rPr>
      </w:pPr>
      <w:r w:rsidRPr="00CF17D7">
        <w:rPr>
          <w:rFonts w:ascii="Times" w:hAnsi="Times" w:cs="Arial"/>
          <w:b/>
          <w:sz w:val="22"/>
          <w:lang w:val="en-GB"/>
        </w:rPr>
        <w:t>Figure S</w:t>
      </w:r>
      <w:r w:rsidR="001F7129" w:rsidRPr="00CF17D7">
        <w:rPr>
          <w:rFonts w:ascii="Times" w:hAnsi="Times" w:cs="Arial"/>
          <w:b/>
          <w:sz w:val="22"/>
          <w:lang w:val="en-GB"/>
        </w:rPr>
        <w:t>1</w:t>
      </w:r>
      <w:r w:rsidR="00854318" w:rsidRPr="00CF17D7">
        <w:rPr>
          <w:rFonts w:ascii="Times" w:hAnsi="Times" w:cs="Arial"/>
          <w:b/>
          <w:sz w:val="22"/>
          <w:lang w:val="en-GB"/>
        </w:rPr>
        <w:t>5</w:t>
      </w:r>
      <w:r w:rsidRPr="00CF17D7">
        <w:rPr>
          <w:rFonts w:ascii="Times" w:hAnsi="Times" w:cs="Arial"/>
          <w:b/>
          <w:sz w:val="22"/>
          <w:lang w:val="en-GB"/>
        </w:rPr>
        <w:t>.</w:t>
      </w:r>
      <w:r w:rsidRPr="00CF17D7">
        <w:rPr>
          <w:rFonts w:ascii="Times" w:hAnsi="Times" w:cs="Arial"/>
          <w:sz w:val="22"/>
          <w:lang w:val="en-GB"/>
        </w:rPr>
        <w:t xml:space="preserve"> </w:t>
      </w:r>
      <w:r w:rsidRPr="00CF17D7">
        <w:rPr>
          <w:rFonts w:ascii="Times" w:hAnsi="Times" w:cs="Arial"/>
          <w:b/>
          <w:sz w:val="22"/>
        </w:rPr>
        <w:t>Amplitude sweeps to determine the linear viscoelastic region</w:t>
      </w:r>
      <w:r w:rsidR="00A83F44" w:rsidRPr="00CF17D7">
        <w:rPr>
          <w:rFonts w:ascii="Times" w:hAnsi="Times" w:cs="Arial"/>
          <w:b/>
          <w:sz w:val="22"/>
        </w:rPr>
        <w:t>.</w:t>
      </w:r>
    </w:p>
    <w:p w14:paraId="3A76492B" w14:textId="77777777" w:rsidR="002E371C" w:rsidRPr="00CF17D7" w:rsidRDefault="002E371C" w:rsidP="00EE25A7">
      <w:pPr>
        <w:rPr>
          <w:rFonts w:ascii="Times" w:hAnsi="Times" w:cs="Arial"/>
          <w:b/>
          <w:sz w:val="22"/>
        </w:rPr>
      </w:pPr>
    </w:p>
    <w:p w14:paraId="2DD246D4" w14:textId="4D57C8D2" w:rsidR="002E371C" w:rsidRPr="00CF17D7" w:rsidRDefault="002E371C" w:rsidP="002E371C">
      <w:pPr>
        <w:pStyle w:val="1"/>
        <w:rPr>
          <w:b w:val="0"/>
          <w:lang w:val="en-GB"/>
        </w:rPr>
      </w:pPr>
      <w:r w:rsidRPr="00CF17D7">
        <w:rPr>
          <w:lang w:val="en-GB"/>
        </w:rPr>
        <w:t>Estimation of energy transferred to the CNC suspension during tip sonication</w:t>
      </w:r>
    </w:p>
    <w:p w14:paraId="5BDC35A7" w14:textId="1C026502" w:rsidR="00E72B07" w:rsidRPr="00CF17D7" w:rsidRDefault="003872D0" w:rsidP="006B6593">
      <w:pPr>
        <w:jc w:val="both"/>
        <w:rPr>
          <w:rFonts w:ascii="Times New Roman" w:hAnsi="Times New Roman" w:cs="Times New Roman"/>
        </w:rPr>
      </w:pPr>
      <w:r w:rsidRPr="00CF17D7">
        <w:rPr>
          <w:rFonts w:ascii="Times New Roman" w:hAnsi="Times New Roman" w:cs="Times New Roman"/>
        </w:rPr>
        <w:t xml:space="preserve">The energy introduced by the sonication was estimated </w:t>
      </w:r>
      <w:r w:rsidR="009D077C" w:rsidRPr="00CF17D7">
        <w:rPr>
          <w:rFonts w:ascii="Times New Roman" w:hAnsi="Times New Roman" w:cs="Times New Roman"/>
        </w:rPr>
        <w:t xml:space="preserve">according to the calculation procedure at </w:t>
      </w:r>
      <w:hyperlink r:id="rId25" w:history="1">
        <w:r w:rsidR="00036FED" w:rsidRPr="00CF17D7">
          <w:rPr>
            <w:rStyle w:val="af3"/>
            <w:rFonts w:ascii="Times New Roman" w:hAnsi="Times New Roman" w:cs="Times New Roman"/>
          </w:rPr>
          <w:t>http://www.sonicator.com/literature/faq.shtml</w:t>
        </w:r>
      </w:hyperlink>
      <w:r w:rsidR="00E84BC2" w:rsidRPr="00CF17D7">
        <w:rPr>
          <w:rFonts w:ascii="Times New Roman" w:hAnsi="Times New Roman" w:cs="Times New Roman"/>
        </w:rPr>
        <w:t>.</w:t>
      </w:r>
      <w:r w:rsidR="00036FED" w:rsidRPr="00CF17D7">
        <w:rPr>
          <w:rFonts w:ascii="Times New Roman" w:hAnsi="Times New Roman" w:cs="Times New Roman"/>
        </w:rPr>
        <w:t xml:space="preserve"> The delivered power under continuous</w:t>
      </w:r>
      <w:r w:rsidR="0021580C" w:rsidRPr="00CF17D7">
        <w:rPr>
          <w:rFonts w:ascii="Times New Roman" w:hAnsi="Times New Roman" w:cs="Times New Roman"/>
        </w:rPr>
        <w:t xml:space="preserve"> (c)</w:t>
      </w:r>
      <w:r w:rsidR="00036FED" w:rsidRPr="00CF17D7">
        <w:rPr>
          <w:rFonts w:ascii="Times New Roman" w:hAnsi="Times New Roman" w:cs="Times New Roman"/>
        </w:rPr>
        <w:t xml:space="preserve"> operation, as measured by the device, was indicated to be </w:t>
      </w:r>
      <w:proofErr w:type="spellStart"/>
      <w:r w:rsidR="00891130" w:rsidRPr="00CF17D7">
        <w:rPr>
          <w:rFonts w:ascii="Times New Roman" w:hAnsi="Times New Roman" w:cs="Times New Roman"/>
          <w:i/>
        </w:rPr>
        <w:t>P</w:t>
      </w:r>
      <w:r w:rsidR="00891130" w:rsidRPr="00CF17D7">
        <w:rPr>
          <w:rFonts w:ascii="Times New Roman" w:hAnsi="Times New Roman" w:cs="Times New Roman"/>
          <w:vertAlign w:val="subscript"/>
        </w:rPr>
        <w:t>w</w:t>
      </w:r>
      <w:r w:rsidR="00891130" w:rsidRPr="00CF17D7">
        <w:rPr>
          <w:rFonts w:ascii="Times New Roman" w:hAnsi="Times New Roman" w:cs="Times New Roman"/>
          <w:vertAlign w:val="superscript"/>
        </w:rPr>
        <w:t>c</w:t>
      </w:r>
      <w:proofErr w:type="spellEnd"/>
      <w:r w:rsidR="00891130" w:rsidRPr="00CF17D7">
        <w:rPr>
          <w:rFonts w:ascii="Times New Roman" w:hAnsi="Times New Roman" w:cs="Times New Roman"/>
        </w:rPr>
        <w:t> = </w:t>
      </w:r>
      <w:r w:rsidR="00036FED" w:rsidRPr="00CF17D7">
        <w:rPr>
          <w:rFonts w:ascii="Times New Roman" w:hAnsi="Times New Roman" w:cs="Times New Roman"/>
        </w:rPr>
        <w:t xml:space="preserve">37 W with the tip </w:t>
      </w:r>
      <w:r w:rsidR="00891130" w:rsidRPr="00CF17D7">
        <w:rPr>
          <w:rFonts w:ascii="Times New Roman" w:hAnsi="Times New Roman" w:cs="Times New Roman"/>
        </w:rPr>
        <w:t xml:space="preserve">immersed in </w:t>
      </w:r>
      <w:r w:rsidR="006F794D" w:rsidRPr="00CF17D7">
        <w:rPr>
          <w:rFonts w:ascii="Times New Roman" w:hAnsi="Times New Roman" w:cs="Times New Roman"/>
        </w:rPr>
        <w:t xml:space="preserve">50 mL </w:t>
      </w:r>
      <w:r w:rsidR="00891130" w:rsidRPr="00CF17D7">
        <w:rPr>
          <w:rFonts w:ascii="Times New Roman" w:hAnsi="Times New Roman" w:cs="Times New Roman"/>
        </w:rPr>
        <w:t xml:space="preserve">water </w:t>
      </w:r>
      <w:r w:rsidR="00B92537" w:rsidRPr="00CF17D7">
        <w:rPr>
          <w:rFonts w:ascii="Times New Roman" w:hAnsi="Times New Roman" w:cs="Times New Roman"/>
        </w:rPr>
        <w:t>(w)</w:t>
      </w:r>
      <w:r w:rsidR="006F794D" w:rsidRPr="00CF17D7">
        <w:rPr>
          <w:rFonts w:ascii="Times New Roman" w:hAnsi="Times New Roman" w:cs="Times New Roman"/>
        </w:rPr>
        <w:t>, under the same cond</w:t>
      </w:r>
      <w:r w:rsidR="00067630" w:rsidRPr="00CF17D7">
        <w:rPr>
          <w:rFonts w:ascii="Times New Roman" w:hAnsi="Times New Roman" w:cs="Times New Roman"/>
        </w:rPr>
        <w:t>itions as during CNC sonication.</w:t>
      </w:r>
      <w:r w:rsidR="00B92537" w:rsidRPr="00CF17D7">
        <w:rPr>
          <w:rFonts w:ascii="Times New Roman" w:hAnsi="Times New Roman" w:cs="Times New Roman"/>
        </w:rPr>
        <w:t xml:space="preserve"> </w:t>
      </w:r>
      <w:r w:rsidR="00067630" w:rsidRPr="00CF17D7">
        <w:rPr>
          <w:rFonts w:ascii="Times New Roman" w:hAnsi="Times New Roman" w:cs="Times New Roman"/>
        </w:rPr>
        <w:t>With the tip in air (a), the corresponding reading was</w:t>
      </w:r>
      <w:r w:rsidR="00067630" w:rsidRPr="00CF17D7" w:rsidDel="00067630">
        <w:rPr>
          <w:rFonts w:ascii="Times New Roman" w:hAnsi="Times New Roman" w:cs="Times New Roman"/>
        </w:rPr>
        <w:t xml:space="preserve"> </w:t>
      </w:r>
      <w:r w:rsidR="00891130" w:rsidRPr="00CF17D7">
        <w:rPr>
          <w:rFonts w:ascii="Times New Roman" w:hAnsi="Times New Roman" w:cs="Times New Roman"/>
          <w:i/>
        </w:rPr>
        <w:t>P</w:t>
      </w:r>
      <w:r w:rsidR="00891130" w:rsidRPr="00CF17D7">
        <w:rPr>
          <w:rFonts w:ascii="Times New Roman" w:hAnsi="Times New Roman" w:cs="Times New Roman"/>
          <w:vertAlign w:val="subscript"/>
        </w:rPr>
        <w:t>a</w:t>
      </w:r>
      <w:r w:rsidR="00891130" w:rsidRPr="00CF17D7">
        <w:rPr>
          <w:rFonts w:ascii="Times New Roman" w:hAnsi="Times New Roman" w:cs="Times New Roman"/>
          <w:vertAlign w:val="superscript"/>
        </w:rPr>
        <w:t>c</w:t>
      </w:r>
      <w:r w:rsidR="00891130" w:rsidRPr="00CF17D7">
        <w:rPr>
          <w:rFonts w:ascii="Times New Roman" w:hAnsi="Times New Roman" w:cs="Times New Roman"/>
        </w:rPr>
        <w:t> = </w:t>
      </w:r>
      <w:r w:rsidR="00036FED" w:rsidRPr="00CF17D7">
        <w:rPr>
          <w:rFonts w:ascii="Times New Roman" w:hAnsi="Times New Roman" w:cs="Times New Roman"/>
        </w:rPr>
        <w:t xml:space="preserve">4 W. From this we calculate that the </w:t>
      </w:r>
      <w:r w:rsidR="00036FED" w:rsidRPr="00CF17D7">
        <w:rPr>
          <w:rFonts w:ascii="Times New Roman" w:hAnsi="Times New Roman" w:cs="Times New Roman"/>
          <w:i/>
        </w:rPr>
        <w:t>continuous</w:t>
      </w:r>
      <w:r w:rsidR="00036FED" w:rsidRPr="00CF17D7">
        <w:rPr>
          <w:rFonts w:ascii="Times New Roman" w:hAnsi="Times New Roman" w:cs="Times New Roman"/>
        </w:rPr>
        <w:t xml:space="preserve"> power to the sample</w:t>
      </w:r>
      <w:r w:rsidR="004D0C23" w:rsidRPr="00CF17D7">
        <w:rPr>
          <w:rFonts w:ascii="Times New Roman" w:hAnsi="Times New Roman" w:cs="Times New Roman"/>
        </w:rPr>
        <w:t xml:space="preserve"> (s)</w:t>
      </w:r>
      <w:r w:rsidR="00036FED" w:rsidRPr="00CF17D7">
        <w:rPr>
          <w:rFonts w:ascii="Times New Roman" w:hAnsi="Times New Roman" w:cs="Times New Roman"/>
        </w:rPr>
        <w:t xml:space="preserve"> would be </w:t>
      </w:r>
      <w:proofErr w:type="spellStart"/>
      <w:r w:rsidR="00891130" w:rsidRPr="00CF17D7">
        <w:rPr>
          <w:rFonts w:ascii="Times New Roman" w:hAnsi="Times New Roman" w:cs="Times New Roman"/>
          <w:i/>
        </w:rPr>
        <w:t>P</w:t>
      </w:r>
      <w:r w:rsidR="00891130" w:rsidRPr="00CF17D7">
        <w:rPr>
          <w:rFonts w:ascii="Times New Roman" w:hAnsi="Times New Roman" w:cs="Times New Roman"/>
          <w:vertAlign w:val="subscript"/>
        </w:rPr>
        <w:t>s</w:t>
      </w:r>
      <w:r w:rsidR="00891130" w:rsidRPr="00CF17D7">
        <w:rPr>
          <w:rFonts w:ascii="Times New Roman" w:hAnsi="Times New Roman" w:cs="Times New Roman"/>
          <w:vertAlign w:val="superscript"/>
        </w:rPr>
        <w:t>c</w:t>
      </w:r>
      <w:proofErr w:type="spellEnd"/>
      <w:r w:rsidR="00891130" w:rsidRPr="00CF17D7">
        <w:rPr>
          <w:rFonts w:ascii="Times New Roman" w:hAnsi="Times New Roman" w:cs="Times New Roman"/>
        </w:rPr>
        <w:t> = </w:t>
      </w:r>
      <w:r w:rsidR="00036FED" w:rsidRPr="00CF17D7">
        <w:rPr>
          <w:rFonts w:ascii="Times New Roman" w:hAnsi="Times New Roman" w:cs="Times New Roman"/>
        </w:rPr>
        <w:t xml:space="preserve">33 W. However, the CNC suspensions were </w:t>
      </w:r>
      <w:proofErr w:type="spellStart"/>
      <w:r w:rsidR="00036FED" w:rsidRPr="00CF17D7">
        <w:rPr>
          <w:rFonts w:ascii="Times New Roman" w:hAnsi="Times New Roman" w:cs="Times New Roman"/>
        </w:rPr>
        <w:t>sonic</w:t>
      </w:r>
      <w:r w:rsidR="00891130" w:rsidRPr="00CF17D7">
        <w:rPr>
          <w:rFonts w:ascii="Times New Roman" w:hAnsi="Times New Roman" w:cs="Times New Roman"/>
        </w:rPr>
        <w:t>ated</w:t>
      </w:r>
      <w:proofErr w:type="spellEnd"/>
      <w:r w:rsidR="00891130" w:rsidRPr="00CF17D7">
        <w:rPr>
          <w:rFonts w:ascii="Times New Roman" w:hAnsi="Times New Roman" w:cs="Times New Roman"/>
        </w:rPr>
        <w:t xml:space="preserve"> using a </w:t>
      </w:r>
      <w:r w:rsidR="00891130" w:rsidRPr="00CF17D7">
        <w:rPr>
          <w:rFonts w:ascii="Times New Roman" w:hAnsi="Times New Roman" w:cs="Times New Roman"/>
          <w:i/>
        </w:rPr>
        <w:sym w:font="Symbol" w:char="F063"/>
      </w:r>
      <w:r w:rsidR="00891130" w:rsidRPr="00CF17D7">
        <w:rPr>
          <w:rFonts w:ascii="Times New Roman" w:hAnsi="Times New Roman" w:cs="Times New Roman"/>
        </w:rPr>
        <w:t xml:space="preserve"> = 30% pulse setting, and the total sonication time was </w:t>
      </w:r>
      <w:r w:rsidR="00891130" w:rsidRPr="00CF17D7">
        <w:rPr>
          <w:rFonts w:ascii="Times New Roman" w:hAnsi="Times New Roman" w:cs="Times New Roman"/>
          <w:i/>
        </w:rPr>
        <w:t>t</w:t>
      </w:r>
      <w:r w:rsidR="00891130" w:rsidRPr="00CF17D7">
        <w:rPr>
          <w:rFonts w:ascii="Times New Roman" w:hAnsi="Times New Roman" w:cs="Times New Roman"/>
        </w:rPr>
        <w:t> = 70 s. Hence, the total energy</w:t>
      </w:r>
      <w:r w:rsidR="005A2B52" w:rsidRPr="00CF17D7">
        <w:rPr>
          <w:rFonts w:ascii="Times New Roman" w:hAnsi="Times New Roman" w:cs="Times New Roman"/>
        </w:rPr>
        <w:t xml:space="preserve"> delivered</w:t>
      </w:r>
      <w:r w:rsidR="00891130" w:rsidRPr="00CF17D7">
        <w:rPr>
          <w:rFonts w:ascii="Times New Roman" w:hAnsi="Times New Roman" w:cs="Times New Roman"/>
        </w:rPr>
        <w:t xml:space="preserve"> to the suspen</w:t>
      </w:r>
      <w:r w:rsidR="005A2B52" w:rsidRPr="00CF17D7">
        <w:rPr>
          <w:rFonts w:ascii="Times New Roman" w:hAnsi="Times New Roman" w:cs="Times New Roman"/>
        </w:rPr>
        <w:t>sion</w:t>
      </w:r>
      <w:r w:rsidR="00E72B07" w:rsidRPr="00CF17D7">
        <w:rPr>
          <w:rFonts w:ascii="Times New Roman" w:hAnsi="Times New Roman" w:cs="Times New Roman"/>
        </w:rPr>
        <w:t xml:space="preserve"> (containing 6 wt.% CNC)</w:t>
      </w:r>
      <w:r w:rsidR="005A2B52" w:rsidRPr="00CF17D7">
        <w:rPr>
          <w:rFonts w:ascii="Times New Roman" w:hAnsi="Times New Roman" w:cs="Times New Roman"/>
        </w:rPr>
        <w:t xml:space="preserve"> can be calculated as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s</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s</m:t>
            </m:r>
          </m:sub>
          <m:sup>
            <m:r>
              <w:rPr>
                <w:rFonts w:ascii="Cambria Math" w:hAnsi="Cambria Math" w:cs="Times New Roman"/>
              </w:rPr>
              <m:t>c</m:t>
            </m:r>
          </m:sup>
        </m:sSubSup>
        <m:r>
          <w:rPr>
            <w:rFonts w:ascii="Cambria Math" w:hAnsi="Cambria Math" w:cs="Times New Roman"/>
          </w:rPr>
          <m:t>χt=33∙0.3∙70=690</m:t>
        </m:r>
      </m:oMath>
      <w:r w:rsidR="005A2B52" w:rsidRPr="00CF17D7">
        <w:rPr>
          <w:rFonts w:ascii="Times New Roman" w:hAnsi="Times New Roman" w:cs="Times New Roman"/>
        </w:rPr>
        <w:t> J.</w:t>
      </w:r>
      <w:r w:rsidR="007812ED" w:rsidRPr="00CF17D7">
        <w:rPr>
          <w:rFonts w:ascii="Times New Roman" w:hAnsi="Times New Roman" w:cs="Times New Roman"/>
        </w:rPr>
        <w:t xml:space="preserve"> With a suspension volume of 50 mL this yields an energy of 14</w:t>
      </w:r>
      <w:r w:rsidR="005E668E" w:rsidRPr="00CF17D7">
        <w:rPr>
          <w:rFonts w:ascii="Times New Roman" w:hAnsi="Times New Roman" w:cs="Times New Roman"/>
        </w:rPr>
        <w:t> </w:t>
      </w:r>
      <w:r w:rsidR="007812ED" w:rsidRPr="00CF17D7">
        <w:rPr>
          <w:rFonts w:ascii="Times New Roman" w:hAnsi="Times New Roman" w:cs="Times New Roman"/>
        </w:rPr>
        <w:t>J/mL suspension</w:t>
      </w:r>
      <w:r w:rsidR="00AE01AD" w:rsidRPr="00CF17D7">
        <w:rPr>
          <w:rFonts w:ascii="Times New Roman" w:hAnsi="Times New Roman" w:cs="Times New Roman"/>
        </w:rPr>
        <w:t>, or 0.01 kJ/mL adjusted for the accuracy in the power measurement</w:t>
      </w:r>
      <w:r w:rsidR="007812ED" w:rsidRPr="00CF17D7">
        <w:rPr>
          <w:rFonts w:ascii="Times New Roman" w:hAnsi="Times New Roman" w:cs="Times New Roman"/>
        </w:rPr>
        <w:t>.</w:t>
      </w:r>
    </w:p>
    <w:p w14:paraId="4C86898F" w14:textId="77777777" w:rsidR="003927BA" w:rsidRPr="00CF17D7" w:rsidRDefault="003927BA" w:rsidP="006B6593">
      <w:pPr>
        <w:jc w:val="both"/>
        <w:rPr>
          <w:rFonts w:ascii="Times New Roman" w:hAnsi="Times New Roman" w:cs="Times New Roman"/>
        </w:rPr>
      </w:pPr>
    </w:p>
    <w:p w14:paraId="2BE13F36" w14:textId="348CF114" w:rsidR="003927BA" w:rsidRPr="00CF17D7" w:rsidRDefault="003927BA" w:rsidP="003927BA">
      <w:pPr>
        <w:pStyle w:val="1"/>
        <w:rPr>
          <w:b w:val="0"/>
          <w:lang w:val="en-GB"/>
        </w:rPr>
      </w:pPr>
      <w:r w:rsidRPr="00CF17D7">
        <w:rPr>
          <w:lang w:val="en-GB"/>
        </w:rPr>
        <w:t xml:space="preserve">Confirmation of chiral </w:t>
      </w:r>
      <w:proofErr w:type="spellStart"/>
      <w:r w:rsidRPr="00CF17D7">
        <w:rPr>
          <w:lang w:val="en-GB"/>
        </w:rPr>
        <w:t>nematic</w:t>
      </w:r>
      <w:proofErr w:type="spellEnd"/>
      <w:r w:rsidRPr="00CF17D7">
        <w:rPr>
          <w:lang w:val="en-GB"/>
        </w:rPr>
        <w:t xml:space="preserve"> (</w:t>
      </w:r>
      <w:proofErr w:type="spellStart"/>
      <w:r w:rsidRPr="00CF17D7">
        <w:rPr>
          <w:lang w:val="en-GB"/>
        </w:rPr>
        <w:t>cholesteric</w:t>
      </w:r>
      <w:proofErr w:type="spellEnd"/>
      <w:r w:rsidRPr="00CF17D7">
        <w:rPr>
          <w:lang w:val="en-GB"/>
        </w:rPr>
        <w:t>) phase development by polarising microscopy</w:t>
      </w:r>
    </w:p>
    <w:p w14:paraId="605805BE" w14:textId="54A3FAB6" w:rsidR="003927BA" w:rsidRPr="00CF17D7" w:rsidRDefault="003927BA" w:rsidP="003927BA">
      <w:pPr>
        <w:jc w:val="both"/>
        <w:rPr>
          <w:rFonts w:ascii="Times New Roman" w:hAnsi="Times New Roman" w:cs="Times New Roman"/>
        </w:rPr>
      </w:pPr>
      <w:r w:rsidRPr="00CF17D7">
        <w:rPr>
          <w:rFonts w:ascii="Times New Roman" w:hAnsi="Times New Roman" w:cs="Times New Roman"/>
        </w:rPr>
        <w:t xml:space="preserve">While the chiral nature of the </w:t>
      </w:r>
      <w:proofErr w:type="spellStart"/>
      <w:r w:rsidRPr="00CF17D7">
        <w:rPr>
          <w:rFonts w:ascii="Times New Roman" w:hAnsi="Times New Roman" w:cs="Times New Roman"/>
        </w:rPr>
        <w:t>nematic</w:t>
      </w:r>
      <w:proofErr w:type="spellEnd"/>
      <w:r w:rsidRPr="00CF17D7">
        <w:rPr>
          <w:rFonts w:ascii="Times New Roman" w:hAnsi="Times New Roman" w:cs="Times New Roman"/>
        </w:rPr>
        <w:t xml:space="preserve"> phase does not play a central role in this study, we nevertheless wanted to confirm that the CNC suspensions formed a chiral </w:t>
      </w:r>
      <w:proofErr w:type="spellStart"/>
      <w:r w:rsidRPr="00CF17D7">
        <w:rPr>
          <w:rFonts w:ascii="Times New Roman" w:hAnsi="Times New Roman" w:cs="Times New Roman"/>
        </w:rPr>
        <w:t>nematic</w:t>
      </w:r>
      <w:proofErr w:type="spellEnd"/>
      <w:r w:rsidRPr="00CF17D7">
        <w:rPr>
          <w:rFonts w:ascii="Times New Roman" w:hAnsi="Times New Roman" w:cs="Times New Roman"/>
        </w:rPr>
        <w:t xml:space="preserve"> (</w:t>
      </w:r>
      <w:proofErr w:type="spellStart"/>
      <w:r w:rsidRPr="00CF17D7">
        <w:rPr>
          <w:rFonts w:ascii="Times New Roman" w:hAnsi="Times New Roman" w:cs="Times New Roman"/>
        </w:rPr>
        <w:t>cholesteric</w:t>
      </w:r>
      <w:proofErr w:type="spellEnd"/>
      <w:r w:rsidRPr="00CF17D7">
        <w:rPr>
          <w:rFonts w:ascii="Times New Roman" w:hAnsi="Times New Roman" w:cs="Times New Roman"/>
        </w:rPr>
        <w:t>) phase, as expected. This was confirmed by the characteristic fingerprint textures when a</w:t>
      </w:r>
      <w:r w:rsidR="00A05615" w:rsidRPr="00CF17D7">
        <w:rPr>
          <w:rFonts w:ascii="Times New Roman" w:hAnsi="Times New Roman" w:cs="Times New Roman"/>
        </w:rPr>
        <w:t xml:space="preserve"> non-gelled</w:t>
      </w:r>
      <w:r w:rsidRPr="00CF17D7">
        <w:rPr>
          <w:rFonts w:ascii="Times New Roman" w:hAnsi="Times New Roman" w:cs="Times New Roman"/>
        </w:rPr>
        <w:t xml:space="preserve"> liquid crystalline sample was filled into a flat glass capillary and studied in a </w:t>
      </w:r>
      <w:proofErr w:type="spellStart"/>
      <w:r w:rsidRPr="00CF17D7">
        <w:rPr>
          <w:rFonts w:ascii="Times New Roman" w:hAnsi="Times New Roman" w:cs="Times New Roman"/>
        </w:rPr>
        <w:t>polarising</w:t>
      </w:r>
      <w:proofErr w:type="spellEnd"/>
      <w:r w:rsidRPr="00CF17D7">
        <w:rPr>
          <w:rFonts w:ascii="Times New Roman" w:hAnsi="Times New Roman" w:cs="Times New Roman"/>
        </w:rPr>
        <w:t xml:space="preserve"> microscope, </w:t>
      </w:r>
      <w:r w:rsidR="00A05615" w:rsidRPr="00CF17D7">
        <w:rPr>
          <w:rFonts w:ascii="Times New Roman" w:hAnsi="Times New Roman" w:cs="Times New Roman"/>
        </w:rPr>
        <w:t xml:space="preserve">while samples near or beyond the gelation threshold developed no or only irregular fingerprint lines, </w:t>
      </w:r>
      <w:r w:rsidRPr="00CF17D7">
        <w:rPr>
          <w:rFonts w:ascii="Times New Roman" w:hAnsi="Times New Roman" w:cs="Times New Roman"/>
        </w:rPr>
        <w:t>see Figure S16.</w:t>
      </w:r>
    </w:p>
    <w:p w14:paraId="2B8A0AD1" w14:textId="77777777" w:rsidR="003919B8" w:rsidRPr="00CF17D7" w:rsidRDefault="003919B8" w:rsidP="003919B8">
      <w:pPr>
        <w:widowControl w:val="0"/>
        <w:tabs>
          <w:tab w:val="left" w:pos="220"/>
          <w:tab w:val="left" w:pos="720"/>
        </w:tabs>
        <w:autoSpaceDE w:val="0"/>
        <w:autoSpaceDN w:val="0"/>
        <w:adjustRightInd w:val="0"/>
        <w:spacing w:after="293"/>
        <w:jc w:val="both"/>
        <w:rPr>
          <w:rFonts w:ascii="Times" w:hAnsi="Times" w:cs="Arial"/>
          <w:color w:val="F79646" w:themeColor="accent6"/>
        </w:rPr>
      </w:pPr>
      <w:r w:rsidRPr="00CF17D7">
        <w:rPr>
          <w:rFonts w:ascii="Times" w:hAnsi="Times"/>
          <w:noProof/>
          <w:lang w:eastAsia="ja-JP"/>
        </w:rPr>
        <w:lastRenderedPageBreak/>
        <w:drawing>
          <wp:inline distT="0" distB="0" distL="0" distR="0" wp14:anchorId="1FAB043C" wp14:editId="7ECE3A40">
            <wp:extent cx="5486400" cy="18624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tch 11 12 and 13 wt.% S-CNC.png"/>
                    <pic:cNvPicPr/>
                  </pic:nvPicPr>
                  <pic:blipFill>
                    <a:blip r:embed="rId26" cstate="print">
                      <a:extLst>
                        <a:ext uri="{28A0092B-C50C-407E-A947-70E740481C1C}">
                          <a14:useLocalDpi xmlns:a14="http://schemas.microsoft.com/office/drawing/2010/main"/>
                        </a:ext>
                      </a:extLst>
                    </a:blip>
                    <a:stretch>
                      <a:fillRect/>
                    </a:stretch>
                  </pic:blipFill>
                  <pic:spPr>
                    <a:xfrm>
                      <a:off x="0" y="0"/>
                      <a:ext cx="5486400" cy="1862455"/>
                    </a:xfrm>
                    <a:prstGeom prst="rect">
                      <a:avLst/>
                    </a:prstGeom>
                  </pic:spPr>
                </pic:pic>
              </a:graphicData>
            </a:graphic>
          </wp:inline>
        </w:drawing>
      </w:r>
    </w:p>
    <w:p w14:paraId="69CDADEB" w14:textId="77777777" w:rsidR="003919B8" w:rsidRPr="00CF17D7" w:rsidRDefault="003919B8" w:rsidP="003919B8">
      <w:pPr>
        <w:widowControl w:val="0"/>
        <w:tabs>
          <w:tab w:val="left" w:pos="220"/>
          <w:tab w:val="left" w:pos="720"/>
        </w:tabs>
        <w:autoSpaceDE w:val="0"/>
        <w:autoSpaceDN w:val="0"/>
        <w:adjustRightInd w:val="0"/>
        <w:spacing w:after="293"/>
        <w:jc w:val="both"/>
        <w:rPr>
          <w:rFonts w:ascii="Times" w:hAnsi="Times" w:cs="Arial"/>
          <w:color w:val="F79646" w:themeColor="accent6"/>
        </w:rPr>
      </w:pPr>
      <w:r w:rsidRPr="00CF17D7">
        <w:rPr>
          <w:rFonts w:ascii="Times" w:hAnsi="Times"/>
          <w:noProof/>
          <w:lang w:eastAsia="ja-JP"/>
        </w:rPr>
        <w:drawing>
          <wp:inline distT="0" distB="0" distL="0" distR="0" wp14:anchorId="489D9BE4" wp14:editId="6172505E">
            <wp:extent cx="5486400" cy="1856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tch 11 12 13wt.% L-CNC.png"/>
                    <pic:cNvPicPr/>
                  </pic:nvPicPr>
                  <pic:blipFill>
                    <a:blip r:embed="rId27" cstate="print">
                      <a:extLst>
                        <a:ext uri="{28A0092B-C50C-407E-A947-70E740481C1C}">
                          <a14:useLocalDpi xmlns:a14="http://schemas.microsoft.com/office/drawing/2010/main"/>
                        </a:ext>
                      </a:extLst>
                    </a:blip>
                    <a:stretch>
                      <a:fillRect/>
                    </a:stretch>
                  </pic:blipFill>
                  <pic:spPr>
                    <a:xfrm>
                      <a:off x="0" y="0"/>
                      <a:ext cx="5486400" cy="1856740"/>
                    </a:xfrm>
                    <a:prstGeom prst="rect">
                      <a:avLst/>
                    </a:prstGeom>
                  </pic:spPr>
                </pic:pic>
              </a:graphicData>
            </a:graphic>
          </wp:inline>
        </w:drawing>
      </w:r>
    </w:p>
    <w:p w14:paraId="0D0C4A46" w14:textId="25F0889B" w:rsidR="003919B8" w:rsidRPr="00CF17D7" w:rsidRDefault="003919B8" w:rsidP="006B5E68">
      <w:pPr>
        <w:pStyle w:val="figuercaption"/>
      </w:pPr>
      <w:r w:rsidRPr="00CF17D7">
        <w:t xml:space="preserve">Figure </w:t>
      </w:r>
      <w:r w:rsidR="006B5E68" w:rsidRPr="00CF17D7">
        <w:t>S16</w:t>
      </w:r>
      <w:r w:rsidRPr="00CF17D7">
        <w:t>. Fingerprint textures (</w:t>
      </w:r>
      <w:proofErr w:type="spellStart"/>
      <w:r w:rsidRPr="00CF17D7">
        <w:t>a,b,c</w:t>
      </w:r>
      <w:proofErr w:type="spellEnd"/>
      <w:r w:rsidRPr="00CF17D7">
        <w:t>) iii-CNC at 11 wt.%, 12 wt.% and 13 wt.%, (</w:t>
      </w:r>
      <w:proofErr w:type="spellStart"/>
      <w:r w:rsidRPr="00CF17D7">
        <w:t>d,e,f</w:t>
      </w:r>
      <w:proofErr w:type="spellEnd"/>
      <w:r w:rsidRPr="00CF17D7">
        <w:t xml:space="preserve">) </w:t>
      </w:r>
      <w:proofErr w:type="spellStart"/>
      <w:r w:rsidRPr="00CF17D7">
        <w:t>aaa</w:t>
      </w:r>
      <w:proofErr w:type="spellEnd"/>
      <w:r w:rsidRPr="00CF17D7">
        <w:t>-CNC at 11 wt.%, 12 wt.% and 13 wt.%.</w:t>
      </w:r>
    </w:p>
    <w:p w14:paraId="3565F067" w14:textId="77777777" w:rsidR="003927BA" w:rsidRPr="00CF17D7" w:rsidRDefault="003927BA" w:rsidP="003927BA">
      <w:pPr>
        <w:jc w:val="both"/>
        <w:rPr>
          <w:rFonts w:ascii="Times New Roman" w:hAnsi="Times New Roman" w:cs="Times New Roman"/>
        </w:rPr>
      </w:pPr>
    </w:p>
    <w:p w14:paraId="123E34D9" w14:textId="1F8FC024" w:rsidR="00607B5E" w:rsidRPr="00CF17D7" w:rsidRDefault="00546381" w:rsidP="00546381">
      <w:pPr>
        <w:pStyle w:val="1"/>
        <w:jc w:val="both"/>
      </w:pPr>
      <w:r w:rsidRPr="00CF17D7">
        <w:t xml:space="preserve">Comparison of the as-received CNC from FPL </w:t>
      </w:r>
      <w:r w:rsidRPr="00CF17D7">
        <w:rPr>
          <w:i/>
        </w:rPr>
        <w:t>versus</w:t>
      </w:r>
      <w:r w:rsidRPr="00CF17D7">
        <w:t xml:space="preserve"> the purified-form CNC (Na-CNC)</w:t>
      </w:r>
    </w:p>
    <w:p w14:paraId="4F25B1F2" w14:textId="365B2F2A" w:rsidR="0067547C" w:rsidRPr="00CF17D7" w:rsidRDefault="009B3F5D" w:rsidP="008F6097">
      <w:pPr>
        <w:jc w:val="both"/>
        <w:rPr>
          <w:rFonts w:ascii="Times New Roman" w:hAnsi="Times New Roman" w:cs="Times New Roman"/>
        </w:rPr>
      </w:pPr>
      <w:r w:rsidRPr="00CF17D7">
        <w:rPr>
          <w:rFonts w:ascii="Times New Roman" w:hAnsi="Times New Roman" w:cs="Times New Roman"/>
        </w:rPr>
        <w:t xml:space="preserve">As mentioned in the main manuscript, </w:t>
      </w:r>
      <w:r w:rsidR="0085512B" w:rsidRPr="00CF17D7">
        <w:rPr>
          <w:rFonts w:ascii="Times New Roman" w:hAnsi="Times New Roman" w:cs="Times New Roman"/>
        </w:rPr>
        <w:t xml:space="preserve">commercial </w:t>
      </w:r>
      <w:r w:rsidRPr="00CF17D7">
        <w:rPr>
          <w:rFonts w:ascii="Times New Roman" w:hAnsi="Times New Roman" w:cs="Times New Roman"/>
        </w:rPr>
        <w:t xml:space="preserve">CNC from </w:t>
      </w:r>
      <w:r w:rsidR="00272855" w:rsidRPr="00CF17D7">
        <w:rPr>
          <w:rFonts w:ascii="Times New Roman" w:hAnsi="Times New Roman" w:cs="Times New Roman"/>
        </w:rPr>
        <w:t>FPL</w:t>
      </w:r>
      <w:r w:rsidRPr="00CF17D7">
        <w:rPr>
          <w:rFonts w:ascii="Times New Roman" w:hAnsi="Times New Roman" w:cs="Times New Roman"/>
        </w:rPr>
        <w:t xml:space="preserve"> is used as the star</w:t>
      </w:r>
      <w:r w:rsidR="00A844ED" w:rsidRPr="00CF17D7">
        <w:rPr>
          <w:rFonts w:ascii="Times New Roman" w:hAnsi="Times New Roman" w:cs="Times New Roman"/>
        </w:rPr>
        <w:t xml:space="preserve">ting material for </w:t>
      </w:r>
      <w:r w:rsidR="00E50F16" w:rsidRPr="00CF17D7">
        <w:rPr>
          <w:rFonts w:ascii="Times New Roman" w:hAnsi="Times New Roman" w:cs="Times New Roman"/>
        </w:rPr>
        <w:t xml:space="preserve">our </w:t>
      </w:r>
      <w:r w:rsidR="00A844ED" w:rsidRPr="00CF17D7">
        <w:rPr>
          <w:rFonts w:ascii="Times New Roman" w:hAnsi="Times New Roman" w:cs="Times New Roman"/>
        </w:rPr>
        <w:t>fractionation study</w:t>
      </w:r>
      <w:r w:rsidR="00E50F16" w:rsidRPr="00CF17D7">
        <w:rPr>
          <w:rFonts w:ascii="Times New Roman" w:hAnsi="Times New Roman" w:cs="Times New Roman"/>
        </w:rPr>
        <w:t>,</w:t>
      </w:r>
      <w:r w:rsidR="00A844ED" w:rsidRPr="00CF17D7">
        <w:rPr>
          <w:rFonts w:ascii="Times New Roman" w:hAnsi="Times New Roman" w:cs="Times New Roman"/>
        </w:rPr>
        <w:t xml:space="preserve"> </w:t>
      </w:r>
      <w:r w:rsidRPr="00CF17D7">
        <w:rPr>
          <w:rFonts w:ascii="Times New Roman" w:hAnsi="Times New Roman" w:cs="Times New Roman"/>
        </w:rPr>
        <w:t xml:space="preserve">without </w:t>
      </w:r>
      <w:r w:rsidR="005E4115" w:rsidRPr="00CF17D7">
        <w:rPr>
          <w:rFonts w:ascii="Times New Roman" w:hAnsi="Times New Roman" w:cs="Times New Roman"/>
        </w:rPr>
        <w:t xml:space="preserve">any </w:t>
      </w:r>
      <w:r w:rsidR="00E50F16" w:rsidRPr="00CF17D7">
        <w:rPr>
          <w:rFonts w:ascii="Times New Roman" w:hAnsi="Times New Roman" w:cs="Times New Roman"/>
        </w:rPr>
        <w:t>additional</w:t>
      </w:r>
      <w:r w:rsidRPr="00CF17D7">
        <w:rPr>
          <w:rFonts w:ascii="Times New Roman" w:hAnsi="Times New Roman" w:cs="Times New Roman"/>
        </w:rPr>
        <w:t xml:space="preserve"> </w:t>
      </w:r>
      <w:r w:rsidR="00272855" w:rsidRPr="00CF17D7">
        <w:rPr>
          <w:rFonts w:ascii="Times New Roman" w:hAnsi="Times New Roman" w:cs="Times New Roman"/>
        </w:rPr>
        <w:t>purification</w:t>
      </w:r>
      <w:r w:rsidRPr="00CF17D7">
        <w:rPr>
          <w:rFonts w:ascii="Times New Roman" w:hAnsi="Times New Roman" w:cs="Times New Roman"/>
        </w:rPr>
        <w:t>.</w:t>
      </w:r>
      <w:r w:rsidR="00272855" w:rsidRPr="00CF17D7">
        <w:rPr>
          <w:rFonts w:ascii="Times New Roman" w:hAnsi="Times New Roman" w:cs="Times New Roman"/>
        </w:rPr>
        <w:t xml:space="preserve"> </w:t>
      </w:r>
      <w:r w:rsidR="00546381" w:rsidRPr="00CF17D7">
        <w:rPr>
          <w:rFonts w:ascii="Times New Roman" w:hAnsi="Times New Roman" w:cs="Times New Roman"/>
        </w:rPr>
        <w:t xml:space="preserve">It is </w:t>
      </w:r>
      <w:r w:rsidR="00CF3C91" w:rsidRPr="00CF17D7">
        <w:rPr>
          <w:rFonts w:ascii="Times New Roman" w:hAnsi="Times New Roman" w:cs="Times New Roman"/>
        </w:rPr>
        <w:t xml:space="preserve">well </w:t>
      </w:r>
      <w:r w:rsidR="00546381" w:rsidRPr="00CF17D7">
        <w:rPr>
          <w:rFonts w:ascii="Times New Roman" w:hAnsi="Times New Roman" w:cs="Times New Roman"/>
        </w:rPr>
        <w:t>known that small amount</w:t>
      </w:r>
      <w:r w:rsidR="00E50F16" w:rsidRPr="00CF17D7">
        <w:rPr>
          <w:rFonts w:ascii="Times New Roman" w:hAnsi="Times New Roman" w:cs="Times New Roman"/>
        </w:rPr>
        <w:t>s</w:t>
      </w:r>
      <w:r w:rsidR="00546381" w:rsidRPr="00CF17D7">
        <w:rPr>
          <w:rFonts w:ascii="Times New Roman" w:hAnsi="Times New Roman" w:cs="Times New Roman"/>
        </w:rPr>
        <w:t xml:space="preserve"> of extra ions </w:t>
      </w:r>
      <w:r w:rsidR="00CF3C91" w:rsidRPr="00CF17D7">
        <w:rPr>
          <w:rFonts w:ascii="Times New Roman" w:hAnsi="Times New Roman" w:cs="Times New Roman"/>
        </w:rPr>
        <w:t xml:space="preserve">might </w:t>
      </w:r>
      <w:r w:rsidR="00546381" w:rsidRPr="00CF17D7">
        <w:rPr>
          <w:rFonts w:ascii="Times New Roman" w:hAnsi="Times New Roman" w:cs="Times New Roman"/>
        </w:rPr>
        <w:t xml:space="preserve">influence </w:t>
      </w:r>
      <w:r w:rsidR="00CF3C91" w:rsidRPr="00CF17D7">
        <w:rPr>
          <w:rFonts w:ascii="Times New Roman" w:hAnsi="Times New Roman" w:cs="Times New Roman"/>
        </w:rPr>
        <w:t xml:space="preserve">the CNC behavior e.g. phase diagram, onset of gelation and chiral </w:t>
      </w:r>
      <w:proofErr w:type="spellStart"/>
      <w:r w:rsidR="00CF3C91" w:rsidRPr="00CF17D7">
        <w:rPr>
          <w:rFonts w:ascii="Times New Roman" w:hAnsi="Times New Roman" w:cs="Times New Roman"/>
        </w:rPr>
        <w:t>nematic</w:t>
      </w:r>
      <w:proofErr w:type="spellEnd"/>
      <w:r w:rsidR="00CF3C91" w:rsidRPr="00CF17D7">
        <w:rPr>
          <w:rFonts w:ascii="Times New Roman" w:hAnsi="Times New Roman" w:cs="Times New Roman"/>
        </w:rPr>
        <w:t xml:space="preserve"> pitch</w:t>
      </w:r>
      <w:r w:rsidR="00CF3C91" w:rsidRPr="00CF17D7">
        <w:rPr>
          <w:rFonts w:ascii="Times New Roman" w:hAnsi="Times New Roman" w:cs="Times New Roman"/>
        </w:rPr>
        <w:fldChar w:fldCharType="begin" w:fldLock="1"/>
      </w:r>
      <w:r w:rsidR="00CF3C91" w:rsidRPr="00CF17D7">
        <w:rPr>
          <w:rFonts w:ascii="Times New Roman" w:hAnsi="Times New Roman" w:cs="Times New Roman"/>
        </w:rPr>
        <w:instrText>ADDIN CSL_CITATION { "citationItems" : [ { "id" : "ITEM-1", "itemData" : { "DOI" : "10.3389/fmats.2016.00021", "ISBN" : "2296-8016", "ISSN" : "2296-8016", "abstract" : "The cholesteric liquid crystal self-assembly of water-suspended cellulose nanocrystal (CNC) into a helical arrangement was observed already more than 20 years ago and the phenomenon was used to produce iridescent solid films by evaporating the solvent or via sol-gel processing. Yet it remains challenging to produce optically uniform films and to control the pitch reproducibly, reflecting the complexity of the three-stage drying process that is followed in preparing the films. An equilibrium liquid crystal phase formation stage is followed by a non-equilibrium kinetic arrest, which in turn is followed by structural collapse as the remaining solvent is evaporated. Here we focus on the first of these stages, combining a set of systematic rheology and polarizing optics experiments with computer simulations to establish a detailed phase diagram of aqueous CNC suspensions with two different values of the surface charge, up to the concentration where kinetic arrest sets in. We also study the effect of varying ionic strength of the solvent. Within the cholesteric phase regime, we measure the equilibrium helical pitch as a function of the same parameters. We report a hitherto unnoticed change in character of the isotropic-cholesteric transition at increasing ionic strength, with a continuous weakening of the first-order character up to the point where phase coexistence is difficult to detect macroscopically due to substantial critical fluctuations.", "author" : [ { "dropping-particle" : "", "family" : "Honorato-Rios", "given" : "Camila", "non-dropping-particle" : "", "parse-names" : false, "suffix" : "" }, { "dropping-particle" : "", "family" : "Kuhnhold", "given" : "Anja", "non-dropping-particle" : "", "parse-names" : false, "suffix" : "" }, { "dropping-particle" : "", "family" : "Bruckner", "given" : "Johanna R.", "non-dropping-particle" : "", "parse-names" : false, "suffix" : "" }, { "dropping-particle" : "", "family" : "Dannert", "given" : "Rick", "non-dropping-particle" : "", "parse-names" : false, "suffix" : "" }, { "dropping-particle" : "", "family" : "Schilling", "given" : "Tanja", "non-dropping-particle" : "", "parse-names" : false, "suffix" : "" }, { "dropping-particle" : "", "family" : "Lagerwall", "given" : "Jan P. F.", "non-dropping-particle" : "", "parse-names" : false, "suffix" : "" } ], "container-title" : "Frontiers in Materials", "id" : "ITEM-1", "issue" : "May", "issued" : { "date-parts" : [ [ "2016" ] ] }, "page" : "1-13", "title" : "Equilibrium Liquid Crystal Phase Diagrams and Detection of Kinetic Arrest in Cellulose Nanocrystal Suspensions", "type" : "article-journal", "volume" : "3" }, "uris" : [ "http://www.mendeley.com/documents/?uuid=b709833a-59c2-4ada-946d-853fbb4a16e9" ] } ], "mendeley" : { "formattedCitation" : "&lt;sup&gt;2&lt;/sup&gt;", "plainTextFormattedCitation" : "2", "previouslyFormattedCitation" : "&lt;sup&gt;2&lt;/sup&gt;" }, "properties" : { "noteIndex" : 13 }, "schema" : "https://github.com/citation-style-language/schema/raw/master/csl-citation.json" }</w:instrText>
      </w:r>
      <w:r w:rsidR="00CF3C91" w:rsidRPr="00CF17D7">
        <w:rPr>
          <w:rFonts w:ascii="Times New Roman" w:hAnsi="Times New Roman" w:cs="Times New Roman"/>
        </w:rPr>
        <w:fldChar w:fldCharType="separate"/>
      </w:r>
      <w:r w:rsidR="00CF3C91" w:rsidRPr="00CF17D7">
        <w:rPr>
          <w:rFonts w:ascii="Times New Roman" w:hAnsi="Times New Roman" w:cs="Times New Roman"/>
          <w:noProof/>
          <w:vertAlign w:val="superscript"/>
        </w:rPr>
        <w:t>2</w:t>
      </w:r>
      <w:r w:rsidR="00CF3C91" w:rsidRPr="00CF17D7">
        <w:rPr>
          <w:rFonts w:ascii="Times New Roman" w:hAnsi="Times New Roman" w:cs="Times New Roman"/>
        </w:rPr>
        <w:fldChar w:fldCharType="end"/>
      </w:r>
      <w:r w:rsidR="00CF3C91" w:rsidRPr="00CF17D7">
        <w:rPr>
          <w:rFonts w:ascii="Times New Roman" w:hAnsi="Times New Roman" w:cs="Times New Roman"/>
        </w:rPr>
        <w:t xml:space="preserve">. </w:t>
      </w:r>
      <w:r w:rsidR="008F6097" w:rsidRPr="00CF17D7">
        <w:rPr>
          <w:rFonts w:ascii="Times New Roman" w:hAnsi="Times New Roman" w:cs="Times New Roman"/>
        </w:rPr>
        <w:t>For this reason, we wanted to compare the as-received</w:t>
      </w:r>
      <w:r w:rsidR="00D90BAB" w:rsidRPr="00CF17D7">
        <w:rPr>
          <w:rFonts w:ascii="Times New Roman" w:hAnsi="Times New Roman" w:cs="Times New Roman"/>
        </w:rPr>
        <w:t xml:space="preserve"> CNC to</w:t>
      </w:r>
      <w:r w:rsidR="008F6097" w:rsidRPr="00CF17D7">
        <w:rPr>
          <w:rFonts w:ascii="Times New Roman" w:hAnsi="Times New Roman" w:cs="Times New Roman"/>
        </w:rPr>
        <w:t xml:space="preserve"> purified</w:t>
      </w:r>
      <w:r w:rsidR="002F4C3B" w:rsidRPr="00CF17D7">
        <w:rPr>
          <w:rFonts w:ascii="Times New Roman" w:hAnsi="Times New Roman" w:cs="Times New Roman"/>
        </w:rPr>
        <w:t xml:space="preserve"> </w:t>
      </w:r>
      <w:r w:rsidR="008F6097" w:rsidRPr="00CF17D7">
        <w:rPr>
          <w:rFonts w:ascii="Times New Roman" w:hAnsi="Times New Roman" w:cs="Times New Roman"/>
        </w:rPr>
        <w:t xml:space="preserve">CNC. </w:t>
      </w:r>
      <w:r w:rsidR="00D90BAB" w:rsidRPr="00CF17D7">
        <w:rPr>
          <w:rFonts w:ascii="Times New Roman" w:hAnsi="Times New Roman" w:cs="Times New Roman"/>
        </w:rPr>
        <w:t>Therefore w</w:t>
      </w:r>
      <w:r w:rsidR="008F6097" w:rsidRPr="00CF17D7">
        <w:rPr>
          <w:rFonts w:ascii="Times New Roman" w:hAnsi="Times New Roman" w:cs="Times New Roman"/>
        </w:rPr>
        <w:t>e purified the as-received CNC as indicated in Section 2, Supplementary Information, followed by the additi</w:t>
      </w:r>
      <w:r w:rsidR="00C5657A" w:rsidRPr="00CF17D7">
        <w:rPr>
          <w:rFonts w:ascii="Times New Roman" w:hAnsi="Times New Roman" w:cs="Times New Roman"/>
        </w:rPr>
        <w:t xml:space="preserve">on of </w:t>
      </w:r>
      <w:proofErr w:type="spellStart"/>
      <w:r w:rsidR="00C5657A" w:rsidRPr="00CF17D7">
        <w:rPr>
          <w:rFonts w:ascii="Times New Roman" w:hAnsi="Times New Roman" w:cs="Times New Roman"/>
        </w:rPr>
        <w:t>NaOH</w:t>
      </w:r>
      <w:proofErr w:type="spellEnd"/>
      <w:r w:rsidR="00C5657A" w:rsidRPr="00CF17D7">
        <w:rPr>
          <w:rFonts w:ascii="Times New Roman" w:hAnsi="Times New Roman" w:cs="Times New Roman"/>
        </w:rPr>
        <w:t xml:space="preserve"> until pH 7. This way</w:t>
      </w:r>
      <w:r w:rsidR="008F6097" w:rsidRPr="00CF17D7">
        <w:rPr>
          <w:rFonts w:ascii="Times New Roman" w:hAnsi="Times New Roman" w:cs="Times New Roman"/>
        </w:rPr>
        <w:t xml:space="preserve"> we ensure that only s</w:t>
      </w:r>
      <w:r w:rsidR="00C5657A" w:rsidRPr="00CF17D7">
        <w:rPr>
          <w:rFonts w:ascii="Times New Roman" w:hAnsi="Times New Roman" w:cs="Times New Roman"/>
        </w:rPr>
        <w:t>odium ions (Na</w:t>
      </w:r>
      <w:r w:rsidR="00C5657A" w:rsidRPr="00CF17D7">
        <w:rPr>
          <w:rFonts w:ascii="Times New Roman" w:hAnsi="Times New Roman" w:cs="Times New Roman"/>
          <w:vertAlign w:val="superscript"/>
        </w:rPr>
        <w:t>+</w:t>
      </w:r>
      <w:r w:rsidR="00C5657A" w:rsidRPr="00CF17D7">
        <w:rPr>
          <w:rFonts w:ascii="Times New Roman" w:hAnsi="Times New Roman" w:cs="Times New Roman"/>
        </w:rPr>
        <w:t xml:space="preserve">) are present as </w:t>
      </w:r>
      <w:proofErr w:type="spellStart"/>
      <w:r w:rsidR="00C5657A" w:rsidRPr="00CF17D7">
        <w:rPr>
          <w:rFonts w:ascii="Times New Roman" w:hAnsi="Times New Roman" w:cs="Times New Roman"/>
        </w:rPr>
        <w:t>counterions</w:t>
      </w:r>
      <w:proofErr w:type="spellEnd"/>
      <w:r w:rsidR="00C5657A" w:rsidRPr="00CF17D7">
        <w:rPr>
          <w:rFonts w:ascii="Times New Roman" w:hAnsi="Times New Roman" w:cs="Times New Roman"/>
        </w:rPr>
        <w:t>.</w:t>
      </w:r>
      <w:r w:rsidR="003941B3" w:rsidRPr="00CF17D7">
        <w:rPr>
          <w:rFonts w:ascii="Times New Roman" w:hAnsi="Times New Roman" w:cs="Times New Roman"/>
        </w:rPr>
        <w:t xml:space="preserve"> </w:t>
      </w:r>
    </w:p>
    <w:p w14:paraId="03D00A6C" w14:textId="77777777" w:rsidR="009A2B4E" w:rsidRPr="00CF17D7" w:rsidRDefault="009A2B4E" w:rsidP="008F6097">
      <w:pPr>
        <w:jc w:val="both"/>
        <w:rPr>
          <w:rFonts w:ascii="Times New Roman" w:hAnsi="Times New Roman" w:cs="Times New Roman"/>
        </w:rPr>
      </w:pPr>
    </w:p>
    <w:p w14:paraId="3493D2D1" w14:textId="6A85B4D9" w:rsidR="007823A9" w:rsidRPr="00CF17D7" w:rsidRDefault="0067547C" w:rsidP="008F6097">
      <w:pPr>
        <w:jc w:val="both"/>
        <w:rPr>
          <w:rFonts w:ascii="Times New Roman" w:hAnsi="Times New Roman" w:cs="Times New Roman"/>
        </w:rPr>
      </w:pPr>
      <w:r w:rsidRPr="00CF17D7">
        <w:rPr>
          <w:rFonts w:ascii="Times New Roman" w:hAnsi="Times New Roman" w:cs="Times New Roman"/>
        </w:rPr>
        <w:t xml:space="preserve">Figure S17 shows </w:t>
      </w:r>
      <w:r w:rsidR="007823A9" w:rsidRPr="00CF17D7">
        <w:rPr>
          <w:rFonts w:ascii="Times New Roman" w:hAnsi="Times New Roman" w:cs="Times New Roman"/>
        </w:rPr>
        <w:t xml:space="preserve">that the volume fraction of </w:t>
      </w:r>
      <w:r w:rsidR="00896695" w:rsidRPr="00CF17D7">
        <w:rPr>
          <w:rFonts w:ascii="Times New Roman" w:hAnsi="Times New Roman" w:cs="Times New Roman"/>
        </w:rPr>
        <w:t xml:space="preserve">liquid crystal phase at 5 wt.% CNC is slightly higher for </w:t>
      </w:r>
      <w:r w:rsidR="007823A9" w:rsidRPr="00CF17D7">
        <w:rPr>
          <w:rFonts w:ascii="Times New Roman" w:hAnsi="Times New Roman" w:cs="Times New Roman"/>
        </w:rPr>
        <w:t>the</w:t>
      </w:r>
      <w:r w:rsidR="007E6ED4" w:rsidRPr="00CF17D7">
        <w:rPr>
          <w:rFonts w:ascii="Times New Roman" w:hAnsi="Times New Roman" w:cs="Times New Roman"/>
        </w:rPr>
        <w:t xml:space="preserve"> as-received CNC</w:t>
      </w:r>
      <w:r w:rsidRPr="00CF17D7">
        <w:rPr>
          <w:rFonts w:ascii="Times New Roman" w:hAnsi="Times New Roman" w:cs="Times New Roman"/>
        </w:rPr>
        <w:t xml:space="preserve"> (left) </w:t>
      </w:r>
      <w:r w:rsidR="007823A9" w:rsidRPr="00CF17D7">
        <w:rPr>
          <w:rFonts w:ascii="Times New Roman" w:hAnsi="Times New Roman" w:cs="Times New Roman"/>
        </w:rPr>
        <w:t>compare</w:t>
      </w:r>
      <w:r w:rsidR="00D90BAB" w:rsidRPr="00CF17D7">
        <w:rPr>
          <w:rFonts w:ascii="Times New Roman" w:hAnsi="Times New Roman" w:cs="Times New Roman"/>
        </w:rPr>
        <w:t>d</w:t>
      </w:r>
      <w:r w:rsidR="007823A9" w:rsidRPr="00CF17D7">
        <w:rPr>
          <w:rFonts w:ascii="Times New Roman" w:hAnsi="Times New Roman" w:cs="Times New Roman"/>
        </w:rPr>
        <w:t xml:space="preserve"> to the </w:t>
      </w:r>
      <w:r w:rsidR="00D90BAB" w:rsidRPr="00CF17D7">
        <w:rPr>
          <w:rFonts w:ascii="Times New Roman" w:hAnsi="Times New Roman" w:cs="Times New Roman"/>
        </w:rPr>
        <w:t xml:space="preserve">purified-form </w:t>
      </w:r>
      <w:r w:rsidR="00A53C05" w:rsidRPr="00CF17D7">
        <w:rPr>
          <w:rFonts w:ascii="Times New Roman" w:hAnsi="Times New Roman" w:cs="Times New Roman"/>
        </w:rPr>
        <w:t xml:space="preserve">CNC </w:t>
      </w:r>
      <w:r w:rsidRPr="00CF17D7">
        <w:rPr>
          <w:rFonts w:ascii="Times New Roman" w:hAnsi="Times New Roman" w:cs="Times New Roman"/>
        </w:rPr>
        <w:t>(right)</w:t>
      </w:r>
      <w:r w:rsidR="00F2565E" w:rsidRPr="00CF17D7">
        <w:rPr>
          <w:rFonts w:ascii="Times New Roman" w:hAnsi="Times New Roman" w:cs="Times New Roman"/>
        </w:rPr>
        <w:t>, but the difference is small</w:t>
      </w:r>
      <w:r w:rsidRPr="00CF17D7">
        <w:rPr>
          <w:rFonts w:ascii="Times New Roman" w:hAnsi="Times New Roman" w:cs="Times New Roman"/>
        </w:rPr>
        <w:t xml:space="preserve">. </w:t>
      </w:r>
      <w:r w:rsidR="00A53C05" w:rsidRPr="00CF17D7">
        <w:rPr>
          <w:rFonts w:ascii="Times New Roman" w:hAnsi="Times New Roman" w:cs="Times New Roman"/>
        </w:rPr>
        <w:t>Moreover, gelation is reached at the same concentration for</w:t>
      </w:r>
      <w:r w:rsidR="007F6641" w:rsidRPr="00CF17D7">
        <w:rPr>
          <w:rFonts w:ascii="Times New Roman" w:hAnsi="Times New Roman" w:cs="Times New Roman"/>
        </w:rPr>
        <w:t xml:space="preserve"> both samples (not shown here). W</w:t>
      </w:r>
      <w:r w:rsidR="00A53C05" w:rsidRPr="00CF17D7">
        <w:rPr>
          <w:rFonts w:ascii="Times New Roman" w:hAnsi="Times New Roman" w:cs="Times New Roman"/>
        </w:rPr>
        <w:t xml:space="preserve">e </w:t>
      </w:r>
      <w:r w:rsidR="007F6641" w:rsidRPr="00CF17D7">
        <w:rPr>
          <w:rFonts w:ascii="Times New Roman" w:hAnsi="Times New Roman" w:cs="Times New Roman"/>
        </w:rPr>
        <w:t xml:space="preserve">also </w:t>
      </w:r>
      <w:r w:rsidR="00173C0C" w:rsidRPr="00CF17D7">
        <w:rPr>
          <w:rFonts w:ascii="Times New Roman" w:hAnsi="Times New Roman" w:cs="Times New Roman"/>
        </w:rPr>
        <w:t>d</w:t>
      </w:r>
      <w:r w:rsidR="003941B3" w:rsidRPr="00CF17D7">
        <w:rPr>
          <w:rFonts w:ascii="Times New Roman" w:hAnsi="Times New Roman" w:cs="Times New Roman"/>
        </w:rPr>
        <w:t xml:space="preserve">etermined the chiral </w:t>
      </w:r>
      <w:proofErr w:type="spellStart"/>
      <w:r w:rsidR="003941B3" w:rsidRPr="00CF17D7">
        <w:rPr>
          <w:rFonts w:ascii="Times New Roman" w:hAnsi="Times New Roman" w:cs="Times New Roman"/>
        </w:rPr>
        <w:t>nematic</w:t>
      </w:r>
      <w:proofErr w:type="spellEnd"/>
      <w:r w:rsidR="003941B3" w:rsidRPr="00CF17D7">
        <w:rPr>
          <w:rFonts w:ascii="Times New Roman" w:hAnsi="Times New Roman" w:cs="Times New Roman"/>
        </w:rPr>
        <w:t xml:space="preserve"> pitch for both CNC samples</w:t>
      </w:r>
      <w:r w:rsidR="007F6641" w:rsidRPr="00CF17D7">
        <w:rPr>
          <w:rFonts w:ascii="Times New Roman" w:hAnsi="Times New Roman" w:cs="Times New Roman"/>
        </w:rPr>
        <w:t xml:space="preserve"> at 5 wt.%</w:t>
      </w:r>
      <w:r w:rsidR="003941B3" w:rsidRPr="00CF17D7">
        <w:rPr>
          <w:rFonts w:ascii="Times New Roman" w:hAnsi="Times New Roman" w:cs="Times New Roman"/>
        </w:rPr>
        <w:t xml:space="preserve">, obtaining </w:t>
      </w:r>
      <w:r w:rsidR="007F6641" w:rsidRPr="00CF17D7">
        <w:rPr>
          <w:rFonts w:ascii="Times New Roman" w:hAnsi="Times New Roman" w:cs="Times New Roman"/>
        </w:rPr>
        <w:t xml:space="preserve">values of </w:t>
      </w:r>
      <w:r w:rsidR="003941B3" w:rsidRPr="00CF17D7">
        <w:rPr>
          <w:rFonts w:ascii="Times New Roman" w:hAnsi="Times New Roman" w:cs="Times New Roman"/>
        </w:rPr>
        <w:t>6.6</w:t>
      </w:r>
      <w:r w:rsidR="007823A9" w:rsidRPr="00CF17D7">
        <w:rPr>
          <w:rFonts w:ascii="Times New Roman" w:hAnsi="Times New Roman" w:cs="Times New Roman"/>
        </w:rPr>
        <w:t> </w:t>
      </w:r>
      <w:proofErr w:type="spellStart"/>
      <w:r w:rsidR="003941B3" w:rsidRPr="00CF17D7">
        <w:rPr>
          <w:rFonts w:ascii="Times New Roman" w:hAnsi="Times New Roman" w:cs="Times New Roman"/>
        </w:rPr>
        <w:t>μm</w:t>
      </w:r>
      <w:proofErr w:type="spellEnd"/>
      <w:r w:rsidR="003941B3" w:rsidRPr="00CF17D7">
        <w:rPr>
          <w:rFonts w:ascii="Times New Roman" w:hAnsi="Times New Roman" w:cs="Times New Roman"/>
        </w:rPr>
        <w:t xml:space="preserve"> ±</w:t>
      </w:r>
      <w:r w:rsidR="007823A9" w:rsidRPr="00CF17D7">
        <w:rPr>
          <w:rFonts w:ascii="Times New Roman" w:hAnsi="Times New Roman" w:cs="Times New Roman"/>
        </w:rPr>
        <w:t> </w:t>
      </w:r>
      <w:r w:rsidR="003941B3" w:rsidRPr="00CF17D7">
        <w:rPr>
          <w:rFonts w:ascii="Times New Roman" w:hAnsi="Times New Roman" w:cs="Times New Roman"/>
        </w:rPr>
        <w:t xml:space="preserve">0.3 </w:t>
      </w:r>
      <w:proofErr w:type="spellStart"/>
      <w:r w:rsidR="003941B3" w:rsidRPr="00CF17D7">
        <w:rPr>
          <w:rFonts w:ascii="Times New Roman" w:hAnsi="Times New Roman" w:cs="Times New Roman"/>
        </w:rPr>
        <w:t>μm</w:t>
      </w:r>
      <w:proofErr w:type="spellEnd"/>
      <w:r w:rsidR="003941B3" w:rsidRPr="00CF17D7">
        <w:rPr>
          <w:rFonts w:ascii="Times New Roman" w:hAnsi="Times New Roman" w:cs="Times New Roman"/>
        </w:rPr>
        <w:t xml:space="preserve"> and 6.4</w:t>
      </w:r>
      <w:r w:rsidR="007823A9" w:rsidRPr="00CF17D7">
        <w:rPr>
          <w:rFonts w:ascii="Times New Roman" w:hAnsi="Times New Roman" w:cs="Times New Roman"/>
        </w:rPr>
        <w:t> </w:t>
      </w:r>
      <w:proofErr w:type="spellStart"/>
      <w:r w:rsidR="003941B3" w:rsidRPr="00CF17D7">
        <w:rPr>
          <w:rFonts w:ascii="Times New Roman" w:hAnsi="Times New Roman" w:cs="Times New Roman"/>
        </w:rPr>
        <w:t>μm</w:t>
      </w:r>
      <w:proofErr w:type="spellEnd"/>
      <w:r w:rsidR="003941B3" w:rsidRPr="00CF17D7">
        <w:rPr>
          <w:rFonts w:ascii="Times New Roman" w:hAnsi="Times New Roman" w:cs="Times New Roman"/>
        </w:rPr>
        <w:t xml:space="preserve"> ±</w:t>
      </w:r>
      <w:r w:rsidR="007823A9" w:rsidRPr="00CF17D7">
        <w:rPr>
          <w:rFonts w:ascii="Times New Roman" w:hAnsi="Times New Roman" w:cs="Times New Roman"/>
        </w:rPr>
        <w:t> </w:t>
      </w:r>
      <w:r w:rsidR="003941B3" w:rsidRPr="00CF17D7">
        <w:rPr>
          <w:rFonts w:ascii="Times New Roman" w:hAnsi="Times New Roman" w:cs="Times New Roman"/>
        </w:rPr>
        <w:t xml:space="preserve">0.3 </w:t>
      </w:r>
      <w:proofErr w:type="spellStart"/>
      <w:r w:rsidR="003941B3" w:rsidRPr="00CF17D7">
        <w:rPr>
          <w:rFonts w:ascii="Times New Roman" w:hAnsi="Times New Roman" w:cs="Times New Roman"/>
        </w:rPr>
        <w:t>μm</w:t>
      </w:r>
      <w:proofErr w:type="spellEnd"/>
      <w:r w:rsidR="003941B3" w:rsidRPr="00CF17D7">
        <w:rPr>
          <w:rFonts w:ascii="Times New Roman" w:hAnsi="Times New Roman" w:cs="Times New Roman"/>
        </w:rPr>
        <w:t xml:space="preserve"> for t</w:t>
      </w:r>
      <w:r w:rsidR="007F6641" w:rsidRPr="00CF17D7">
        <w:rPr>
          <w:rFonts w:ascii="Times New Roman" w:hAnsi="Times New Roman" w:cs="Times New Roman"/>
        </w:rPr>
        <w:t>he as-received CNC and purified-</w:t>
      </w:r>
      <w:r w:rsidR="003941B3" w:rsidRPr="00CF17D7">
        <w:rPr>
          <w:rFonts w:ascii="Times New Roman" w:hAnsi="Times New Roman" w:cs="Times New Roman"/>
        </w:rPr>
        <w:t>form CNC respectively.</w:t>
      </w:r>
      <w:r w:rsidR="007823A9" w:rsidRPr="00CF17D7">
        <w:rPr>
          <w:rFonts w:ascii="Times New Roman" w:hAnsi="Times New Roman" w:cs="Times New Roman"/>
        </w:rPr>
        <w:t xml:space="preserve"> </w:t>
      </w:r>
      <w:r w:rsidR="00EB1F41" w:rsidRPr="00CF17D7">
        <w:rPr>
          <w:rFonts w:ascii="Times New Roman" w:hAnsi="Times New Roman" w:cs="Times New Roman"/>
        </w:rPr>
        <w:t>The</w:t>
      </w:r>
      <w:r w:rsidR="00DE4854" w:rsidRPr="00CF17D7">
        <w:rPr>
          <w:rFonts w:ascii="Times New Roman" w:hAnsi="Times New Roman" w:cs="Times New Roman"/>
        </w:rPr>
        <w:t>se</w:t>
      </w:r>
      <w:r w:rsidR="00EB1F41" w:rsidRPr="00CF17D7">
        <w:rPr>
          <w:rFonts w:ascii="Times New Roman" w:hAnsi="Times New Roman" w:cs="Times New Roman"/>
        </w:rPr>
        <w:t xml:space="preserve"> results indicate that the </w:t>
      </w:r>
      <w:r w:rsidR="007F6641" w:rsidRPr="00CF17D7">
        <w:rPr>
          <w:rFonts w:ascii="Times New Roman" w:hAnsi="Times New Roman" w:cs="Times New Roman"/>
        </w:rPr>
        <w:t xml:space="preserve">behavior of both </w:t>
      </w:r>
      <w:r w:rsidR="00D90BAB" w:rsidRPr="00CF17D7">
        <w:rPr>
          <w:rFonts w:ascii="Times New Roman" w:hAnsi="Times New Roman" w:cs="Times New Roman"/>
        </w:rPr>
        <w:t>CNC</w:t>
      </w:r>
      <w:r w:rsidR="00070B73" w:rsidRPr="00CF17D7">
        <w:rPr>
          <w:rFonts w:ascii="Times New Roman" w:hAnsi="Times New Roman" w:cs="Times New Roman"/>
        </w:rPr>
        <w:t xml:space="preserve"> type</w:t>
      </w:r>
      <w:r w:rsidR="00D90BAB" w:rsidRPr="00CF17D7">
        <w:rPr>
          <w:rFonts w:ascii="Times New Roman" w:hAnsi="Times New Roman" w:cs="Times New Roman"/>
        </w:rPr>
        <w:t>s</w:t>
      </w:r>
      <w:r w:rsidR="007F6641" w:rsidRPr="00CF17D7">
        <w:rPr>
          <w:rFonts w:ascii="Times New Roman" w:hAnsi="Times New Roman" w:cs="Times New Roman"/>
        </w:rPr>
        <w:t xml:space="preserve"> is</w:t>
      </w:r>
      <w:r w:rsidR="00EB1F41" w:rsidRPr="00CF17D7">
        <w:rPr>
          <w:rFonts w:ascii="Times New Roman" w:hAnsi="Times New Roman" w:cs="Times New Roman"/>
        </w:rPr>
        <w:t xml:space="preserve"> similar</w:t>
      </w:r>
      <w:r w:rsidR="000170B3" w:rsidRPr="00CF17D7">
        <w:rPr>
          <w:rFonts w:ascii="Times New Roman" w:hAnsi="Times New Roman" w:cs="Times New Roman"/>
        </w:rPr>
        <w:t xml:space="preserve">, </w:t>
      </w:r>
      <w:r w:rsidR="00C22A0D" w:rsidRPr="00CF17D7">
        <w:rPr>
          <w:rFonts w:ascii="Times New Roman" w:hAnsi="Times New Roman" w:cs="Times New Roman"/>
        </w:rPr>
        <w:t xml:space="preserve">justifying the </w:t>
      </w:r>
      <w:r w:rsidR="00EB1F41" w:rsidRPr="00CF17D7">
        <w:rPr>
          <w:rFonts w:ascii="Times New Roman" w:hAnsi="Times New Roman" w:cs="Times New Roman"/>
        </w:rPr>
        <w:t xml:space="preserve">use </w:t>
      </w:r>
      <w:r w:rsidR="00F577EA" w:rsidRPr="00CF17D7">
        <w:rPr>
          <w:rFonts w:ascii="Times New Roman" w:hAnsi="Times New Roman" w:cs="Times New Roman"/>
        </w:rPr>
        <w:t>of</w:t>
      </w:r>
      <w:r w:rsidR="00C22A0D" w:rsidRPr="00CF17D7">
        <w:rPr>
          <w:rFonts w:ascii="Times New Roman" w:hAnsi="Times New Roman" w:cs="Times New Roman"/>
        </w:rPr>
        <w:t xml:space="preserve"> </w:t>
      </w:r>
      <w:r w:rsidR="00EB1F41" w:rsidRPr="00CF17D7">
        <w:rPr>
          <w:rFonts w:ascii="Times New Roman" w:hAnsi="Times New Roman" w:cs="Times New Roman"/>
        </w:rPr>
        <w:t>as-received CNC without any further purification treatment.</w:t>
      </w:r>
    </w:p>
    <w:p w14:paraId="733FA3A7" w14:textId="260B6967" w:rsidR="008F6097" w:rsidRPr="00CF17D7" w:rsidRDefault="003941B3" w:rsidP="008F6097">
      <w:pPr>
        <w:jc w:val="both"/>
        <w:rPr>
          <w:rFonts w:ascii="Times New Roman" w:hAnsi="Times New Roman" w:cs="Times New Roman"/>
        </w:rPr>
      </w:pPr>
      <w:r w:rsidRPr="00CF17D7">
        <w:rPr>
          <w:rFonts w:ascii="Times New Roman" w:hAnsi="Times New Roman" w:cs="Times New Roman"/>
        </w:rPr>
        <w:t xml:space="preserve"> </w:t>
      </w:r>
    </w:p>
    <w:p w14:paraId="17406B1D" w14:textId="77777777" w:rsidR="007E6ED4" w:rsidRPr="00CF17D7" w:rsidRDefault="007E6ED4" w:rsidP="008F6097">
      <w:pPr>
        <w:jc w:val="both"/>
        <w:rPr>
          <w:rFonts w:ascii="Times New Roman" w:hAnsi="Times New Roman" w:cs="Times New Roman"/>
        </w:rPr>
      </w:pPr>
    </w:p>
    <w:p w14:paraId="474989DC" w14:textId="77777777" w:rsidR="00AA631E" w:rsidRPr="00CF17D7" w:rsidRDefault="00AA631E" w:rsidP="008F6097">
      <w:pPr>
        <w:jc w:val="both"/>
        <w:rPr>
          <w:rFonts w:ascii="Times New Roman" w:hAnsi="Times New Roman" w:cs="Times New Roman"/>
        </w:rPr>
      </w:pPr>
    </w:p>
    <w:p w14:paraId="61A5CCBC" w14:textId="0574345E" w:rsidR="00EF4DD5" w:rsidRPr="00CF17D7" w:rsidRDefault="00EF4DD5" w:rsidP="00876716">
      <w:pPr>
        <w:rPr>
          <w:rFonts w:ascii="Times New Roman" w:hAnsi="Times New Roman" w:cs="Times New Roman"/>
        </w:rPr>
      </w:pPr>
    </w:p>
    <w:p w14:paraId="71857D43" w14:textId="0D64B502" w:rsidR="00876716" w:rsidRPr="00CF17D7" w:rsidRDefault="00876716" w:rsidP="00EF4DD5">
      <w:pPr>
        <w:ind w:hanging="432"/>
        <w:jc w:val="center"/>
        <w:rPr>
          <w:rFonts w:ascii="Times New Roman" w:hAnsi="Times New Roman" w:cs="Times New Roman"/>
        </w:rPr>
      </w:pPr>
      <w:r w:rsidRPr="00CF17D7">
        <w:rPr>
          <w:rFonts w:ascii="Times New Roman" w:hAnsi="Times New Roman" w:cs="Times New Roman"/>
          <w:noProof/>
          <w:lang w:eastAsia="ja-JP"/>
        </w:rPr>
        <w:lastRenderedPageBreak/>
        <w:drawing>
          <wp:inline distT="0" distB="0" distL="0" distR="0" wp14:anchorId="6B80B330" wp14:editId="53550A16">
            <wp:extent cx="1284076" cy="1440000"/>
            <wp:effectExtent l="0" t="0" r="1143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u3u3u3u.png"/>
                    <pic:cNvPicPr/>
                  </pic:nvPicPr>
                  <pic:blipFill>
                    <a:blip r:embed="rId28">
                      <a:extLst>
                        <a:ext uri="{28A0092B-C50C-407E-A947-70E740481C1C}">
                          <a14:useLocalDpi xmlns:a14="http://schemas.microsoft.com/office/drawing/2010/main" val="0"/>
                        </a:ext>
                      </a:extLst>
                    </a:blip>
                    <a:stretch>
                      <a:fillRect/>
                    </a:stretch>
                  </pic:blipFill>
                  <pic:spPr>
                    <a:xfrm>
                      <a:off x="0" y="0"/>
                      <a:ext cx="1284076" cy="1440000"/>
                    </a:xfrm>
                    <a:prstGeom prst="rect">
                      <a:avLst/>
                    </a:prstGeom>
                  </pic:spPr>
                </pic:pic>
              </a:graphicData>
            </a:graphic>
          </wp:inline>
        </w:drawing>
      </w:r>
    </w:p>
    <w:p w14:paraId="61D80247" w14:textId="44B30964" w:rsidR="00EF4DD5" w:rsidRPr="00CF17D7" w:rsidRDefault="00EF4DD5" w:rsidP="00625ADE">
      <w:pPr>
        <w:ind w:left="-426" w:hanging="6"/>
        <w:jc w:val="both"/>
        <w:rPr>
          <w:rFonts w:ascii="Times New Roman" w:hAnsi="Times New Roman" w:cs="Times New Roman"/>
          <w:b/>
        </w:rPr>
      </w:pPr>
      <w:r w:rsidRPr="00CF17D7">
        <w:rPr>
          <w:rFonts w:ascii="Times New Roman" w:hAnsi="Times New Roman" w:cs="Times New Roman"/>
          <w:b/>
        </w:rPr>
        <w:t xml:space="preserve">Figure S17. Comparison </w:t>
      </w:r>
      <w:r w:rsidR="00876716" w:rsidRPr="00CF17D7">
        <w:rPr>
          <w:rFonts w:ascii="Times New Roman" w:hAnsi="Times New Roman" w:cs="Times New Roman"/>
          <w:b/>
        </w:rPr>
        <w:t>of as-</w:t>
      </w:r>
      <w:r w:rsidR="009E3373" w:rsidRPr="00CF17D7">
        <w:rPr>
          <w:rFonts w:ascii="Times New Roman" w:hAnsi="Times New Roman" w:cs="Times New Roman"/>
          <w:b/>
        </w:rPr>
        <w:t xml:space="preserve">received CNC from FPL (left) </w:t>
      </w:r>
      <w:r w:rsidR="009E3373" w:rsidRPr="00CF17D7">
        <w:rPr>
          <w:rFonts w:ascii="Times New Roman" w:hAnsi="Times New Roman" w:cs="Times New Roman"/>
          <w:b/>
          <w:i/>
        </w:rPr>
        <w:t>versus</w:t>
      </w:r>
      <w:r w:rsidR="00876716" w:rsidRPr="00CF17D7">
        <w:rPr>
          <w:rFonts w:ascii="Times New Roman" w:hAnsi="Times New Roman" w:cs="Times New Roman"/>
          <w:b/>
        </w:rPr>
        <w:t xml:space="preserve"> purified-form CNC (right), both at 5 wt.%.</w:t>
      </w:r>
      <w:r w:rsidR="0067547C" w:rsidRPr="00CF17D7">
        <w:rPr>
          <w:rFonts w:ascii="Times New Roman" w:hAnsi="Times New Roman" w:cs="Times New Roman"/>
          <w:b/>
        </w:rPr>
        <w:t xml:space="preserve"> Sample vials have been standing vertically for 2 months.</w:t>
      </w:r>
    </w:p>
    <w:p w14:paraId="73DC2D82" w14:textId="77777777" w:rsidR="000127FB" w:rsidRPr="00CF17D7" w:rsidRDefault="000127FB" w:rsidP="003927BA">
      <w:pPr>
        <w:jc w:val="both"/>
        <w:rPr>
          <w:rFonts w:ascii="Times New Roman" w:hAnsi="Times New Roman" w:cs="Times New Roman"/>
        </w:rPr>
      </w:pPr>
    </w:p>
    <w:p w14:paraId="2675F66A" w14:textId="77777777" w:rsidR="006C4E19" w:rsidRPr="00CF17D7" w:rsidRDefault="006C4E19" w:rsidP="006B6593">
      <w:pPr>
        <w:widowControl w:val="0"/>
        <w:autoSpaceDE w:val="0"/>
        <w:autoSpaceDN w:val="0"/>
        <w:adjustRightInd w:val="0"/>
        <w:rPr>
          <w:rFonts w:ascii="Times" w:hAnsi="Times"/>
          <w:lang w:val="en-GB"/>
        </w:rPr>
      </w:pPr>
    </w:p>
    <w:p w14:paraId="28A8855C" w14:textId="77CE1326" w:rsidR="00CF3C91" w:rsidRPr="00CF17D7" w:rsidRDefault="006C4E19" w:rsidP="00CF3C91">
      <w:pPr>
        <w:widowControl w:val="0"/>
        <w:autoSpaceDE w:val="0"/>
        <w:autoSpaceDN w:val="0"/>
        <w:adjustRightInd w:val="0"/>
        <w:ind w:left="640" w:hanging="640"/>
        <w:rPr>
          <w:rFonts w:ascii="Times" w:hAnsi="Times"/>
          <w:noProof/>
        </w:rPr>
      </w:pPr>
      <w:r w:rsidRPr="00CF17D7">
        <w:rPr>
          <w:rFonts w:ascii="Times" w:hAnsi="Times"/>
          <w:lang w:val="en-GB"/>
        </w:rPr>
        <w:fldChar w:fldCharType="begin" w:fldLock="1"/>
      </w:r>
      <w:r w:rsidRPr="00CF17D7">
        <w:rPr>
          <w:rFonts w:ascii="Times" w:hAnsi="Times"/>
          <w:lang w:val="en-GB"/>
        </w:rPr>
        <w:instrText xml:space="preserve">ADDIN Mendeley Bibliography CSL_BIBLIOGRAPHY </w:instrText>
      </w:r>
      <w:r w:rsidRPr="00CF17D7">
        <w:rPr>
          <w:rFonts w:ascii="Times" w:hAnsi="Times"/>
          <w:lang w:val="en-GB"/>
        </w:rPr>
        <w:fldChar w:fldCharType="separate"/>
      </w:r>
      <w:r w:rsidR="00CF3C91" w:rsidRPr="00CF17D7">
        <w:rPr>
          <w:rFonts w:ascii="Times" w:hAnsi="Times"/>
          <w:noProof/>
        </w:rPr>
        <w:t>1.</w:t>
      </w:r>
      <w:r w:rsidR="00CF3C91" w:rsidRPr="00CF17D7">
        <w:rPr>
          <w:rFonts w:ascii="Times" w:hAnsi="Times"/>
          <w:noProof/>
        </w:rPr>
        <w:tab/>
        <w:t xml:space="preserve">Beck, S., Méthot, M. &amp; Bouchard, J. General procedure for determining cellulose nanocrystal sulfate half-ester content by conductometric titration. </w:t>
      </w:r>
      <w:r w:rsidR="00CF3C91" w:rsidRPr="00CF17D7">
        <w:rPr>
          <w:rFonts w:ascii="Times" w:hAnsi="Times"/>
          <w:i/>
          <w:iCs/>
          <w:noProof/>
        </w:rPr>
        <w:t>Cellulose</w:t>
      </w:r>
      <w:r w:rsidR="00CF3C91" w:rsidRPr="00CF17D7">
        <w:rPr>
          <w:rFonts w:ascii="Times" w:hAnsi="Times"/>
          <w:noProof/>
        </w:rPr>
        <w:t xml:space="preserve"> </w:t>
      </w:r>
      <w:r w:rsidR="00CF3C91" w:rsidRPr="00CF17D7">
        <w:rPr>
          <w:rFonts w:ascii="Times" w:hAnsi="Times"/>
          <w:b/>
          <w:bCs/>
          <w:noProof/>
        </w:rPr>
        <w:t>22,</w:t>
      </w:r>
      <w:r w:rsidR="00CF3C91" w:rsidRPr="00CF17D7">
        <w:rPr>
          <w:rFonts w:ascii="Times" w:hAnsi="Times"/>
          <w:noProof/>
        </w:rPr>
        <w:t xml:space="preserve"> 101–116 (2015).</w:t>
      </w:r>
    </w:p>
    <w:p w14:paraId="65496FEB" w14:textId="4120F48D" w:rsidR="007779AD" w:rsidRPr="00CF17D7" w:rsidRDefault="00CF3C91" w:rsidP="00556DFC">
      <w:pPr>
        <w:widowControl w:val="0"/>
        <w:autoSpaceDE w:val="0"/>
        <w:autoSpaceDN w:val="0"/>
        <w:adjustRightInd w:val="0"/>
        <w:ind w:left="640" w:hanging="640"/>
        <w:rPr>
          <w:rFonts w:ascii="Times" w:hAnsi="Times"/>
          <w:noProof/>
        </w:rPr>
      </w:pPr>
      <w:r w:rsidRPr="00CF17D7">
        <w:rPr>
          <w:rFonts w:ascii="Times" w:hAnsi="Times"/>
          <w:noProof/>
        </w:rPr>
        <w:t>2.</w:t>
      </w:r>
      <w:r w:rsidRPr="00CF17D7">
        <w:rPr>
          <w:rFonts w:ascii="Times" w:hAnsi="Times"/>
          <w:noProof/>
        </w:rPr>
        <w:tab/>
        <w:t xml:space="preserve">Honorato-Rios, C. </w:t>
      </w:r>
      <w:r w:rsidRPr="00CF17D7">
        <w:rPr>
          <w:rFonts w:ascii="Times" w:hAnsi="Times"/>
          <w:i/>
          <w:iCs/>
          <w:noProof/>
        </w:rPr>
        <w:t>et al.</w:t>
      </w:r>
      <w:r w:rsidRPr="00CF17D7">
        <w:rPr>
          <w:rFonts w:ascii="Times" w:hAnsi="Times"/>
          <w:noProof/>
        </w:rPr>
        <w:t xml:space="preserve"> Equilibrium Liquid Crystal Phase Diagrams and Detection of Kinetic Arrest in Cellulose Nanocrystal Suspensions. </w:t>
      </w:r>
      <w:r w:rsidRPr="00CF17D7">
        <w:rPr>
          <w:rFonts w:ascii="Times" w:hAnsi="Times"/>
          <w:i/>
          <w:iCs/>
          <w:noProof/>
        </w:rPr>
        <w:t>Front. Mater.</w:t>
      </w:r>
      <w:r w:rsidRPr="00CF17D7">
        <w:rPr>
          <w:rFonts w:ascii="Times" w:hAnsi="Times"/>
          <w:noProof/>
        </w:rPr>
        <w:t xml:space="preserve"> </w:t>
      </w:r>
      <w:r w:rsidRPr="00CF17D7">
        <w:rPr>
          <w:rFonts w:ascii="Times" w:hAnsi="Times"/>
          <w:b/>
          <w:bCs/>
          <w:noProof/>
        </w:rPr>
        <w:t>3,</w:t>
      </w:r>
      <w:r w:rsidRPr="00CF17D7">
        <w:rPr>
          <w:rFonts w:ascii="Times" w:hAnsi="Times"/>
          <w:noProof/>
        </w:rPr>
        <w:t xml:space="preserve"> 1–13 (2016).</w:t>
      </w:r>
    </w:p>
    <w:p w14:paraId="71DAB44E" w14:textId="3F2AE8B2" w:rsidR="00EE25A7" w:rsidRPr="00BD591C" w:rsidRDefault="006C4E19" w:rsidP="00CF3C91">
      <w:pPr>
        <w:widowControl w:val="0"/>
        <w:autoSpaceDE w:val="0"/>
        <w:autoSpaceDN w:val="0"/>
        <w:adjustRightInd w:val="0"/>
        <w:ind w:left="640" w:hanging="640"/>
        <w:rPr>
          <w:rFonts w:ascii="Times" w:hAnsi="Times"/>
          <w:lang w:val="en-GB"/>
        </w:rPr>
      </w:pPr>
      <w:r w:rsidRPr="00CF17D7">
        <w:rPr>
          <w:rFonts w:ascii="Times" w:hAnsi="Times"/>
          <w:lang w:val="en-GB"/>
        </w:rPr>
        <w:fldChar w:fldCharType="end"/>
      </w:r>
    </w:p>
    <w:sectPr w:rsidR="00EE25A7" w:rsidRPr="00BD591C" w:rsidSect="00C768BC">
      <w:footerReference w:type="even" r:id="rId29"/>
      <w:footerReference w:type="default" r:id="rId30"/>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15CAE" w14:textId="77777777" w:rsidR="00A01929" w:rsidRDefault="00A01929" w:rsidP="002B58D0">
      <w:r>
        <w:separator/>
      </w:r>
    </w:p>
  </w:endnote>
  <w:endnote w:type="continuationSeparator" w:id="0">
    <w:p w14:paraId="25C2C56C" w14:textId="77777777" w:rsidR="00A01929" w:rsidRDefault="00A01929" w:rsidP="002B5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DA6AB" w14:textId="77777777" w:rsidR="009E3373" w:rsidRDefault="009E3373" w:rsidP="00B66CD9">
    <w:pPr>
      <w:pStyle w:val="af0"/>
      <w:framePr w:wrap="none"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3266356" w14:textId="77777777" w:rsidR="009E3373" w:rsidRDefault="009E3373">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513B8" w14:textId="77777777" w:rsidR="009E3373" w:rsidRDefault="009E3373" w:rsidP="00B66CD9">
    <w:pPr>
      <w:pStyle w:val="af0"/>
      <w:framePr w:wrap="none"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CF17D7">
      <w:rPr>
        <w:rStyle w:val="af2"/>
        <w:noProof/>
      </w:rPr>
      <w:t>14</w:t>
    </w:r>
    <w:r>
      <w:rPr>
        <w:rStyle w:val="af2"/>
      </w:rPr>
      <w:fldChar w:fldCharType="end"/>
    </w:r>
  </w:p>
  <w:p w14:paraId="142967F0" w14:textId="77777777" w:rsidR="009E3373" w:rsidRDefault="009E33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BB0A1" w14:textId="77777777" w:rsidR="00A01929" w:rsidRDefault="00A01929" w:rsidP="002B58D0">
      <w:r>
        <w:separator/>
      </w:r>
    </w:p>
  </w:footnote>
  <w:footnote w:type="continuationSeparator" w:id="0">
    <w:p w14:paraId="5A386300" w14:textId="77777777" w:rsidR="00A01929" w:rsidRDefault="00A01929" w:rsidP="002B58D0">
      <w:r>
        <w:continuationSeparator/>
      </w:r>
    </w:p>
  </w:footnote>
  <w:footnote w:id="1">
    <w:p w14:paraId="7B0A3EC4" w14:textId="731D4365" w:rsidR="009E3373" w:rsidRPr="00C768BC" w:rsidRDefault="009E3373">
      <w:pPr>
        <w:pStyle w:val="ac"/>
        <w:rPr>
          <w:lang w:val="en-GB"/>
        </w:rPr>
      </w:pPr>
      <w:r>
        <w:rPr>
          <w:rStyle w:val="ae"/>
        </w:rPr>
        <w:footnoteRef/>
      </w:r>
      <w:r w:rsidRPr="00C768BC">
        <w:rPr>
          <w:rFonts w:ascii="Times" w:hAnsi="Times"/>
          <w:sz w:val="20"/>
          <w:szCs w:val="20"/>
        </w:rPr>
        <w:t>CNC particles typically have a somewhat irregular shape, possibly with a cross section that is more rectangular than circular, but for simplicity we approximate them as cylinders.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10B45"/>
    <w:multiLevelType w:val="multilevel"/>
    <w:tmpl w:val="83248780"/>
    <w:lvl w:ilvl="0">
      <w:start w:val="1"/>
      <w:numFmt w:val="decimal"/>
      <w:pStyle w:val="1"/>
      <w:lvlText w:val="%1."/>
      <w:lvlJc w:val="left"/>
      <w:pPr>
        <w:ind w:left="360" w:hanging="360"/>
      </w:pPr>
      <w:rPr>
        <w:b w:val="0"/>
      </w:rPr>
    </w:lvl>
    <w:lvl w:ilvl="1">
      <w:start w:val="1"/>
      <w:numFmt w:val="decimal"/>
      <w:pStyle w:val="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BEA4472"/>
    <w:multiLevelType w:val="multilevel"/>
    <w:tmpl w:val="E730E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0D72C46"/>
    <w:multiLevelType w:val="hybridMultilevel"/>
    <w:tmpl w:val="A86CE0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7D3A69"/>
    <w:multiLevelType w:val="hybridMultilevel"/>
    <w:tmpl w:val="3482A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1AA"/>
    <w:rsid w:val="0000012A"/>
    <w:rsid w:val="0000033D"/>
    <w:rsid w:val="00005122"/>
    <w:rsid w:val="000064B2"/>
    <w:rsid w:val="00010157"/>
    <w:rsid w:val="000126EC"/>
    <w:rsid w:val="000127FB"/>
    <w:rsid w:val="000135FD"/>
    <w:rsid w:val="00013708"/>
    <w:rsid w:val="000139E1"/>
    <w:rsid w:val="000170B3"/>
    <w:rsid w:val="00020E34"/>
    <w:rsid w:val="000226CF"/>
    <w:rsid w:val="00022A41"/>
    <w:rsid w:val="00022D2F"/>
    <w:rsid w:val="00024117"/>
    <w:rsid w:val="000250C7"/>
    <w:rsid w:val="00025BA4"/>
    <w:rsid w:val="0003245E"/>
    <w:rsid w:val="00036FED"/>
    <w:rsid w:val="00040427"/>
    <w:rsid w:val="00044ED0"/>
    <w:rsid w:val="00046E7B"/>
    <w:rsid w:val="000473EF"/>
    <w:rsid w:val="00050137"/>
    <w:rsid w:val="0005027D"/>
    <w:rsid w:val="00050966"/>
    <w:rsid w:val="00052BB7"/>
    <w:rsid w:val="00054167"/>
    <w:rsid w:val="00060D0E"/>
    <w:rsid w:val="00067630"/>
    <w:rsid w:val="00070AFC"/>
    <w:rsid w:val="00070B73"/>
    <w:rsid w:val="000868F4"/>
    <w:rsid w:val="000A00DF"/>
    <w:rsid w:val="000A66E3"/>
    <w:rsid w:val="000A6E6B"/>
    <w:rsid w:val="000A7A8F"/>
    <w:rsid w:val="000B0512"/>
    <w:rsid w:val="000B1680"/>
    <w:rsid w:val="000B4BBB"/>
    <w:rsid w:val="000B620D"/>
    <w:rsid w:val="000B7823"/>
    <w:rsid w:val="000C54BC"/>
    <w:rsid w:val="000D0235"/>
    <w:rsid w:val="000D1D65"/>
    <w:rsid w:val="000D46C4"/>
    <w:rsid w:val="000E03AF"/>
    <w:rsid w:val="000E6A38"/>
    <w:rsid w:val="000E70AF"/>
    <w:rsid w:val="000E7BFE"/>
    <w:rsid w:val="000F2AE5"/>
    <w:rsid w:val="000F71B5"/>
    <w:rsid w:val="000F7C9C"/>
    <w:rsid w:val="0010634D"/>
    <w:rsid w:val="00106F0F"/>
    <w:rsid w:val="00110559"/>
    <w:rsid w:val="00114A4A"/>
    <w:rsid w:val="00121A87"/>
    <w:rsid w:val="00123064"/>
    <w:rsid w:val="001253FF"/>
    <w:rsid w:val="0012567E"/>
    <w:rsid w:val="00126C64"/>
    <w:rsid w:val="0013029E"/>
    <w:rsid w:val="0014333A"/>
    <w:rsid w:val="0014400B"/>
    <w:rsid w:val="00147854"/>
    <w:rsid w:val="00151A9B"/>
    <w:rsid w:val="00154899"/>
    <w:rsid w:val="001627D7"/>
    <w:rsid w:val="0017003F"/>
    <w:rsid w:val="00173435"/>
    <w:rsid w:val="00173C0C"/>
    <w:rsid w:val="0017545D"/>
    <w:rsid w:val="00176987"/>
    <w:rsid w:val="00176AD8"/>
    <w:rsid w:val="00180331"/>
    <w:rsid w:val="0018483C"/>
    <w:rsid w:val="00196B1D"/>
    <w:rsid w:val="00196D2C"/>
    <w:rsid w:val="001A1478"/>
    <w:rsid w:val="001A402B"/>
    <w:rsid w:val="001A6954"/>
    <w:rsid w:val="001A6FEC"/>
    <w:rsid w:val="001B2033"/>
    <w:rsid w:val="001B2B55"/>
    <w:rsid w:val="001B5012"/>
    <w:rsid w:val="001B69EE"/>
    <w:rsid w:val="001C22D5"/>
    <w:rsid w:val="001C2E60"/>
    <w:rsid w:val="001C4F48"/>
    <w:rsid w:val="001C69C3"/>
    <w:rsid w:val="001D01AA"/>
    <w:rsid w:val="001D52A0"/>
    <w:rsid w:val="001F24E1"/>
    <w:rsid w:val="001F2597"/>
    <w:rsid w:val="001F2978"/>
    <w:rsid w:val="001F2DC3"/>
    <w:rsid w:val="001F2E49"/>
    <w:rsid w:val="001F70FD"/>
    <w:rsid w:val="001F7129"/>
    <w:rsid w:val="001F77AB"/>
    <w:rsid w:val="002058FF"/>
    <w:rsid w:val="00205FA2"/>
    <w:rsid w:val="00207E1E"/>
    <w:rsid w:val="0021071B"/>
    <w:rsid w:val="00210CE5"/>
    <w:rsid w:val="002115A9"/>
    <w:rsid w:val="00212C8C"/>
    <w:rsid w:val="00214119"/>
    <w:rsid w:val="0021580C"/>
    <w:rsid w:val="002278C7"/>
    <w:rsid w:val="00230C50"/>
    <w:rsid w:val="00233B8A"/>
    <w:rsid w:val="00236609"/>
    <w:rsid w:val="00240F80"/>
    <w:rsid w:val="002444B4"/>
    <w:rsid w:val="00251FA6"/>
    <w:rsid w:val="00253F9A"/>
    <w:rsid w:val="0026260B"/>
    <w:rsid w:val="002715E3"/>
    <w:rsid w:val="00271C03"/>
    <w:rsid w:val="00272855"/>
    <w:rsid w:val="00273D6C"/>
    <w:rsid w:val="00276D71"/>
    <w:rsid w:val="002777C6"/>
    <w:rsid w:val="00277989"/>
    <w:rsid w:val="00277E0F"/>
    <w:rsid w:val="00280105"/>
    <w:rsid w:val="00280B90"/>
    <w:rsid w:val="00280D94"/>
    <w:rsid w:val="00281F15"/>
    <w:rsid w:val="002846B2"/>
    <w:rsid w:val="00286C27"/>
    <w:rsid w:val="00287BBA"/>
    <w:rsid w:val="002930BD"/>
    <w:rsid w:val="00295682"/>
    <w:rsid w:val="00297F28"/>
    <w:rsid w:val="002B0724"/>
    <w:rsid w:val="002B1594"/>
    <w:rsid w:val="002B181C"/>
    <w:rsid w:val="002B367B"/>
    <w:rsid w:val="002B3EC8"/>
    <w:rsid w:val="002B4DA2"/>
    <w:rsid w:val="002B58D0"/>
    <w:rsid w:val="002C238D"/>
    <w:rsid w:val="002C3725"/>
    <w:rsid w:val="002C5F78"/>
    <w:rsid w:val="002D581B"/>
    <w:rsid w:val="002D6A83"/>
    <w:rsid w:val="002D7D66"/>
    <w:rsid w:val="002E371C"/>
    <w:rsid w:val="002E6BCB"/>
    <w:rsid w:val="002E6FC1"/>
    <w:rsid w:val="002F09C0"/>
    <w:rsid w:val="002F0F61"/>
    <w:rsid w:val="002F19DA"/>
    <w:rsid w:val="002F215B"/>
    <w:rsid w:val="002F4C3B"/>
    <w:rsid w:val="002F4FA7"/>
    <w:rsid w:val="002F50C6"/>
    <w:rsid w:val="00300A9E"/>
    <w:rsid w:val="00301379"/>
    <w:rsid w:val="00304F3A"/>
    <w:rsid w:val="00305073"/>
    <w:rsid w:val="00307AB0"/>
    <w:rsid w:val="003163BF"/>
    <w:rsid w:val="00320041"/>
    <w:rsid w:val="003204E1"/>
    <w:rsid w:val="00324712"/>
    <w:rsid w:val="00324E7C"/>
    <w:rsid w:val="00330B14"/>
    <w:rsid w:val="00331038"/>
    <w:rsid w:val="00332C20"/>
    <w:rsid w:val="003356D7"/>
    <w:rsid w:val="00337A70"/>
    <w:rsid w:val="00344FAD"/>
    <w:rsid w:val="003450B1"/>
    <w:rsid w:val="003458F6"/>
    <w:rsid w:val="00345CC6"/>
    <w:rsid w:val="00346625"/>
    <w:rsid w:val="00350BA7"/>
    <w:rsid w:val="00352C0E"/>
    <w:rsid w:val="00354771"/>
    <w:rsid w:val="00355BD2"/>
    <w:rsid w:val="00361F58"/>
    <w:rsid w:val="00361F8E"/>
    <w:rsid w:val="00365674"/>
    <w:rsid w:val="00365952"/>
    <w:rsid w:val="00366162"/>
    <w:rsid w:val="00366D6B"/>
    <w:rsid w:val="003676C7"/>
    <w:rsid w:val="003872D0"/>
    <w:rsid w:val="00387CEF"/>
    <w:rsid w:val="003908DA"/>
    <w:rsid w:val="003911F6"/>
    <w:rsid w:val="003919B8"/>
    <w:rsid w:val="003927BA"/>
    <w:rsid w:val="003941B3"/>
    <w:rsid w:val="00395CB6"/>
    <w:rsid w:val="00396E3B"/>
    <w:rsid w:val="00397DE4"/>
    <w:rsid w:val="003A01DA"/>
    <w:rsid w:val="003A24AE"/>
    <w:rsid w:val="003A2FF9"/>
    <w:rsid w:val="003A39FB"/>
    <w:rsid w:val="003A51A3"/>
    <w:rsid w:val="003A734C"/>
    <w:rsid w:val="003B40E4"/>
    <w:rsid w:val="003B7A71"/>
    <w:rsid w:val="003C4579"/>
    <w:rsid w:val="003C662C"/>
    <w:rsid w:val="003C69FB"/>
    <w:rsid w:val="003C6DF1"/>
    <w:rsid w:val="003D0F48"/>
    <w:rsid w:val="003D600D"/>
    <w:rsid w:val="003D6ADC"/>
    <w:rsid w:val="003D7D2C"/>
    <w:rsid w:val="003E4E30"/>
    <w:rsid w:val="003E51DE"/>
    <w:rsid w:val="003E64DD"/>
    <w:rsid w:val="003F0D40"/>
    <w:rsid w:val="004016C4"/>
    <w:rsid w:val="0040360C"/>
    <w:rsid w:val="00404217"/>
    <w:rsid w:val="00404418"/>
    <w:rsid w:val="00404BD0"/>
    <w:rsid w:val="004065AA"/>
    <w:rsid w:val="00407981"/>
    <w:rsid w:val="00410BD7"/>
    <w:rsid w:val="0041431D"/>
    <w:rsid w:val="0043298F"/>
    <w:rsid w:val="00434B00"/>
    <w:rsid w:val="00436E96"/>
    <w:rsid w:val="00441D64"/>
    <w:rsid w:val="004420A2"/>
    <w:rsid w:val="00444E96"/>
    <w:rsid w:val="0044745A"/>
    <w:rsid w:val="0045462D"/>
    <w:rsid w:val="00454ADA"/>
    <w:rsid w:val="00465B40"/>
    <w:rsid w:val="0046674B"/>
    <w:rsid w:val="00471218"/>
    <w:rsid w:val="0047264C"/>
    <w:rsid w:val="004733F5"/>
    <w:rsid w:val="00473C49"/>
    <w:rsid w:val="00473F80"/>
    <w:rsid w:val="004748F1"/>
    <w:rsid w:val="004767E2"/>
    <w:rsid w:val="004773FF"/>
    <w:rsid w:val="0048203A"/>
    <w:rsid w:val="00482808"/>
    <w:rsid w:val="004831D2"/>
    <w:rsid w:val="004878BC"/>
    <w:rsid w:val="004967B5"/>
    <w:rsid w:val="0049711C"/>
    <w:rsid w:val="004A02C8"/>
    <w:rsid w:val="004A1ACA"/>
    <w:rsid w:val="004A3F8A"/>
    <w:rsid w:val="004A4943"/>
    <w:rsid w:val="004A6DF4"/>
    <w:rsid w:val="004B31A5"/>
    <w:rsid w:val="004B3D44"/>
    <w:rsid w:val="004B415D"/>
    <w:rsid w:val="004B51D8"/>
    <w:rsid w:val="004B589C"/>
    <w:rsid w:val="004B6304"/>
    <w:rsid w:val="004C0AA9"/>
    <w:rsid w:val="004C4366"/>
    <w:rsid w:val="004C43AC"/>
    <w:rsid w:val="004C5BD7"/>
    <w:rsid w:val="004C7B69"/>
    <w:rsid w:val="004D0C23"/>
    <w:rsid w:val="004D43BC"/>
    <w:rsid w:val="004D56AA"/>
    <w:rsid w:val="004D620B"/>
    <w:rsid w:val="004E1E1A"/>
    <w:rsid w:val="004E4A81"/>
    <w:rsid w:val="004E61D3"/>
    <w:rsid w:val="004F0201"/>
    <w:rsid w:val="004F29E6"/>
    <w:rsid w:val="004F7958"/>
    <w:rsid w:val="00500A39"/>
    <w:rsid w:val="00503004"/>
    <w:rsid w:val="00504509"/>
    <w:rsid w:val="00504B01"/>
    <w:rsid w:val="0050612B"/>
    <w:rsid w:val="00510105"/>
    <w:rsid w:val="005106A1"/>
    <w:rsid w:val="00511B89"/>
    <w:rsid w:val="00522403"/>
    <w:rsid w:val="005235F2"/>
    <w:rsid w:val="00524837"/>
    <w:rsid w:val="00527C33"/>
    <w:rsid w:val="00532680"/>
    <w:rsid w:val="00532EEC"/>
    <w:rsid w:val="0053606D"/>
    <w:rsid w:val="00542D58"/>
    <w:rsid w:val="00546381"/>
    <w:rsid w:val="00547FA9"/>
    <w:rsid w:val="00552E48"/>
    <w:rsid w:val="00552F73"/>
    <w:rsid w:val="00556DFC"/>
    <w:rsid w:val="00563A8E"/>
    <w:rsid w:val="00567775"/>
    <w:rsid w:val="00575C32"/>
    <w:rsid w:val="0057612A"/>
    <w:rsid w:val="0057626A"/>
    <w:rsid w:val="00577360"/>
    <w:rsid w:val="00583591"/>
    <w:rsid w:val="0059051C"/>
    <w:rsid w:val="005A1191"/>
    <w:rsid w:val="005A28B0"/>
    <w:rsid w:val="005A2B52"/>
    <w:rsid w:val="005A6FFE"/>
    <w:rsid w:val="005B63CF"/>
    <w:rsid w:val="005C253C"/>
    <w:rsid w:val="005C4169"/>
    <w:rsid w:val="005C6FC6"/>
    <w:rsid w:val="005D24C1"/>
    <w:rsid w:val="005D7ACC"/>
    <w:rsid w:val="005E2A29"/>
    <w:rsid w:val="005E33F6"/>
    <w:rsid w:val="005E4115"/>
    <w:rsid w:val="005E668E"/>
    <w:rsid w:val="00601DEF"/>
    <w:rsid w:val="00603FC9"/>
    <w:rsid w:val="0060764A"/>
    <w:rsid w:val="00607B5E"/>
    <w:rsid w:val="006109C4"/>
    <w:rsid w:val="00610EBB"/>
    <w:rsid w:val="00611888"/>
    <w:rsid w:val="00612563"/>
    <w:rsid w:val="006142DB"/>
    <w:rsid w:val="006231B3"/>
    <w:rsid w:val="006231E3"/>
    <w:rsid w:val="00624C91"/>
    <w:rsid w:val="00625ADE"/>
    <w:rsid w:val="00630699"/>
    <w:rsid w:val="00636447"/>
    <w:rsid w:val="00641F49"/>
    <w:rsid w:val="0064258D"/>
    <w:rsid w:val="006501C3"/>
    <w:rsid w:val="00652D29"/>
    <w:rsid w:val="00655F39"/>
    <w:rsid w:val="00660BAD"/>
    <w:rsid w:val="00660EB3"/>
    <w:rsid w:val="006635F8"/>
    <w:rsid w:val="0066426C"/>
    <w:rsid w:val="00664ACD"/>
    <w:rsid w:val="00665FE4"/>
    <w:rsid w:val="006669FD"/>
    <w:rsid w:val="006743BA"/>
    <w:rsid w:val="0067547C"/>
    <w:rsid w:val="006808D7"/>
    <w:rsid w:val="00681D93"/>
    <w:rsid w:val="00682BA1"/>
    <w:rsid w:val="00686E26"/>
    <w:rsid w:val="0069522B"/>
    <w:rsid w:val="00696F40"/>
    <w:rsid w:val="00697028"/>
    <w:rsid w:val="00697A86"/>
    <w:rsid w:val="006A033E"/>
    <w:rsid w:val="006B3B91"/>
    <w:rsid w:val="006B5E68"/>
    <w:rsid w:val="006B6593"/>
    <w:rsid w:val="006C375A"/>
    <w:rsid w:val="006C4E19"/>
    <w:rsid w:val="006C7970"/>
    <w:rsid w:val="006C79AA"/>
    <w:rsid w:val="006D0F6B"/>
    <w:rsid w:val="006D72DF"/>
    <w:rsid w:val="006E021B"/>
    <w:rsid w:val="006E0F38"/>
    <w:rsid w:val="006E0F5E"/>
    <w:rsid w:val="006E1A00"/>
    <w:rsid w:val="006E5738"/>
    <w:rsid w:val="006E75D8"/>
    <w:rsid w:val="006F0CC2"/>
    <w:rsid w:val="006F0D62"/>
    <w:rsid w:val="006F5276"/>
    <w:rsid w:val="006F794D"/>
    <w:rsid w:val="00700511"/>
    <w:rsid w:val="007075B7"/>
    <w:rsid w:val="00711B92"/>
    <w:rsid w:val="00712D46"/>
    <w:rsid w:val="00712F77"/>
    <w:rsid w:val="007155B9"/>
    <w:rsid w:val="007160DC"/>
    <w:rsid w:val="00717860"/>
    <w:rsid w:val="00732663"/>
    <w:rsid w:val="007376E2"/>
    <w:rsid w:val="007668B3"/>
    <w:rsid w:val="0076751E"/>
    <w:rsid w:val="007779AD"/>
    <w:rsid w:val="007812ED"/>
    <w:rsid w:val="007823A9"/>
    <w:rsid w:val="00783561"/>
    <w:rsid w:val="00785BB1"/>
    <w:rsid w:val="00786123"/>
    <w:rsid w:val="00790C3A"/>
    <w:rsid w:val="00795A2F"/>
    <w:rsid w:val="007A1582"/>
    <w:rsid w:val="007A2CCB"/>
    <w:rsid w:val="007A421B"/>
    <w:rsid w:val="007B1853"/>
    <w:rsid w:val="007B6380"/>
    <w:rsid w:val="007C122D"/>
    <w:rsid w:val="007C3FC8"/>
    <w:rsid w:val="007C6FD3"/>
    <w:rsid w:val="007C7153"/>
    <w:rsid w:val="007D08D5"/>
    <w:rsid w:val="007D2F8A"/>
    <w:rsid w:val="007D45BD"/>
    <w:rsid w:val="007E43F1"/>
    <w:rsid w:val="007E6858"/>
    <w:rsid w:val="007E6CDF"/>
    <w:rsid w:val="007E6ED4"/>
    <w:rsid w:val="007F482D"/>
    <w:rsid w:val="007F6641"/>
    <w:rsid w:val="00801915"/>
    <w:rsid w:val="00802216"/>
    <w:rsid w:val="008026D6"/>
    <w:rsid w:val="00806E8F"/>
    <w:rsid w:val="008114A4"/>
    <w:rsid w:val="00815562"/>
    <w:rsid w:val="00823E66"/>
    <w:rsid w:val="00823FB0"/>
    <w:rsid w:val="008267EF"/>
    <w:rsid w:val="00826854"/>
    <w:rsid w:val="00841455"/>
    <w:rsid w:val="008429A3"/>
    <w:rsid w:val="00846E95"/>
    <w:rsid w:val="00850AD4"/>
    <w:rsid w:val="00850B3D"/>
    <w:rsid w:val="0085120A"/>
    <w:rsid w:val="00854318"/>
    <w:rsid w:val="0085512B"/>
    <w:rsid w:val="00861408"/>
    <w:rsid w:val="00871112"/>
    <w:rsid w:val="00873366"/>
    <w:rsid w:val="00876716"/>
    <w:rsid w:val="00877BB8"/>
    <w:rsid w:val="0088321C"/>
    <w:rsid w:val="00891130"/>
    <w:rsid w:val="008955D1"/>
    <w:rsid w:val="00896695"/>
    <w:rsid w:val="008A0FC6"/>
    <w:rsid w:val="008A1407"/>
    <w:rsid w:val="008A4D0D"/>
    <w:rsid w:val="008A5BBE"/>
    <w:rsid w:val="008A7C13"/>
    <w:rsid w:val="008B1DA0"/>
    <w:rsid w:val="008B45EF"/>
    <w:rsid w:val="008C10F9"/>
    <w:rsid w:val="008C2136"/>
    <w:rsid w:val="008C224E"/>
    <w:rsid w:val="008C26A8"/>
    <w:rsid w:val="008C3788"/>
    <w:rsid w:val="008D1082"/>
    <w:rsid w:val="008D3EF4"/>
    <w:rsid w:val="008D6258"/>
    <w:rsid w:val="008E12D5"/>
    <w:rsid w:val="008E3018"/>
    <w:rsid w:val="008E3085"/>
    <w:rsid w:val="008E3981"/>
    <w:rsid w:val="008E4A57"/>
    <w:rsid w:val="008E5C13"/>
    <w:rsid w:val="008F6097"/>
    <w:rsid w:val="00901015"/>
    <w:rsid w:val="0090386B"/>
    <w:rsid w:val="00905EC6"/>
    <w:rsid w:val="0091090F"/>
    <w:rsid w:val="00913465"/>
    <w:rsid w:val="009135D1"/>
    <w:rsid w:val="00917F77"/>
    <w:rsid w:val="00920A4D"/>
    <w:rsid w:val="00921A1C"/>
    <w:rsid w:val="0092582A"/>
    <w:rsid w:val="00927181"/>
    <w:rsid w:val="0093279F"/>
    <w:rsid w:val="009329F6"/>
    <w:rsid w:val="0093329A"/>
    <w:rsid w:val="00933B93"/>
    <w:rsid w:val="009368B6"/>
    <w:rsid w:val="00940577"/>
    <w:rsid w:val="00944D4B"/>
    <w:rsid w:val="00950D0F"/>
    <w:rsid w:val="00951516"/>
    <w:rsid w:val="00952F64"/>
    <w:rsid w:val="00963877"/>
    <w:rsid w:val="00971309"/>
    <w:rsid w:val="009715E8"/>
    <w:rsid w:val="00982681"/>
    <w:rsid w:val="00985232"/>
    <w:rsid w:val="00985D21"/>
    <w:rsid w:val="0099250A"/>
    <w:rsid w:val="00994650"/>
    <w:rsid w:val="00997411"/>
    <w:rsid w:val="009A0E18"/>
    <w:rsid w:val="009A2B4E"/>
    <w:rsid w:val="009A42E6"/>
    <w:rsid w:val="009A4A63"/>
    <w:rsid w:val="009B3F5D"/>
    <w:rsid w:val="009B44BB"/>
    <w:rsid w:val="009B724E"/>
    <w:rsid w:val="009C21BB"/>
    <w:rsid w:val="009C47B6"/>
    <w:rsid w:val="009C6B18"/>
    <w:rsid w:val="009D077C"/>
    <w:rsid w:val="009D3A6A"/>
    <w:rsid w:val="009E003A"/>
    <w:rsid w:val="009E3373"/>
    <w:rsid w:val="009E37EA"/>
    <w:rsid w:val="009E4509"/>
    <w:rsid w:val="009E55E0"/>
    <w:rsid w:val="009E737F"/>
    <w:rsid w:val="009F035F"/>
    <w:rsid w:val="009F0ADF"/>
    <w:rsid w:val="009F1FA3"/>
    <w:rsid w:val="009F3628"/>
    <w:rsid w:val="009F4CC4"/>
    <w:rsid w:val="009F7DF7"/>
    <w:rsid w:val="00A01929"/>
    <w:rsid w:val="00A05615"/>
    <w:rsid w:val="00A073B6"/>
    <w:rsid w:val="00A126BA"/>
    <w:rsid w:val="00A17DEC"/>
    <w:rsid w:val="00A2075F"/>
    <w:rsid w:val="00A2201D"/>
    <w:rsid w:val="00A22ADA"/>
    <w:rsid w:val="00A247F2"/>
    <w:rsid w:val="00A24C2C"/>
    <w:rsid w:val="00A27FEF"/>
    <w:rsid w:val="00A31552"/>
    <w:rsid w:val="00A32C5C"/>
    <w:rsid w:val="00A34AEA"/>
    <w:rsid w:val="00A34BF8"/>
    <w:rsid w:val="00A35A36"/>
    <w:rsid w:val="00A46C45"/>
    <w:rsid w:val="00A47288"/>
    <w:rsid w:val="00A513AA"/>
    <w:rsid w:val="00A538A5"/>
    <w:rsid w:val="00A53C05"/>
    <w:rsid w:val="00A56921"/>
    <w:rsid w:val="00A60366"/>
    <w:rsid w:val="00A62202"/>
    <w:rsid w:val="00A62560"/>
    <w:rsid w:val="00A62961"/>
    <w:rsid w:val="00A64740"/>
    <w:rsid w:val="00A66EED"/>
    <w:rsid w:val="00A7050A"/>
    <w:rsid w:val="00A70E98"/>
    <w:rsid w:val="00A72ED0"/>
    <w:rsid w:val="00A73A4B"/>
    <w:rsid w:val="00A75381"/>
    <w:rsid w:val="00A83F44"/>
    <w:rsid w:val="00A844ED"/>
    <w:rsid w:val="00A84F34"/>
    <w:rsid w:val="00A84F44"/>
    <w:rsid w:val="00A85B16"/>
    <w:rsid w:val="00A87267"/>
    <w:rsid w:val="00A9014D"/>
    <w:rsid w:val="00A903C8"/>
    <w:rsid w:val="00AA0FEA"/>
    <w:rsid w:val="00AA3040"/>
    <w:rsid w:val="00AA3A3A"/>
    <w:rsid w:val="00AA3BAA"/>
    <w:rsid w:val="00AA4386"/>
    <w:rsid w:val="00AA631E"/>
    <w:rsid w:val="00AA735C"/>
    <w:rsid w:val="00AB0B53"/>
    <w:rsid w:val="00AB5949"/>
    <w:rsid w:val="00AB6256"/>
    <w:rsid w:val="00AB75F7"/>
    <w:rsid w:val="00AC057D"/>
    <w:rsid w:val="00AC7EDD"/>
    <w:rsid w:val="00AD1419"/>
    <w:rsid w:val="00AD360D"/>
    <w:rsid w:val="00AD3D01"/>
    <w:rsid w:val="00AD4986"/>
    <w:rsid w:val="00AD526D"/>
    <w:rsid w:val="00AE01AD"/>
    <w:rsid w:val="00AF2F50"/>
    <w:rsid w:val="00AF5A26"/>
    <w:rsid w:val="00B02687"/>
    <w:rsid w:val="00B055BE"/>
    <w:rsid w:val="00B05FFF"/>
    <w:rsid w:val="00B12D0B"/>
    <w:rsid w:val="00B22F6F"/>
    <w:rsid w:val="00B252F4"/>
    <w:rsid w:val="00B26807"/>
    <w:rsid w:val="00B3165C"/>
    <w:rsid w:val="00B36376"/>
    <w:rsid w:val="00B40597"/>
    <w:rsid w:val="00B45595"/>
    <w:rsid w:val="00B511EC"/>
    <w:rsid w:val="00B53BBC"/>
    <w:rsid w:val="00B53FD0"/>
    <w:rsid w:val="00B57929"/>
    <w:rsid w:val="00B619F8"/>
    <w:rsid w:val="00B61E63"/>
    <w:rsid w:val="00B64AC4"/>
    <w:rsid w:val="00B66CD9"/>
    <w:rsid w:val="00B74BB0"/>
    <w:rsid w:val="00B779F9"/>
    <w:rsid w:val="00B80322"/>
    <w:rsid w:val="00B82B73"/>
    <w:rsid w:val="00B85A36"/>
    <w:rsid w:val="00B861A5"/>
    <w:rsid w:val="00B908B7"/>
    <w:rsid w:val="00B9136E"/>
    <w:rsid w:val="00B91534"/>
    <w:rsid w:val="00B92537"/>
    <w:rsid w:val="00BA0EF3"/>
    <w:rsid w:val="00BA42BF"/>
    <w:rsid w:val="00BA71A8"/>
    <w:rsid w:val="00BB224E"/>
    <w:rsid w:val="00BB3E58"/>
    <w:rsid w:val="00BB75A1"/>
    <w:rsid w:val="00BC0437"/>
    <w:rsid w:val="00BC212A"/>
    <w:rsid w:val="00BC325C"/>
    <w:rsid w:val="00BC76B2"/>
    <w:rsid w:val="00BD591C"/>
    <w:rsid w:val="00BE3311"/>
    <w:rsid w:val="00BE44E0"/>
    <w:rsid w:val="00BE5628"/>
    <w:rsid w:val="00BE6022"/>
    <w:rsid w:val="00BF0783"/>
    <w:rsid w:val="00BF1D95"/>
    <w:rsid w:val="00BF23F2"/>
    <w:rsid w:val="00BF2C2F"/>
    <w:rsid w:val="00BF3FFD"/>
    <w:rsid w:val="00BF42C7"/>
    <w:rsid w:val="00BF4AF3"/>
    <w:rsid w:val="00BF5627"/>
    <w:rsid w:val="00BF6A52"/>
    <w:rsid w:val="00C00DAE"/>
    <w:rsid w:val="00C04197"/>
    <w:rsid w:val="00C063FB"/>
    <w:rsid w:val="00C0669F"/>
    <w:rsid w:val="00C066B4"/>
    <w:rsid w:val="00C123F9"/>
    <w:rsid w:val="00C202DB"/>
    <w:rsid w:val="00C21FCB"/>
    <w:rsid w:val="00C22A0D"/>
    <w:rsid w:val="00C33FBA"/>
    <w:rsid w:val="00C40099"/>
    <w:rsid w:val="00C4259C"/>
    <w:rsid w:val="00C45FDC"/>
    <w:rsid w:val="00C47176"/>
    <w:rsid w:val="00C5657A"/>
    <w:rsid w:val="00C671CB"/>
    <w:rsid w:val="00C70909"/>
    <w:rsid w:val="00C70CAC"/>
    <w:rsid w:val="00C724AA"/>
    <w:rsid w:val="00C762C2"/>
    <w:rsid w:val="00C768BC"/>
    <w:rsid w:val="00C80F31"/>
    <w:rsid w:val="00C861D5"/>
    <w:rsid w:val="00C86CEE"/>
    <w:rsid w:val="00C907C2"/>
    <w:rsid w:val="00C95C84"/>
    <w:rsid w:val="00C96754"/>
    <w:rsid w:val="00C968A5"/>
    <w:rsid w:val="00CA0337"/>
    <w:rsid w:val="00CA1E46"/>
    <w:rsid w:val="00CA443C"/>
    <w:rsid w:val="00CB0049"/>
    <w:rsid w:val="00CB165D"/>
    <w:rsid w:val="00CB627F"/>
    <w:rsid w:val="00CB7129"/>
    <w:rsid w:val="00CC02FC"/>
    <w:rsid w:val="00CC3313"/>
    <w:rsid w:val="00CD0258"/>
    <w:rsid w:val="00CD04DB"/>
    <w:rsid w:val="00CD1785"/>
    <w:rsid w:val="00CD1A15"/>
    <w:rsid w:val="00CD1A25"/>
    <w:rsid w:val="00CD3AA3"/>
    <w:rsid w:val="00CD590D"/>
    <w:rsid w:val="00CD7300"/>
    <w:rsid w:val="00CF0A4C"/>
    <w:rsid w:val="00CF17D7"/>
    <w:rsid w:val="00CF3C91"/>
    <w:rsid w:val="00CF49DA"/>
    <w:rsid w:val="00CF6097"/>
    <w:rsid w:val="00D019B5"/>
    <w:rsid w:val="00D031B8"/>
    <w:rsid w:val="00D0372A"/>
    <w:rsid w:val="00D0518B"/>
    <w:rsid w:val="00D06632"/>
    <w:rsid w:val="00D10B89"/>
    <w:rsid w:val="00D12891"/>
    <w:rsid w:val="00D12F07"/>
    <w:rsid w:val="00D13095"/>
    <w:rsid w:val="00D232F9"/>
    <w:rsid w:val="00D2555F"/>
    <w:rsid w:val="00D25DD6"/>
    <w:rsid w:val="00D26A33"/>
    <w:rsid w:val="00D368ED"/>
    <w:rsid w:val="00D37801"/>
    <w:rsid w:val="00D37B75"/>
    <w:rsid w:val="00D43A54"/>
    <w:rsid w:val="00D56D04"/>
    <w:rsid w:val="00D6365B"/>
    <w:rsid w:val="00D63946"/>
    <w:rsid w:val="00D6445A"/>
    <w:rsid w:val="00D676B6"/>
    <w:rsid w:val="00D716E4"/>
    <w:rsid w:val="00D721E5"/>
    <w:rsid w:val="00D74582"/>
    <w:rsid w:val="00D829FA"/>
    <w:rsid w:val="00D85592"/>
    <w:rsid w:val="00D859A3"/>
    <w:rsid w:val="00D90BAB"/>
    <w:rsid w:val="00D9331D"/>
    <w:rsid w:val="00DA13AF"/>
    <w:rsid w:val="00DA1AA7"/>
    <w:rsid w:val="00DA3B92"/>
    <w:rsid w:val="00DA4895"/>
    <w:rsid w:val="00DA784E"/>
    <w:rsid w:val="00DB3CD0"/>
    <w:rsid w:val="00DB4117"/>
    <w:rsid w:val="00DB6F59"/>
    <w:rsid w:val="00DC159B"/>
    <w:rsid w:val="00DC69A4"/>
    <w:rsid w:val="00DC6FEE"/>
    <w:rsid w:val="00DD12C5"/>
    <w:rsid w:val="00DD2447"/>
    <w:rsid w:val="00DD4BC3"/>
    <w:rsid w:val="00DD4C89"/>
    <w:rsid w:val="00DE3A4D"/>
    <w:rsid w:val="00DE4854"/>
    <w:rsid w:val="00DE49A8"/>
    <w:rsid w:val="00DE512B"/>
    <w:rsid w:val="00DE54CD"/>
    <w:rsid w:val="00DF1138"/>
    <w:rsid w:val="00DF15DD"/>
    <w:rsid w:val="00DF79CA"/>
    <w:rsid w:val="00E01BE6"/>
    <w:rsid w:val="00E02721"/>
    <w:rsid w:val="00E042CE"/>
    <w:rsid w:val="00E07905"/>
    <w:rsid w:val="00E07BEE"/>
    <w:rsid w:val="00E16AA9"/>
    <w:rsid w:val="00E205DB"/>
    <w:rsid w:val="00E2148F"/>
    <w:rsid w:val="00E25F2A"/>
    <w:rsid w:val="00E32FBA"/>
    <w:rsid w:val="00E36B30"/>
    <w:rsid w:val="00E40073"/>
    <w:rsid w:val="00E43852"/>
    <w:rsid w:val="00E4484D"/>
    <w:rsid w:val="00E44EF9"/>
    <w:rsid w:val="00E451B1"/>
    <w:rsid w:val="00E45DFA"/>
    <w:rsid w:val="00E50F16"/>
    <w:rsid w:val="00E53C51"/>
    <w:rsid w:val="00E5728C"/>
    <w:rsid w:val="00E60262"/>
    <w:rsid w:val="00E62AA4"/>
    <w:rsid w:val="00E633B0"/>
    <w:rsid w:val="00E651A4"/>
    <w:rsid w:val="00E653EE"/>
    <w:rsid w:val="00E6600C"/>
    <w:rsid w:val="00E67209"/>
    <w:rsid w:val="00E70F03"/>
    <w:rsid w:val="00E72B07"/>
    <w:rsid w:val="00E73DB0"/>
    <w:rsid w:val="00E83006"/>
    <w:rsid w:val="00E84BC2"/>
    <w:rsid w:val="00E86D86"/>
    <w:rsid w:val="00E90042"/>
    <w:rsid w:val="00E92EF7"/>
    <w:rsid w:val="00E979EB"/>
    <w:rsid w:val="00EA3B3D"/>
    <w:rsid w:val="00EA65F2"/>
    <w:rsid w:val="00EB0109"/>
    <w:rsid w:val="00EB145D"/>
    <w:rsid w:val="00EB1F41"/>
    <w:rsid w:val="00EB5FD1"/>
    <w:rsid w:val="00EB6689"/>
    <w:rsid w:val="00EB7ACD"/>
    <w:rsid w:val="00EC286C"/>
    <w:rsid w:val="00EC5C0B"/>
    <w:rsid w:val="00EC5D65"/>
    <w:rsid w:val="00EC65B5"/>
    <w:rsid w:val="00ED248E"/>
    <w:rsid w:val="00ED2D0B"/>
    <w:rsid w:val="00ED726B"/>
    <w:rsid w:val="00EE25A7"/>
    <w:rsid w:val="00EE4175"/>
    <w:rsid w:val="00EF1B1C"/>
    <w:rsid w:val="00EF4DD5"/>
    <w:rsid w:val="00EF5B8E"/>
    <w:rsid w:val="00EF5CD1"/>
    <w:rsid w:val="00F01529"/>
    <w:rsid w:val="00F05AF5"/>
    <w:rsid w:val="00F1406E"/>
    <w:rsid w:val="00F228E1"/>
    <w:rsid w:val="00F23918"/>
    <w:rsid w:val="00F24356"/>
    <w:rsid w:val="00F2565E"/>
    <w:rsid w:val="00F2721E"/>
    <w:rsid w:val="00F2761B"/>
    <w:rsid w:val="00F27C42"/>
    <w:rsid w:val="00F324FB"/>
    <w:rsid w:val="00F369EF"/>
    <w:rsid w:val="00F37FD6"/>
    <w:rsid w:val="00F42F0D"/>
    <w:rsid w:val="00F47B06"/>
    <w:rsid w:val="00F513BF"/>
    <w:rsid w:val="00F577EA"/>
    <w:rsid w:val="00F57A06"/>
    <w:rsid w:val="00F67F5A"/>
    <w:rsid w:val="00F70A3C"/>
    <w:rsid w:val="00F719A9"/>
    <w:rsid w:val="00F735B2"/>
    <w:rsid w:val="00F76A90"/>
    <w:rsid w:val="00F7710F"/>
    <w:rsid w:val="00F81D1A"/>
    <w:rsid w:val="00F838DC"/>
    <w:rsid w:val="00F846A7"/>
    <w:rsid w:val="00F84D47"/>
    <w:rsid w:val="00F85377"/>
    <w:rsid w:val="00F92179"/>
    <w:rsid w:val="00F928A0"/>
    <w:rsid w:val="00FA5A56"/>
    <w:rsid w:val="00FA5C7E"/>
    <w:rsid w:val="00FA7AE9"/>
    <w:rsid w:val="00FB534B"/>
    <w:rsid w:val="00FB63D9"/>
    <w:rsid w:val="00FB681F"/>
    <w:rsid w:val="00FC02B4"/>
    <w:rsid w:val="00FC0A8D"/>
    <w:rsid w:val="00FC2499"/>
    <w:rsid w:val="00FC5B05"/>
    <w:rsid w:val="00FE3BE3"/>
    <w:rsid w:val="00FE7551"/>
    <w:rsid w:val="00FE7E76"/>
    <w:rsid w:val="00FF4F33"/>
    <w:rsid w:val="00FF5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E7EDD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
    <w:next w:val="a0"/>
    <w:link w:val="10"/>
    <w:uiPriority w:val="9"/>
    <w:qFormat/>
    <w:rsid w:val="00A62560"/>
    <w:pPr>
      <w:numPr>
        <w:ilvl w:val="0"/>
      </w:numPr>
      <w:spacing w:line="240" w:lineRule="auto"/>
      <w:outlineLvl w:val="0"/>
    </w:pPr>
    <w:rPr>
      <w:rFonts w:ascii="Times" w:hAnsi="Times"/>
      <w:color w:val="00000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43298F"/>
    <w:rPr>
      <w:rFonts w:ascii="Lucida Grande" w:hAnsi="Lucida Grande" w:cs="Lucida Grande"/>
      <w:sz w:val="18"/>
      <w:szCs w:val="18"/>
    </w:rPr>
  </w:style>
  <w:style w:type="character" w:customStyle="1" w:styleId="a5">
    <w:name w:val="吹き出し (文字)"/>
    <w:basedOn w:val="a1"/>
    <w:link w:val="a4"/>
    <w:uiPriority w:val="99"/>
    <w:semiHidden/>
    <w:rsid w:val="0043298F"/>
    <w:rPr>
      <w:rFonts w:ascii="Lucida Grande" w:hAnsi="Lucida Grande" w:cs="Lucida Grande"/>
      <w:sz w:val="18"/>
      <w:szCs w:val="18"/>
    </w:rPr>
  </w:style>
  <w:style w:type="character" w:styleId="a6">
    <w:name w:val="annotation reference"/>
    <w:basedOn w:val="a1"/>
    <w:uiPriority w:val="99"/>
    <w:semiHidden/>
    <w:unhideWhenUsed/>
    <w:rsid w:val="00BE6022"/>
    <w:rPr>
      <w:sz w:val="18"/>
      <w:szCs w:val="18"/>
    </w:rPr>
  </w:style>
  <w:style w:type="paragraph" w:styleId="a7">
    <w:name w:val="annotation text"/>
    <w:basedOn w:val="a0"/>
    <w:link w:val="a8"/>
    <w:uiPriority w:val="99"/>
    <w:semiHidden/>
    <w:unhideWhenUsed/>
    <w:rsid w:val="00BE6022"/>
  </w:style>
  <w:style w:type="character" w:customStyle="1" w:styleId="a8">
    <w:name w:val="コメント文字列 (文字)"/>
    <w:basedOn w:val="a1"/>
    <w:link w:val="a7"/>
    <w:uiPriority w:val="99"/>
    <w:semiHidden/>
    <w:rsid w:val="00BE6022"/>
  </w:style>
  <w:style w:type="paragraph" w:styleId="a9">
    <w:name w:val="annotation subject"/>
    <w:basedOn w:val="a7"/>
    <w:next w:val="a7"/>
    <w:link w:val="aa"/>
    <w:uiPriority w:val="99"/>
    <w:semiHidden/>
    <w:unhideWhenUsed/>
    <w:rsid w:val="00BE6022"/>
    <w:rPr>
      <w:b/>
      <w:bCs/>
      <w:sz w:val="20"/>
      <w:szCs w:val="20"/>
    </w:rPr>
  </w:style>
  <w:style w:type="character" w:customStyle="1" w:styleId="aa">
    <w:name w:val="コメント内容 (文字)"/>
    <w:basedOn w:val="a8"/>
    <w:link w:val="a9"/>
    <w:uiPriority w:val="99"/>
    <w:semiHidden/>
    <w:rsid w:val="00BE6022"/>
    <w:rPr>
      <w:b/>
      <w:bCs/>
      <w:sz w:val="20"/>
      <w:szCs w:val="20"/>
    </w:rPr>
  </w:style>
  <w:style w:type="character" w:customStyle="1" w:styleId="10">
    <w:name w:val="見出し 1 (文字)"/>
    <w:basedOn w:val="a1"/>
    <w:link w:val="1"/>
    <w:uiPriority w:val="9"/>
    <w:rsid w:val="00A62560"/>
    <w:rPr>
      <w:rFonts w:ascii="Times" w:eastAsiaTheme="minorHAnsi" w:hAnsi="Times" w:cs="Arial"/>
      <w:b/>
      <w:color w:val="000000"/>
    </w:rPr>
  </w:style>
  <w:style w:type="paragraph" w:styleId="a">
    <w:name w:val="List Paragraph"/>
    <w:basedOn w:val="a0"/>
    <w:uiPriority w:val="34"/>
    <w:qFormat/>
    <w:rsid w:val="00A62560"/>
    <w:pPr>
      <w:numPr>
        <w:ilvl w:val="1"/>
        <w:numId w:val="1"/>
      </w:numPr>
      <w:spacing w:after="160" w:line="480" w:lineRule="auto"/>
      <w:contextualSpacing/>
    </w:pPr>
    <w:rPr>
      <w:rFonts w:ascii="Arial" w:eastAsiaTheme="minorHAnsi" w:hAnsi="Arial" w:cs="Arial"/>
      <w:b/>
      <w:szCs w:val="22"/>
    </w:rPr>
  </w:style>
  <w:style w:type="paragraph" w:customStyle="1" w:styleId="Sectionstart">
    <w:name w:val="Section start"/>
    <w:basedOn w:val="a0"/>
    <w:next w:val="a0"/>
    <w:qFormat/>
    <w:rsid w:val="00A62560"/>
    <w:pPr>
      <w:jc w:val="both"/>
    </w:pPr>
    <w:rPr>
      <w:rFonts w:ascii="Times" w:eastAsiaTheme="minorHAnsi" w:hAnsi="Times" w:cs="Arial"/>
    </w:rPr>
  </w:style>
  <w:style w:type="paragraph" w:customStyle="1" w:styleId="Insidesection">
    <w:name w:val="Inside section"/>
    <w:basedOn w:val="Sectionstart"/>
    <w:qFormat/>
    <w:rsid w:val="00A62560"/>
    <w:pPr>
      <w:ind w:firstLine="284"/>
    </w:pPr>
  </w:style>
  <w:style w:type="character" w:styleId="ab">
    <w:name w:val="Placeholder Text"/>
    <w:basedOn w:val="a1"/>
    <w:uiPriority w:val="99"/>
    <w:semiHidden/>
    <w:rsid w:val="00BC0437"/>
    <w:rPr>
      <w:color w:val="808080"/>
    </w:rPr>
  </w:style>
  <w:style w:type="paragraph" w:styleId="ac">
    <w:name w:val="footnote text"/>
    <w:basedOn w:val="a0"/>
    <w:link w:val="ad"/>
    <w:uiPriority w:val="99"/>
    <w:unhideWhenUsed/>
    <w:rsid w:val="002B58D0"/>
  </w:style>
  <w:style w:type="character" w:customStyle="1" w:styleId="ad">
    <w:name w:val="脚注文字列 (文字)"/>
    <w:basedOn w:val="a1"/>
    <w:link w:val="ac"/>
    <w:uiPriority w:val="99"/>
    <w:rsid w:val="002B58D0"/>
  </w:style>
  <w:style w:type="character" w:styleId="ae">
    <w:name w:val="footnote reference"/>
    <w:basedOn w:val="a1"/>
    <w:uiPriority w:val="99"/>
    <w:unhideWhenUsed/>
    <w:rsid w:val="002B58D0"/>
    <w:rPr>
      <w:vertAlign w:val="superscript"/>
    </w:rPr>
  </w:style>
  <w:style w:type="paragraph" w:styleId="af">
    <w:name w:val="No Spacing"/>
    <w:uiPriority w:val="1"/>
    <w:qFormat/>
    <w:rsid w:val="00786123"/>
  </w:style>
  <w:style w:type="paragraph" w:styleId="af0">
    <w:name w:val="footer"/>
    <w:basedOn w:val="a0"/>
    <w:link w:val="af1"/>
    <w:uiPriority w:val="99"/>
    <w:unhideWhenUsed/>
    <w:rsid w:val="00AD526D"/>
    <w:pPr>
      <w:tabs>
        <w:tab w:val="center" w:pos="4680"/>
        <w:tab w:val="right" w:pos="9360"/>
      </w:tabs>
    </w:pPr>
  </w:style>
  <w:style w:type="character" w:customStyle="1" w:styleId="af1">
    <w:name w:val="フッター (文字)"/>
    <w:basedOn w:val="a1"/>
    <w:link w:val="af0"/>
    <w:uiPriority w:val="99"/>
    <w:rsid w:val="00AD526D"/>
  </w:style>
  <w:style w:type="character" w:styleId="af2">
    <w:name w:val="page number"/>
    <w:basedOn w:val="a1"/>
    <w:uiPriority w:val="99"/>
    <w:semiHidden/>
    <w:unhideWhenUsed/>
    <w:rsid w:val="00AD526D"/>
  </w:style>
  <w:style w:type="character" w:styleId="af3">
    <w:name w:val="Hyperlink"/>
    <w:basedOn w:val="a1"/>
    <w:uiPriority w:val="99"/>
    <w:unhideWhenUsed/>
    <w:rsid w:val="00036FED"/>
    <w:rPr>
      <w:color w:val="0000FF" w:themeColor="hyperlink"/>
      <w:u w:val="single"/>
    </w:rPr>
  </w:style>
  <w:style w:type="table" w:styleId="af4">
    <w:name w:val="Table Grid"/>
    <w:basedOn w:val="a2"/>
    <w:uiPriority w:val="59"/>
    <w:rsid w:val="007A2C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Light Shading"/>
    <w:basedOn w:val="a2"/>
    <w:uiPriority w:val="60"/>
    <w:rsid w:val="007A2C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5">
    <w:name w:val="Revision"/>
    <w:hidden/>
    <w:uiPriority w:val="99"/>
    <w:semiHidden/>
    <w:rsid w:val="00C861D5"/>
  </w:style>
  <w:style w:type="paragraph" w:customStyle="1" w:styleId="figuercaption">
    <w:name w:val="figuer caption"/>
    <w:basedOn w:val="a0"/>
    <w:qFormat/>
    <w:rsid w:val="006B5E68"/>
    <w:rPr>
      <w:rFonts w:ascii="Times" w:hAnsi="Times" w:cs="Arial"/>
      <w:b/>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
    <w:next w:val="a0"/>
    <w:link w:val="10"/>
    <w:uiPriority w:val="9"/>
    <w:qFormat/>
    <w:rsid w:val="00A62560"/>
    <w:pPr>
      <w:numPr>
        <w:ilvl w:val="0"/>
      </w:numPr>
      <w:spacing w:line="240" w:lineRule="auto"/>
      <w:outlineLvl w:val="0"/>
    </w:pPr>
    <w:rPr>
      <w:rFonts w:ascii="Times" w:hAnsi="Times"/>
      <w:color w:val="00000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43298F"/>
    <w:rPr>
      <w:rFonts w:ascii="Lucida Grande" w:hAnsi="Lucida Grande" w:cs="Lucida Grande"/>
      <w:sz w:val="18"/>
      <w:szCs w:val="18"/>
    </w:rPr>
  </w:style>
  <w:style w:type="character" w:customStyle="1" w:styleId="a5">
    <w:name w:val="吹き出し (文字)"/>
    <w:basedOn w:val="a1"/>
    <w:link w:val="a4"/>
    <w:uiPriority w:val="99"/>
    <w:semiHidden/>
    <w:rsid w:val="0043298F"/>
    <w:rPr>
      <w:rFonts w:ascii="Lucida Grande" w:hAnsi="Lucida Grande" w:cs="Lucida Grande"/>
      <w:sz w:val="18"/>
      <w:szCs w:val="18"/>
    </w:rPr>
  </w:style>
  <w:style w:type="character" w:styleId="a6">
    <w:name w:val="annotation reference"/>
    <w:basedOn w:val="a1"/>
    <w:uiPriority w:val="99"/>
    <w:semiHidden/>
    <w:unhideWhenUsed/>
    <w:rsid w:val="00BE6022"/>
    <w:rPr>
      <w:sz w:val="18"/>
      <w:szCs w:val="18"/>
    </w:rPr>
  </w:style>
  <w:style w:type="paragraph" w:styleId="a7">
    <w:name w:val="annotation text"/>
    <w:basedOn w:val="a0"/>
    <w:link w:val="a8"/>
    <w:uiPriority w:val="99"/>
    <w:semiHidden/>
    <w:unhideWhenUsed/>
    <w:rsid w:val="00BE6022"/>
  </w:style>
  <w:style w:type="character" w:customStyle="1" w:styleId="a8">
    <w:name w:val="コメント文字列 (文字)"/>
    <w:basedOn w:val="a1"/>
    <w:link w:val="a7"/>
    <w:uiPriority w:val="99"/>
    <w:semiHidden/>
    <w:rsid w:val="00BE6022"/>
  </w:style>
  <w:style w:type="paragraph" w:styleId="a9">
    <w:name w:val="annotation subject"/>
    <w:basedOn w:val="a7"/>
    <w:next w:val="a7"/>
    <w:link w:val="aa"/>
    <w:uiPriority w:val="99"/>
    <w:semiHidden/>
    <w:unhideWhenUsed/>
    <w:rsid w:val="00BE6022"/>
    <w:rPr>
      <w:b/>
      <w:bCs/>
      <w:sz w:val="20"/>
      <w:szCs w:val="20"/>
    </w:rPr>
  </w:style>
  <w:style w:type="character" w:customStyle="1" w:styleId="aa">
    <w:name w:val="コメント内容 (文字)"/>
    <w:basedOn w:val="a8"/>
    <w:link w:val="a9"/>
    <w:uiPriority w:val="99"/>
    <w:semiHidden/>
    <w:rsid w:val="00BE6022"/>
    <w:rPr>
      <w:b/>
      <w:bCs/>
      <w:sz w:val="20"/>
      <w:szCs w:val="20"/>
    </w:rPr>
  </w:style>
  <w:style w:type="character" w:customStyle="1" w:styleId="10">
    <w:name w:val="見出し 1 (文字)"/>
    <w:basedOn w:val="a1"/>
    <w:link w:val="1"/>
    <w:uiPriority w:val="9"/>
    <w:rsid w:val="00A62560"/>
    <w:rPr>
      <w:rFonts w:ascii="Times" w:eastAsiaTheme="minorHAnsi" w:hAnsi="Times" w:cs="Arial"/>
      <w:b/>
      <w:color w:val="000000"/>
    </w:rPr>
  </w:style>
  <w:style w:type="paragraph" w:styleId="a">
    <w:name w:val="List Paragraph"/>
    <w:basedOn w:val="a0"/>
    <w:uiPriority w:val="34"/>
    <w:qFormat/>
    <w:rsid w:val="00A62560"/>
    <w:pPr>
      <w:numPr>
        <w:ilvl w:val="1"/>
        <w:numId w:val="1"/>
      </w:numPr>
      <w:spacing w:after="160" w:line="480" w:lineRule="auto"/>
      <w:contextualSpacing/>
    </w:pPr>
    <w:rPr>
      <w:rFonts w:ascii="Arial" w:eastAsiaTheme="minorHAnsi" w:hAnsi="Arial" w:cs="Arial"/>
      <w:b/>
      <w:szCs w:val="22"/>
    </w:rPr>
  </w:style>
  <w:style w:type="paragraph" w:customStyle="1" w:styleId="Sectionstart">
    <w:name w:val="Section start"/>
    <w:basedOn w:val="a0"/>
    <w:next w:val="a0"/>
    <w:qFormat/>
    <w:rsid w:val="00A62560"/>
    <w:pPr>
      <w:jc w:val="both"/>
    </w:pPr>
    <w:rPr>
      <w:rFonts w:ascii="Times" w:eastAsiaTheme="minorHAnsi" w:hAnsi="Times" w:cs="Arial"/>
    </w:rPr>
  </w:style>
  <w:style w:type="paragraph" w:customStyle="1" w:styleId="Insidesection">
    <w:name w:val="Inside section"/>
    <w:basedOn w:val="Sectionstart"/>
    <w:qFormat/>
    <w:rsid w:val="00A62560"/>
    <w:pPr>
      <w:ind w:firstLine="284"/>
    </w:pPr>
  </w:style>
  <w:style w:type="character" w:styleId="ab">
    <w:name w:val="Placeholder Text"/>
    <w:basedOn w:val="a1"/>
    <w:uiPriority w:val="99"/>
    <w:semiHidden/>
    <w:rsid w:val="00BC0437"/>
    <w:rPr>
      <w:color w:val="808080"/>
    </w:rPr>
  </w:style>
  <w:style w:type="paragraph" w:styleId="ac">
    <w:name w:val="footnote text"/>
    <w:basedOn w:val="a0"/>
    <w:link w:val="ad"/>
    <w:uiPriority w:val="99"/>
    <w:unhideWhenUsed/>
    <w:rsid w:val="002B58D0"/>
  </w:style>
  <w:style w:type="character" w:customStyle="1" w:styleId="ad">
    <w:name w:val="脚注文字列 (文字)"/>
    <w:basedOn w:val="a1"/>
    <w:link w:val="ac"/>
    <w:uiPriority w:val="99"/>
    <w:rsid w:val="002B58D0"/>
  </w:style>
  <w:style w:type="character" w:styleId="ae">
    <w:name w:val="footnote reference"/>
    <w:basedOn w:val="a1"/>
    <w:uiPriority w:val="99"/>
    <w:unhideWhenUsed/>
    <w:rsid w:val="002B58D0"/>
    <w:rPr>
      <w:vertAlign w:val="superscript"/>
    </w:rPr>
  </w:style>
  <w:style w:type="paragraph" w:styleId="af">
    <w:name w:val="No Spacing"/>
    <w:uiPriority w:val="1"/>
    <w:qFormat/>
    <w:rsid w:val="00786123"/>
  </w:style>
  <w:style w:type="paragraph" w:styleId="af0">
    <w:name w:val="footer"/>
    <w:basedOn w:val="a0"/>
    <w:link w:val="af1"/>
    <w:uiPriority w:val="99"/>
    <w:unhideWhenUsed/>
    <w:rsid w:val="00AD526D"/>
    <w:pPr>
      <w:tabs>
        <w:tab w:val="center" w:pos="4680"/>
        <w:tab w:val="right" w:pos="9360"/>
      </w:tabs>
    </w:pPr>
  </w:style>
  <w:style w:type="character" w:customStyle="1" w:styleId="af1">
    <w:name w:val="フッター (文字)"/>
    <w:basedOn w:val="a1"/>
    <w:link w:val="af0"/>
    <w:uiPriority w:val="99"/>
    <w:rsid w:val="00AD526D"/>
  </w:style>
  <w:style w:type="character" w:styleId="af2">
    <w:name w:val="page number"/>
    <w:basedOn w:val="a1"/>
    <w:uiPriority w:val="99"/>
    <w:semiHidden/>
    <w:unhideWhenUsed/>
    <w:rsid w:val="00AD526D"/>
  </w:style>
  <w:style w:type="character" w:styleId="af3">
    <w:name w:val="Hyperlink"/>
    <w:basedOn w:val="a1"/>
    <w:uiPriority w:val="99"/>
    <w:unhideWhenUsed/>
    <w:rsid w:val="00036FED"/>
    <w:rPr>
      <w:color w:val="0000FF" w:themeColor="hyperlink"/>
      <w:u w:val="single"/>
    </w:rPr>
  </w:style>
  <w:style w:type="table" w:styleId="af4">
    <w:name w:val="Table Grid"/>
    <w:basedOn w:val="a2"/>
    <w:uiPriority w:val="59"/>
    <w:rsid w:val="007A2C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Light Shading"/>
    <w:basedOn w:val="a2"/>
    <w:uiPriority w:val="60"/>
    <w:rsid w:val="007A2C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5">
    <w:name w:val="Revision"/>
    <w:hidden/>
    <w:uiPriority w:val="99"/>
    <w:semiHidden/>
    <w:rsid w:val="00C861D5"/>
  </w:style>
  <w:style w:type="paragraph" w:customStyle="1" w:styleId="figuercaption">
    <w:name w:val="figuer caption"/>
    <w:basedOn w:val="a0"/>
    <w:qFormat/>
    <w:rsid w:val="006B5E68"/>
    <w:rPr>
      <w:rFonts w:ascii="Times" w:hAnsi="Times" w:cs="Arial"/>
      <w:b/>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sonicator.com/literature/faq.shtml"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19.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4376</Words>
  <Characters>24944</Characters>
  <Application>Microsoft Office Word</Application>
  <DocSecurity>0</DocSecurity>
  <Lines>207</Lines>
  <Paragraphs>58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uni</Company>
  <LinksUpToDate>false</LinksUpToDate>
  <CharactersWithSpaces>29262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HONORATO RIOS</dc:creator>
  <cp:lastModifiedBy>Sakuyama, Emi, Nature</cp:lastModifiedBy>
  <cp:revision>3</cp:revision>
  <cp:lastPrinted>2018-03-15T17:53:00Z</cp:lastPrinted>
  <dcterms:created xsi:type="dcterms:W3CDTF">2018-03-28T08:30:00Z</dcterms:created>
  <dcterms:modified xsi:type="dcterms:W3CDTF">2018-03-28T08:31:00Z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496011cd-0200-36d9-b001-8aed0c7bacc0</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