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02D" w:rsidRPr="0010552A" w:rsidRDefault="003F4CAF">
      <w:pPr>
        <w:spacing w:after="0" w:line="360" w:lineRule="auto"/>
        <w:jc w:val="center"/>
        <w:rPr>
          <w:rFonts w:ascii="Times New Roman" w:hAnsi="Times New Roman" w:cs="Times New Roman"/>
          <w:bCs/>
          <w:sz w:val="24"/>
          <w:szCs w:val="24"/>
        </w:rPr>
      </w:pPr>
      <w:r w:rsidRPr="0010552A">
        <w:rPr>
          <w:rFonts w:ascii="Times New Roman" w:hAnsi="Times New Roman" w:cs="Times New Roman"/>
          <w:b/>
          <w:sz w:val="24"/>
          <w:szCs w:val="24"/>
        </w:rPr>
        <w:t>Lead-substituted barium hexaferrite for tunable terahertz optoelectronics</w:t>
      </w:r>
    </w:p>
    <w:p w:rsidR="00CE302D" w:rsidRPr="0010552A" w:rsidRDefault="003F4CAF">
      <w:pPr>
        <w:spacing w:line="360" w:lineRule="auto"/>
        <w:rPr>
          <w:rFonts w:ascii="Times New Roman" w:hAnsi="Times New Roman" w:cs="Times New Roman"/>
          <w:sz w:val="24"/>
          <w:szCs w:val="24"/>
        </w:rPr>
      </w:pPr>
      <w:proofErr w:type="spellStart"/>
      <w:r w:rsidRPr="0010552A">
        <w:rPr>
          <w:rFonts w:ascii="Times New Roman" w:hAnsi="Times New Roman" w:cs="Times New Roman"/>
          <w:sz w:val="24"/>
          <w:szCs w:val="24"/>
        </w:rPr>
        <w:t>Alyabyeva</w:t>
      </w:r>
      <w:proofErr w:type="spellEnd"/>
      <w:r w:rsidRPr="0010552A">
        <w:rPr>
          <w:rFonts w:ascii="Times New Roman" w:hAnsi="Times New Roman" w:cs="Times New Roman"/>
          <w:sz w:val="24"/>
          <w:szCs w:val="24"/>
        </w:rPr>
        <w:t xml:space="preserve"> L.N.</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Prokhorov A.S.</w:t>
      </w:r>
      <w:r w:rsidRPr="0010552A">
        <w:rPr>
          <w:rFonts w:ascii="Times New Roman" w:hAnsi="Times New Roman" w:cs="Times New Roman"/>
          <w:sz w:val="24"/>
          <w:szCs w:val="24"/>
          <w:vertAlign w:val="superscript"/>
        </w:rPr>
        <w:t>1,2</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Vinnik</w:t>
      </w:r>
      <w:proofErr w:type="spellEnd"/>
      <w:r w:rsidRPr="0010552A">
        <w:rPr>
          <w:rFonts w:ascii="Times New Roman" w:hAnsi="Times New Roman" w:cs="Times New Roman"/>
          <w:sz w:val="24"/>
          <w:szCs w:val="24"/>
        </w:rPr>
        <w:t xml:space="preserve"> D.A.</w:t>
      </w:r>
      <w:r w:rsidRPr="0010552A">
        <w:rPr>
          <w:rFonts w:ascii="Times New Roman" w:hAnsi="Times New Roman" w:cs="Times New Roman"/>
          <w:sz w:val="24"/>
          <w:szCs w:val="24"/>
          <w:vertAlign w:val="superscript"/>
        </w:rPr>
        <w:t>3</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Anzin</w:t>
      </w:r>
      <w:proofErr w:type="spellEnd"/>
      <w:r w:rsidRPr="0010552A">
        <w:rPr>
          <w:rFonts w:ascii="Times New Roman" w:hAnsi="Times New Roman" w:cs="Times New Roman"/>
          <w:sz w:val="24"/>
          <w:szCs w:val="24"/>
        </w:rPr>
        <w:t xml:space="preserve"> V.B.</w:t>
      </w:r>
      <w:r w:rsidRPr="0010552A">
        <w:rPr>
          <w:rFonts w:ascii="Times New Roman" w:hAnsi="Times New Roman" w:cs="Times New Roman"/>
          <w:sz w:val="24"/>
          <w:szCs w:val="24"/>
          <w:vertAlign w:val="superscript"/>
        </w:rPr>
        <w:t>1,2</w:t>
      </w:r>
      <w:r w:rsidRPr="0010552A">
        <w:rPr>
          <w:rFonts w:ascii="Times New Roman" w:hAnsi="Times New Roman" w:cs="Times New Roman"/>
          <w:sz w:val="24"/>
          <w:szCs w:val="24"/>
        </w:rPr>
        <w:t>, Ahmed A.G.</w:t>
      </w:r>
      <w:r w:rsidRPr="0010552A">
        <w:rPr>
          <w:rFonts w:ascii="Times New Roman" w:hAnsi="Times New Roman" w:cs="Times New Roman"/>
          <w:sz w:val="24"/>
          <w:szCs w:val="24"/>
          <w:vertAlign w:val="superscript"/>
        </w:rPr>
        <w:t>1,4</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Mikheykin</w:t>
      </w:r>
      <w:proofErr w:type="spellEnd"/>
      <w:r w:rsidRPr="0010552A">
        <w:rPr>
          <w:rFonts w:ascii="Times New Roman" w:hAnsi="Times New Roman" w:cs="Times New Roman"/>
          <w:sz w:val="24"/>
          <w:szCs w:val="24"/>
        </w:rPr>
        <w:t xml:space="preserve"> A.</w:t>
      </w:r>
      <w:r w:rsidRPr="0010552A">
        <w:rPr>
          <w:rFonts w:ascii="Times New Roman" w:hAnsi="Times New Roman" w:cs="Times New Roman"/>
          <w:sz w:val="24"/>
          <w:szCs w:val="24"/>
          <w:vertAlign w:val="superscript"/>
        </w:rPr>
        <w:t>5</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Bednyakov</w:t>
      </w:r>
      <w:proofErr w:type="spellEnd"/>
      <w:r w:rsidR="000759BB" w:rsidRPr="0010552A">
        <w:rPr>
          <w:rFonts w:ascii="Times New Roman" w:hAnsi="Times New Roman" w:cs="Times New Roman"/>
          <w:sz w:val="24"/>
          <w:szCs w:val="24"/>
        </w:rPr>
        <w:t xml:space="preserve"> </w:t>
      </w:r>
      <w:r w:rsidRPr="0010552A">
        <w:rPr>
          <w:rFonts w:ascii="Times New Roman" w:hAnsi="Times New Roman" w:cs="Times New Roman"/>
          <w:sz w:val="24"/>
          <w:szCs w:val="24"/>
        </w:rPr>
        <w:t>P</w:t>
      </w:r>
      <w:r w:rsidR="000759BB" w:rsidRPr="0010552A">
        <w:rPr>
          <w:rFonts w:ascii="Times New Roman" w:hAnsi="Times New Roman" w:cs="Times New Roman"/>
          <w:sz w:val="24"/>
          <w:szCs w:val="24"/>
        </w:rPr>
        <w:t>.</w:t>
      </w:r>
      <w:r w:rsidR="000759BB" w:rsidRPr="0010552A">
        <w:rPr>
          <w:rFonts w:ascii="Times New Roman" w:hAnsi="Times New Roman" w:cs="Times New Roman"/>
          <w:sz w:val="24"/>
          <w:szCs w:val="24"/>
          <w:vertAlign w:val="superscript"/>
        </w:rPr>
        <w:t>6</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Kadlec</w:t>
      </w:r>
      <w:proofErr w:type="spellEnd"/>
      <w:r w:rsidRPr="0010552A">
        <w:rPr>
          <w:rFonts w:ascii="Times New Roman" w:hAnsi="Times New Roman" w:cs="Times New Roman"/>
          <w:sz w:val="24"/>
          <w:szCs w:val="24"/>
        </w:rPr>
        <w:t xml:space="preserve"> C.</w:t>
      </w:r>
      <w:r w:rsidRPr="0010552A">
        <w:rPr>
          <w:rFonts w:ascii="Times New Roman" w:hAnsi="Times New Roman" w:cs="Times New Roman"/>
          <w:sz w:val="24"/>
          <w:szCs w:val="24"/>
          <w:vertAlign w:val="superscript"/>
        </w:rPr>
        <w:t xml:space="preserve"> 6</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Kadlec</w:t>
      </w:r>
      <w:proofErr w:type="spellEnd"/>
      <w:r w:rsidRPr="0010552A">
        <w:rPr>
          <w:rFonts w:ascii="Times New Roman" w:hAnsi="Times New Roman" w:cs="Times New Roman"/>
          <w:sz w:val="24"/>
          <w:szCs w:val="24"/>
        </w:rPr>
        <w:t xml:space="preserve"> F.</w:t>
      </w:r>
      <w:r w:rsidRPr="0010552A">
        <w:rPr>
          <w:rFonts w:ascii="Times New Roman" w:hAnsi="Times New Roman" w:cs="Times New Roman"/>
          <w:sz w:val="24"/>
          <w:szCs w:val="24"/>
          <w:vertAlign w:val="superscript"/>
        </w:rPr>
        <w:t>6</w:t>
      </w:r>
      <w:r w:rsidRPr="0010552A">
        <w:rPr>
          <w:rFonts w:ascii="Times New Roman" w:hAnsi="Times New Roman" w:cs="Times New Roman"/>
          <w:sz w:val="24"/>
          <w:szCs w:val="24"/>
        </w:rPr>
        <w:t>, de Prado E.</w:t>
      </w:r>
      <w:r w:rsidRPr="0010552A">
        <w:rPr>
          <w:rFonts w:ascii="Times New Roman" w:hAnsi="Times New Roman" w:cs="Times New Roman"/>
          <w:sz w:val="24"/>
          <w:szCs w:val="24"/>
          <w:vertAlign w:val="superscript"/>
        </w:rPr>
        <w:t>6</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Prokleška</w:t>
      </w:r>
      <w:proofErr w:type="spellEnd"/>
      <w:r w:rsidRPr="0010552A">
        <w:rPr>
          <w:rFonts w:ascii="Times New Roman" w:hAnsi="Times New Roman" w:cs="Times New Roman"/>
          <w:sz w:val="24"/>
          <w:szCs w:val="24"/>
        </w:rPr>
        <w:t xml:space="preserve"> J.</w:t>
      </w:r>
      <w:r w:rsidRPr="0010552A">
        <w:rPr>
          <w:rFonts w:ascii="Times New Roman" w:hAnsi="Times New Roman" w:cs="Times New Roman"/>
          <w:sz w:val="24"/>
          <w:szCs w:val="24"/>
          <w:vertAlign w:val="superscript"/>
        </w:rPr>
        <w:t>7</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Proschek</w:t>
      </w:r>
      <w:proofErr w:type="spellEnd"/>
      <w:r w:rsidRPr="0010552A">
        <w:rPr>
          <w:rFonts w:ascii="Times New Roman" w:hAnsi="Times New Roman" w:cs="Times New Roman"/>
          <w:sz w:val="24"/>
          <w:szCs w:val="24"/>
        </w:rPr>
        <w:t xml:space="preserve"> P.</w:t>
      </w:r>
      <w:r w:rsidRPr="0010552A">
        <w:rPr>
          <w:rFonts w:ascii="Times New Roman" w:hAnsi="Times New Roman" w:cs="Times New Roman"/>
          <w:sz w:val="24"/>
          <w:szCs w:val="24"/>
          <w:vertAlign w:val="superscript"/>
        </w:rPr>
        <w:t>7</w:t>
      </w:r>
      <w:r w:rsidRPr="0010552A">
        <w:rPr>
          <w:rFonts w:ascii="Times New Roman" w:hAnsi="Times New Roman" w:cs="Times New Roman"/>
          <w:sz w:val="24"/>
          <w:szCs w:val="24"/>
        </w:rPr>
        <w:t>, Kamba S.</w:t>
      </w:r>
      <w:r w:rsidRPr="0010552A">
        <w:rPr>
          <w:rFonts w:ascii="Times New Roman" w:hAnsi="Times New Roman" w:cs="Times New Roman"/>
          <w:sz w:val="24"/>
          <w:szCs w:val="24"/>
          <w:vertAlign w:val="superscript"/>
        </w:rPr>
        <w:t>6</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Pronin</w:t>
      </w:r>
      <w:proofErr w:type="spellEnd"/>
      <w:r w:rsidRPr="0010552A">
        <w:rPr>
          <w:rFonts w:ascii="Times New Roman" w:hAnsi="Times New Roman" w:cs="Times New Roman"/>
          <w:sz w:val="24"/>
          <w:szCs w:val="24"/>
        </w:rPr>
        <w:t xml:space="preserve"> A.V.</w:t>
      </w:r>
      <w:r w:rsidRPr="0010552A">
        <w:rPr>
          <w:rFonts w:ascii="Times New Roman" w:hAnsi="Times New Roman" w:cs="Times New Roman"/>
          <w:sz w:val="24"/>
          <w:szCs w:val="24"/>
          <w:vertAlign w:val="superscript"/>
        </w:rPr>
        <w:t>8</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Dressel</w:t>
      </w:r>
      <w:proofErr w:type="spellEnd"/>
      <w:r w:rsidRPr="0010552A">
        <w:rPr>
          <w:rFonts w:ascii="Times New Roman" w:hAnsi="Times New Roman" w:cs="Times New Roman"/>
          <w:sz w:val="24"/>
          <w:szCs w:val="24"/>
        </w:rPr>
        <w:t xml:space="preserve"> M.</w:t>
      </w:r>
      <w:r w:rsidRPr="0010552A">
        <w:rPr>
          <w:rFonts w:ascii="Times New Roman" w:hAnsi="Times New Roman" w:cs="Times New Roman"/>
          <w:sz w:val="24"/>
          <w:szCs w:val="24"/>
          <w:vertAlign w:val="superscript"/>
        </w:rPr>
        <w:t>1,8</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Abalmasov</w:t>
      </w:r>
      <w:proofErr w:type="spellEnd"/>
      <w:r w:rsidRPr="0010552A">
        <w:rPr>
          <w:rFonts w:ascii="Times New Roman" w:hAnsi="Times New Roman" w:cs="Times New Roman"/>
          <w:sz w:val="24"/>
          <w:szCs w:val="24"/>
        </w:rPr>
        <w:t xml:space="preserve"> V.A.</w:t>
      </w:r>
      <w:r w:rsidRPr="0010552A">
        <w:rPr>
          <w:rFonts w:ascii="Times New Roman" w:hAnsi="Times New Roman" w:cs="Times New Roman"/>
          <w:sz w:val="24"/>
          <w:szCs w:val="24"/>
          <w:vertAlign w:val="superscript"/>
        </w:rPr>
        <w:t>9</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Dremov</w:t>
      </w:r>
      <w:proofErr w:type="spellEnd"/>
      <w:r w:rsidRPr="0010552A">
        <w:rPr>
          <w:rFonts w:ascii="Times New Roman" w:hAnsi="Times New Roman" w:cs="Times New Roman"/>
          <w:sz w:val="24"/>
          <w:szCs w:val="24"/>
        </w:rPr>
        <w:t xml:space="preserve"> V.V.</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Schmid</w:t>
      </w:r>
      <w:proofErr w:type="spellEnd"/>
      <w:r w:rsidRPr="0010552A">
        <w:rPr>
          <w:rFonts w:ascii="Times New Roman" w:hAnsi="Times New Roman" w:cs="Times New Roman"/>
          <w:sz w:val="24"/>
          <w:szCs w:val="24"/>
        </w:rPr>
        <w:t xml:space="preserve"> S.</w:t>
      </w:r>
      <w:r w:rsidRPr="0010552A">
        <w:rPr>
          <w:rFonts w:ascii="Times New Roman" w:hAnsi="Times New Roman" w:cs="Times New Roman"/>
          <w:sz w:val="24"/>
          <w:szCs w:val="24"/>
          <w:vertAlign w:val="superscript"/>
        </w:rPr>
        <w:t>10</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Savinov</w:t>
      </w:r>
      <w:proofErr w:type="spellEnd"/>
      <w:r w:rsidRPr="0010552A">
        <w:rPr>
          <w:rFonts w:ascii="Times New Roman" w:hAnsi="Times New Roman" w:cs="Times New Roman"/>
          <w:sz w:val="24"/>
          <w:szCs w:val="24"/>
        </w:rPr>
        <w:t xml:space="preserve"> M.</w:t>
      </w:r>
      <w:r w:rsidRPr="0010552A">
        <w:rPr>
          <w:rFonts w:ascii="Times New Roman" w:hAnsi="Times New Roman" w:cs="Times New Roman"/>
          <w:sz w:val="24"/>
          <w:szCs w:val="24"/>
          <w:vertAlign w:val="superscript"/>
        </w:rPr>
        <w:t>6</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Lunkenheimer</w:t>
      </w:r>
      <w:proofErr w:type="spellEnd"/>
      <w:r w:rsidRPr="0010552A">
        <w:rPr>
          <w:rFonts w:ascii="Times New Roman" w:hAnsi="Times New Roman" w:cs="Times New Roman"/>
          <w:sz w:val="24"/>
          <w:szCs w:val="24"/>
        </w:rPr>
        <w:t xml:space="preserve"> P.</w:t>
      </w:r>
      <w:r w:rsidRPr="0010552A">
        <w:rPr>
          <w:rFonts w:ascii="Times New Roman" w:hAnsi="Times New Roman" w:cs="Times New Roman"/>
          <w:sz w:val="24"/>
          <w:szCs w:val="24"/>
          <w:vertAlign w:val="superscript"/>
        </w:rPr>
        <w:t>10</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Gorshunov</w:t>
      </w:r>
      <w:proofErr w:type="spellEnd"/>
      <w:r w:rsidRPr="0010552A">
        <w:rPr>
          <w:rFonts w:ascii="Times New Roman" w:hAnsi="Times New Roman" w:cs="Times New Roman"/>
          <w:sz w:val="24"/>
          <w:szCs w:val="24"/>
        </w:rPr>
        <w:t xml:space="preserve"> B.P.</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xml:space="preserve"> </w:t>
      </w:r>
    </w:p>
    <w:p w:rsidR="00CE302D" w:rsidRPr="0010552A" w:rsidRDefault="003F4CAF">
      <w:pPr>
        <w:spacing w:line="240" w:lineRule="auto"/>
        <w:rPr>
          <w:rFonts w:ascii="Times New Roman" w:hAnsi="Times New Roman" w:cs="Times New Roman"/>
          <w:sz w:val="24"/>
          <w:szCs w:val="24"/>
        </w:rPr>
      </w:pP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xml:space="preserve">Moscow Institute of Physics and Technology, 141701, </w:t>
      </w:r>
      <w:proofErr w:type="spellStart"/>
      <w:r w:rsidRPr="0010552A">
        <w:rPr>
          <w:rFonts w:ascii="Times New Roman" w:hAnsi="Times New Roman" w:cs="Times New Roman"/>
          <w:sz w:val="24"/>
          <w:szCs w:val="24"/>
        </w:rPr>
        <w:t>Dolgoprudny</w:t>
      </w:r>
      <w:proofErr w:type="spellEnd"/>
      <w:r w:rsidRPr="0010552A">
        <w:rPr>
          <w:rFonts w:ascii="Times New Roman" w:hAnsi="Times New Roman" w:cs="Times New Roman"/>
          <w:sz w:val="24"/>
          <w:szCs w:val="24"/>
        </w:rPr>
        <w:t>, Russia</w:t>
      </w:r>
    </w:p>
    <w:p w:rsidR="00CE302D" w:rsidRPr="0010552A" w:rsidRDefault="003F4CAF">
      <w:pPr>
        <w:spacing w:line="240" w:lineRule="auto"/>
        <w:rPr>
          <w:rFonts w:ascii="Times New Roman" w:hAnsi="Times New Roman" w:cs="Times New Roman"/>
          <w:iCs/>
          <w:sz w:val="24"/>
          <w:szCs w:val="24"/>
        </w:rPr>
      </w:pPr>
      <w:r w:rsidRPr="0010552A">
        <w:rPr>
          <w:rFonts w:ascii="Times New Roman" w:hAnsi="Times New Roman" w:cs="Times New Roman"/>
          <w:sz w:val="24"/>
          <w:szCs w:val="24"/>
          <w:vertAlign w:val="superscript"/>
        </w:rPr>
        <w:t>2</w:t>
      </w:r>
      <w:r w:rsidRPr="0010552A">
        <w:rPr>
          <w:rFonts w:ascii="Times New Roman" w:hAnsi="Times New Roman" w:cs="Times New Roman"/>
          <w:iCs/>
          <w:sz w:val="24"/>
          <w:szCs w:val="24"/>
        </w:rPr>
        <w:t xml:space="preserve">Prokhorov General Physics Institute of the Russian Academy of Sciences, </w:t>
      </w:r>
      <w:r w:rsidRPr="0010552A">
        <w:rPr>
          <w:rFonts w:ascii="Times New Roman" w:hAnsi="Times New Roman" w:cs="Times New Roman"/>
          <w:sz w:val="24"/>
          <w:szCs w:val="24"/>
        </w:rPr>
        <w:t>119991</w:t>
      </w:r>
      <w:r w:rsidRPr="0010552A">
        <w:rPr>
          <w:rFonts w:ascii="Times New Roman" w:hAnsi="Times New Roman" w:cs="Times New Roman"/>
          <w:iCs/>
          <w:sz w:val="24"/>
          <w:szCs w:val="24"/>
        </w:rPr>
        <w:t>, Moscow, Russia</w:t>
      </w:r>
    </w:p>
    <w:p w:rsidR="00CE302D" w:rsidRPr="0010552A" w:rsidRDefault="003F4CAF">
      <w:pPr>
        <w:spacing w:line="240" w:lineRule="auto"/>
        <w:rPr>
          <w:rFonts w:ascii="Times New Roman" w:hAnsi="Times New Roman" w:cs="Times New Roman"/>
          <w:iCs/>
          <w:sz w:val="24"/>
          <w:szCs w:val="24"/>
        </w:rPr>
      </w:pPr>
      <w:r w:rsidRPr="0010552A">
        <w:rPr>
          <w:rFonts w:ascii="Times New Roman" w:hAnsi="Times New Roman" w:cs="Times New Roman"/>
          <w:iCs/>
          <w:sz w:val="24"/>
          <w:szCs w:val="24"/>
          <w:vertAlign w:val="superscript"/>
        </w:rPr>
        <w:t>3</w:t>
      </w:r>
      <w:r w:rsidRPr="0010552A">
        <w:rPr>
          <w:rFonts w:ascii="Times New Roman" w:hAnsi="Times New Roman" w:cs="Times New Roman"/>
          <w:iCs/>
          <w:sz w:val="24"/>
          <w:szCs w:val="24"/>
        </w:rPr>
        <w:t>South Ural State University, 454080 Chelyabinsk, Russia</w:t>
      </w:r>
    </w:p>
    <w:p w:rsidR="00CE302D" w:rsidRPr="0010552A" w:rsidRDefault="003F4CAF">
      <w:pPr>
        <w:spacing w:line="240" w:lineRule="auto"/>
        <w:rPr>
          <w:rFonts w:ascii="Times New Roman" w:hAnsi="Times New Roman" w:cs="Times New Roman"/>
          <w:sz w:val="24"/>
          <w:szCs w:val="24"/>
        </w:rPr>
      </w:pPr>
      <w:r w:rsidRPr="0010552A">
        <w:rPr>
          <w:rFonts w:ascii="Times New Roman" w:hAnsi="Times New Roman" w:cs="Times New Roman"/>
          <w:sz w:val="24"/>
          <w:szCs w:val="24"/>
          <w:vertAlign w:val="superscript"/>
        </w:rPr>
        <w:t>4</w:t>
      </w:r>
      <w:r w:rsidRPr="0010552A">
        <w:rPr>
          <w:rFonts w:ascii="Times New Roman" w:hAnsi="Times New Roman" w:cs="Times New Roman"/>
          <w:sz w:val="24"/>
          <w:szCs w:val="24"/>
        </w:rPr>
        <w:t xml:space="preserve">Department of Physics, Faculty of Science, </w:t>
      </w:r>
      <w:proofErr w:type="spellStart"/>
      <w:r w:rsidRPr="0010552A">
        <w:rPr>
          <w:rFonts w:ascii="Times New Roman" w:hAnsi="Times New Roman" w:cs="Times New Roman"/>
          <w:sz w:val="24"/>
          <w:szCs w:val="24"/>
        </w:rPr>
        <w:t>Sohag</w:t>
      </w:r>
      <w:proofErr w:type="spellEnd"/>
      <w:r w:rsidRPr="0010552A">
        <w:rPr>
          <w:rFonts w:ascii="Times New Roman" w:hAnsi="Times New Roman" w:cs="Times New Roman"/>
          <w:sz w:val="24"/>
          <w:szCs w:val="24"/>
        </w:rPr>
        <w:t xml:space="preserve"> University, </w:t>
      </w:r>
      <w:proofErr w:type="spellStart"/>
      <w:r w:rsidRPr="0010552A">
        <w:rPr>
          <w:rFonts w:ascii="Times New Roman" w:hAnsi="Times New Roman" w:cs="Times New Roman"/>
          <w:sz w:val="24"/>
          <w:szCs w:val="24"/>
        </w:rPr>
        <w:t>Sohag</w:t>
      </w:r>
      <w:proofErr w:type="spellEnd"/>
      <w:r w:rsidRPr="0010552A">
        <w:rPr>
          <w:rFonts w:ascii="Times New Roman" w:hAnsi="Times New Roman" w:cs="Times New Roman"/>
          <w:sz w:val="24"/>
          <w:szCs w:val="24"/>
        </w:rPr>
        <w:t xml:space="preserve"> University St</w:t>
      </w:r>
      <w:r w:rsidR="000759BB" w:rsidRPr="0010552A">
        <w:rPr>
          <w:rFonts w:ascii="Times New Roman" w:hAnsi="Times New Roman" w:cs="Times New Roman"/>
          <w:sz w:val="24"/>
          <w:szCs w:val="24"/>
        </w:rPr>
        <w:t>.</w:t>
      </w:r>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Sohag</w:t>
      </w:r>
      <w:proofErr w:type="spellEnd"/>
      <w:r w:rsidRPr="0010552A">
        <w:rPr>
          <w:rFonts w:ascii="Times New Roman" w:hAnsi="Times New Roman" w:cs="Times New Roman"/>
          <w:sz w:val="24"/>
          <w:szCs w:val="24"/>
        </w:rPr>
        <w:t>, Egypt</w:t>
      </w:r>
    </w:p>
    <w:p w:rsidR="00CE302D" w:rsidRPr="0010552A" w:rsidRDefault="003F4CAF">
      <w:pPr>
        <w:spacing w:line="240" w:lineRule="auto"/>
        <w:rPr>
          <w:rFonts w:ascii="Times New Roman" w:hAnsi="Times New Roman" w:cs="Times New Roman"/>
          <w:sz w:val="24"/>
          <w:szCs w:val="24"/>
        </w:rPr>
      </w:pPr>
      <w:r w:rsidRPr="0010552A">
        <w:rPr>
          <w:rFonts w:ascii="Times New Roman" w:hAnsi="Times New Roman" w:cs="Times New Roman"/>
          <w:iCs/>
          <w:sz w:val="24"/>
          <w:szCs w:val="24"/>
          <w:vertAlign w:val="superscript"/>
        </w:rPr>
        <w:t>5</w:t>
      </w:r>
      <w:r w:rsidRPr="0010552A">
        <w:rPr>
          <w:rFonts w:ascii="Times New Roman" w:hAnsi="Times New Roman" w:cs="Times New Roman"/>
          <w:iCs/>
          <w:sz w:val="24"/>
          <w:szCs w:val="24"/>
        </w:rPr>
        <w:t>Southern Federal University, 344006, Rostov-on-Don, Russia</w:t>
      </w:r>
      <w:r w:rsidRPr="0010552A">
        <w:rPr>
          <w:rFonts w:ascii="Times New Roman" w:hAnsi="Times New Roman" w:cs="Times New Roman"/>
          <w:sz w:val="24"/>
          <w:szCs w:val="24"/>
        </w:rPr>
        <w:t xml:space="preserve"> </w:t>
      </w:r>
    </w:p>
    <w:p w:rsidR="00CE302D" w:rsidRPr="0010552A" w:rsidRDefault="003F4CAF">
      <w:pPr>
        <w:spacing w:line="240" w:lineRule="auto"/>
        <w:rPr>
          <w:rFonts w:ascii="Times New Roman" w:hAnsi="Times New Roman" w:cs="Times New Roman"/>
          <w:sz w:val="24"/>
          <w:szCs w:val="24"/>
        </w:rPr>
      </w:pPr>
      <w:r w:rsidRPr="0010552A">
        <w:rPr>
          <w:rFonts w:ascii="Times New Roman" w:hAnsi="Times New Roman" w:cs="Times New Roman"/>
          <w:sz w:val="24"/>
          <w:szCs w:val="24"/>
          <w:vertAlign w:val="superscript"/>
        </w:rPr>
        <w:t>6</w:t>
      </w:r>
      <w:r w:rsidRPr="0010552A">
        <w:rPr>
          <w:rFonts w:ascii="Times New Roman" w:hAnsi="Times New Roman" w:cs="Times New Roman"/>
          <w:sz w:val="24"/>
          <w:szCs w:val="24"/>
        </w:rPr>
        <w:t>Institute of Physics of the Czech Academy of Sciences, Praha 8, 18221, Czech Republic</w:t>
      </w:r>
    </w:p>
    <w:p w:rsidR="00CE302D" w:rsidRPr="0010552A" w:rsidRDefault="003F4CAF">
      <w:pPr>
        <w:spacing w:line="240" w:lineRule="auto"/>
        <w:rPr>
          <w:rFonts w:ascii="Times New Roman" w:hAnsi="Times New Roman" w:cs="Times New Roman"/>
          <w:iCs/>
          <w:sz w:val="24"/>
          <w:szCs w:val="24"/>
        </w:rPr>
      </w:pPr>
      <w:r w:rsidRPr="0010552A">
        <w:rPr>
          <w:rFonts w:ascii="Times New Roman" w:hAnsi="Times New Roman" w:cs="Times New Roman"/>
          <w:sz w:val="24"/>
          <w:szCs w:val="24"/>
          <w:vertAlign w:val="superscript"/>
          <w:lang w:eastAsia="ru-RU"/>
        </w:rPr>
        <w:t>7</w:t>
      </w:r>
      <w:r w:rsidRPr="0010552A">
        <w:rPr>
          <w:rFonts w:ascii="Times New Roman" w:hAnsi="Times New Roman" w:cs="Times New Roman"/>
          <w:sz w:val="24"/>
          <w:szCs w:val="24"/>
          <w:lang w:eastAsia="ru-RU"/>
        </w:rPr>
        <w:t>Faculty of Mathematics and Physics, Charles University, 12116 Prague 2, Czech Republic</w:t>
      </w:r>
    </w:p>
    <w:p w:rsidR="00CE302D" w:rsidRPr="0010552A" w:rsidRDefault="003F4CAF">
      <w:pPr>
        <w:spacing w:line="240" w:lineRule="auto"/>
        <w:rPr>
          <w:rFonts w:ascii="Times New Roman" w:hAnsi="Times New Roman" w:cs="Times New Roman"/>
          <w:iCs/>
          <w:sz w:val="24"/>
          <w:szCs w:val="24"/>
          <w:lang w:val="de-CH"/>
        </w:rPr>
      </w:pPr>
      <w:r w:rsidRPr="0010552A">
        <w:rPr>
          <w:rFonts w:ascii="Times New Roman" w:hAnsi="Times New Roman" w:cs="Times New Roman"/>
          <w:iCs/>
          <w:sz w:val="24"/>
          <w:szCs w:val="24"/>
          <w:vertAlign w:val="superscript"/>
          <w:lang w:val="de-DE"/>
        </w:rPr>
        <w:t>8</w:t>
      </w:r>
      <w:r w:rsidRPr="0010552A">
        <w:rPr>
          <w:rFonts w:ascii="Times New Roman" w:hAnsi="Times New Roman" w:cs="Times New Roman"/>
          <w:iCs/>
          <w:sz w:val="24"/>
          <w:szCs w:val="24"/>
          <w:lang w:val="de-DE"/>
        </w:rPr>
        <w:t>1. Physikalisches Institut, Universität Stuttgart, D-70550, Stuttgart, Germany</w:t>
      </w:r>
    </w:p>
    <w:p w:rsidR="00CE302D" w:rsidRPr="0010552A" w:rsidRDefault="003F4CAF">
      <w:pPr>
        <w:spacing w:line="240" w:lineRule="auto"/>
        <w:rPr>
          <w:rFonts w:ascii="Times New Roman" w:hAnsi="Times New Roman" w:cs="Times New Roman"/>
          <w:iCs/>
          <w:sz w:val="24"/>
          <w:szCs w:val="24"/>
        </w:rPr>
      </w:pPr>
      <w:r w:rsidRPr="0010552A">
        <w:rPr>
          <w:rFonts w:ascii="Times New Roman" w:hAnsi="Times New Roman" w:cs="Times New Roman"/>
          <w:iCs/>
          <w:sz w:val="24"/>
          <w:szCs w:val="24"/>
          <w:vertAlign w:val="superscript"/>
        </w:rPr>
        <w:t>9</w:t>
      </w:r>
      <w:r w:rsidRPr="0010552A">
        <w:rPr>
          <w:rFonts w:ascii="Times New Roman" w:hAnsi="Times New Roman" w:cs="Times New Roman"/>
          <w:sz w:val="24"/>
          <w:szCs w:val="24"/>
        </w:rPr>
        <w:t xml:space="preserve">Institute of Automation and </w:t>
      </w:r>
      <w:proofErr w:type="spellStart"/>
      <w:r w:rsidRPr="0010552A">
        <w:rPr>
          <w:rFonts w:ascii="Times New Roman" w:hAnsi="Times New Roman" w:cs="Times New Roman"/>
          <w:sz w:val="24"/>
          <w:szCs w:val="24"/>
        </w:rPr>
        <w:t>Electrometry</w:t>
      </w:r>
      <w:proofErr w:type="spellEnd"/>
      <w:r w:rsidRPr="0010552A">
        <w:rPr>
          <w:rFonts w:ascii="Times New Roman" w:hAnsi="Times New Roman" w:cs="Times New Roman"/>
          <w:sz w:val="24"/>
          <w:szCs w:val="24"/>
        </w:rPr>
        <w:t xml:space="preserve"> SB RAS, 630090 Novosibirsk, Russia</w:t>
      </w:r>
    </w:p>
    <w:p w:rsidR="00CE302D" w:rsidRPr="0010552A" w:rsidRDefault="003F4CAF">
      <w:pPr>
        <w:spacing w:line="240" w:lineRule="auto"/>
        <w:rPr>
          <w:rFonts w:ascii="Times New Roman" w:hAnsi="Times New Roman" w:cs="Times New Roman"/>
          <w:iCs/>
          <w:sz w:val="24"/>
          <w:szCs w:val="24"/>
        </w:rPr>
      </w:pPr>
      <w:r w:rsidRPr="0010552A">
        <w:rPr>
          <w:rFonts w:ascii="Times New Roman" w:hAnsi="Times New Roman" w:cs="Times New Roman"/>
          <w:iCs/>
          <w:sz w:val="24"/>
          <w:szCs w:val="24"/>
          <w:vertAlign w:val="superscript"/>
        </w:rPr>
        <w:t>10</w:t>
      </w:r>
      <w:r w:rsidRPr="0010552A">
        <w:rPr>
          <w:rFonts w:ascii="Times New Roman" w:hAnsi="Times New Roman" w:cs="Times New Roman"/>
          <w:iCs/>
          <w:sz w:val="24"/>
          <w:szCs w:val="24"/>
        </w:rPr>
        <w:t>Experimental Physics V, Center for Electronic Correlations and Magnetism, University of Augsburg, 86159 Augsburg, Germany</w:t>
      </w:r>
      <w:r w:rsidRPr="0010552A">
        <w:rPr>
          <w:rFonts w:ascii="Times New Roman" w:hAnsi="Times New Roman" w:cs="Times New Roman"/>
          <w:sz w:val="24"/>
          <w:szCs w:val="24"/>
        </w:rPr>
        <w:t xml:space="preserve"> </w:t>
      </w:r>
    </w:p>
    <w:p w:rsidR="00CE302D" w:rsidRPr="0010552A" w:rsidRDefault="003F4CAF">
      <w:pPr>
        <w:spacing w:after="0" w:line="240" w:lineRule="auto"/>
        <w:rPr>
          <w:rFonts w:ascii="Times New Roman" w:hAnsi="Times New Roman" w:cs="Times New Roman"/>
          <w:sz w:val="24"/>
          <w:szCs w:val="24"/>
        </w:rPr>
      </w:pPr>
      <w:proofErr w:type="gramStart"/>
      <w:r w:rsidRPr="0010552A">
        <w:rPr>
          <w:rFonts w:ascii="Times New Roman" w:hAnsi="Times New Roman" w:cs="Times New Roman"/>
          <w:sz w:val="24"/>
          <w:szCs w:val="24"/>
          <w:vertAlign w:val="superscript"/>
        </w:rPr>
        <w:t>a)</w:t>
      </w:r>
      <w:proofErr w:type="gramEnd"/>
      <w:r w:rsidRPr="0010552A">
        <w:rPr>
          <w:rFonts w:ascii="Times New Roman" w:hAnsi="Times New Roman" w:cs="Times New Roman"/>
          <w:sz w:val="24"/>
          <w:szCs w:val="24"/>
        </w:rPr>
        <w:t>Corresponding author: aliabeva.ln@mipt.ru</w:t>
      </w:r>
    </w:p>
    <w:p w:rsidR="00CE302D" w:rsidRPr="0010552A" w:rsidRDefault="00CE302D">
      <w:pPr>
        <w:spacing w:after="0" w:line="360" w:lineRule="auto"/>
        <w:ind w:firstLine="720"/>
        <w:rPr>
          <w:rFonts w:ascii="Times New Roman" w:hAnsi="Times New Roman" w:cs="Times New Roman"/>
          <w:b/>
          <w:bCs/>
          <w:sz w:val="24"/>
          <w:szCs w:val="24"/>
        </w:rPr>
      </w:pPr>
    </w:p>
    <w:p w:rsidR="00CE302D" w:rsidRPr="0010552A" w:rsidRDefault="00CE302D">
      <w:pPr>
        <w:spacing w:after="0" w:line="360" w:lineRule="auto"/>
        <w:ind w:firstLine="720"/>
        <w:rPr>
          <w:rFonts w:ascii="Times New Roman" w:hAnsi="Times New Roman" w:cs="Times New Roman"/>
          <w:b/>
          <w:bCs/>
          <w:sz w:val="24"/>
          <w:szCs w:val="24"/>
        </w:rPr>
      </w:pPr>
    </w:p>
    <w:p w:rsidR="00CE302D" w:rsidRPr="0010552A" w:rsidRDefault="00CE302D">
      <w:pPr>
        <w:spacing w:after="0" w:line="360" w:lineRule="auto"/>
        <w:ind w:firstLine="720"/>
        <w:rPr>
          <w:rFonts w:ascii="Times New Roman" w:hAnsi="Times New Roman" w:cs="Times New Roman"/>
          <w:b/>
          <w:bCs/>
          <w:sz w:val="24"/>
          <w:szCs w:val="24"/>
        </w:rPr>
      </w:pPr>
    </w:p>
    <w:p w:rsidR="00CE302D" w:rsidRPr="0010552A" w:rsidRDefault="003F4CAF">
      <w:pPr>
        <w:spacing w:after="0" w:line="360" w:lineRule="auto"/>
        <w:ind w:firstLine="720"/>
        <w:rPr>
          <w:rFonts w:ascii="Times New Roman" w:hAnsi="Times New Roman" w:cs="Times New Roman"/>
          <w:b/>
          <w:bCs/>
          <w:sz w:val="24"/>
          <w:szCs w:val="24"/>
        </w:rPr>
      </w:pPr>
      <w:r w:rsidRPr="0010552A">
        <w:rPr>
          <w:rFonts w:ascii="Times New Roman" w:hAnsi="Times New Roman" w:cs="Times New Roman"/>
          <w:b/>
          <w:bCs/>
          <w:sz w:val="24"/>
          <w:szCs w:val="24"/>
        </w:rPr>
        <w:t xml:space="preserve">Supplementary Information </w:t>
      </w:r>
    </w:p>
    <w:p w:rsidR="00CE302D" w:rsidRPr="0010552A" w:rsidRDefault="003F4CAF" w:rsidP="00E272DE">
      <w:pPr>
        <w:spacing w:after="0" w:line="360" w:lineRule="auto"/>
        <w:ind w:left="720"/>
        <w:rPr>
          <w:rFonts w:ascii="Times New Roman" w:hAnsi="Times New Roman" w:cs="Times New Roman"/>
          <w:b/>
          <w:bCs/>
          <w:sz w:val="24"/>
          <w:szCs w:val="24"/>
        </w:rPr>
      </w:pPr>
      <w:r w:rsidRPr="0010552A">
        <w:rPr>
          <w:rFonts w:ascii="Times New Roman" w:hAnsi="Times New Roman" w:cs="Times New Roman"/>
          <w:b/>
          <w:bCs/>
          <w:sz w:val="24"/>
          <w:szCs w:val="24"/>
        </w:rPr>
        <w:t xml:space="preserve">SI1. </w:t>
      </w:r>
      <w:proofErr w:type="gramStart"/>
      <w:r w:rsidRPr="0010552A">
        <w:rPr>
          <w:rFonts w:ascii="Times New Roman" w:hAnsi="Times New Roman" w:cs="Times New Roman"/>
          <w:b/>
          <w:bCs/>
          <w:sz w:val="24"/>
          <w:szCs w:val="24"/>
        </w:rPr>
        <w:t>Crystals</w:t>
      </w:r>
      <w:proofErr w:type="gramEnd"/>
      <w:r w:rsidRPr="0010552A">
        <w:rPr>
          <w:rFonts w:ascii="Times New Roman" w:hAnsi="Times New Roman" w:cs="Times New Roman"/>
          <w:b/>
          <w:bCs/>
          <w:sz w:val="24"/>
          <w:szCs w:val="24"/>
        </w:rPr>
        <w:t xml:space="preserve"> growth and characterization</w:t>
      </w:r>
    </w:p>
    <w:p w:rsidR="00CE302D" w:rsidRPr="0010552A" w:rsidRDefault="003F4CAF">
      <w:pPr>
        <w:spacing w:after="0" w:line="360" w:lineRule="auto"/>
        <w:ind w:firstLine="360"/>
        <w:rPr>
          <w:rFonts w:ascii="Times New Roman" w:hAnsi="Times New Roman" w:cs="Times New Roman"/>
          <w:bCs/>
          <w:sz w:val="24"/>
          <w:szCs w:val="24"/>
        </w:rPr>
      </w:pPr>
      <w:r w:rsidRPr="0010552A">
        <w:rPr>
          <w:rFonts w:ascii="Times New Roman" w:hAnsi="Times New Roman" w:cs="Times New Roman"/>
          <w:bCs/>
          <w:sz w:val="24"/>
          <w:szCs w:val="24"/>
        </w:rPr>
        <w:t>High-quality single crystals of lead substituted barium hexaferrite, Ba</w:t>
      </w:r>
      <w:r w:rsidRPr="0010552A">
        <w:rPr>
          <w:rFonts w:ascii="Times New Roman" w:hAnsi="Times New Roman" w:cs="Times New Roman"/>
          <w:bCs/>
          <w:sz w:val="24"/>
          <w:szCs w:val="24"/>
          <w:vertAlign w:val="subscript"/>
        </w:rPr>
        <w:t>1-x</w:t>
      </w:r>
      <w:r w:rsidRPr="0010552A">
        <w:rPr>
          <w:rFonts w:ascii="Times New Roman" w:hAnsi="Times New Roman" w:cs="Times New Roman"/>
          <w:bCs/>
          <w:sz w:val="24"/>
          <w:szCs w:val="24"/>
        </w:rPr>
        <w:t>Pb</w:t>
      </w:r>
      <w:r w:rsidRPr="0010552A">
        <w:rPr>
          <w:rFonts w:ascii="Times New Roman" w:hAnsi="Times New Roman" w:cs="Times New Roman"/>
          <w:bCs/>
          <w:i/>
          <w:iCs/>
          <w:sz w:val="24"/>
          <w:szCs w:val="24"/>
          <w:vertAlign w:val="subscript"/>
        </w:rPr>
        <w:t>x</w:t>
      </w:r>
      <w:r w:rsidRPr="0010552A">
        <w:rPr>
          <w:rFonts w:ascii="Times New Roman" w:hAnsi="Times New Roman" w:cs="Times New Roman"/>
          <w:bCs/>
          <w:sz w:val="24"/>
          <w:szCs w:val="24"/>
        </w:rPr>
        <w:t>Fe</w:t>
      </w:r>
      <w:r w:rsidRPr="0010552A">
        <w:rPr>
          <w:rFonts w:ascii="Times New Roman" w:hAnsi="Times New Roman" w:cs="Times New Roman"/>
          <w:bCs/>
          <w:sz w:val="24"/>
          <w:szCs w:val="24"/>
          <w:vertAlign w:val="subscript"/>
        </w:rPr>
        <w:t>12</w:t>
      </w:r>
      <w:r w:rsidRPr="0010552A">
        <w:rPr>
          <w:rFonts w:ascii="Times New Roman" w:hAnsi="Times New Roman" w:cs="Times New Roman"/>
          <w:bCs/>
          <w:sz w:val="24"/>
          <w:szCs w:val="24"/>
        </w:rPr>
        <w:t>O</w:t>
      </w:r>
      <w:r w:rsidRPr="0010552A">
        <w:rPr>
          <w:rFonts w:ascii="Times New Roman" w:hAnsi="Times New Roman" w:cs="Times New Roman"/>
          <w:bCs/>
          <w:sz w:val="24"/>
          <w:szCs w:val="24"/>
          <w:vertAlign w:val="subscript"/>
        </w:rPr>
        <w:t>19</w:t>
      </w:r>
      <w:r w:rsidRPr="0010552A">
        <w:rPr>
          <w:rFonts w:ascii="Times New Roman" w:hAnsi="Times New Roman" w:cs="Times New Roman"/>
          <w:bCs/>
          <w:sz w:val="24"/>
          <w:szCs w:val="24"/>
        </w:rPr>
        <w:t xml:space="preserve"> (</w:t>
      </w:r>
      <w:r w:rsidRPr="0010552A">
        <w:rPr>
          <w:rFonts w:ascii="Times New Roman" w:hAnsi="Times New Roman" w:cs="Times New Roman"/>
          <w:bCs/>
          <w:i/>
          <w:iCs/>
          <w:sz w:val="24"/>
          <w:szCs w:val="24"/>
        </w:rPr>
        <w:t>x</w:t>
      </w:r>
      <w:r w:rsidRPr="0010552A">
        <w:rPr>
          <w:rFonts w:ascii="Times New Roman" w:hAnsi="Times New Roman" w:cs="Times New Roman"/>
          <w:bCs/>
          <w:sz w:val="24"/>
          <w:szCs w:val="24"/>
        </w:rPr>
        <w:t xml:space="preserve"> = 0.1 and 0.2) were grown using by the flux technique with a Pt rod and </w:t>
      </w:r>
      <w:proofErr w:type="spellStart"/>
      <w:r w:rsidRPr="0010552A">
        <w:rPr>
          <w:rFonts w:ascii="Times New Roman" w:hAnsi="Times New Roman" w:cs="Times New Roman"/>
          <w:bCs/>
          <w:sz w:val="24"/>
          <w:szCs w:val="24"/>
        </w:rPr>
        <w:t>PbO</w:t>
      </w:r>
      <w:proofErr w:type="spellEnd"/>
      <w:r w:rsidRPr="0010552A">
        <w:rPr>
          <w:rFonts w:ascii="Times New Roman" w:hAnsi="Times New Roman" w:cs="Times New Roman"/>
          <w:bCs/>
          <w:sz w:val="24"/>
          <w:szCs w:val="24"/>
        </w:rPr>
        <w:t xml:space="preserve"> flux. After the </w:t>
      </w:r>
      <w:r w:rsidRPr="00F3591B">
        <w:rPr>
          <w:rFonts w:ascii="Times New Roman" w:hAnsi="Times New Roman" w:cs="Times New Roman"/>
          <w:bCs/>
          <w:sz w:val="24"/>
          <w:szCs w:val="24"/>
        </w:rPr>
        <w:t xml:space="preserve">crystals were separated from the crystallized flux, they were shaped to crystal plates up to 8 mm in size; their composition and unit cell parameters were determined using </w:t>
      </w:r>
      <w:bookmarkStart w:id="0" w:name="firstHeading"/>
      <w:bookmarkEnd w:id="0"/>
      <w:r w:rsidRPr="00F3591B">
        <w:rPr>
          <w:rFonts w:ascii="Times New Roman" w:hAnsi="Times New Roman" w:cs="Times New Roman"/>
          <w:bCs/>
          <w:sz w:val="24"/>
          <w:szCs w:val="24"/>
        </w:rPr>
        <w:t>Energy-dispersive X-ray spectroscopy</w:t>
      </w:r>
      <w:r w:rsidR="00931A93" w:rsidRPr="00F3591B">
        <w:rPr>
          <w:rFonts w:ascii="Times New Roman" w:hAnsi="Times New Roman" w:cs="Times New Roman"/>
          <w:bCs/>
          <w:sz w:val="24"/>
          <w:szCs w:val="24"/>
        </w:rPr>
        <w:t>,</w:t>
      </w:r>
      <w:r w:rsidRPr="00F3591B">
        <w:rPr>
          <w:rFonts w:ascii="Times New Roman" w:hAnsi="Times New Roman" w:cs="Times New Roman"/>
          <w:bCs/>
          <w:sz w:val="24"/>
          <w:szCs w:val="24"/>
        </w:rPr>
        <w:t xml:space="preserve"> powder X-ray diffraction</w:t>
      </w:r>
      <w:r w:rsidR="00931A93" w:rsidRPr="00F3591B">
        <w:rPr>
          <w:rFonts w:ascii="Times New Roman" w:hAnsi="Times New Roman" w:cs="Times New Roman"/>
          <w:bCs/>
          <w:sz w:val="24"/>
          <w:szCs w:val="24"/>
        </w:rPr>
        <w:t xml:space="preserve"> and scanning electron microscopy [</w:t>
      </w:r>
      <w:r w:rsidR="006A4C6F" w:rsidRPr="00F3591B">
        <w:rPr>
          <w:rFonts w:ascii="Times New Roman" w:hAnsi="Times New Roman" w:cs="Times New Roman"/>
          <w:bCs/>
          <w:sz w:val="24"/>
          <w:szCs w:val="24"/>
        </w:rPr>
        <w:t>2</w:t>
      </w:r>
      <w:r w:rsidR="00931A93" w:rsidRPr="00F3591B">
        <w:rPr>
          <w:rFonts w:ascii="Times New Roman" w:hAnsi="Times New Roman" w:cs="Times New Roman"/>
          <w:bCs/>
          <w:sz w:val="24"/>
          <w:szCs w:val="24"/>
        </w:rPr>
        <w:t>]</w:t>
      </w:r>
      <w:r w:rsidRPr="00F3591B">
        <w:rPr>
          <w:rFonts w:ascii="Times New Roman" w:hAnsi="Times New Roman" w:cs="Times New Roman"/>
          <w:bCs/>
          <w:sz w:val="24"/>
          <w:szCs w:val="24"/>
        </w:rPr>
        <w:t>. The chemical composition</w:t>
      </w:r>
      <w:bookmarkStart w:id="1" w:name="_GoBack"/>
      <w:bookmarkEnd w:id="1"/>
      <w:r w:rsidRPr="0010552A">
        <w:rPr>
          <w:rFonts w:ascii="Times New Roman" w:hAnsi="Times New Roman" w:cs="Times New Roman"/>
          <w:bCs/>
          <w:sz w:val="24"/>
          <w:szCs w:val="24"/>
        </w:rPr>
        <w:t xml:space="preserve"> and calculated chemical formulas are presented in Table 1. The obtained powder X-ray diffraction patterns on the Ba</w:t>
      </w:r>
      <w:r w:rsidRPr="0010552A">
        <w:rPr>
          <w:rFonts w:ascii="Times New Roman" w:hAnsi="Times New Roman" w:cs="Times New Roman"/>
          <w:bCs/>
          <w:sz w:val="24"/>
          <w:szCs w:val="24"/>
          <w:vertAlign w:val="subscript"/>
        </w:rPr>
        <w:t>0.9</w:t>
      </w:r>
      <w:r w:rsidRPr="0010552A">
        <w:rPr>
          <w:rFonts w:ascii="Times New Roman" w:hAnsi="Times New Roman" w:cs="Times New Roman"/>
          <w:bCs/>
          <w:sz w:val="24"/>
          <w:szCs w:val="24"/>
        </w:rPr>
        <w:t>Pb</w:t>
      </w:r>
      <w:r w:rsidRPr="0010552A">
        <w:rPr>
          <w:rFonts w:ascii="Times New Roman" w:hAnsi="Times New Roman" w:cs="Times New Roman"/>
          <w:bCs/>
          <w:sz w:val="24"/>
          <w:szCs w:val="24"/>
          <w:vertAlign w:val="subscript"/>
        </w:rPr>
        <w:t>0.1</w:t>
      </w:r>
      <w:r w:rsidRPr="0010552A">
        <w:rPr>
          <w:rFonts w:ascii="Times New Roman" w:hAnsi="Times New Roman" w:cs="Times New Roman"/>
          <w:bCs/>
          <w:sz w:val="24"/>
          <w:szCs w:val="24"/>
        </w:rPr>
        <w:t>Fe</w:t>
      </w:r>
      <w:r w:rsidRPr="0010552A">
        <w:rPr>
          <w:rFonts w:ascii="Times New Roman" w:hAnsi="Times New Roman" w:cs="Times New Roman"/>
          <w:bCs/>
          <w:sz w:val="24"/>
          <w:szCs w:val="24"/>
          <w:vertAlign w:val="subscript"/>
        </w:rPr>
        <w:t>12</w:t>
      </w:r>
      <w:r w:rsidRPr="0010552A">
        <w:rPr>
          <w:rFonts w:ascii="Times New Roman" w:hAnsi="Times New Roman" w:cs="Times New Roman"/>
          <w:bCs/>
          <w:sz w:val="24"/>
          <w:szCs w:val="24"/>
        </w:rPr>
        <w:t>O</w:t>
      </w:r>
      <w:r w:rsidRPr="0010552A">
        <w:rPr>
          <w:rFonts w:ascii="Times New Roman" w:hAnsi="Times New Roman" w:cs="Times New Roman"/>
          <w:bCs/>
          <w:sz w:val="24"/>
          <w:szCs w:val="24"/>
          <w:vertAlign w:val="subscript"/>
        </w:rPr>
        <w:t xml:space="preserve">19 </w:t>
      </w:r>
      <w:r w:rsidRPr="0010552A">
        <w:rPr>
          <w:rFonts w:ascii="Times New Roman" w:hAnsi="Times New Roman" w:cs="Times New Roman"/>
          <w:bCs/>
          <w:sz w:val="24"/>
          <w:szCs w:val="24"/>
        </w:rPr>
        <w:t>and Ba</w:t>
      </w:r>
      <w:r w:rsidRPr="0010552A">
        <w:rPr>
          <w:rFonts w:ascii="Times New Roman" w:hAnsi="Times New Roman" w:cs="Times New Roman"/>
          <w:bCs/>
          <w:sz w:val="24"/>
          <w:szCs w:val="24"/>
          <w:vertAlign w:val="subscript"/>
        </w:rPr>
        <w:t>0.8</w:t>
      </w:r>
      <w:r w:rsidRPr="0010552A">
        <w:rPr>
          <w:rFonts w:ascii="Times New Roman" w:hAnsi="Times New Roman" w:cs="Times New Roman"/>
          <w:bCs/>
          <w:sz w:val="24"/>
          <w:szCs w:val="24"/>
        </w:rPr>
        <w:t>Pb</w:t>
      </w:r>
      <w:r w:rsidRPr="0010552A">
        <w:rPr>
          <w:rFonts w:ascii="Times New Roman" w:hAnsi="Times New Roman" w:cs="Times New Roman"/>
          <w:bCs/>
          <w:sz w:val="24"/>
          <w:szCs w:val="24"/>
          <w:vertAlign w:val="subscript"/>
        </w:rPr>
        <w:t>0.2</w:t>
      </w:r>
      <w:r w:rsidRPr="0010552A">
        <w:rPr>
          <w:rFonts w:ascii="Times New Roman" w:hAnsi="Times New Roman" w:cs="Times New Roman"/>
          <w:bCs/>
          <w:sz w:val="24"/>
          <w:szCs w:val="24"/>
        </w:rPr>
        <w:t>Fe</w:t>
      </w:r>
      <w:r w:rsidRPr="0010552A">
        <w:rPr>
          <w:rFonts w:ascii="Times New Roman" w:hAnsi="Times New Roman" w:cs="Times New Roman"/>
          <w:bCs/>
          <w:sz w:val="24"/>
          <w:szCs w:val="24"/>
          <w:vertAlign w:val="subscript"/>
        </w:rPr>
        <w:t>12</w:t>
      </w:r>
      <w:r w:rsidRPr="0010552A">
        <w:rPr>
          <w:rFonts w:ascii="Times New Roman" w:hAnsi="Times New Roman" w:cs="Times New Roman"/>
          <w:bCs/>
          <w:sz w:val="24"/>
          <w:szCs w:val="24"/>
        </w:rPr>
        <w:t>O</w:t>
      </w:r>
      <w:r w:rsidRPr="0010552A">
        <w:rPr>
          <w:rFonts w:ascii="Times New Roman" w:hAnsi="Times New Roman" w:cs="Times New Roman"/>
          <w:bCs/>
          <w:sz w:val="24"/>
          <w:szCs w:val="24"/>
          <w:vertAlign w:val="subscript"/>
        </w:rPr>
        <w:t xml:space="preserve">19 </w:t>
      </w:r>
      <w:r w:rsidRPr="0010552A">
        <w:rPr>
          <w:rFonts w:ascii="Times New Roman" w:hAnsi="Times New Roman" w:cs="Times New Roman"/>
          <w:bCs/>
          <w:sz w:val="24"/>
          <w:szCs w:val="24"/>
        </w:rPr>
        <w:t>samples together with the li</w:t>
      </w:r>
      <w:r w:rsidR="00F31EAF">
        <w:rPr>
          <w:rFonts w:ascii="Times New Roman" w:hAnsi="Times New Roman" w:cs="Times New Roman"/>
          <w:bCs/>
          <w:sz w:val="24"/>
          <w:szCs w:val="24"/>
        </w:rPr>
        <w:t>terature data from</w:t>
      </w:r>
      <w:r w:rsidR="00F31EAF">
        <w:rPr>
          <w:rFonts w:ascii="Times New Roman" w:hAnsi="Times New Roman" w:cs="Times New Roman" w:hint="eastAsia"/>
          <w:bCs/>
          <w:sz w:val="24"/>
          <w:szCs w:val="24"/>
        </w:rPr>
        <w:t xml:space="preserve"> [1]</w:t>
      </w:r>
      <w:r w:rsidR="00BC1CF9">
        <w:rPr>
          <w:rFonts w:ascii="Times New Roman" w:hAnsi="Times New Roman" w:cs="Times New Roman" w:hint="eastAsia"/>
          <w:bCs/>
          <w:sz w:val="24"/>
          <w:szCs w:val="24"/>
        </w:rPr>
        <w:t xml:space="preserve"> </w:t>
      </w:r>
      <w:r w:rsidRPr="0010552A">
        <w:rPr>
          <w:rFonts w:ascii="Times New Roman" w:hAnsi="Times New Roman" w:cs="Times New Roman"/>
          <w:bCs/>
          <w:sz w:val="24"/>
          <w:szCs w:val="24"/>
        </w:rPr>
        <w:t xml:space="preserve"> presented in Figure SI1-1 confirm the single-phase character of the samples and their </w:t>
      </w:r>
      <w:proofErr w:type="spellStart"/>
      <w:r w:rsidRPr="0010552A">
        <w:rPr>
          <w:rFonts w:ascii="Times New Roman" w:hAnsi="Times New Roman" w:cs="Times New Roman"/>
          <w:bCs/>
          <w:sz w:val="24"/>
          <w:szCs w:val="24"/>
        </w:rPr>
        <w:t>magnetoplumbite</w:t>
      </w:r>
      <w:proofErr w:type="spellEnd"/>
      <w:r w:rsidRPr="0010552A">
        <w:rPr>
          <w:rFonts w:ascii="Times New Roman" w:hAnsi="Times New Roman" w:cs="Times New Roman"/>
          <w:bCs/>
          <w:sz w:val="24"/>
          <w:szCs w:val="24"/>
        </w:rPr>
        <w:t xml:space="preserve">-type (or </w:t>
      </w:r>
      <w:r w:rsidRPr="0010552A">
        <w:rPr>
          <w:rFonts w:ascii="Times New Roman" w:hAnsi="Times New Roman" w:cs="Times New Roman"/>
          <w:bCs/>
          <w:i/>
          <w:iCs/>
          <w:sz w:val="24"/>
          <w:szCs w:val="24"/>
        </w:rPr>
        <w:t>M</w:t>
      </w:r>
      <w:r w:rsidRPr="0010552A">
        <w:rPr>
          <w:rFonts w:ascii="Times New Roman" w:hAnsi="Times New Roman" w:cs="Times New Roman"/>
          <w:bCs/>
          <w:sz w:val="24"/>
          <w:szCs w:val="24"/>
        </w:rPr>
        <w:t xml:space="preserve">-type hexaferrite) structure. The calculated cell parameters values are </w:t>
      </w:r>
      <w:r w:rsidRPr="0010552A">
        <w:rPr>
          <w:rFonts w:ascii="Times New Roman" w:hAnsi="Times New Roman" w:cs="Times New Roman"/>
          <w:bCs/>
          <w:sz w:val="24"/>
          <w:szCs w:val="24"/>
        </w:rPr>
        <w:lastRenderedPageBreak/>
        <w:t>presented in Table 2. The doping-induced changes in the cell parameters for are in good agreement wit</w:t>
      </w:r>
      <w:r w:rsidR="00F31EAF">
        <w:rPr>
          <w:rFonts w:ascii="Times New Roman" w:hAnsi="Times New Roman" w:cs="Times New Roman"/>
          <w:bCs/>
          <w:sz w:val="24"/>
          <w:szCs w:val="24"/>
        </w:rPr>
        <w:t>h the previously published data</w:t>
      </w:r>
      <w:r w:rsidR="00F31EAF">
        <w:rPr>
          <w:rFonts w:ascii="Times New Roman" w:hAnsi="Times New Roman" w:cs="Times New Roman" w:hint="eastAsia"/>
          <w:bCs/>
          <w:sz w:val="24"/>
          <w:szCs w:val="24"/>
        </w:rPr>
        <w:t xml:space="preserve"> [2]</w:t>
      </w:r>
      <w:r w:rsidRPr="0010552A">
        <w:rPr>
          <w:rFonts w:ascii="Times New Roman" w:hAnsi="Times New Roman" w:cs="Times New Roman"/>
          <w:bCs/>
          <w:sz w:val="24"/>
          <w:szCs w:val="24"/>
        </w:rPr>
        <w:t>.</w:t>
      </w:r>
    </w:p>
    <w:p w:rsidR="00CE302D" w:rsidRPr="0010552A" w:rsidRDefault="00CE302D">
      <w:pPr>
        <w:spacing w:after="0" w:line="360" w:lineRule="auto"/>
        <w:ind w:firstLine="720"/>
        <w:rPr>
          <w:rFonts w:ascii="Times New Roman" w:hAnsi="Times New Roman" w:cs="Times New Roman"/>
          <w:bCs/>
          <w:sz w:val="24"/>
          <w:szCs w:val="24"/>
        </w:rPr>
      </w:pPr>
    </w:p>
    <w:p w:rsidR="00CE302D" w:rsidRPr="0010552A" w:rsidRDefault="003F4CAF">
      <w:pPr>
        <w:spacing w:after="0" w:line="360" w:lineRule="auto"/>
        <w:ind w:firstLine="720"/>
        <w:rPr>
          <w:rFonts w:ascii="Times New Roman" w:hAnsi="Times New Roman" w:cs="Times New Roman"/>
          <w:bCs/>
          <w:sz w:val="24"/>
          <w:szCs w:val="24"/>
        </w:rPr>
      </w:pPr>
      <w:proofErr w:type="gramStart"/>
      <w:r w:rsidRPr="0010552A">
        <w:rPr>
          <w:rFonts w:ascii="Times New Roman" w:hAnsi="Times New Roman" w:cs="Times New Roman"/>
          <w:bCs/>
          <w:sz w:val="24"/>
          <w:szCs w:val="24"/>
        </w:rPr>
        <w:t>Table 1.</w:t>
      </w:r>
      <w:proofErr w:type="gramEnd"/>
      <w:r w:rsidRPr="0010552A">
        <w:rPr>
          <w:rFonts w:ascii="Times New Roman" w:hAnsi="Times New Roman" w:cs="Times New Roman"/>
          <w:bCs/>
          <w:sz w:val="24"/>
          <w:szCs w:val="24"/>
        </w:rPr>
        <w:t xml:space="preserve"> </w:t>
      </w:r>
      <w:proofErr w:type="gramStart"/>
      <w:r w:rsidRPr="0010552A">
        <w:rPr>
          <w:rFonts w:ascii="Times New Roman" w:hAnsi="Times New Roman" w:cs="Times New Roman"/>
          <w:bCs/>
          <w:sz w:val="24"/>
          <w:szCs w:val="24"/>
        </w:rPr>
        <w:t>Chemical composition and chemical formulas of the studied barium-lead hexaferrite crystals.</w:t>
      </w:r>
      <w:proofErr w:type="gramEnd"/>
    </w:p>
    <w:tbl>
      <w:tblPr>
        <w:tblW w:w="6257" w:type="dxa"/>
        <w:jc w:val="center"/>
        <w:tblLayout w:type="fixed"/>
        <w:tblLook w:val="04A0" w:firstRow="1" w:lastRow="0" w:firstColumn="1" w:lastColumn="0" w:noHBand="0" w:noVBand="1"/>
      </w:tblPr>
      <w:tblGrid>
        <w:gridCol w:w="1061"/>
        <w:gridCol w:w="896"/>
        <w:gridCol w:w="896"/>
        <w:gridCol w:w="3404"/>
      </w:tblGrid>
      <w:tr w:rsidR="00CE302D" w:rsidRPr="0010552A">
        <w:trPr>
          <w:trHeight w:val="294"/>
          <w:jc w:val="center"/>
        </w:trPr>
        <w:tc>
          <w:tcPr>
            <w:tcW w:w="28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3F4CAF">
            <w:pPr>
              <w:widowControl w:val="0"/>
              <w:spacing w:after="0" w:line="360" w:lineRule="auto"/>
              <w:ind w:firstLine="16"/>
              <w:rPr>
                <w:rFonts w:ascii="Times New Roman" w:hAnsi="Times New Roman" w:cs="Times New Roman"/>
                <w:bCs/>
                <w:sz w:val="24"/>
                <w:szCs w:val="24"/>
              </w:rPr>
            </w:pPr>
            <w:r w:rsidRPr="0010552A">
              <w:rPr>
                <w:rFonts w:ascii="Times New Roman" w:hAnsi="Times New Roman" w:cs="Times New Roman"/>
                <w:bCs/>
                <w:sz w:val="24"/>
                <w:szCs w:val="24"/>
              </w:rPr>
              <w:t>Elemental content, at</w:t>
            </w:r>
            <w:proofErr w:type="gramStart"/>
            <w:r w:rsidRPr="0010552A">
              <w:rPr>
                <w:rFonts w:ascii="Times New Roman" w:hAnsi="Times New Roman" w:cs="Times New Roman"/>
                <w:bCs/>
                <w:sz w:val="24"/>
                <w:szCs w:val="24"/>
              </w:rPr>
              <w:t>.%</w:t>
            </w:r>
            <w:proofErr w:type="gramEnd"/>
          </w:p>
        </w:tc>
        <w:tc>
          <w:tcPr>
            <w:tcW w:w="34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3F4CAF">
            <w:pPr>
              <w:widowControl w:val="0"/>
              <w:spacing w:after="0" w:line="360" w:lineRule="auto"/>
              <w:ind w:firstLine="16"/>
              <w:rPr>
                <w:rFonts w:ascii="Times New Roman" w:hAnsi="Times New Roman" w:cs="Times New Roman"/>
                <w:bCs/>
                <w:sz w:val="24"/>
                <w:szCs w:val="24"/>
              </w:rPr>
            </w:pPr>
            <w:r w:rsidRPr="0010552A">
              <w:rPr>
                <w:rFonts w:ascii="Times New Roman" w:hAnsi="Times New Roman" w:cs="Times New Roman"/>
                <w:bCs/>
                <w:sz w:val="24"/>
                <w:szCs w:val="24"/>
              </w:rPr>
              <w:t>Calculated chemical formula</w:t>
            </w:r>
          </w:p>
        </w:tc>
      </w:tr>
      <w:tr w:rsidR="00CE302D" w:rsidRPr="0010552A">
        <w:trPr>
          <w:trHeight w:val="294"/>
          <w:jc w:val="center"/>
        </w:trPr>
        <w:tc>
          <w:tcPr>
            <w:tcW w:w="10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3F4CAF">
            <w:pPr>
              <w:widowControl w:val="0"/>
              <w:spacing w:after="0" w:line="360" w:lineRule="auto"/>
              <w:ind w:firstLine="16"/>
              <w:rPr>
                <w:rFonts w:ascii="Times New Roman" w:hAnsi="Times New Roman" w:cs="Times New Roman"/>
                <w:bCs/>
                <w:sz w:val="24"/>
                <w:szCs w:val="24"/>
              </w:rPr>
            </w:pPr>
            <w:r w:rsidRPr="0010552A">
              <w:rPr>
                <w:rFonts w:ascii="Times New Roman" w:hAnsi="Times New Roman" w:cs="Times New Roman"/>
                <w:bCs/>
                <w:sz w:val="24"/>
                <w:szCs w:val="24"/>
              </w:rPr>
              <w:t>Fe</w:t>
            </w:r>
          </w:p>
        </w:tc>
        <w:tc>
          <w:tcPr>
            <w:tcW w:w="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3F4CAF">
            <w:pPr>
              <w:widowControl w:val="0"/>
              <w:spacing w:after="0" w:line="360" w:lineRule="auto"/>
              <w:ind w:firstLine="16"/>
              <w:rPr>
                <w:rFonts w:ascii="Times New Roman" w:hAnsi="Times New Roman" w:cs="Times New Roman"/>
                <w:bCs/>
                <w:sz w:val="24"/>
                <w:szCs w:val="24"/>
              </w:rPr>
            </w:pPr>
            <w:proofErr w:type="spellStart"/>
            <w:r w:rsidRPr="0010552A">
              <w:rPr>
                <w:rFonts w:ascii="Times New Roman" w:hAnsi="Times New Roman" w:cs="Times New Roman"/>
                <w:bCs/>
                <w:sz w:val="24"/>
                <w:szCs w:val="24"/>
              </w:rPr>
              <w:t>Pb</w:t>
            </w:r>
            <w:proofErr w:type="spellEnd"/>
          </w:p>
        </w:tc>
        <w:tc>
          <w:tcPr>
            <w:tcW w:w="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3F4CAF">
            <w:pPr>
              <w:widowControl w:val="0"/>
              <w:spacing w:after="0" w:line="360" w:lineRule="auto"/>
              <w:ind w:firstLine="16"/>
              <w:rPr>
                <w:rFonts w:ascii="Times New Roman" w:hAnsi="Times New Roman" w:cs="Times New Roman"/>
                <w:bCs/>
                <w:sz w:val="24"/>
                <w:szCs w:val="24"/>
              </w:rPr>
            </w:pPr>
            <w:r w:rsidRPr="0010552A">
              <w:rPr>
                <w:rFonts w:ascii="Times New Roman" w:hAnsi="Times New Roman" w:cs="Times New Roman"/>
                <w:bCs/>
                <w:sz w:val="24"/>
                <w:szCs w:val="24"/>
              </w:rPr>
              <w:t>Ba</w:t>
            </w:r>
          </w:p>
        </w:tc>
        <w:tc>
          <w:tcPr>
            <w:tcW w:w="34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CE302D">
            <w:pPr>
              <w:widowControl w:val="0"/>
              <w:spacing w:after="0" w:line="360" w:lineRule="auto"/>
              <w:ind w:firstLine="16"/>
              <w:rPr>
                <w:rFonts w:ascii="Times New Roman" w:hAnsi="Times New Roman" w:cs="Times New Roman"/>
                <w:bCs/>
                <w:sz w:val="24"/>
                <w:szCs w:val="24"/>
              </w:rPr>
            </w:pPr>
          </w:p>
        </w:tc>
      </w:tr>
      <w:tr w:rsidR="00CE302D" w:rsidRPr="0010552A">
        <w:trPr>
          <w:trHeight w:val="438"/>
          <w:jc w:val="center"/>
        </w:trPr>
        <w:tc>
          <w:tcPr>
            <w:tcW w:w="10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33.95</w:t>
            </w:r>
          </w:p>
        </w:tc>
        <w:tc>
          <w:tcPr>
            <w:tcW w:w="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0.32</w:t>
            </w:r>
          </w:p>
        </w:tc>
        <w:tc>
          <w:tcPr>
            <w:tcW w:w="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2.49</w:t>
            </w: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3F4CAF">
            <w:pPr>
              <w:widowControl w:val="0"/>
              <w:spacing w:after="0" w:line="360" w:lineRule="auto"/>
              <w:rPr>
                <w:rFonts w:ascii="Times New Roman" w:hAnsi="Times New Roman" w:cs="Times New Roman"/>
                <w:bCs/>
                <w:sz w:val="24"/>
                <w:szCs w:val="24"/>
                <w:lang w:bidi="en-US"/>
              </w:rPr>
            </w:pPr>
            <w:r w:rsidRPr="0010552A">
              <w:rPr>
                <w:rFonts w:ascii="Times New Roman" w:hAnsi="Times New Roman" w:cs="Times New Roman"/>
                <w:bCs/>
                <w:sz w:val="24"/>
                <w:szCs w:val="24"/>
                <w:lang w:bidi="en-US"/>
              </w:rPr>
              <w:t>Ba</w:t>
            </w:r>
            <w:r w:rsidRPr="0010552A">
              <w:rPr>
                <w:rFonts w:ascii="Times New Roman" w:hAnsi="Times New Roman" w:cs="Times New Roman"/>
                <w:bCs/>
                <w:sz w:val="24"/>
                <w:szCs w:val="24"/>
                <w:vertAlign w:val="subscript"/>
                <w:lang w:bidi="en-US"/>
              </w:rPr>
              <w:t>0.9</w:t>
            </w:r>
            <w:r w:rsidRPr="0010552A">
              <w:rPr>
                <w:rFonts w:ascii="Times New Roman" w:hAnsi="Times New Roman" w:cs="Times New Roman"/>
                <w:bCs/>
                <w:sz w:val="24"/>
                <w:szCs w:val="24"/>
                <w:lang w:bidi="en-US"/>
              </w:rPr>
              <w:t>Pb</w:t>
            </w:r>
            <w:r w:rsidRPr="0010552A">
              <w:rPr>
                <w:rFonts w:ascii="Times New Roman" w:hAnsi="Times New Roman" w:cs="Times New Roman"/>
                <w:bCs/>
                <w:sz w:val="24"/>
                <w:szCs w:val="24"/>
                <w:vertAlign w:val="subscript"/>
                <w:lang w:bidi="en-US"/>
              </w:rPr>
              <w:t>0.1</w:t>
            </w:r>
            <w:r w:rsidRPr="0010552A">
              <w:rPr>
                <w:rFonts w:ascii="Times New Roman" w:hAnsi="Times New Roman" w:cs="Times New Roman"/>
                <w:bCs/>
                <w:sz w:val="24"/>
                <w:szCs w:val="24"/>
                <w:lang w:bidi="en-US"/>
              </w:rPr>
              <w:t>Fe</w:t>
            </w:r>
            <w:r w:rsidRPr="0010552A">
              <w:rPr>
                <w:rFonts w:ascii="Times New Roman" w:hAnsi="Times New Roman" w:cs="Times New Roman"/>
                <w:bCs/>
                <w:sz w:val="24"/>
                <w:szCs w:val="24"/>
                <w:vertAlign w:val="subscript"/>
                <w:lang w:bidi="en-US"/>
              </w:rPr>
              <w:t>12</w:t>
            </w:r>
            <w:r w:rsidRPr="0010552A">
              <w:rPr>
                <w:rFonts w:ascii="Times New Roman" w:hAnsi="Times New Roman" w:cs="Times New Roman"/>
                <w:bCs/>
                <w:sz w:val="24"/>
                <w:szCs w:val="24"/>
                <w:lang w:bidi="en-US"/>
              </w:rPr>
              <w:t>O</w:t>
            </w:r>
            <w:r w:rsidRPr="0010552A">
              <w:rPr>
                <w:rFonts w:ascii="Times New Roman" w:hAnsi="Times New Roman" w:cs="Times New Roman"/>
                <w:bCs/>
                <w:sz w:val="24"/>
                <w:szCs w:val="24"/>
                <w:vertAlign w:val="subscript"/>
                <w:lang w:bidi="en-US"/>
              </w:rPr>
              <w:t>19</w:t>
            </w:r>
          </w:p>
        </w:tc>
      </w:tr>
      <w:tr w:rsidR="00CE302D" w:rsidRPr="0010552A">
        <w:trPr>
          <w:trHeight w:val="438"/>
          <w:jc w:val="center"/>
        </w:trPr>
        <w:tc>
          <w:tcPr>
            <w:tcW w:w="10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33.63</w:t>
            </w:r>
          </w:p>
        </w:tc>
        <w:tc>
          <w:tcPr>
            <w:tcW w:w="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0.58</w:t>
            </w:r>
          </w:p>
        </w:tc>
        <w:tc>
          <w:tcPr>
            <w:tcW w:w="8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2.21</w:t>
            </w: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302D" w:rsidRPr="0010552A" w:rsidRDefault="003F4CAF">
            <w:pPr>
              <w:widowControl w:val="0"/>
              <w:spacing w:after="0" w:line="360" w:lineRule="auto"/>
              <w:rPr>
                <w:rFonts w:ascii="Times New Roman" w:hAnsi="Times New Roman" w:cs="Times New Roman"/>
                <w:bCs/>
                <w:sz w:val="24"/>
                <w:szCs w:val="24"/>
                <w:lang w:bidi="en-US"/>
              </w:rPr>
            </w:pPr>
            <w:r w:rsidRPr="0010552A">
              <w:rPr>
                <w:rFonts w:ascii="Times New Roman" w:hAnsi="Times New Roman" w:cs="Times New Roman"/>
                <w:bCs/>
                <w:sz w:val="24"/>
                <w:szCs w:val="24"/>
                <w:lang w:bidi="en-US"/>
              </w:rPr>
              <w:t>Ba</w:t>
            </w:r>
            <w:r w:rsidRPr="0010552A">
              <w:rPr>
                <w:rFonts w:ascii="Times New Roman" w:hAnsi="Times New Roman" w:cs="Times New Roman"/>
                <w:bCs/>
                <w:sz w:val="24"/>
                <w:szCs w:val="24"/>
                <w:vertAlign w:val="subscript"/>
                <w:lang w:bidi="en-US"/>
              </w:rPr>
              <w:t>0.8</w:t>
            </w:r>
            <w:r w:rsidRPr="0010552A">
              <w:rPr>
                <w:rFonts w:ascii="Times New Roman" w:hAnsi="Times New Roman" w:cs="Times New Roman"/>
                <w:bCs/>
                <w:sz w:val="24"/>
                <w:szCs w:val="24"/>
                <w:lang w:bidi="en-US"/>
              </w:rPr>
              <w:t>Pb</w:t>
            </w:r>
            <w:r w:rsidRPr="0010552A">
              <w:rPr>
                <w:rFonts w:ascii="Times New Roman" w:hAnsi="Times New Roman" w:cs="Times New Roman"/>
                <w:bCs/>
                <w:sz w:val="24"/>
                <w:szCs w:val="24"/>
                <w:vertAlign w:val="subscript"/>
                <w:lang w:bidi="en-US"/>
              </w:rPr>
              <w:t>0.2</w:t>
            </w:r>
            <w:r w:rsidRPr="0010552A">
              <w:rPr>
                <w:rFonts w:ascii="Times New Roman" w:hAnsi="Times New Roman" w:cs="Times New Roman"/>
                <w:bCs/>
                <w:sz w:val="24"/>
                <w:szCs w:val="24"/>
                <w:lang w:bidi="en-US"/>
              </w:rPr>
              <w:t>Fe</w:t>
            </w:r>
            <w:r w:rsidRPr="0010552A">
              <w:rPr>
                <w:rFonts w:ascii="Times New Roman" w:hAnsi="Times New Roman" w:cs="Times New Roman"/>
                <w:bCs/>
                <w:sz w:val="24"/>
                <w:szCs w:val="24"/>
                <w:vertAlign w:val="subscript"/>
                <w:lang w:bidi="en-US"/>
              </w:rPr>
              <w:t>12</w:t>
            </w:r>
            <w:r w:rsidRPr="0010552A">
              <w:rPr>
                <w:rFonts w:ascii="Times New Roman" w:hAnsi="Times New Roman" w:cs="Times New Roman"/>
                <w:bCs/>
                <w:sz w:val="24"/>
                <w:szCs w:val="24"/>
                <w:lang w:bidi="en-US"/>
              </w:rPr>
              <w:t>O</w:t>
            </w:r>
            <w:r w:rsidRPr="0010552A">
              <w:rPr>
                <w:rFonts w:ascii="Times New Roman" w:hAnsi="Times New Roman" w:cs="Times New Roman"/>
                <w:bCs/>
                <w:sz w:val="24"/>
                <w:szCs w:val="24"/>
                <w:vertAlign w:val="subscript"/>
                <w:lang w:bidi="en-US"/>
              </w:rPr>
              <w:t>19</w:t>
            </w:r>
          </w:p>
        </w:tc>
      </w:tr>
    </w:tbl>
    <w:p w:rsidR="00CE302D" w:rsidRPr="0010552A" w:rsidRDefault="00CE302D">
      <w:pPr>
        <w:spacing w:after="0" w:line="360" w:lineRule="auto"/>
        <w:ind w:firstLine="720"/>
        <w:rPr>
          <w:rFonts w:ascii="Times New Roman" w:hAnsi="Times New Roman" w:cs="Times New Roman"/>
          <w:bCs/>
          <w:sz w:val="24"/>
          <w:szCs w:val="24"/>
        </w:rPr>
      </w:pPr>
    </w:p>
    <w:p w:rsidR="00CE302D" w:rsidRPr="0010552A" w:rsidRDefault="003F4CAF">
      <w:pPr>
        <w:spacing w:after="0" w:line="360" w:lineRule="auto"/>
        <w:ind w:firstLine="720"/>
        <w:rPr>
          <w:rFonts w:ascii="Times New Roman" w:hAnsi="Times New Roman" w:cs="Times New Roman"/>
          <w:bCs/>
          <w:sz w:val="24"/>
          <w:szCs w:val="24"/>
        </w:rPr>
      </w:pPr>
      <w:proofErr w:type="gramStart"/>
      <w:r w:rsidRPr="0010552A">
        <w:rPr>
          <w:rFonts w:ascii="Times New Roman" w:hAnsi="Times New Roman" w:cs="Times New Roman"/>
          <w:bCs/>
          <w:sz w:val="24"/>
          <w:szCs w:val="24"/>
        </w:rPr>
        <w:t>Table 2.</w:t>
      </w:r>
      <w:proofErr w:type="gramEnd"/>
      <w:r w:rsidRPr="0010552A">
        <w:rPr>
          <w:rFonts w:ascii="Times New Roman" w:hAnsi="Times New Roman" w:cs="Times New Roman"/>
          <w:bCs/>
          <w:sz w:val="24"/>
          <w:szCs w:val="24"/>
        </w:rPr>
        <w:t xml:space="preserve"> Experimental and literature data on unit cell parameters of the M-type hexaferrite crystals.</w:t>
      </w:r>
    </w:p>
    <w:tbl>
      <w:tblPr>
        <w:tblW w:w="8345" w:type="dxa"/>
        <w:jc w:val="center"/>
        <w:tblLayout w:type="fixed"/>
        <w:tblLook w:val="0000" w:firstRow="0" w:lastRow="0" w:firstColumn="0" w:lastColumn="0" w:noHBand="0" w:noVBand="0"/>
      </w:tblPr>
      <w:tblGrid>
        <w:gridCol w:w="2016"/>
        <w:gridCol w:w="1261"/>
        <w:gridCol w:w="1854"/>
        <w:gridCol w:w="1449"/>
        <w:gridCol w:w="1765"/>
      </w:tblGrid>
      <w:tr w:rsidR="00CE302D" w:rsidRPr="0010552A">
        <w:trPr>
          <w:trHeight w:val="338"/>
          <w:jc w:val="center"/>
        </w:trPr>
        <w:tc>
          <w:tcPr>
            <w:tcW w:w="2016"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Sample formula</w:t>
            </w:r>
          </w:p>
        </w:tc>
        <w:tc>
          <w:tcPr>
            <w:tcW w:w="1261"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a [Å]</w:t>
            </w:r>
          </w:p>
        </w:tc>
        <w:tc>
          <w:tcPr>
            <w:tcW w:w="1854"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c [Å]</w:t>
            </w:r>
          </w:p>
        </w:tc>
        <w:tc>
          <w:tcPr>
            <w:tcW w:w="1449"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V [Å³]</w:t>
            </w:r>
          </w:p>
        </w:tc>
        <w:tc>
          <w:tcPr>
            <w:tcW w:w="1765"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Ref.</w:t>
            </w:r>
          </w:p>
        </w:tc>
      </w:tr>
      <w:tr w:rsidR="00CE302D" w:rsidRPr="0010552A">
        <w:trPr>
          <w:trHeight w:val="350"/>
          <w:jc w:val="center"/>
        </w:trPr>
        <w:tc>
          <w:tcPr>
            <w:tcW w:w="2016"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BaFe</w:t>
            </w:r>
            <w:r w:rsidRPr="0010552A">
              <w:rPr>
                <w:rFonts w:ascii="Times New Roman" w:hAnsi="Times New Roman" w:cs="Times New Roman"/>
                <w:bCs/>
                <w:sz w:val="24"/>
                <w:szCs w:val="24"/>
                <w:vertAlign w:val="subscript"/>
              </w:rPr>
              <w:t>12</w:t>
            </w:r>
            <w:r w:rsidRPr="0010552A">
              <w:rPr>
                <w:rFonts w:ascii="Times New Roman" w:hAnsi="Times New Roman" w:cs="Times New Roman"/>
                <w:bCs/>
                <w:sz w:val="24"/>
                <w:szCs w:val="24"/>
              </w:rPr>
              <w:t>O</w:t>
            </w:r>
            <w:r w:rsidRPr="0010552A">
              <w:rPr>
                <w:rFonts w:ascii="Times New Roman" w:hAnsi="Times New Roman" w:cs="Times New Roman"/>
                <w:bCs/>
                <w:sz w:val="24"/>
                <w:szCs w:val="24"/>
                <w:vertAlign w:val="subscript"/>
              </w:rPr>
              <w:t>19</w:t>
            </w:r>
          </w:p>
        </w:tc>
        <w:tc>
          <w:tcPr>
            <w:tcW w:w="1261"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5.893</w:t>
            </w:r>
          </w:p>
        </w:tc>
        <w:tc>
          <w:tcPr>
            <w:tcW w:w="1854"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23.194</w:t>
            </w:r>
          </w:p>
        </w:tc>
        <w:tc>
          <w:tcPr>
            <w:tcW w:w="1449"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697.5</w:t>
            </w:r>
          </w:p>
        </w:tc>
        <w:tc>
          <w:tcPr>
            <w:tcW w:w="1765" w:type="dxa"/>
            <w:tcBorders>
              <w:top w:val="single" w:sz="4" w:space="0" w:color="000000"/>
              <w:left w:val="single" w:sz="4" w:space="0" w:color="000000"/>
              <w:bottom w:val="single" w:sz="4" w:space="0" w:color="000000"/>
              <w:right w:val="single" w:sz="4" w:space="0" w:color="000000"/>
            </w:tcBorders>
            <w:vAlign w:val="center"/>
          </w:tcPr>
          <w:p w:rsidR="00CE302D" w:rsidRPr="00F31EAF" w:rsidRDefault="00F31EAF" w:rsidP="00BC1CF9">
            <w:pPr>
              <w:widowControl w:val="0"/>
              <w:spacing w:after="0" w:line="360" w:lineRule="auto"/>
              <w:rPr>
                <w:rFonts w:ascii="Times New Roman" w:hAnsi="Times New Roman" w:cs="Times New Roman"/>
                <w:bCs/>
                <w:sz w:val="24"/>
                <w:szCs w:val="24"/>
              </w:rPr>
            </w:pPr>
            <w:r>
              <w:rPr>
                <w:rFonts w:ascii="Times New Roman" w:hAnsi="Times New Roman" w:cs="Times New Roman" w:hint="eastAsia"/>
                <w:bCs/>
                <w:sz w:val="24"/>
                <w:szCs w:val="24"/>
              </w:rPr>
              <w:t>[3]</w:t>
            </w:r>
          </w:p>
        </w:tc>
      </w:tr>
      <w:tr w:rsidR="00CE302D" w:rsidRPr="0010552A">
        <w:trPr>
          <w:trHeight w:val="338"/>
          <w:jc w:val="center"/>
        </w:trPr>
        <w:tc>
          <w:tcPr>
            <w:tcW w:w="2016"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BaFe</w:t>
            </w:r>
            <w:r w:rsidRPr="0010552A">
              <w:rPr>
                <w:rFonts w:ascii="Times New Roman" w:hAnsi="Times New Roman" w:cs="Times New Roman"/>
                <w:bCs/>
                <w:sz w:val="24"/>
                <w:szCs w:val="24"/>
                <w:vertAlign w:val="subscript"/>
              </w:rPr>
              <w:t>12</w:t>
            </w:r>
            <w:r w:rsidRPr="0010552A">
              <w:rPr>
                <w:rFonts w:ascii="Times New Roman" w:hAnsi="Times New Roman" w:cs="Times New Roman"/>
                <w:bCs/>
                <w:sz w:val="24"/>
                <w:szCs w:val="24"/>
              </w:rPr>
              <w:t>O</w:t>
            </w:r>
            <w:r w:rsidRPr="0010552A">
              <w:rPr>
                <w:rFonts w:ascii="Times New Roman" w:hAnsi="Times New Roman" w:cs="Times New Roman"/>
                <w:bCs/>
                <w:sz w:val="24"/>
                <w:szCs w:val="24"/>
                <w:vertAlign w:val="subscript"/>
              </w:rPr>
              <w:t>19</w:t>
            </w:r>
          </w:p>
        </w:tc>
        <w:tc>
          <w:tcPr>
            <w:tcW w:w="1261"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5.8928(3)</w:t>
            </w:r>
          </w:p>
        </w:tc>
        <w:tc>
          <w:tcPr>
            <w:tcW w:w="1854"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23.201(3)</w:t>
            </w:r>
          </w:p>
        </w:tc>
        <w:tc>
          <w:tcPr>
            <w:tcW w:w="1449"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698.74</w:t>
            </w:r>
          </w:p>
        </w:tc>
        <w:tc>
          <w:tcPr>
            <w:tcW w:w="1765" w:type="dxa"/>
            <w:tcBorders>
              <w:top w:val="single" w:sz="4" w:space="0" w:color="000000"/>
              <w:left w:val="single" w:sz="4" w:space="0" w:color="000000"/>
              <w:bottom w:val="single" w:sz="4" w:space="0" w:color="000000"/>
              <w:right w:val="single" w:sz="4" w:space="0" w:color="000000"/>
            </w:tcBorders>
            <w:vAlign w:val="center"/>
          </w:tcPr>
          <w:p w:rsidR="00CE302D" w:rsidRPr="00F31EAF" w:rsidRDefault="00F31EAF" w:rsidP="00BC1CF9">
            <w:pPr>
              <w:widowControl w:val="0"/>
              <w:spacing w:after="0" w:line="360" w:lineRule="auto"/>
              <w:rPr>
                <w:rFonts w:ascii="Times New Roman" w:hAnsi="Times New Roman" w:cs="Times New Roman"/>
                <w:bCs/>
                <w:sz w:val="24"/>
                <w:szCs w:val="24"/>
              </w:rPr>
            </w:pPr>
            <w:r>
              <w:rPr>
                <w:rFonts w:ascii="Times New Roman" w:hAnsi="Times New Roman" w:cs="Times New Roman" w:hint="eastAsia"/>
                <w:bCs/>
                <w:noProof/>
                <w:sz w:val="24"/>
                <w:szCs w:val="24"/>
              </w:rPr>
              <w:t>[1]</w:t>
            </w:r>
          </w:p>
        </w:tc>
      </w:tr>
      <w:tr w:rsidR="00CE302D" w:rsidRPr="0010552A">
        <w:trPr>
          <w:trHeight w:val="338"/>
          <w:jc w:val="center"/>
        </w:trPr>
        <w:tc>
          <w:tcPr>
            <w:tcW w:w="2016"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CE302D">
            <w:pPr>
              <w:widowControl w:val="0"/>
              <w:spacing w:after="0" w:line="360" w:lineRule="auto"/>
              <w:rPr>
                <w:rFonts w:ascii="Times New Roman" w:hAnsi="Times New Roman" w:cs="Times New Roman"/>
                <w:bCs/>
                <w:sz w:val="24"/>
                <w:szCs w:val="24"/>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CE302D">
            <w:pPr>
              <w:widowControl w:val="0"/>
              <w:spacing w:after="0" w:line="360" w:lineRule="auto"/>
              <w:rPr>
                <w:rFonts w:ascii="Times New Roman" w:hAnsi="Times New Roman" w:cs="Times New Roman"/>
                <w:bCs/>
                <w:sz w:val="24"/>
                <w:szCs w:val="24"/>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CE302D">
            <w:pPr>
              <w:widowControl w:val="0"/>
              <w:spacing w:after="0" w:line="360" w:lineRule="auto"/>
              <w:rPr>
                <w:rFonts w:ascii="Times New Roman" w:hAnsi="Times New Roman" w:cs="Times New Roman"/>
                <w:bCs/>
                <w:sz w:val="24"/>
                <w:szCs w:val="24"/>
              </w:rPr>
            </w:pPr>
          </w:p>
        </w:tc>
        <w:tc>
          <w:tcPr>
            <w:tcW w:w="1449"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CE302D">
            <w:pPr>
              <w:widowControl w:val="0"/>
              <w:spacing w:after="0" w:line="360" w:lineRule="auto"/>
              <w:rPr>
                <w:rFonts w:ascii="Times New Roman" w:hAnsi="Times New Roman" w:cs="Times New Roman"/>
                <w:bCs/>
                <w:sz w:val="24"/>
                <w:szCs w:val="24"/>
              </w:rPr>
            </w:pPr>
          </w:p>
        </w:tc>
        <w:tc>
          <w:tcPr>
            <w:tcW w:w="1765"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CE302D">
            <w:pPr>
              <w:widowControl w:val="0"/>
              <w:spacing w:after="0" w:line="360" w:lineRule="auto"/>
              <w:rPr>
                <w:rFonts w:ascii="Times New Roman" w:hAnsi="Times New Roman" w:cs="Times New Roman"/>
                <w:bCs/>
                <w:sz w:val="24"/>
                <w:szCs w:val="24"/>
              </w:rPr>
            </w:pPr>
          </w:p>
        </w:tc>
      </w:tr>
      <w:tr w:rsidR="00CE302D" w:rsidRPr="0010552A">
        <w:trPr>
          <w:trHeight w:val="338"/>
          <w:jc w:val="center"/>
        </w:trPr>
        <w:tc>
          <w:tcPr>
            <w:tcW w:w="2016"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Ba</w:t>
            </w:r>
            <w:r w:rsidRPr="0010552A">
              <w:rPr>
                <w:rFonts w:ascii="Times New Roman" w:hAnsi="Times New Roman" w:cs="Times New Roman"/>
                <w:bCs/>
                <w:sz w:val="24"/>
                <w:szCs w:val="24"/>
                <w:vertAlign w:val="subscript"/>
              </w:rPr>
              <w:t>0.9</w:t>
            </w:r>
            <w:r w:rsidRPr="0010552A">
              <w:rPr>
                <w:rFonts w:ascii="Times New Roman" w:hAnsi="Times New Roman" w:cs="Times New Roman"/>
                <w:bCs/>
                <w:sz w:val="24"/>
                <w:szCs w:val="24"/>
              </w:rPr>
              <w:t>Pb</w:t>
            </w:r>
            <w:r w:rsidRPr="0010552A">
              <w:rPr>
                <w:rFonts w:ascii="Times New Roman" w:hAnsi="Times New Roman" w:cs="Times New Roman"/>
                <w:bCs/>
                <w:sz w:val="24"/>
                <w:szCs w:val="24"/>
                <w:vertAlign w:val="subscript"/>
              </w:rPr>
              <w:t>0.1</w:t>
            </w:r>
            <w:r w:rsidRPr="0010552A">
              <w:rPr>
                <w:rFonts w:ascii="Times New Roman" w:hAnsi="Times New Roman" w:cs="Times New Roman"/>
                <w:bCs/>
                <w:sz w:val="24"/>
                <w:szCs w:val="24"/>
              </w:rPr>
              <w:t>Fe</w:t>
            </w:r>
            <w:r w:rsidRPr="0010552A">
              <w:rPr>
                <w:rFonts w:ascii="Times New Roman" w:hAnsi="Times New Roman" w:cs="Times New Roman"/>
                <w:bCs/>
                <w:sz w:val="24"/>
                <w:szCs w:val="24"/>
                <w:vertAlign w:val="subscript"/>
              </w:rPr>
              <w:t>12</w:t>
            </w:r>
            <w:r w:rsidRPr="0010552A">
              <w:rPr>
                <w:rFonts w:ascii="Times New Roman" w:hAnsi="Times New Roman" w:cs="Times New Roman"/>
                <w:bCs/>
                <w:sz w:val="24"/>
                <w:szCs w:val="24"/>
              </w:rPr>
              <w:t>O</w:t>
            </w:r>
            <w:r w:rsidRPr="0010552A">
              <w:rPr>
                <w:rFonts w:ascii="Times New Roman" w:hAnsi="Times New Roman" w:cs="Times New Roman"/>
                <w:bCs/>
                <w:sz w:val="24"/>
                <w:szCs w:val="24"/>
                <w:vertAlign w:val="subscript"/>
              </w:rPr>
              <w:t>19</w:t>
            </w:r>
          </w:p>
        </w:tc>
        <w:tc>
          <w:tcPr>
            <w:tcW w:w="1261"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5.8936(3)</w:t>
            </w:r>
          </w:p>
        </w:tc>
        <w:tc>
          <w:tcPr>
            <w:tcW w:w="1854"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23.1753(16)</w:t>
            </w:r>
          </w:p>
        </w:tc>
        <w:tc>
          <w:tcPr>
            <w:tcW w:w="1449"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697.14(5)</w:t>
            </w:r>
          </w:p>
        </w:tc>
        <w:tc>
          <w:tcPr>
            <w:tcW w:w="1765"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Current work</w:t>
            </w:r>
          </w:p>
        </w:tc>
      </w:tr>
      <w:tr w:rsidR="00CE302D" w:rsidRPr="0010552A">
        <w:trPr>
          <w:trHeight w:val="338"/>
          <w:jc w:val="center"/>
        </w:trPr>
        <w:tc>
          <w:tcPr>
            <w:tcW w:w="2016"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Ba</w:t>
            </w:r>
            <w:r w:rsidRPr="0010552A">
              <w:rPr>
                <w:rFonts w:ascii="Times New Roman" w:hAnsi="Times New Roman" w:cs="Times New Roman"/>
                <w:bCs/>
                <w:sz w:val="24"/>
                <w:szCs w:val="24"/>
                <w:vertAlign w:val="subscript"/>
              </w:rPr>
              <w:t>0.8</w:t>
            </w:r>
            <w:r w:rsidRPr="0010552A">
              <w:rPr>
                <w:rFonts w:ascii="Times New Roman" w:hAnsi="Times New Roman" w:cs="Times New Roman"/>
                <w:bCs/>
                <w:sz w:val="24"/>
                <w:szCs w:val="24"/>
              </w:rPr>
              <w:t>Pb</w:t>
            </w:r>
            <w:r w:rsidRPr="0010552A">
              <w:rPr>
                <w:rFonts w:ascii="Times New Roman" w:hAnsi="Times New Roman" w:cs="Times New Roman"/>
                <w:bCs/>
                <w:sz w:val="24"/>
                <w:szCs w:val="24"/>
                <w:vertAlign w:val="subscript"/>
              </w:rPr>
              <w:t>0.2</w:t>
            </w:r>
            <w:r w:rsidRPr="0010552A">
              <w:rPr>
                <w:rFonts w:ascii="Times New Roman" w:hAnsi="Times New Roman" w:cs="Times New Roman"/>
                <w:bCs/>
                <w:sz w:val="24"/>
                <w:szCs w:val="24"/>
              </w:rPr>
              <w:t>Fe</w:t>
            </w:r>
            <w:r w:rsidRPr="0010552A">
              <w:rPr>
                <w:rFonts w:ascii="Times New Roman" w:hAnsi="Times New Roman" w:cs="Times New Roman"/>
                <w:bCs/>
                <w:sz w:val="24"/>
                <w:szCs w:val="24"/>
                <w:vertAlign w:val="subscript"/>
              </w:rPr>
              <w:t>12</w:t>
            </w:r>
            <w:r w:rsidRPr="0010552A">
              <w:rPr>
                <w:rFonts w:ascii="Times New Roman" w:hAnsi="Times New Roman" w:cs="Times New Roman"/>
                <w:bCs/>
                <w:sz w:val="24"/>
                <w:szCs w:val="24"/>
              </w:rPr>
              <w:t>O</w:t>
            </w:r>
            <w:r w:rsidRPr="0010552A">
              <w:rPr>
                <w:rFonts w:ascii="Times New Roman" w:hAnsi="Times New Roman" w:cs="Times New Roman"/>
                <w:bCs/>
                <w:sz w:val="24"/>
                <w:szCs w:val="24"/>
                <w:vertAlign w:val="subscript"/>
              </w:rPr>
              <w:t>19</w:t>
            </w:r>
          </w:p>
        </w:tc>
        <w:tc>
          <w:tcPr>
            <w:tcW w:w="1261"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5.8948(3)</w:t>
            </w:r>
          </w:p>
        </w:tc>
        <w:tc>
          <w:tcPr>
            <w:tcW w:w="1854"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23.1780(8)</w:t>
            </w:r>
          </w:p>
        </w:tc>
        <w:tc>
          <w:tcPr>
            <w:tcW w:w="1449"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697.51(4)</w:t>
            </w:r>
          </w:p>
        </w:tc>
        <w:tc>
          <w:tcPr>
            <w:tcW w:w="1765"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Current work</w:t>
            </w:r>
          </w:p>
        </w:tc>
      </w:tr>
      <w:tr w:rsidR="00CE302D" w:rsidRPr="0010552A">
        <w:trPr>
          <w:trHeight w:val="350"/>
          <w:jc w:val="center"/>
        </w:trPr>
        <w:tc>
          <w:tcPr>
            <w:tcW w:w="2016"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CE302D">
            <w:pPr>
              <w:widowControl w:val="0"/>
              <w:spacing w:after="0" w:line="360" w:lineRule="auto"/>
              <w:rPr>
                <w:rFonts w:ascii="Times New Roman" w:hAnsi="Times New Roman" w:cs="Times New Roman"/>
                <w:bCs/>
                <w:sz w:val="24"/>
                <w:szCs w:val="24"/>
              </w:rPr>
            </w:pPr>
          </w:p>
        </w:tc>
        <w:tc>
          <w:tcPr>
            <w:tcW w:w="1261"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CE302D">
            <w:pPr>
              <w:widowControl w:val="0"/>
              <w:spacing w:after="0" w:line="360" w:lineRule="auto"/>
              <w:rPr>
                <w:rFonts w:ascii="Times New Roman" w:hAnsi="Times New Roman" w:cs="Times New Roman"/>
                <w:bCs/>
                <w:sz w:val="24"/>
                <w:szCs w:val="24"/>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CE302D">
            <w:pPr>
              <w:widowControl w:val="0"/>
              <w:spacing w:after="0" w:line="360" w:lineRule="auto"/>
              <w:rPr>
                <w:rFonts w:ascii="Times New Roman" w:hAnsi="Times New Roman" w:cs="Times New Roman"/>
                <w:bCs/>
                <w:sz w:val="24"/>
                <w:szCs w:val="24"/>
              </w:rPr>
            </w:pPr>
          </w:p>
        </w:tc>
        <w:tc>
          <w:tcPr>
            <w:tcW w:w="1449"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CE302D">
            <w:pPr>
              <w:widowControl w:val="0"/>
              <w:spacing w:after="0" w:line="360" w:lineRule="auto"/>
              <w:rPr>
                <w:rFonts w:ascii="Times New Roman" w:hAnsi="Times New Roman" w:cs="Times New Roman"/>
                <w:bCs/>
                <w:sz w:val="24"/>
                <w:szCs w:val="24"/>
              </w:rPr>
            </w:pPr>
          </w:p>
        </w:tc>
        <w:tc>
          <w:tcPr>
            <w:tcW w:w="1765"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CE302D">
            <w:pPr>
              <w:widowControl w:val="0"/>
              <w:spacing w:after="0" w:line="360" w:lineRule="auto"/>
              <w:rPr>
                <w:rFonts w:ascii="Times New Roman" w:hAnsi="Times New Roman" w:cs="Times New Roman"/>
                <w:bCs/>
                <w:sz w:val="24"/>
                <w:szCs w:val="24"/>
              </w:rPr>
            </w:pPr>
          </w:p>
        </w:tc>
      </w:tr>
      <w:tr w:rsidR="00CE302D" w:rsidRPr="0010552A">
        <w:trPr>
          <w:trHeight w:val="350"/>
          <w:jc w:val="center"/>
        </w:trPr>
        <w:tc>
          <w:tcPr>
            <w:tcW w:w="2016"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PbFe</w:t>
            </w:r>
            <w:r w:rsidRPr="0010552A">
              <w:rPr>
                <w:rFonts w:ascii="Times New Roman" w:hAnsi="Times New Roman" w:cs="Times New Roman"/>
                <w:bCs/>
                <w:sz w:val="24"/>
                <w:szCs w:val="24"/>
                <w:vertAlign w:val="subscript"/>
              </w:rPr>
              <w:t>12</w:t>
            </w:r>
            <w:r w:rsidRPr="0010552A">
              <w:rPr>
                <w:rFonts w:ascii="Times New Roman" w:hAnsi="Times New Roman" w:cs="Times New Roman"/>
                <w:bCs/>
                <w:sz w:val="24"/>
                <w:szCs w:val="24"/>
              </w:rPr>
              <w:t>O</w:t>
            </w:r>
            <w:r w:rsidRPr="0010552A">
              <w:rPr>
                <w:rFonts w:ascii="Times New Roman" w:hAnsi="Times New Roman" w:cs="Times New Roman"/>
                <w:bCs/>
                <w:sz w:val="24"/>
                <w:szCs w:val="24"/>
                <w:vertAlign w:val="subscript"/>
              </w:rPr>
              <w:t>19</w:t>
            </w:r>
          </w:p>
        </w:tc>
        <w:tc>
          <w:tcPr>
            <w:tcW w:w="1261"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5.873</w:t>
            </w:r>
          </w:p>
        </w:tc>
        <w:tc>
          <w:tcPr>
            <w:tcW w:w="1854"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23.007</w:t>
            </w:r>
          </w:p>
        </w:tc>
        <w:tc>
          <w:tcPr>
            <w:tcW w:w="1449" w:type="dxa"/>
            <w:tcBorders>
              <w:top w:val="single" w:sz="4" w:space="0" w:color="000000"/>
              <w:left w:val="single" w:sz="4" w:space="0" w:color="000000"/>
              <w:bottom w:val="single" w:sz="4" w:space="0" w:color="000000"/>
              <w:right w:val="single" w:sz="4" w:space="0" w:color="000000"/>
            </w:tcBorders>
            <w:vAlign w:val="center"/>
          </w:tcPr>
          <w:p w:rsidR="00CE302D" w:rsidRPr="0010552A" w:rsidRDefault="003F4CAF">
            <w:pPr>
              <w:widowControl w:val="0"/>
              <w:spacing w:after="0" w:line="360" w:lineRule="auto"/>
              <w:rPr>
                <w:rFonts w:ascii="Times New Roman" w:hAnsi="Times New Roman" w:cs="Times New Roman"/>
                <w:bCs/>
                <w:sz w:val="24"/>
                <w:szCs w:val="24"/>
              </w:rPr>
            </w:pPr>
            <w:r w:rsidRPr="0010552A">
              <w:rPr>
                <w:rFonts w:ascii="Times New Roman" w:hAnsi="Times New Roman" w:cs="Times New Roman"/>
                <w:bCs/>
                <w:sz w:val="24"/>
                <w:szCs w:val="24"/>
              </w:rPr>
              <w:t>687.24</w:t>
            </w:r>
          </w:p>
        </w:tc>
        <w:tc>
          <w:tcPr>
            <w:tcW w:w="1765" w:type="dxa"/>
            <w:tcBorders>
              <w:top w:val="single" w:sz="4" w:space="0" w:color="000000"/>
              <w:left w:val="single" w:sz="4" w:space="0" w:color="000000"/>
              <w:bottom w:val="single" w:sz="4" w:space="0" w:color="000000"/>
              <w:right w:val="single" w:sz="4" w:space="0" w:color="000000"/>
            </w:tcBorders>
            <w:vAlign w:val="center"/>
          </w:tcPr>
          <w:p w:rsidR="00CE302D" w:rsidRPr="00F31EAF" w:rsidRDefault="00F31EAF" w:rsidP="00BC1CF9">
            <w:pPr>
              <w:widowControl w:val="0"/>
              <w:spacing w:after="0" w:line="360" w:lineRule="auto"/>
              <w:rPr>
                <w:rFonts w:ascii="Times New Roman" w:hAnsi="Times New Roman" w:cs="Times New Roman"/>
                <w:bCs/>
                <w:sz w:val="24"/>
                <w:szCs w:val="24"/>
              </w:rPr>
            </w:pPr>
            <w:r>
              <w:rPr>
                <w:rFonts w:ascii="Times New Roman" w:hAnsi="Times New Roman" w:cs="Times New Roman" w:hint="eastAsia"/>
                <w:bCs/>
                <w:noProof/>
                <w:sz w:val="24"/>
                <w:szCs w:val="24"/>
              </w:rPr>
              <w:t>[4]</w:t>
            </w:r>
          </w:p>
        </w:tc>
      </w:tr>
    </w:tbl>
    <w:p w:rsidR="00CE302D" w:rsidRPr="0010552A" w:rsidRDefault="00CE302D">
      <w:pPr>
        <w:spacing w:after="0" w:line="360" w:lineRule="auto"/>
        <w:ind w:firstLine="720"/>
        <w:rPr>
          <w:rFonts w:ascii="Times New Roman" w:hAnsi="Times New Roman" w:cs="Times New Roman"/>
          <w:bCs/>
          <w:sz w:val="24"/>
          <w:szCs w:val="24"/>
        </w:rPr>
      </w:pPr>
    </w:p>
    <w:p w:rsidR="00CE302D" w:rsidRPr="0010552A" w:rsidRDefault="00E272DE">
      <w:pPr>
        <w:spacing w:after="0" w:line="360" w:lineRule="auto"/>
        <w:rPr>
          <w:rFonts w:ascii="Times New Roman" w:hAnsi="Times New Roman" w:cs="Times New Roman"/>
          <w:bCs/>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58752" behindDoc="0" locked="0" layoutInCell="1" allowOverlap="1" wp14:anchorId="3C49CA38" wp14:editId="75DF8AFA">
                <wp:simplePos x="0" y="0"/>
                <wp:positionH relativeFrom="column">
                  <wp:posOffset>0</wp:posOffset>
                </wp:positionH>
                <wp:positionV relativeFrom="paragraph">
                  <wp:posOffset>0</wp:posOffset>
                </wp:positionV>
                <wp:extent cx="635000" cy="635000"/>
                <wp:effectExtent l="0" t="0" r="3175" b="3175"/>
                <wp:wrapNone/>
                <wp:docPr id="5" name="shapetype_ole_rId3"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793F62F3" id="shapetype_ole_rId3" o:spid="_x0000_s1026" style="position:absolute;margin-left:0;margin-top:0;width:50pt;height:50pt;z-index:251658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" filled="f" stroked="f">
                <o:lock v:ext="edit" aspectratio="t" selection="t"/>
              </v:rect>
            </w:pict>
          </mc:Fallback>
        </mc:AlternateContent>
      </w:r>
      <w:r w:rsidR="00C47A92">
        <w:rPr>
          <w:rFonts w:ascii="Times New Roman" w:hAnsi="Times New Roman" w:cs="Times New Roman"/>
          <w:noProof/>
          <w:sz w:val="24"/>
          <w:szCs w:val="24"/>
        </w:rPr>
        <w:drawing>
          <wp:inline distT="0" distB="0" distL="0" distR="0">
            <wp:extent cx="6074410" cy="4554220"/>
            <wp:effectExtent l="0" t="0" r="254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4410" cy="4554220"/>
                    </a:xfrm>
                    <a:prstGeom prst="rect">
                      <a:avLst/>
                    </a:prstGeom>
                    <a:solidFill>
                      <a:srgbClr val="FFFFFF"/>
                    </a:solidFill>
                    <a:ln>
                      <a:noFill/>
                    </a:ln>
                  </pic:spPr>
                </pic:pic>
              </a:graphicData>
            </a:graphic>
          </wp:inline>
        </w:drawing>
      </w:r>
    </w:p>
    <w:p w:rsidR="00CE302D" w:rsidRPr="0010552A" w:rsidRDefault="003F4CAF">
      <w:pPr>
        <w:spacing w:after="0" w:line="360" w:lineRule="auto"/>
        <w:ind w:firstLine="720"/>
        <w:rPr>
          <w:rFonts w:ascii="Times New Roman" w:hAnsi="Times New Roman" w:cs="Times New Roman"/>
          <w:bCs/>
          <w:sz w:val="24"/>
          <w:szCs w:val="24"/>
        </w:rPr>
      </w:pPr>
      <w:r w:rsidRPr="0010552A">
        <w:rPr>
          <w:rFonts w:ascii="Times New Roman" w:hAnsi="Times New Roman" w:cs="Times New Roman"/>
          <w:bCs/>
          <w:sz w:val="24"/>
          <w:szCs w:val="24"/>
        </w:rPr>
        <w:t xml:space="preserve">Figure SI1-1. </w:t>
      </w:r>
      <w:proofErr w:type="gramStart"/>
      <w:r w:rsidRPr="0010552A">
        <w:rPr>
          <w:rFonts w:ascii="Times New Roman" w:hAnsi="Times New Roman" w:cs="Times New Roman"/>
          <w:bCs/>
          <w:sz w:val="24"/>
          <w:szCs w:val="24"/>
        </w:rPr>
        <w:t>Powder XRD patterns of studied Ba</w:t>
      </w:r>
      <w:r w:rsidRPr="0010552A">
        <w:rPr>
          <w:rFonts w:ascii="Times New Roman" w:hAnsi="Times New Roman" w:cs="Times New Roman"/>
          <w:bCs/>
          <w:sz w:val="24"/>
          <w:szCs w:val="24"/>
          <w:vertAlign w:val="subscript"/>
        </w:rPr>
        <w:t>0.9</w:t>
      </w:r>
      <w:r w:rsidRPr="0010552A">
        <w:rPr>
          <w:rFonts w:ascii="Times New Roman" w:hAnsi="Times New Roman" w:cs="Times New Roman"/>
          <w:bCs/>
          <w:sz w:val="24"/>
          <w:szCs w:val="24"/>
        </w:rPr>
        <w:t>Pb</w:t>
      </w:r>
      <w:r w:rsidRPr="0010552A">
        <w:rPr>
          <w:rFonts w:ascii="Times New Roman" w:hAnsi="Times New Roman" w:cs="Times New Roman"/>
          <w:bCs/>
          <w:sz w:val="24"/>
          <w:szCs w:val="24"/>
          <w:vertAlign w:val="subscript"/>
        </w:rPr>
        <w:t>0.1</w:t>
      </w:r>
      <w:r w:rsidRPr="0010552A">
        <w:rPr>
          <w:rFonts w:ascii="Times New Roman" w:hAnsi="Times New Roman" w:cs="Times New Roman"/>
          <w:bCs/>
          <w:sz w:val="24"/>
          <w:szCs w:val="24"/>
        </w:rPr>
        <w:t>Fe</w:t>
      </w:r>
      <w:r w:rsidRPr="0010552A">
        <w:rPr>
          <w:rFonts w:ascii="Times New Roman" w:hAnsi="Times New Roman" w:cs="Times New Roman"/>
          <w:bCs/>
          <w:sz w:val="24"/>
          <w:szCs w:val="24"/>
          <w:vertAlign w:val="subscript"/>
        </w:rPr>
        <w:t>12</w:t>
      </w:r>
      <w:r w:rsidRPr="0010552A">
        <w:rPr>
          <w:rFonts w:ascii="Times New Roman" w:hAnsi="Times New Roman" w:cs="Times New Roman"/>
          <w:bCs/>
          <w:sz w:val="24"/>
          <w:szCs w:val="24"/>
        </w:rPr>
        <w:t>O</w:t>
      </w:r>
      <w:r w:rsidRPr="0010552A">
        <w:rPr>
          <w:rFonts w:ascii="Times New Roman" w:hAnsi="Times New Roman" w:cs="Times New Roman"/>
          <w:bCs/>
          <w:sz w:val="24"/>
          <w:szCs w:val="24"/>
          <w:vertAlign w:val="subscript"/>
        </w:rPr>
        <w:t>19</w:t>
      </w:r>
      <w:r w:rsidRPr="0010552A">
        <w:rPr>
          <w:rFonts w:ascii="Times New Roman" w:hAnsi="Times New Roman" w:cs="Times New Roman"/>
          <w:bCs/>
          <w:sz w:val="24"/>
          <w:szCs w:val="24"/>
        </w:rPr>
        <w:t xml:space="preserve"> (2) and Ba</w:t>
      </w:r>
      <w:r w:rsidRPr="0010552A">
        <w:rPr>
          <w:rFonts w:ascii="Times New Roman" w:hAnsi="Times New Roman" w:cs="Times New Roman"/>
          <w:bCs/>
          <w:sz w:val="24"/>
          <w:szCs w:val="24"/>
          <w:vertAlign w:val="subscript"/>
        </w:rPr>
        <w:t>0.8</w:t>
      </w:r>
      <w:r w:rsidRPr="0010552A">
        <w:rPr>
          <w:rFonts w:ascii="Times New Roman" w:hAnsi="Times New Roman" w:cs="Times New Roman"/>
          <w:bCs/>
          <w:sz w:val="24"/>
          <w:szCs w:val="24"/>
        </w:rPr>
        <w:t>Pb</w:t>
      </w:r>
      <w:r w:rsidRPr="0010552A">
        <w:rPr>
          <w:rFonts w:ascii="Times New Roman" w:hAnsi="Times New Roman" w:cs="Times New Roman"/>
          <w:bCs/>
          <w:sz w:val="24"/>
          <w:szCs w:val="24"/>
          <w:vertAlign w:val="subscript"/>
        </w:rPr>
        <w:t>0.2</w:t>
      </w:r>
      <w:r w:rsidRPr="0010552A">
        <w:rPr>
          <w:rFonts w:ascii="Times New Roman" w:hAnsi="Times New Roman" w:cs="Times New Roman"/>
          <w:bCs/>
          <w:sz w:val="24"/>
          <w:szCs w:val="24"/>
        </w:rPr>
        <w:t>Fe</w:t>
      </w:r>
      <w:r w:rsidRPr="0010552A">
        <w:rPr>
          <w:rFonts w:ascii="Times New Roman" w:hAnsi="Times New Roman" w:cs="Times New Roman"/>
          <w:bCs/>
          <w:sz w:val="24"/>
          <w:szCs w:val="24"/>
          <w:vertAlign w:val="subscript"/>
        </w:rPr>
        <w:t>12</w:t>
      </w:r>
      <w:r w:rsidRPr="0010552A">
        <w:rPr>
          <w:rFonts w:ascii="Times New Roman" w:hAnsi="Times New Roman" w:cs="Times New Roman"/>
          <w:bCs/>
          <w:sz w:val="24"/>
          <w:szCs w:val="24"/>
        </w:rPr>
        <w:t>O</w:t>
      </w:r>
      <w:r w:rsidRPr="0010552A">
        <w:rPr>
          <w:rFonts w:ascii="Times New Roman" w:hAnsi="Times New Roman" w:cs="Times New Roman"/>
          <w:bCs/>
          <w:sz w:val="24"/>
          <w:szCs w:val="24"/>
          <w:vertAlign w:val="subscript"/>
        </w:rPr>
        <w:t>19</w:t>
      </w:r>
      <w:r w:rsidRPr="0010552A">
        <w:rPr>
          <w:rFonts w:ascii="Times New Roman" w:hAnsi="Times New Roman" w:cs="Times New Roman"/>
          <w:bCs/>
          <w:sz w:val="24"/>
          <w:szCs w:val="24"/>
        </w:rPr>
        <w:t xml:space="preserve"> (1) together with literature data on pristine BaFe</w:t>
      </w:r>
      <w:r w:rsidRPr="0010552A">
        <w:rPr>
          <w:rFonts w:ascii="Times New Roman" w:hAnsi="Times New Roman" w:cs="Times New Roman"/>
          <w:bCs/>
          <w:sz w:val="24"/>
          <w:szCs w:val="24"/>
          <w:vertAlign w:val="subscript"/>
        </w:rPr>
        <w:t>12</w:t>
      </w:r>
      <w:r w:rsidRPr="0010552A">
        <w:rPr>
          <w:rFonts w:ascii="Times New Roman" w:hAnsi="Times New Roman" w:cs="Times New Roman"/>
          <w:bCs/>
          <w:sz w:val="24"/>
          <w:szCs w:val="24"/>
        </w:rPr>
        <w:t>O</w:t>
      </w:r>
      <w:r w:rsidRPr="0010552A">
        <w:rPr>
          <w:rFonts w:ascii="Times New Roman" w:hAnsi="Times New Roman" w:cs="Times New Roman"/>
          <w:bCs/>
          <w:sz w:val="24"/>
          <w:szCs w:val="24"/>
          <w:vertAlign w:val="subscript"/>
        </w:rPr>
        <w:t>19</w:t>
      </w:r>
      <w:r w:rsidR="00F31EAF">
        <w:rPr>
          <w:rFonts w:ascii="Times New Roman" w:hAnsi="Times New Roman" w:cs="Times New Roman"/>
          <w:bCs/>
          <w:sz w:val="24"/>
          <w:szCs w:val="24"/>
        </w:rPr>
        <w:t xml:space="preserve"> from</w:t>
      </w:r>
      <w:r w:rsidR="00F31EAF">
        <w:rPr>
          <w:rFonts w:ascii="Times New Roman" w:hAnsi="Times New Roman" w:cs="Times New Roman" w:hint="eastAsia"/>
          <w:bCs/>
          <w:sz w:val="24"/>
          <w:szCs w:val="24"/>
        </w:rPr>
        <w:t xml:space="preserve"> [1] </w:t>
      </w:r>
      <w:r w:rsidRPr="0010552A">
        <w:rPr>
          <w:rFonts w:ascii="Times New Roman" w:hAnsi="Times New Roman" w:cs="Times New Roman"/>
          <w:bCs/>
          <w:sz w:val="24"/>
          <w:szCs w:val="24"/>
        </w:rPr>
        <w:t>(3).</w:t>
      </w:r>
      <w:proofErr w:type="gramEnd"/>
      <w:r w:rsidRPr="0010552A">
        <w:rPr>
          <w:rFonts w:ascii="Times New Roman" w:hAnsi="Times New Roman" w:cs="Times New Roman"/>
          <w:bCs/>
          <w:sz w:val="24"/>
          <w:szCs w:val="24"/>
        </w:rPr>
        <w:t xml:space="preserve"> The patterns for different compounds are vertically shifted for reader’s convenience.</w:t>
      </w:r>
    </w:p>
    <w:p w:rsidR="00CE302D" w:rsidRPr="0010552A" w:rsidRDefault="00CE302D">
      <w:pPr>
        <w:spacing w:after="0" w:line="360" w:lineRule="auto"/>
        <w:ind w:firstLine="720"/>
        <w:rPr>
          <w:rFonts w:ascii="Times New Roman" w:hAnsi="Times New Roman" w:cs="Times New Roman"/>
          <w:bCs/>
          <w:sz w:val="24"/>
          <w:szCs w:val="24"/>
        </w:rPr>
      </w:pPr>
    </w:p>
    <w:p w:rsidR="00CE302D" w:rsidRPr="0010552A" w:rsidRDefault="003F4CAF">
      <w:pPr>
        <w:spacing w:after="0" w:line="360" w:lineRule="auto"/>
        <w:ind w:firstLine="360"/>
        <w:jc w:val="both"/>
        <w:rPr>
          <w:rFonts w:ascii="Times New Roman" w:hAnsi="Times New Roman" w:cs="Times New Roman"/>
          <w:bCs/>
          <w:sz w:val="24"/>
          <w:szCs w:val="24"/>
        </w:rPr>
      </w:pPr>
      <w:r w:rsidRPr="0010552A">
        <w:rPr>
          <w:rFonts w:ascii="Times New Roman" w:hAnsi="Times New Roman" w:cs="Times New Roman"/>
          <w:bCs/>
          <w:sz w:val="24"/>
          <w:szCs w:val="24"/>
        </w:rPr>
        <w:t xml:space="preserve">The orientation of the crystals prepared for optical measurements was checked using XRD mapping; the samples were shown to be well oriented with a tilting of the </w:t>
      </w:r>
      <w:r w:rsidRPr="0010552A">
        <w:rPr>
          <w:rFonts w:ascii="Times New Roman" w:hAnsi="Times New Roman" w:cs="Times New Roman"/>
          <w:bCs/>
          <w:i/>
          <w:sz w:val="24"/>
          <w:szCs w:val="24"/>
        </w:rPr>
        <w:t>c</w:t>
      </w:r>
      <w:r w:rsidRPr="0010552A">
        <w:rPr>
          <w:rFonts w:ascii="Times New Roman" w:hAnsi="Times New Roman" w:cs="Times New Roman"/>
          <w:bCs/>
          <w:sz w:val="24"/>
          <w:szCs w:val="24"/>
        </w:rPr>
        <w:t>-axis from the surface normal no larger than 1.29 deg.</w:t>
      </w:r>
    </w:p>
    <w:p w:rsidR="00CE302D" w:rsidRPr="0010552A" w:rsidRDefault="003F4CAF">
      <w:pPr>
        <w:spacing w:after="0" w:line="360" w:lineRule="auto"/>
        <w:ind w:firstLine="360"/>
        <w:jc w:val="both"/>
        <w:rPr>
          <w:rFonts w:ascii="Times New Roman" w:hAnsi="Times New Roman" w:cs="Times New Roman"/>
          <w:sz w:val="24"/>
          <w:szCs w:val="24"/>
          <w:lang w:val="cs-CZ"/>
        </w:rPr>
      </w:pPr>
      <w:r w:rsidRPr="0010552A">
        <w:rPr>
          <w:rFonts w:ascii="Times New Roman" w:hAnsi="Times New Roman" w:cs="Times New Roman"/>
          <w:sz w:val="24"/>
          <w:szCs w:val="24"/>
        </w:rPr>
        <w:t xml:space="preserve">XRD measurements for the verification of the orientation were performed using Co radiation in a </w:t>
      </w:r>
      <w:proofErr w:type="spellStart"/>
      <w:r w:rsidRPr="0010552A">
        <w:rPr>
          <w:rFonts w:ascii="Times New Roman" w:hAnsi="Times New Roman" w:cs="Times New Roman"/>
          <w:sz w:val="24"/>
          <w:szCs w:val="24"/>
        </w:rPr>
        <w:t>Panalytical</w:t>
      </w:r>
      <w:proofErr w:type="spellEnd"/>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X’Pert</w:t>
      </w:r>
      <w:proofErr w:type="spellEnd"/>
      <w:r w:rsidRPr="0010552A">
        <w:rPr>
          <w:rFonts w:ascii="Times New Roman" w:hAnsi="Times New Roman" w:cs="Times New Roman"/>
          <w:sz w:val="24"/>
          <w:szCs w:val="24"/>
        </w:rPr>
        <w:t xml:space="preserve"> PRO diffractometer with </w:t>
      </w:r>
      <w:proofErr w:type="gramStart"/>
      <w:r w:rsidRPr="0010552A">
        <w:rPr>
          <w:rFonts w:ascii="Times New Roman" w:hAnsi="Times New Roman" w:cs="Times New Roman"/>
          <w:sz w:val="24"/>
          <w:szCs w:val="24"/>
        </w:rPr>
        <w:t>a parallel</w:t>
      </w:r>
      <w:proofErr w:type="gramEnd"/>
      <w:r w:rsidRPr="0010552A">
        <w:rPr>
          <w:rFonts w:ascii="Times New Roman" w:hAnsi="Times New Roman" w:cs="Times New Roman"/>
          <w:sz w:val="24"/>
          <w:szCs w:val="24"/>
        </w:rPr>
        <w:t>-beam geometry, with the beam generated by a parabolic graded multilayer mirror (</w:t>
      </w:r>
      <w:proofErr w:type="spellStart"/>
      <w:r w:rsidRPr="0010552A">
        <w:rPr>
          <w:rFonts w:ascii="Times New Roman" w:hAnsi="Times New Roman" w:cs="Times New Roman"/>
          <w:sz w:val="24"/>
          <w:szCs w:val="24"/>
        </w:rPr>
        <w:t>Göbel</w:t>
      </w:r>
      <w:proofErr w:type="spellEnd"/>
      <w:r w:rsidRPr="0010552A">
        <w:rPr>
          <w:rFonts w:ascii="Times New Roman" w:hAnsi="Times New Roman" w:cs="Times New Roman"/>
          <w:sz w:val="24"/>
          <w:szCs w:val="24"/>
        </w:rPr>
        <w:t xml:space="preserve"> mirror). In order to ensure the parallelism in the diffracted beam, a parallel-plate collimator was employed. The diffractometer has a built-in Eulerian cradle which allows for measuring different crystallographic planes by turning the sample. </w:t>
      </w:r>
      <w:r w:rsidRPr="0010552A">
        <w:rPr>
          <w:rFonts w:ascii="Times New Roman" w:hAnsi="Times New Roman" w:cs="Times New Roman"/>
          <w:sz w:val="24"/>
          <w:szCs w:val="24"/>
          <w:lang w:val="cs-CZ"/>
        </w:rPr>
        <w:t xml:space="preserve">The notation used below is shown in Figure SI1-2. </w:t>
      </w:r>
    </w:p>
    <w:p w:rsidR="00CE302D" w:rsidRPr="0010552A" w:rsidRDefault="003F4CAF">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sz w:val="24"/>
          <w:szCs w:val="24"/>
        </w:rPr>
        <w:t xml:space="preserve">Figure SI1-2c represents the situation when the unit cells are not well oriented. It is necessary to turn the sample an angle (offset) in order to set the correct orientation of the planes for the </w:t>
      </w:r>
      <w:r w:rsidRPr="0010552A">
        <w:rPr>
          <w:rFonts w:ascii="Times New Roman" w:hAnsi="Times New Roman" w:cs="Times New Roman"/>
          <w:sz w:val="24"/>
          <w:szCs w:val="24"/>
        </w:rPr>
        <w:lastRenderedPageBreak/>
        <w:t xml:space="preserve">diffraction to be observed. This offset then yields the </w:t>
      </w:r>
      <w:proofErr w:type="spellStart"/>
      <w:r w:rsidRPr="0010552A">
        <w:rPr>
          <w:rFonts w:ascii="Times New Roman" w:hAnsi="Times New Roman" w:cs="Times New Roman"/>
          <w:sz w:val="24"/>
          <w:szCs w:val="24"/>
        </w:rPr>
        <w:t>misorientation</w:t>
      </w:r>
      <w:proofErr w:type="spellEnd"/>
      <w:r w:rsidRPr="0010552A">
        <w:rPr>
          <w:rFonts w:ascii="Times New Roman" w:hAnsi="Times New Roman" w:cs="Times New Roman"/>
          <w:sz w:val="24"/>
          <w:szCs w:val="24"/>
        </w:rPr>
        <w:t xml:space="preserve"> of the unit cells with respect to the surface of the sample. Figure SI1-1d shows the notation used for the axes and movements performed by the diffractometer. Here </w:t>
      </w:r>
      <m:oMath>
        <m:r>
          <w:rPr>
            <w:rFonts w:ascii="Cambria Math" w:hAnsi="Cambria Math" w:cs="Times New Roman"/>
            <w:sz w:val="24"/>
            <w:szCs w:val="24"/>
          </w:rPr>
          <m:t>ϕ</m:t>
        </m:r>
      </m:oMath>
      <w:r w:rsidRPr="0010552A">
        <w:rPr>
          <w:rFonts w:ascii="Times New Roman" w:hAnsi="Times New Roman" w:cs="Times New Roman"/>
          <w:sz w:val="24"/>
          <w:szCs w:val="24"/>
        </w:rPr>
        <w:t xml:space="preserve"> is the sample azimuthal axis, </w:t>
      </w:r>
      <m:oMath>
        <m:r>
          <w:rPr>
            <w:rFonts w:ascii="Cambria Math" w:hAnsi="Cambria Math" w:cs="Times New Roman"/>
            <w:sz w:val="24"/>
            <w:szCs w:val="24"/>
          </w:rPr>
          <m:t>ω</m:t>
        </m:r>
      </m:oMath>
      <w:r w:rsidRPr="0010552A">
        <w:rPr>
          <w:rFonts w:ascii="Times New Roman" w:hAnsi="Times New Roman" w:cs="Times New Roman"/>
          <w:sz w:val="24"/>
          <w:szCs w:val="24"/>
        </w:rPr>
        <w:t xml:space="preserve"> is an axis perpendicular to the diffraction plane, and </w:t>
      </w:r>
      <m:oMath>
        <m:r>
          <w:rPr>
            <w:rFonts w:ascii="Cambria Math" w:hAnsi="Cambria Math" w:cs="Times New Roman"/>
            <w:sz w:val="24"/>
            <w:szCs w:val="24"/>
          </w:rPr>
          <m:t>χ</m:t>
        </m:r>
      </m:oMath>
      <w:r w:rsidRPr="0010552A">
        <w:rPr>
          <w:rFonts w:ascii="Times New Roman" w:hAnsi="Times New Roman" w:cs="Times New Roman"/>
          <w:sz w:val="24"/>
          <w:szCs w:val="24"/>
        </w:rPr>
        <w:t xml:space="preserve"> is the axis perpendicular to both </w:t>
      </w:r>
      <m:oMath>
        <m:r>
          <w:rPr>
            <w:rFonts w:ascii="Cambria Math" w:hAnsi="Cambria Math" w:cs="Times New Roman"/>
            <w:sz w:val="24"/>
            <w:szCs w:val="24"/>
          </w:rPr>
          <m:t>ϕ</m:t>
        </m:r>
      </m:oMath>
      <w:r w:rsidRPr="0010552A">
        <w:rPr>
          <w:rFonts w:ascii="Times New Roman" w:hAnsi="Times New Roman" w:cs="Times New Roman"/>
          <w:sz w:val="24"/>
          <w:szCs w:val="24"/>
        </w:rPr>
        <w:t xml:space="preserve"> </w:t>
      </w:r>
      <w:proofErr w:type="gramStart"/>
      <w:r w:rsidRPr="0010552A">
        <w:rPr>
          <w:rFonts w:ascii="Times New Roman" w:hAnsi="Times New Roman" w:cs="Times New Roman"/>
          <w:sz w:val="24"/>
          <w:szCs w:val="24"/>
        </w:rPr>
        <w:t xml:space="preserve">and </w:t>
      </w:r>
      <w:proofErr w:type="gramEnd"/>
      <m:oMath>
        <m:r>
          <w:rPr>
            <w:rFonts w:ascii="Cambria Math" w:hAnsi="Cambria Math" w:cs="Times New Roman"/>
            <w:sz w:val="24"/>
            <w:szCs w:val="24"/>
          </w:rPr>
          <m:t>ω</m:t>
        </m:r>
      </m:oMath>
      <w:r w:rsidRPr="0010552A">
        <w:rPr>
          <w:rFonts w:ascii="Times New Roman" w:hAnsi="Times New Roman" w:cs="Times New Roman"/>
          <w:sz w:val="24"/>
          <w:szCs w:val="24"/>
        </w:rPr>
        <w:t>. The accuracy of the measurem</w:t>
      </w:r>
      <w:r w:rsidR="00BC1CF9">
        <w:rPr>
          <w:rFonts w:ascii="Times New Roman" w:hAnsi="Times New Roman" w:cs="Times New Roman"/>
          <w:sz w:val="24"/>
          <w:szCs w:val="24"/>
        </w:rPr>
        <w:t>ents around those axes are 0.05</w:t>
      </w:r>
      <w:r w:rsidR="00BC1CF9">
        <w:rPr>
          <w:rFonts w:ascii="Times New Roman" w:eastAsia="Symbol" w:hAnsi="Times New Roman" w:cs="Times New Roman"/>
          <w:sz w:val="24"/>
          <w:szCs w:val="24"/>
        </w:rPr>
        <w:t>°</w:t>
      </w:r>
      <w:r w:rsidRPr="0010552A">
        <w:rPr>
          <w:rFonts w:ascii="Times New Roman" w:hAnsi="Times New Roman" w:cs="Times New Roman"/>
          <w:sz w:val="24"/>
          <w:szCs w:val="24"/>
        </w:rPr>
        <w:t xml:space="preserve"> </w:t>
      </w:r>
      <w:proofErr w:type="gramStart"/>
      <w:r w:rsidR="00176091" w:rsidRPr="0010552A">
        <w:rPr>
          <w:rFonts w:ascii="Times New Roman" w:hAnsi="Times New Roman" w:cs="Times New Roman"/>
          <w:sz w:val="24"/>
          <w:szCs w:val="24"/>
        </w:rPr>
        <w:t>in</w:t>
      </w:r>
      <w:r w:rsidR="00176091">
        <w:rPr>
          <w:rFonts w:ascii="Times New Roman" w:hAnsi="Times New Roman" w:cs="Times New Roman" w:hint="eastAsia"/>
          <w:sz w:val="24"/>
          <w:szCs w:val="24"/>
        </w:rPr>
        <w:t xml:space="preserve"> </w:t>
      </w:r>
      <w:proofErr w:type="gramEnd"/>
      <m:oMath>
        <m:r>
          <w:rPr>
            <w:rFonts w:ascii="Cambria Math" w:hAnsi="Cambria Math" w:cs="Times New Roman"/>
            <w:sz w:val="24"/>
            <w:szCs w:val="24"/>
          </w:rPr>
          <m:t>ϕ</m:t>
        </m:r>
      </m:oMath>
      <w:r w:rsidRPr="0010552A">
        <w:rPr>
          <w:rFonts w:ascii="Times New Roman" w:hAnsi="Times New Roman" w:cs="Times New Roman"/>
          <w:sz w:val="24"/>
          <w:szCs w:val="24"/>
        </w:rPr>
        <w:t>, 0.005</w:t>
      </w:r>
      <w:r w:rsidR="00BC1CF9">
        <w:rPr>
          <w:rFonts w:ascii="Times New Roman" w:eastAsia="Symbol" w:hAnsi="Times New Roman" w:cs="Times New Roman"/>
          <w:sz w:val="24"/>
          <w:szCs w:val="24"/>
        </w:rPr>
        <w:t>°</w:t>
      </w:r>
      <w:r w:rsidRPr="0010552A">
        <w:rPr>
          <w:rFonts w:ascii="Times New Roman" w:hAnsi="Times New Roman" w:cs="Times New Roman"/>
          <w:sz w:val="24"/>
          <w:szCs w:val="24"/>
        </w:rPr>
        <w:t xml:space="preserve"> in </w:t>
      </w:r>
      <m:oMath>
        <m:r>
          <w:rPr>
            <w:rFonts w:ascii="Cambria Math" w:hAnsi="Cambria Math" w:cs="Times New Roman"/>
            <w:sz w:val="24"/>
            <w:szCs w:val="24"/>
          </w:rPr>
          <m:t>ω</m:t>
        </m:r>
      </m:oMath>
      <w:r w:rsidRPr="0010552A">
        <w:rPr>
          <w:rFonts w:ascii="Times New Roman" w:hAnsi="Times New Roman" w:cs="Times New Roman"/>
          <w:sz w:val="24"/>
          <w:szCs w:val="24"/>
        </w:rPr>
        <w:t xml:space="preserve"> and 0.05</w:t>
      </w:r>
      <w:r w:rsidR="00BC1CF9">
        <w:rPr>
          <w:rFonts w:ascii="Times New Roman" w:eastAsia="Symbol" w:hAnsi="Times New Roman" w:cs="Times New Roman"/>
          <w:sz w:val="24"/>
          <w:szCs w:val="24"/>
        </w:rPr>
        <w:t>°</w:t>
      </w:r>
      <w:r w:rsidRPr="0010552A">
        <w:rPr>
          <w:rFonts w:ascii="Times New Roman" w:hAnsi="Times New Roman" w:cs="Times New Roman"/>
          <w:sz w:val="24"/>
          <w:szCs w:val="24"/>
        </w:rPr>
        <w:t xml:space="preserve"> in </w:t>
      </w:r>
      <m:oMath>
        <m:r>
          <w:rPr>
            <w:rFonts w:ascii="Cambria Math" w:hAnsi="Cambria Math" w:cs="Times New Roman"/>
            <w:sz w:val="24"/>
            <w:szCs w:val="24"/>
          </w:rPr>
          <m:t>χ</m:t>
        </m:r>
      </m:oMath>
      <w:r w:rsidRPr="0010552A">
        <w:rPr>
          <w:rFonts w:ascii="Times New Roman" w:hAnsi="Times New Roman" w:cs="Times New Roman"/>
          <w:sz w:val="24"/>
          <w:szCs w:val="24"/>
        </w:rPr>
        <w:t xml:space="preserve">. In order to observe diffraction, the crystallographic planes must satisfy the Bragg's law given by Equation SI1-1 where </w:t>
      </w:r>
      <w:r w:rsidRPr="0010552A">
        <w:rPr>
          <w:rFonts w:ascii="Times New Roman" w:hAnsi="Times New Roman" w:cs="Times New Roman"/>
          <w:i/>
          <w:iCs/>
          <w:sz w:val="24"/>
          <w:szCs w:val="24"/>
        </w:rPr>
        <w:t>d</w:t>
      </w:r>
      <w:r w:rsidRPr="0010552A">
        <w:rPr>
          <w:rFonts w:ascii="Times New Roman" w:hAnsi="Times New Roman" w:cs="Times New Roman"/>
          <w:sz w:val="24"/>
          <w:szCs w:val="24"/>
        </w:rPr>
        <w:t xml:space="preserve"> is the inter-plane distance, </w:t>
      </w:r>
      <m:oMath>
        <m:r>
          <w:rPr>
            <w:rFonts w:ascii="Cambria Math" w:hAnsi="Cambria Math" w:cs="Times New Roman"/>
            <w:sz w:val="24"/>
            <w:szCs w:val="24"/>
          </w:rPr>
          <m:t>θ</m:t>
        </m:r>
      </m:oMath>
      <w:r w:rsidRPr="0010552A">
        <w:rPr>
          <w:rFonts w:ascii="Times New Roman" w:hAnsi="Times New Roman" w:cs="Times New Roman"/>
          <w:sz w:val="24"/>
          <w:szCs w:val="24"/>
        </w:rPr>
        <w:t xml:space="preserve"> is the Bragg angle, </w:t>
      </w:r>
      <w:r w:rsidRPr="0010552A">
        <w:rPr>
          <w:rFonts w:ascii="Times New Roman" w:hAnsi="Times New Roman" w:cs="Times New Roman"/>
          <w:i/>
          <w:iCs/>
          <w:sz w:val="24"/>
          <w:szCs w:val="24"/>
        </w:rPr>
        <w:t>n</w:t>
      </w:r>
      <w:r w:rsidRPr="0010552A">
        <w:rPr>
          <w:rFonts w:ascii="Times New Roman" w:hAnsi="Times New Roman" w:cs="Times New Roman"/>
          <w:sz w:val="24"/>
          <w:szCs w:val="24"/>
        </w:rPr>
        <w:t xml:space="preserve"> the diffraction order and </w:t>
      </w:r>
      <m:oMath>
        <m:r>
          <w:rPr>
            <w:rFonts w:ascii="Cambria Math" w:hAnsi="Cambria Math" w:cs="Times New Roman"/>
            <w:sz w:val="24"/>
            <w:szCs w:val="24"/>
          </w:rPr>
          <m:t>λ</m:t>
        </m:r>
      </m:oMath>
      <w:r w:rsidRPr="0010552A">
        <w:rPr>
          <w:rFonts w:ascii="Times New Roman" w:hAnsi="Times New Roman" w:cs="Times New Roman"/>
          <w:sz w:val="24"/>
          <w:szCs w:val="24"/>
        </w:rPr>
        <w:t xml:space="preserve"> the wavelength of the radiation. For a non distorted hexagonal system, the inter-plane distance can be calculated by Equation SI1-2 where </w:t>
      </w:r>
      <w:r w:rsidRPr="0010552A">
        <w:rPr>
          <w:rFonts w:ascii="Times New Roman" w:hAnsi="Times New Roman" w:cs="Times New Roman"/>
          <w:i/>
          <w:iCs/>
          <w:sz w:val="24"/>
          <w:szCs w:val="24"/>
        </w:rPr>
        <w:t>h</w:t>
      </w:r>
      <w:r w:rsidRPr="0010552A">
        <w:rPr>
          <w:rFonts w:ascii="Times New Roman" w:hAnsi="Times New Roman" w:cs="Times New Roman"/>
          <w:sz w:val="24"/>
          <w:szCs w:val="24"/>
        </w:rPr>
        <w:t xml:space="preserve">, </w:t>
      </w:r>
      <w:r w:rsidRPr="0010552A">
        <w:rPr>
          <w:rFonts w:ascii="Times New Roman" w:hAnsi="Times New Roman" w:cs="Times New Roman"/>
          <w:i/>
          <w:iCs/>
          <w:sz w:val="24"/>
          <w:szCs w:val="24"/>
        </w:rPr>
        <w:t>k</w:t>
      </w:r>
      <w:r w:rsidRPr="0010552A">
        <w:rPr>
          <w:rFonts w:ascii="Times New Roman" w:hAnsi="Times New Roman" w:cs="Times New Roman"/>
          <w:sz w:val="24"/>
          <w:szCs w:val="24"/>
        </w:rPr>
        <w:t xml:space="preserve">, </w:t>
      </w:r>
      <w:r w:rsidRPr="0010552A">
        <w:rPr>
          <w:rFonts w:ascii="Times New Roman" w:hAnsi="Times New Roman" w:cs="Times New Roman"/>
          <w:i/>
          <w:iCs/>
          <w:sz w:val="24"/>
          <w:szCs w:val="24"/>
        </w:rPr>
        <w:t>l</w:t>
      </w:r>
      <w:r w:rsidRPr="0010552A">
        <w:rPr>
          <w:rFonts w:ascii="Times New Roman" w:hAnsi="Times New Roman" w:cs="Times New Roman"/>
          <w:sz w:val="24"/>
          <w:szCs w:val="24"/>
        </w:rPr>
        <w:t xml:space="preserve"> are the diffraction indices of the plane, and </w:t>
      </w:r>
      <w:r w:rsidRPr="0010552A">
        <w:rPr>
          <w:rFonts w:ascii="Times New Roman" w:hAnsi="Times New Roman" w:cs="Times New Roman"/>
          <w:i/>
          <w:iCs/>
          <w:sz w:val="24"/>
          <w:szCs w:val="24"/>
        </w:rPr>
        <w:t>a</w:t>
      </w:r>
      <w:r w:rsidRPr="0010552A">
        <w:rPr>
          <w:rFonts w:ascii="Times New Roman" w:hAnsi="Times New Roman" w:cs="Times New Roman"/>
          <w:sz w:val="24"/>
          <w:szCs w:val="24"/>
        </w:rPr>
        <w:t xml:space="preserve">, </w:t>
      </w:r>
      <w:r w:rsidRPr="0010552A">
        <w:rPr>
          <w:rFonts w:ascii="Times New Roman" w:hAnsi="Times New Roman" w:cs="Times New Roman"/>
          <w:i/>
          <w:iCs/>
          <w:sz w:val="24"/>
          <w:szCs w:val="24"/>
        </w:rPr>
        <w:t>c</w:t>
      </w:r>
      <w:r w:rsidRPr="0010552A">
        <w:rPr>
          <w:rFonts w:ascii="Times New Roman" w:hAnsi="Times New Roman" w:cs="Times New Roman"/>
          <w:sz w:val="24"/>
          <w:szCs w:val="24"/>
        </w:rPr>
        <w:t xml:space="preserve"> denote the lattice parameters.</w:t>
      </w:r>
    </w:p>
    <w:p w:rsidR="00CE302D" w:rsidRPr="0010552A" w:rsidRDefault="00F3591B">
      <w:pPr>
        <w:spacing w:after="0" w:line="360" w:lineRule="auto"/>
        <w:ind w:firstLine="360"/>
        <w:jc w:val="center"/>
        <w:rPr>
          <w:rFonts w:ascii="Times New Roman" w:hAnsi="Times New Roman" w:cs="Times New Roman"/>
          <w:sz w:val="24"/>
          <w:szCs w:val="24"/>
        </w:rPr>
      </w:pPr>
      <m:oMathPara>
        <m:oMathParaPr>
          <m:jc m:val="center"/>
        </m:oMathParaPr>
        <m:oMath>
          <m:m>
            <m:mPr>
              <m:mcs>
                <m:mc>
                  <m:mcPr>
                    <m:count m:val="2"/>
                    <m:mcJc m:val="center"/>
                  </m:mcPr>
                </m:mc>
              </m:mcs>
              <m:ctrlPr>
                <w:rPr>
                  <w:rFonts w:ascii="Cambria Math" w:hAnsi="Cambria Math" w:cs="Times New Roman"/>
                  <w:sz w:val="24"/>
                  <w:szCs w:val="24"/>
                </w:rPr>
              </m:ctrlPr>
            </m:mPr>
            <m:mr>
              <m:e>
                <m:r>
                  <w:rPr>
                    <w:rFonts w:ascii="Cambria Math" w:hAnsi="Cambria Math" w:cs="Times New Roman"/>
                    <w:sz w:val="24"/>
                    <w:szCs w:val="24"/>
                  </w:rPr>
                  <m:t>2dsinθ=nλ,</m:t>
                </m:r>
              </m:e>
              <m:e>
                <m:r>
                  <w:rPr>
                    <w:rFonts w:ascii="Cambria Math" w:hAnsi="Cambria Math" w:cs="Times New Roman"/>
                    <w:sz w:val="24"/>
                    <w:szCs w:val="24"/>
                  </w:rPr>
                  <m:t>Eq.SI1-1</m:t>
                </m:r>
              </m:e>
            </m:mr>
          </m:m>
        </m:oMath>
      </m:oMathPara>
    </w:p>
    <w:p w:rsidR="00CE302D" w:rsidRPr="0010552A" w:rsidRDefault="00F3591B">
      <w:pPr>
        <w:spacing w:after="0" w:line="360" w:lineRule="auto"/>
        <w:ind w:firstLine="360"/>
        <w:jc w:val="center"/>
        <w:rPr>
          <w:rFonts w:ascii="Times New Roman" w:hAnsi="Times New Roman" w:cs="Times New Roman"/>
          <w:sz w:val="24"/>
          <w:szCs w:val="24"/>
        </w:rPr>
      </w:pPr>
      <m:oMathPara>
        <m:oMathParaPr>
          <m:jc m:val="center"/>
        </m:oMathParaPr>
        <m:oMath>
          <m:m>
            <m:mPr>
              <m:mcs>
                <m:mc>
                  <m:mcPr>
                    <m:count m:val="2"/>
                    <m:mcJc m:val="center"/>
                  </m:mcPr>
                </m:mc>
              </m:mcs>
              <m:ctrlPr>
                <w:rPr>
                  <w:rFonts w:ascii="Cambria Math" w:hAnsi="Cambria Math" w:cs="Times New Roman"/>
                  <w:sz w:val="24"/>
                  <w:szCs w:val="24"/>
                </w:rPr>
              </m:ctrlPr>
            </m:mPr>
            <m:mr>
              <m:e>
                <m:f>
                  <m:fPr>
                    <m:ctrlPr>
                      <w:rPr>
                        <w:rFonts w:ascii="Cambria Math" w:hAnsi="Cambria Math" w:cs="Times New Roman"/>
                        <w:sz w:val="24"/>
                        <w:szCs w:val="24"/>
                      </w:rPr>
                    </m:ctrlPr>
                  </m:fPr>
                  <m:num>
                    <m:r>
                      <w:rPr>
                        <w:rFonts w:ascii="Cambria Math" w:hAnsi="Cambria Math" w:cs="Times New Roman"/>
                        <w:sz w:val="24"/>
                        <w:szCs w:val="24"/>
                      </w:rPr>
                      <m:t>1</m:t>
                    </m:r>
                  </m:num>
                  <m:den>
                    <m:sSup>
                      <m:sSupPr>
                        <m:ctrlPr>
                          <w:rPr>
                            <w:rFonts w:ascii="Cambria Math" w:hAnsi="Cambria Math" w:cs="Times New Roman"/>
                            <w:sz w:val="24"/>
                            <w:szCs w:val="24"/>
                          </w:rPr>
                        </m:ctrlPr>
                      </m:sSupPr>
                      <m:e>
                        <m:r>
                          <w:rPr>
                            <w:rFonts w:ascii="Cambria Math" w:hAnsi="Cambria Math" w:cs="Times New Roman"/>
                            <w:sz w:val="24"/>
                            <w:szCs w:val="24"/>
                          </w:rPr>
                          <m:t>d</m:t>
                        </m:r>
                      </m:e>
                      <m:sup>
                        <m:r>
                          <w:rPr>
                            <w:rFonts w:ascii="Cambria Math" w:hAnsi="Cambria Math" w:cs="Times New Roman"/>
                            <w:sz w:val="24"/>
                            <w:szCs w:val="24"/>
                          </w:rPr>
                          <m:t>2</m:t>
                        </m:r>
                      </m:sup>
                    </m:sSup>
                  </m:den>
                </m:f>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4</m:t>
                    </m:r>
                  </m:num>
                  <m:den>
                    <m:r>
                      <w:rPr>
                        <w:rFonts w:ascii="Cambria Math" w:hAnsi="Cambria Math" w:cs="Times New Roman"/>
                        <w:sz w:val="24"/>
                        <w:szCs w:val="24"/>
                      </w:rPr>
                      <m:t>3</m:t>
                    </m:r>
                  </m:den>
                </m:f>
                <m:d>
                  <m:dPr>
                    <m:ctrlPr>
                      <w:rPr>
                        <w:rFonts w:ascii="Cambria Math" w:hAnsi="Cambria Math" w:cs="Times New Roman"/>
                        <w:sz w:val="24"/>
                        <w:szCs w:val="24"/>
                      </w:rPr>
                    </m:ctrlPr>
                  </m:dPr>
                  <m:e>
                    <m:f>
                      <m:fPr>
                        <m:ctrlPr>
                          <w:rPr>
                            <w:rFonts w:ascii="Cambria Math" w:hAnsi="Cambria Math" w:cs="Times New Roman"/>
                            <w:sz w:val="24"/>
                            <w:szCs w:val="24"/>
                          </w:rPr>
                        </m:ctrlPr>
                      </m:fPr>
                      <m:num>
                        <m:sSup>
                          <m:sSupPr>
                            <m:ctrlPr>
                              <w:rPr>
                                <w:rFonts w:ascii="Cambria Math" w:hAnsi="Cambria Math" w:cs="Times New Roman"/>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k</m:t>
                            </m:r>
                          </m:e>
                          <m:sup>
                            <m:r>
                              <w:rPr>
                                <w:rFonts w:ascii="Cambria Math" w:hAnsi="Cambria Math" w:cs="Times New Roman"/>
                                <w:sz w:val="24"/>
                                <w:szCs w:val="24"/>
                              </w:rPr>
                              <m:t>2</m:t>
                            </m:r>
                          </m:sup>
                        </m:sSup>
                        <m:r>
                          <w:rPr>
                            <w:rFonts w:ascii="Cambria Math" w:hAnsi="Cambria Math" w:cs="Times New Roman"/>
                            <w:sz w:val="24"/>
                            <w:szCs w:val="24"/>
                          </w:rPr>
                          <m:t>+kl</m:t>
                        </m:r>
                      </m:num>
                      <m:den>
                        <m:sSup>
                          <m:sSupPr>
                            <m:ctrlPr>
                              <w:rPr>
                                <w:rFonts w:ascii="Cambria Math" w:hAnsi="Cambria Math" w:cs="Times New Roman"/>
                                <w:sz w:val="24"/>
                                <w:szCs w:val="24"/>
                              </w:rPr>
                            </m:ctrlPr>
                          </m:sSupPr>
                          <m:e>
                            <m:r>
                              <w:rPr>
                                <w:rFonts w:ascii="Cambria Math" w:hAnsi="Cambria Math" w:cs="Times New Roman"/>
                                <w:sz w:val="24"/>
                                <w:szCs w:val="24"/>
                              </w:rPr>
                              <m:t>a</m:t>
                            </m:r>
                          </m:e>
                          <m:sup>
                            <m:r>
                              <w:rPr>
                                <w:rFonts w:ascii="Cambria Math" w:hAnsi="Cambria Math" w:cs="Times New Roman"/>
                                <w:sz w:val="24"/>
                                <w:szCs w:val="24"/>
                              </w:rPr>
                              <m:t>2</m:t>
                            </m:r>
                          </m:sup>
                        </m:sSup>
                      </m:den>
                    </m:f>
                  </m:e>
                </m:d>
                <m:r>
                  <w:rPr>
                    <w:rFonts w:ascii="Cambria Math" w:hAnsi="Cambria Math" w:cs="Times New Roman"/>
                    <w:sz w:val="24"/>
                    <w:szCs w:val="24"/>
                  </w:rPr>
                  <m:t>+</m:t>
                </m:r>
                <m:f>
                  <m:fPr>
                    <m:ctrlPr>
                      <w:rPr>
                        <w:rFonts w:ascii="Cambria Math" w:hAnsi="Cambria Math" w:cs="Times New Roman"/>
                        <w:sz w:val="24"/>
                        <w:szCs w:val="24"/>
                      </w:rPr>
                    </m:ctrlPr>
                  </m:fPr>
                  <m:num>
                    <m:sSup>
                      <m:sSupPr>
                        <m:ctrlPr>
                          <w:rPr>
                            <w:rFonts w:ascii="Cambria Math" w:hAnsi="Cambria Math" w:cs="Times New Roman"/>
                            <w:sz w:val="24"/>
                            <w:szCs w:val="24"/>
                          </w:rPr>
                        </m:ctrlPr>
                      </m:sSupPr>
                      <m:e>
                        <m:r>
                          <w:rPr>
                            <w:rFonts w:ascii="Cambria Math" w:hAnsi="Cambria Math" w:cs="Times New Roman"/>
                            <w:sz w:val="24"/>
                            <w:szCs w:val="24"/>
                          </w:rPr>
                          <m:t>l</m:t>
                        </m:r>
                      </m:e>
                      <m:sup>
                        <m:r>
                          <w:rPr>
                            <w:rFonts w:ascii="Cambria Math" w:hAnsi="Cambria Math" w:cs="Times New Roman"/>
                            <w:sz w:val="24"/>
                            <w:szCs w:val="24"/>
                          </w:rPr>
                          <m:t>2</m:t>
                        </m:r>
                      </m:sup>
                    </m:sSup>
                  </m:num>
                  <m:den>
                    <m:sSup>
                      <m:sSupPr>
                        <m:ctrlPr>
                          <w:rPr>
                            <w:rFonts w:ascii="Cambria Math" w:hAnsi="Cambria Math" w:cs="Times New Roman"/>
                            <w:sz w:val="24"/>
                            <w:szCs w:val="24"/>
                          </w:rPr>
                        </m:ctrlPr>
                      </m:sSupPr>
                      <m:e>
                        <m:r>
                          <w:rPr>
                            <w:rFonts w:ascii="Cambria Math" w:hAnsi="Cambria Math" w:cs="Times New Roman"/>
                            <w:sz w:val="24"/>
                            <w:szCs w:val="24"/>
                          </w:rPr>
                          <m:t>c</m:t>
                        </m:r>
                      </m:e>
                      <m:sup>
                        <m:r>
                          <w:rPr>
                            <w:rFonts w:ascii="Cambria Math" w:hAnsi="Cambria Math" w:cs="Times New Roman"/>
                            <w:sz w:val="24"/>
                            <w:szCs w:val="24"/>
                          </w:rPr>
                          <m:t>2</m:t>
                        </m:r>
                      </m:sup>
                    </m:sSup>
                  </m:den>
                </m:f>
                <m:r>
                  <w:rPr>
                    <w:rFonts w:ascii="Cambria Math" w:hAnsi="Cambria Math" w:cs="Times New Roman"/>
                    <w:sz w:val="24"/>
                    <w:szCs w:val="24"/>
                  </w:rPr>
                  <m:t>.</m:t>
                </m:r>
              </m:e>
              <m:e>
                <m:r>
                  <w:rPr>
                    <w:rFonts w:ascii="Cambria Math" w:hAnsi="Cambria Math" w:cs="Times New Roman"/>
                    <w:sz w:val="24"/>
                    <w:szCs w:val="24"/>
                  </w:rPr>
                  <m:t>Eq.SI1-2</m:t>
                </m:r>
              </m:e>
            </m:mr>
          </m:m>
        </m:oMath>
      </m:oMathPara>
    </w:p>
    <w:p w:rsidR="00CE302D" w:rsidRPr="0010552A" w:rsidRDefault="003F4CAF">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sz w:val="24"/>
          <w:szCs w:val="24"/>
        </w:rPr>
        <w:t xml:space="preserve">We have calculated the </w:t>
      </w:r>
      <w:proofErr w:type="spellStart"/>
      <w:r w:rsidRPr="0010552A">
        <w:rPr>
          <w:rFonts w:ascii="Times New Roman" w:hAnsi="Times New Roman" w:cs="Times New Roman"/>
          <w:sz w:val="24"/>
          <w:szCs w:val="24"/>
        </w:rPr>
        <w:t>misorientation</w:t>
      </w:r>
      <w:proofErr w:type="spellEnd"/>
      <w:r w:rsidRPr="0010552A">
        <w:rPr>
          <w:rFonts w:ascii="Times New Roman" w:hAnsi="Times New Roman" w:cs="Times New Roman"/>
          <w:sz w:val="24"/>
          <w:szCs w:val="24"/>
        </w:rPr>
        <w:t xml:space="preserve"> of the unit cells and its lattice parameters for the sample Ba</w:t>
      </w:r>
      <w:r w:rsidRPr="0010552A">
        <w:rPr>
          <w:rFonts w:ascii="Times New Roman" w:hAnsi="Times New Roman" w:cs="Times New Roman"/>
          <w:sz w:val="24"/>
          <w:szCs w:val="24"/>
          <w:vertAlign w:val="subscript"/>
        </w:rPr>
        <w:t>0.9</w:t>
      </w:r>
      <w:r w:rsidRPr="0010552A">
        <w:rPr>
          <w:rFonts w:ascii="Times New Roman" w:hAnsi="Times New Roman" w:cs="Times New Roman"/>
          <w:sz w:val="24"/>
          <w:szCs w:val="24"/>
        </w:rPr>
        <w:t>Pb</w:t>
      </w:r>
      <w:r w:rsidRPr="0010552A">
        <w:rPr>
          <w:rFonts w:ascii="Times New Roman" w:hAnsi="Times New Roman" w:cs="Times New Roman"/>
          <w:sz w:val="24"/>
          <w:szCs w:val="24"/>
          <w:vertAlign w:val="subscript"/>
        </w:rPr>
        <w:t>0.1</w:t>
      </w:r>
      <w:r w:rsidRPr="0010552A">
        <w:rPr>
          <w:rFonts w:ascii="Times New Roman" w:hAnsi="Times New Roman" w:cs="Times New Roman"/>
          <w:sz w:val="24"/>
          <w:szCs w:val="24"/>
        </w:rPr>
        <w:t>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 xml:space="preserve">. For calculating the </w:t>
      </w:r>
      <w:proofErr w:type="spellStart"/>
      <w:r w:rsidRPr="0010552A">
        <w:rPr>
          <w:rFonts w:ascii="Times New Roman" w:hAnsi="Times New Roman" w:cs="Times New Roman"/>
          <w:sz w:val="24"/>
          <w:szCs w:val="24"/>
        </w:rPr>
        <w:t>misorientation</w:t>
      </w:r>
      <w:proofErr w:type="spellEnd"/>
      <w:r w:rsidRPr="0010552A">
        <w:rPr>
          <w:rFonts w:ascii="Times New Roman" w:hAnsi="Times New Roman" w:cs="Times New Roman"/>
          <w:sz w:val="24"/>
          <w:szCs w:val="24"/>
        </w:rPr>
        <w:t xml:space="preserve">, we measured a </w:t>
      </w:r>
      <m:oMath>
        <m:f>
          <m:fPr>
            <m:type m:val="lin"/>
            <m:ctrlPr>
              <w:rPr>
                <w:rFonts w:ascii="Cambria Math" w:hAnsi="Cambria Math" w:cs="Times New Roman"/>
                <w:sz w:val="24"/>
                <w:szCs w:val="24"/>
              </w:rPr>
            </m:ctrlPr>
          </m:fPr>
          <m:num>
            <m:r>
              <w:rPr>
                <w:rFonts w:ascii="Cambria Math" w:hAnsi="Cambria Math" w:cs="Times New Roman"/>
                <w:sz w:val="24"/>
                <w:szCs w:val="24"/>
              </w:rPr>
              <m:t>χ</m:t>
            </m:r>
          </m:num>
          <m:den>
            <m:r>
              <w:rPr>
                <w:rFonts w:ascii="Cambria Math" w:hAnsi="Cambria Math" w:cs="Times New Roman"/>
                <w:sz w:val="24"/>
                <w:szCs w:val="24"/>
              </w:rPr>
              <m:t>ω</m:t>
            </m:r>
          </m:den>
        </m:f>
      </m:oMath>
      <w:r w:rsidRPr="0010552A">
        <w:rPr>
          <w:rFonts w:ascii="Times New Roman" w:hAnsi="Times New Roman" w:cs="Times New Roman"/>
          <w:i/>
          <w:iCs/>
          <w:sz w:val="24"/>
          <w:szCs w:val="24"/>
        </w:rPr>
        <w:t xml:space="preserve"> </w:t>
      </w:r>
      <w:r w:rsidRPr="0010552A">
        <w:rPr>
          <w:rFonts w:ascii="Times New Roman" w:hAnsi="Times New Roman" w:cs="Times New Roman"/>
          <w:sz w:val="24"/>
          <w:szCs w:val="24"/>
        </w:rPr>
        <w:t xml:space="preserve">map for the diffraction 008 corresponding to (008) atomic planes. In such a map the angle </w:t>
      </w:r>
      <m:oMath>
        <m:r>
          <w:rPr>
            <w:rFonts w:ascii="Cambria Math" w:hAnsi="Cambria Math" w:cs="Times New Roman"/>
            <w:sz w:val="24"/>
            <w:szCs w:val="24"/>
          </w:rPr>
          <m:t>2θ</m:t>
        </m:r>
      </m:oMath>
      <w:r w:rsidRPr="0010552A">
        <w:rPr>
          <w:rFonts w:ascii="Times New Roman" w:hAnsi="Times New Roman" w:cs="Times New Roman"/>
          <w:sz w:val="24"/>
          <w:szCs w:val="24"/>
        </w:rPr>
        <w:t xml:space="preserve"> was fixed. Then for several </w:t>
      </w:r>
      <m:oMath>
        <m:r>
          <w:rPr>
            <w:rFonts w:ascii="Cambria Math" w:hAnsi="Cambria Math" w:cs="Times New Roman"/>
            <w:sz w:val="24"/>
            <w:szCs w:val="24"/>
          </w:rPr>
          <m:t>χ</m:t>
        </m:r>
      </m:oMath>
      <w:r w:rsidRPr="0010552A">
        <w:rPr>
          <w:rFonts w:ascii="Times New Roman" w:hAnsi="Times New Roman" w:cs="Times New Roman"/>
          <w:sz w:val="24"/>
          <w:szCs w:val="24"/>
        </w:rPr>
        <w:t xml:space="preserve"> angles the intensity of the diffraction as a function of </w:t>
      </w:r>
      <m:oMath>
        <m:r>
          <w:rPr>
            <w:rFonts w:ascii="Cambria Math" w:hAnsi="Cambria Math" w:cs="Times New Roman"/>
            <w:sz w:val="24"/>
            <w:szCs w:val="24"/>
          </w:rPr>
          <m:t>ω</m:t>
        </m:r>
      </m:oMath>
      <w:r w:rsidRPr="0010552A">
        <w:rPr>
          <w:rFonts w:ascii="Times New Roman" w:hAnsi="Times New Roman" w:cs="Times New Roman"/>
          <w:sz w:val="24"/>
          <w:szCs w:val="24"/>
        </w:rPr>
        <w:t xml:space="preserve">  was acquired. For this diffraction </w:t>
      </w:r>
      <m:oMath>
        <m:r>
          <w:rPr>
            <w:rFonts w:ascii="Cambria Math" w:hAnsi="Cambria Math" w:cs="Times New Roman"/>
            <w:sz w:val="24"/>
            <w:szCs w:val="24"/>
          </w:rPr>
          <m:t>2θ=35.908</m:t>
        </m:r>
      </m:oMath>
      <w:r w:rsidRPr="0010552A">
        <w:rPr>
          <w:rFonts w:ascii="Times New Roman" w:eastAsia="Malgun Gothic" w:hAnsi="Times New Roman" w:cs="Times New Roman"/>
          <w:sz w:val="24"/>
          <w:szCs w:val="24"/>
        </w:rPr>
        <w:t>°</w:t>
      </w:r>
      <w:r w:rsidRPr="0010552A">
        <w:rPr>
          <w:rFonts w:ascii="Times New Roman" w:hAnsi="Times New Roman" w:cs="Times New Roman"/>
          <w:sz w:val="24"/>
          <w:szCs w:val="24"/>
        </w:rPr>
        <w:t xml:space="preserve">, </w:t>
      </w:r>
      <w:proofErr w:type="gramStart"/>
      <w:r w:rsidRPr="0010552A">
        <w:rPr>
          <w:rFonts w:ascii="Times New Roman" w:hAnsi="Times New Roman" w:cs="Times New Roman"/>
          <w:sz w:val="24"/>
          <w:szCs w:val="24"/>
        </w:rPr>
        <w:t>which was found using the 01-086-5547 PDF4 card for BaFe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 xml:space="preserve"> as a reference.</w:t>
      </w:r>
      <w:proofErr w:type="gramEnd"/>
    </w:p>
    <w:p w:rsidR="00CE302D" w:rsidRPr="0010552A" w:rsidRDefault="00CE302D">
      <w:pPr>
        <w:spacing w:after="0" w:line="360" w:lineRule="auto"/>
        <w:ind w:firstLine="360"/>
        <w:jc w:val="both"/>
        <w:rPr>
          <w:rFonts w:ascii="Times New Roman" w:hAnsi="Times New Roman" w:cs="Times New Roman"/>
          <w:sz w:val="24"/>
          <w:szCs w:val="24"/>
        </w:rPr>
      </w:pPr>
    </w:p>
    <w:p w:rsidR="00CE302D" w:rsidRPr="0010552A" w:rsidRDefault="00CE302D">
      <w:pPr>
        <w:spacing w:after="0" w:line="360" w:lineRule="auto"/>
        <w:ind w:firstLine="720"/>
        <w:rPr>
          <w:rFonts w:ascii="Times New Roman" w:hAnsi="Times New Roman" w:cs="Times New Roman"/>
          <w:sz w:val="24"/>
          <w:szCs w:val="24"/>
        </w:rPr>
      </w:pPr>
    </w:p>
    <w:p w:rsidR="00CE302D" w:rsidRPr="0010552A" w:rsidRDefault="003F4CAF">
      <w:pPr>
        <w:pStyle w:val="af"/>
        <w:spacing w:after="0" w:line="360" w:lineRule="auto"/>
        <w:jc w:val="center"/>
        <w:rPr>
          <w:rFonts w:ascii="Times New Roman" w:hAnsi="Times New Roman" w:cs="Times New Roman"/>
          <w:sz w:val="24"/>
          <w:szCs w:val="24"/>
        </w:rPr>
      </w:pPr>
      <w:r w:rsidRPr="0010552A">
        <w:rPr>
          <w:rFonts w:ascii="Times New Roman" w:hAnsi="Times New Roman" w:cs="Times New Roman"/>
          <w:noProof/>
          <w:sz w:val="24"/>
          <w:szCs w:val="24"/>
          <w:lang w:eastAsia="ko-KR"/>
        </w:rPr>
        <w:lastRenderedPageBreak/>
        <w:drawing>
          <wp:inline distT="0" distB="0" distL="0" distR="0" wp14:anchorId="1BE38159" wp14:editId="01E5F5CC">
            <wp:extent cx="4196715" cy="37623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10"/>
                    <a:stretch>
                      <a:fillRect/>
                    </a:stretch>
                  </pic:blipFill>
                  <pic:spPr bwMode="auto">
                    <a:xfrm>
                      <a:off x="0" y="0"/>
                      <a:ext cx="4196715" cy="3762375"/>
                    </a:xfrm>
                    <a:prstGeom prst="rect">
                      <a:avLst/>
                    </a:prstGeom>
                  </pic:spPr>
                </pic:pic>
              </a:graphicData>
            </a:graphic>
          </wp:inline>
        </w:drawing>
      </w:r>
    </w:p>
    <w:p w:rsidR="00CE302D" w:rsidRPr="0010552A" w:rsidRDefault="003F4CAF">
      <w:pPr>
        <w:pStyle w:val="af"/>
        <w:spacing w:after="0" w:line="360" w:lineRule="auto"/>
        <w:jc w:val="both"/>
        <w:rPr>
          <w:rFonts w:ascii="Times New Roman" w:hAnsi="Times New Roman" w:cs="Times New Roman"/>
          <w:sz w:val="24"/>
          <w:szCs w:val="24"/>
        </w:rPr>
      </w:pPr>
      <w:r w:rsidRPr="0010552A">
        <w:rPr>
          <w:rFonts w:ascii="Times New Roman" w:hAnsi="Times New Roman" w:cs="Times New Roman"/>
          <w:i w:val="0"/>
          <w:color w:val="auto"/>
          <w:sz w:val="24"/>
          <w:szCs w:val="24"/>
        </w:rPr>
        <w:t xml:space="preserve">Figure </w:t>
      </w:r>
      <w:r w:rsidRPr="0010552A">
        <w:rPr>
          <w:rFonts w:ascii="Times New Roman" w:eastAsiaTheme="minorEastAsia" w:hAnsi="Times New Roman" w:cs="Times New Roman"/>
          <w:i w:val="0"/>
          <w:color w:val="auto"/>
          <w:sz w:val="24"/>
          <w:szCs w:val="24"/>
          <w:lang w:eastAsia="ko-KR"/>
        </w:rPr>
        <w:t>SI</w:t>
      </w:r>
      <w:r w:rsidRPr="0010552A">
        <w:rPr>
          <w:rFonts w:ascii="Times New Roman" w:hAnsi="Times New Roman" w:cs="Times New Roman"/>
          <w:i w:val="0"/>
          <w:color w:val="auto"/>
          <w:sz w:val="24"/>
          <w:szCs w:val="24"/>
        </w:rPr>
        <w:t xml:space="preserve">1-2. (a) Hexagonal structure with the unit cell shaded. </w:t>
      </w:r>
      <w:proofErr w:type="gramStart"/>
      <w:r w:rsidRPr="0010552A">
        <w:rPr>
          <w:rFonts w:ascii="Times New Roman" w:hAnsi="Times New Roman" w:cs="Times New Roman"/>
          <w:i w:val="0"/>
          <w:color w:val="auto"/>
          <w:sz w:val="24"/>
          <w:szCs w:val="24"/>
        </w:rPr>
        <w:t>a</w:t>
      </w:r>
      <w:proofErr w:type="gramEnd"/>
      <w:r w:rsidRPr="0010552A">
        <w:rPr>
          <w:rFonts w:ascii="Times New Roman" w:hAnsi="Times New Roman" w:cs="Times New Roman"/>
          <w:i w:val="0"/>
          <w:color w:val="auto"/>
          <w:sz w:val="24"/>
          <w:szCs w:val="24"/>
        </w:rPr>
        <w:t xml:space="preserve">, b and c are the lattice parameters; if the unit cell is not distorted, a=b. Several atomic c planes (001) and (002) are shown in dark gray. Three planes from the family {0 4 14} are depicted in green, blue and red. (b) Sketch of a sample (in yellow) in which the unit cell is well oriented. </w:t>
      </w:r>
      <w:r w:rsidRPr="0010552A">
        <w:rPr>
          <w:rFonts w:ascii="Times New Roman" w:eastAsia="Calibri" w:hAnsi="Times New Roman" w:cs="Times New Roman"/>
          <w:i w:val="0"/>
          <w:color w:val="auto"/>
          <w:sz w:val="24"/>
          <w:szCs w:val="24"/>
        </w:rPr>
        <w:t>T</w:t>
      </w:r>
      <w:r w:rsidRPr="0010552A">
        <w:rPr>
          <w:rFonts w:ascii="Times New Roman" w:hAnsi="Times New Roman" w:cs="Times New Roman"/>
          <w:i w:val="0"/>
          <w:color w:val="auto"/>
          <w:sz w:val="24"/>
          <w:szCs w:val="24"/>
        </w:rPr>
        <w:t xml:space="preserve">he source (S), the detector (D), the diffraction vector (Q), the reciprocal space point and the diffraction plane are shown in red. </w:t>
      </w:r>
      <m:oMath>
        <m:r>
          <w:rPr>
            <w:rFonts w:ascii="Cambria Math" w:hAnsi="Cambria Math" w:cs="Times New Roman"/>
            <w:sz w:val="24"/>
            <w:szCs w:val="24"/>
          </w:rPr>
          <m:t>ω</m:t>
        </m:r>
      </m:oMath>
      <w:r w:rsidRPr="0010552A">
        <w:rPr>
          <w:rFonts w:ascii="Times New Roman" w:hAnsi="Times New Roman" w:cs="Times New Roman"/>
          <w:i w:val="0"/>
          <w:color w:val="auto"/>
          <w:sz w:val="24"/>
          <w:szCs w:val="24"/>
        </w:rPr>
        <w:t xml:space="preserve"> </w:t>
      </w:r>
      <w:proofErr w:type="gramStart"/>
      <w:r w:rsidRPr="0010552A">
        <w:rPr>
          <w:rFonts w:ascii="Times New Roman" w:hAnsi="Times New Roman" w:cs="Times New Roman"/>
          <w:i w:val="0"/>
          <w:color w:val="auto"/>
          <w:sz w:val="24"/>
          <w:szCs w:val="24"/>
        </w:rPr>
        <w:t>is</w:t>
      </w:r>
      <w:proofErr w:type="gramEnd"/>
      <w:r w:rsidRPr="0010552A">
        <w:rPr>
          <w:rFonts w:ascii="Times New Roman" w:hAnsi="Times New Roman" w:cs="Times New Roman"/>
          <w:i w:val="0"/>
          <w:color w:val="auto"/>
          <w:sz w:val="24"/>
          <w:szCs w:val="24"/>
        </w:rPr>
        <w:t xml:space="preserve"> the angle between the incident beam and the surface of the sample, </w:t>
      </w:r>
      <m:oMath>
        <m:r>
          <w:rPr>
            <w:rFonts w:ascii="Cambria Math" w:hAnsi="Cambria Math" w:cs="Times New Roman"/>
            <w:sz w:val="24"/>
            <w:szCs w:val="24"/>
          </w:rPr>
          <m:t>θ</m:t>
        </m:r>
      </m:oMath>
      <w:r w:rsidRPr="0010552A">
        <w:rPr>
          <w:rFonts w:ascii="Times New Roman" w:hAnsi="Times New Roman" w:cs="Times New Roman"/>
          <w:i w:val="0"/>
          <w:color w:val="auto"/>
          <w:sz w:val="24"/>
          <w:szCs w:val="24"/>
        </w:rPr>
        <w:t xml:space="preserve"> is the angle between the diffracted beam and the crystallographic plane, and </w:t>
      </w:r>
      <m:oMath>
        <m:r>
          <w:rPr>
            <w:rFonts w:ascii="Cambria Math" w:hAnsi="Cambria Math" w:cs="Times New Roman"/>
            <w:sz w:val="24"/>
            <w:szCs w:val="24"/>
          </w:rPr>
          <m:t>2θ</m:t>
        </m:r>
      </m:oMath>
      <w:r w:rsidRPr="0010552A">
        <w:rPr>
          <w:rFonts w:ascii="Times New Roman" w:hAnsi="Times New Roman" w:cs="Times New Roman"/>
          <w:i w:val="0"/>
          <w:color w:val="auto"/>
          <w:sz w:val="24"/>
          <w:szCs w:val="24"/>
        </w:rPr>
        <w:t xml:space="preserve"> is the angle between the incident and the diffracted beams. (c) Sketch of a not well oriented sample. The offset is the angle between the surface of the sample and the face of the unit cell. (d) Sketch of the turns and axes of the diffractometer. </w:t>
      </w:r>
      <m:oMath>
        <m:r>
          <w:rPr>
            <w:rFonts w:ascii="Cambria Math" w:hAnsi="Cambria Math" w:cs="Times New Roman"/>
            <w:sz w:val="24"/>
            <w:szCs w:val="24"/>
          </w:rPr>
          <m:t>ϕ</m:t>
        </m:r>
      </m:oMath>
      <w:r w:rsidRPr="0010552A">
        <w:rPr>
          <w:rFonts w:ascii="Times New Roman" w:hAnsi="Times New Roman" w:cs="Times New Roman"/>
          <w:i w:val="0"/>
          <w:color w:val="auto"/>
          <w:sz w:val="24"/>
          <w:szCs w:val="24"/>
        </w:rPr>
        <w:t xml:space="preserve"> </w:t>
      </w:r>
      <w:proofErr w:type="gramStart"/>
      <w:r w:rsidRPr="0010552A">
        <w:rPr>
          <w:rFonts w:ascii="Times New Roman" w:hAnsi="Times New Roman" w:cs="Times New Roman"/>
          <w:i w:val="0"/>
          <w:color w:val="auto"/>
          <w:sz w:val="24"/>
          <w:szCs w:val="24"/>
        </w:rPr>
        <w:t>is</w:t>
      </w:r>
      <w:proofErr w:type="gramEnd"/>
      <w:r w:rsidRPr="0010552A">
        <w:rPr>
          <w:rFonts w:ascii="Times New Roman" w:hAnsi="Times New Roman" w:cs="Times New Roman"/>
          <w:i w:val="0"/>
          <w:color w:val="auto"/>
          <w:sz w:val="24"/>
          <w:szCs w:val="24"/>
        </w:rPr>
        <w:t xml:space="preserve"> the sample azimuthal axis, </w:t>
      </w:r>
      <m:oMath>
        <m:r>
          <w:rPr>
            <w:rFonts w:ascii="Cambria Math" w:hAnsi="Cambria Math" w:cs="Times New Roman"/>
            <w:sz w:val="24"/>
            <w:szCs w:val="24"/>
          </w:rPr>
          <m:t>ω</m:t>
        </m:r>
      </m:oMath>
      <w:r w:rsidRPr="0010552A">
        <w:rPr>
          <w:rFonts w:ascii="Times New Roman" w:hAnsi="Times New Roman" w:cs="Times New Roman"/>
          <w:i w:val="0"/>
          <w:color w:val="auto"/>
          <w:sz w:val="24"/>
          <w:szCs w:val="24"/>
        </w:rPr>
        <w:t xml:space="preserve"> is an axis perpendicular to the diffraction plane and </w:t>
      </w:r>
      <m:oMath>
        <m:r>
          <w:rPr>
            <w:rFonts w:ascii="Cambria Math" w:hAnsi="Cambria Math" w:cs="Times New Roman"/>
            <w:sz w:val="24"/>
            <w:szCs w:val="24"/>
          </w:rPr>
          <m:t>χ</m:t>
        </m:r>
      </m:oMath>
      <w:r w:rsidRPr="0010552A">
        <w:rPr>
          <w:rFonts w:ascii="Times New Roman" w:hAnsi="Times New Roman" w:cs="Times New Roman"/>
          <w:i w:val="0"/>
          <w:color w:val="auto"/>
          <w:sz w:val="24"/>
          <w:szCs w:val="24"/>
        </w:rPr>
        <w:t xml:space="preserve"> </w:t>
      </w:r>
      <w:r w:rsidRPr="0010552A">
        <w:rPr>
          <w:rFonts w:ascii="Times New Roman" w:eastAsia="Calibri" w:hAnsi="Times New Roman" w:cs="Times New Roman"/>
          <w:i w:val="0"/>
          <w:color w:val="auto"/>
          <w:sz w:val="24"/>
          <w:szCs w:val="24"/>
        </w:rPr>
        <w:t>the</w:t>
      </w:r>
      <w:r w:rsidRPr="0010552A">
        <w:rPr>
          <w:rFonts w:ascii="Times New Roman" w:hAnsi="Times New Roman" w:cs="Times New Roman"/>
          <w:i w:val="0"/>
          <w:color w:val="auto"/>
          <w:sz w:val="24"/>
          <w:szCs w:val="24"/>
        </w:rPr>
        <w:t xml:space="preserve"> axis perpendicular to both </w:t>
      </w:r>
      <m:oMath>
        <m:r>
          <w:rPr>
            <w:rFonts w:ascii="Cambria Math" w:hAnsi="Cambria Math" w:cs="Times New Roman"/>
            <w:sz w:val="24"/>
            <w:szCs w:val="24"/>
          </w:rPr>
          <m:t>ϕ</m:t>
        </m:r>
      </m:oMath>
      <w:r w:rsidRPr="0010552A">
        <w:rPr>
          <w:rFonts w:ascii="Times New Roman" w:hAnsi="Times New Roman" w:cs="Times New Roman"/>
          <w:i w:val="0"/>
          <w:color w:val="auto"/>
          <w:sz w:val="24"/>
          <w:szCs w:val="24"/>
        </w:rPr>
        <w:t>and</w:t>
      </w:r>
      <w:r w:rsidRPr="0010552A">
        <w:rPr>
          <w:rFonts w:ascii="Times New Roman" w:hAnsi="Times New Roman" w:cs="Times New Roman"/>
          <w:iCs w:val="0"/>
          <w:color w:val="auto"/>
          <w:sz w:val="24"/>
          <w:szCs w:val="24"/>
        </w:rPr>
        <w:t xml:space="preserve"> </w:t>
      </w:r>
      <m:oMath>
        <m:r>
          <w:rPr>
            <w:rFonts w:ascii="Cambria Math" w:hAnsi="Cambria Math" w:cs="Times New Roman"/>
            <w:sz w:val="24"/>
            <w:szCs w:val="24"/>
          </w:rPr>
          <m:t>ω</m:t>
        </m:r>
      </m:oMath>
      <w:r w:rsidRPr="0010552A">
        <w:rPr>
          <w:rFonts w:ascii="Times New Roman" w:hAnsi="Times New Roman" w:cs="Times New Roman"/>
          <w:i w:val="0"/>
          <w:color w:val="auto"/>
          <w:sz w:val="24"/>
          <w:szCs w:val="24"/>
        </w:rPr>
        <w:t>.</w:t>
      </w:r>
    </w:p>
    <w:p w:rsidR="00CE302D" w:rsidRPr="0010552A" w:rsidRDefault="00CE302D">
      <w:pPr>
        <w:spacing w:after="0" w:line="360" w:lineRule="auto"/>
        <w:ind w:firstLine="360"/>
        <w:jc w:val="both"/>
        <w:rPr>
          <w:rFonts w:ascii="Times New Roman" w:hAnsi="Times New Roman" w:cs="Times New Roman"/>
          <w:sz w:val="24"/>
          <w:szCs w:val="24"/>
        </w:rPr>
      </w:pPr>
    </w:p>
    <w:p w:rsidR="00CE302D" w:rsidRPr="0010552A" w:rsidRDefault="003F4CAF">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sz w:val="24"/>
          <w:szCs w:val="24"/>
        </w:rPr>
        <w:t xml:space="preserve">The result is shown in Figure SI1-3, where the intensity of the peak is depicted on color contour lines as a function of χ and ω angles. The </w:t>
      </w:r>
      <m:oMath>
        <m:r>
          <w:rPr>
            <w:rFonts w:ascii="Cambria Math" w:hAnsi="Cambria Math" w:cs="Times New Roman"/>
            <w:sz w:val="24"/>
            <w:szCs w:val="24"/>
          </w:rPr>
          <m:t>χ</m:t>
        </m:r>
      </m:oMath>
      <w:r w:rsidRPr="0010552A">
        <w:rPr>
          <w:rFonts w:ascii="Times New Roman" w:hAnsi="Times New Roman" w:cs="Times New Roman"/>
          <w:sz w:val="24"/>
          <w:szCs w:val="24"/>
        </w:rPr>
        <w:t xml:space="preserve"> angle at which the intensity of the peak is maximal is marked by the horizontal black line. The horizontal dashed red line represents the angle at which the sample is not tilted </w:t>
      </w:r>
      <w:proofErr w:type="gramStart"/>
      <w:r w:rsidRPr="0010552A">
        <w:rPr>
          <w:rFonts w:ascii="Times New Roman" w:hAnsi="Times New Roman" w:cs="Times New Roman"/>
          <w:sz w:val="24"/>
          <w:szCs w:val="24"/>
        </w:rPr>
        <w:t xml:space="preserve">around </w:t>
      </w:r>
      <w:proofErr w:type="gramEnd"/>
      <m:oMath>
        <m:r>
          <w:rPr>
            <w:rFonts w:ascii="Cambria Math" w:hAnsi="Cambria Math" w:cs="Times New Roman"/>
            <w:sz w:val="24"/>
            <w:szCs w:val="24"/>
          </w:rPr>
          <m:t>χ</m:t>
        </m:r>
      </m:oMath>
      <w:r w:rsidRPr="0010552A">
        <w:rPr>
          <w:rFonts w:ascii="Times New Roman" w:hAnsi="Times New Roman" w:cs="Times New Roman"/>
          <w:sz w:val="24"/>
          <w:szCs w:val="24"/>
        </w:rPr>
        <w:t xml:space="preserve">. The difference between these two lines corresponds to the misorientation around the </w:t>
      </w:r>
      <m:oMath>
        <m:r>
          <w:rPr>
            <w:rFonts w:ascii="Cambria Math" w:hAnsi="Cambria Math" w:cs="Times New Roman"/>
            <w:sz w:val="24"/>
            <w:szCs w:val="24"/>
          </w:rPr>
          <m:t>χ</m:t>
        </m:r>
      </m:oMath>
      <w:r w:rsidRPr="0010552A">
        <w:rPr>
          <w:rFonts w:ascii="Times New Roman" w:hAnsi="Times New Roman" w:cs="Times New Roman"/>
          <w:sz w:val="24"/>
          <w:szCs w:val="24"/>
        </w:rPr>
        <w:t xml:space="preserve"> axis. </w:t>
      </w:r>
    </w:p>
    <w:p w:rsidR="00CE302D" w:rsidRPr="0010552A" w:rsidRDefault="003F4CAF">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sz w:val="24"/>
          <w:szCs w:val="24"/>
        </w:rPr>
        <w:lastRenderedPageBreak/>
        <w:t xml:space="preserve">As for the </w:t>
      </w:r>
      <w:proofErr w:type="gramStart"/>
      <w:r w:rsidRPr="0010552A">
        <w:rPr>
          <w:rFonts w:ascii="Times New Roman" w:hAnsi="Times New Roman" w:cs="Times New Roman"/>
          <w:sz w:val="24"/>
          <w:szCs w:val="24"/>
        </w:rPr>
        <w:t xml:space="preserve">angle </w:t>
      </w:r>
      <w:proofErr w:type="gramEnd"/>
      <m:oMath>
        <m:r>
          <w:rPr>
            <w:rFonts w:ascii="Cambria Math" w:hAnsi="Cambria Math" w:cs="Times New Roman"/>
            <w:sz w:val="24"/>
            <w:szCs w:val="24"/>
          </w:rPr>
          <m:t>ω</m:t>
        </m:r>
      </m:oMath>
      <w:r w:rsidRPr="0010552A">
        <w:rPr>
          <w:rFonts w:ascii="Times New Roman" w:hAnsi="Times New Roman" w:cs="Times New Roman"/>
          <w:sz w:val="24"/>
          <w:szCs w:val="24"/>
        </w:rPr>
        <w:t xml:space="preserve">, the value at which the intensity is maximum is depicted by the vertical black line; the position at which the sample is not tilted </w:t>
      </w:r>
      <w:proofErr w:type="spellStart"/>
      <w:r w:rsidRPr="0010552A">
        <w:rPr>
          <w:rFonts w:ascii="Times New Roman" w:hAnsi="Times New Roman" w:cs="Times New Roman"/>
          <w:sz w:val="24"/>
          <w:szCs w:val="24"/>
        </w:rPr>
        <w:t>aroud</w:t>
      </w:r>
      <w:proofErr w:type="spellEnd"/>
      <w:r w:rsidRPr="0010552A">
        <w:rPr>
          <w:rFonts w:ascii="Times New Roman" w:hAnsi="Times New Roman" w:cs="Times New Roman"/>
          <w:sz w:val="24"/>
          <w:szCs w:val="24"/>
        </w:rPr>
        <w:t xml:space="preserve"> this axis (</w:t>
      </w:r>
      <m:oMath>
        <m:r>
          <w:rPr>
            <w:rFonts w:ascii="Cambria Math" w:hAnsi="Cambria Math" w:cs="Times New Roman"/>
            <w:sz w:val="24"/>
            <w:szCs w:val="24"/>
          </w:rPr>
          <m:t>ω=θ</m:t>
        </m:r>
      </m:oMath>
      <w:r w:rsidRPr="0010552A">
        <w:rPr>
          <w:rFonts w:ascii="Times New Roman" w:hAnsi="Times New Roman" w:cs="Times New Roman"/>
          <w:sz w:val="24"/>
          <w:szCs w:val="24"/>
        </w:rPr>
        <w:t>) is outside of the range of the measurement. It is obvious that the situation illustrated in Figure SI1-2b is not satisfied since</w:t>
      </w:r>
    </w:p>
    <w:p w:rsidR="00CE302D" w:rsidRPr="0010552A" w:rsidRDefault="003F4CAF">
      <w:pPr>
        <w:spacing w:after="0" w:line="360" w:lineRule="auto"/>
        <w:ind w:firstLine="360"/>
        <w:jc w:val="both"/>
        <w:rPr>
          <w:rFonts w:ascii="Times New Roman" w:hAnsi="Times New Roman" w:cs="Times New Roman"/>
          <w:sz w:val="24"/>
          <w:szCs w:val="24"/>
        </w:rPr>
      </w:pPr>
      <m:oMath>
        <m:r>
          <w:rPr>
            <w:rFonts w:ascii="Cambria Math" w:hAnsi="Cambria Math" w:cs="Times New Roman"/>
            <w:sz w:val="24"/>
            <w:szCs w:val="24"/>
          </w:rPr>
          <m:t>19.248=ω≠</m:t>
        </m:r>
        <m:f>
          <m:fPr>
            <m:ctrlPr>
              <w:rPr>
                <w:rFonts w:ascii="Cambria Math" w:hAnsi="Cambria Math" w:cs="Times New Roman"/>
                <w:sz w:val="24"/>
                <w:szCs w:val="24"/>
              </w:rPr>
            </m:ctrlPr>
          </m:fPr>
          <m:num>
            <m:r>
              <w:rPr>
                <w:rFonts w:ascii="Cambria Math" w:hAnsi="Cambria Math" w:cs="Times New Roman"/>
                <w:sz w:val="24"/>
                <w:szCs w:val="24"/>
              </w:rPr>
              <m:t>2θ</m:t>
            </m:r>
          </m:num>
          <m:den>
            <m:r>
              <w:rPr>
                <w:rFonts w:ascii="Cambria Math" w:hAnsi="Cambria Math" w:cs="Times New Roman"/>
                <w:sz w:val="24"/>
                <w:szCs w:val="24"/>
              </w:rPr>
              <m:t>2</m:t>
            </m:r>
          </m:den>
        </m:f>
        <m:r>
          <w:rPr>
            <w:rFonts w:ascii="Cambria Math" w:hAnsi="Cambria Math" w:cs="Times New Roman"/>
            <w:sz w:val="24"/>
            <w:szCs w:val="24"/>
          </w:rPr>
          <m:t>=17.954→offset=1.294</m:t>
        </m:r>
      </m:oMath>
      <w:r w:rsidRPr="0010552A">
        <w:rPr>
          <w:rFonts w:ascii="Times New Roman" w:hAnsi="Times New Roman" w:cs="Times New Roman"/>
          <w:sz w:val="24"/>
          <w:szCs w:val="24"/>
        </w:rPr>
        <w:t xml:space="preserve"> .</w:t>
      </w:r>
    </w:p>
    <w:p w:rsidR="00CE302D" w:rsidRPr="0010552A" w:rsidRDefault="003F4CAF">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noProof/>
          <w:sz w:val="24"/>
          <w:szCs w:val="24"/>
        </w:rPr>
        <mc:AlternateContent>
          <mc:Choice Requires="wpg">
            <w:drawing>
              <wp:anchor distT="0" distB="0" distL="114300" distR="112395" simplePos="0" relativeHeight="251657728" behindDoc="0" locked="0" layoutInCell="0" allowOverlap="1" wp14:anchorId="6E134B01" wp14:editId="75315289">
                <wp:simplePos x="0" y="0"/>
                <wp:positionH relativeFrom="column">
                  <wp:posOffset>829945</wp:posOffset>
                </wp:positionH>
                <wp:positionV relativeFrom="paragraph">
                  <wp:posOffset>895350</wp:posOffset>
                </wp:positionV>
                <wp:extent cx="4032250" cy="2353310"/>
                <wp:effectExtent l="0" t="0" r="0" b="0"/>
                <wp:wrapTopAndBottom/>
                <wp:docPr id="2" name="Group 9"/>
                <wp:cNvGraphicFramePr/>
                <a:graphic xmlns:a="http://schemas.openxmlformats.org/drawingml/2006/main">
                  <a:graphicData uri="http://schemas.microsoft.com/office/word/2010/wordprocessingGroup">
                    <wpg:wgp>
                      <wpg:cNvGrpSpPr/>
                      <wpg:grpSpPr>
                        <a:xfrm>
                          <a:off x="0" y="0"/>
                          <a:ext cx="4032250" cy="2353310"/>
                          <a:chOff x="0" y="0"/>
                          <a:chExt cx="4032720" cy="2353680"/>
                        </a:xfrm>
                      </wpg:grpSpPr>
                      <wps:wsp>
                        <wps:cNvPr id="3" name="Скругленный прямоугольник 3"/>
                        <wps:cNvSpPr/>
                        <wps:spPr>
                          <a:xfrm>
                            <a:off x="3176280" y="1773193"/>
                            <a:ext cx="856440" cy="411480"/>
                          </a:xfrm>
                          <a:prstGeom prst="roundRect">
                            <a:avLst>
                              <a:gd name="adj" fmla="val 16667"/>
                            </a:avLst>
                          </a:prstGeom>
                          <a:noFill/>
                          <a:ln w="0">
                            <a:noFill/>
                          </a:ln>
                        </wps:spPr>
                        <wps:style>
                          <a:lnRef idx="0">
                            <a:scrgbClr r="0" g="0" b="0"/>
                          </a:lnRef>
                          <a:fillRef idx="0">
                            <a:scrgbClr r="0" g="0" b="0"/>
                          </a:fillRef>
                          <a:effectRef idx="0">
                            <a:scrgbClr r="0" g="0" b="0"/>
                          </a:effectRef>
                          <a:fontRef idx="minor"/>
                        </wps:style>
                        <wps:txbx>
                          <w:txbxContent>
                            <w:p w:rsidR="0052536E" w:rsidRDefault="0052536E">
                              <w:pPr>
                                <w:overflowPunct w:val="0"/>
                                <w:spacing w:after="0" w:line="240" w:lineRule="auto"/>
                              </w:pPr>
                              <w:r>
                                <w:rPr>
                                  <w:color w:val="000000"/>
                                  <w:sz w:val="36"/>
                                  <w:szCs w:val="36"/>
                                  <w:lang w:val="cs-CZ"/>
                                </w:rPr>
                                <w:t>(deg)</w:t>
                              </w:r>
                            </w:p>
                          </w:txbxContent>
                        </wps:txbx>
                        <wps:bodyPr lIns="90000" tIns="45000" rIns="90000" bIns="45000">
                          <a:noAutofit/>
                        </wps:bodyPr>
                      </wps:wsp>
                      <wps:wsp>
                        <wps:cNvPr id="6" name="Скругленный прямоугольник 6"/>
                        <wps:cNvSpPr/>
                        <wps:spPr>
                          <a:xfrm>
                            <a:off x="0" y="20160"/>
                            <a:ext cx="3176280" cy="2333520"/>
                          </a:xfrm>
                          <a:prstGeom prst="roundRect">
                            <a:avLst>
                              <a:gd name="adj" fmla="val 16667"/>
                            </a:avLst>
                          </a:prstGeom>
                          <a:blipFill rotWithShape="0">
                            <a:blip r:embed="rId11"/>
                            <a:stretch>
                              <a:fillRect b="10590"/>
                            </a:stretch>
                          </a:blipFill>
                          <a:ln w="0">
                            <a:noFill/>
                          </a:ln>
                        </wps:spPr>
                        <wps:style>
                          <a:lnRef idx="0">
                            <a:scrgbClr r="0" g="0" b="0"/>
                          </a:lnRef>
                          <a:fillRef idx="0">
                            <a:scrgbClr r="0" g="0" b="0"/>
                          </a:fillRef>
                          <a:effectRef idx="0">
                            <a:scrgbClr r="0" g="0" b="0"/>
                          </a:effectRef>
                          <a:fontRef idx="minor"/>
                        </wps:style>
                        <wps:bodyPr/>
                      </wps:wsp>
                      <wps:wsp>
                        <wps:cNvPr id="7" name="Скругленный прямоугольник 7"/>
                        <wps:cNvSpPr/>
                        <wps:spPr>
                          <a:xfrm>
                            <a:off x="431280" y="0"/>
                            <a:ext cx="767160" cy="399960"/>
                          </a:xfrm>
                          <a:prstGeom prst="roundRect">
                            <a:avLst>
                              <a:gd name="adj" fmla="val 16667"/>
                            </a:avLst>
                          </a:prstGeom>
                          <a:noFill/>
                          <a:ln w="0">
                            <a:noFill/>
                          </a:ln>
                        </wps:spPr>
                        <wps:style>
                          <a:lnRef idx="0">
                            <a:scrgbClr r="0" g="0" b="0"/>
                          </a:lnRef>
                          <a:fillRef idx="0">
                            <a:scrgbClr r="0" g="0" b="0"/>
                          </a:fillRef>
                          <a:effectRef idx="0">
                            <a:scrgbClr r="0" g="0" b="0"/>
                          </a:effectRef>
                          <a:fontRef idx="minor"/>
                        </wps:style>
                        <wps:txbx>
                          <w:txbxContent>
                            <w:p w:rsidR="0052536E" w:rsidRDefault="0052536E">
                              <w:pPr>
                                <w:overflowPunct w:val="0"/>
                                <w:spacing w:after="0" w:line="240" w:lineRule="auto"/>
                              </w:pPr>
                              <w:r>
                                <w:rPr>
                                  <w:color w:val="000000"/>
                                  <w:sz w:val="36"/>
                                  <w:szCs w:val="36"/>
                                  <w:lang w:val="cs-CZ"/>
                                </w:rPr>
                                <w:t>(deg)</w:t>
                              </w:r>
                            </w:p>
                          </w:txbxContent>
                        </wps:txbx>
                        <wps:bodyPr lIns="90000" tIns="45000" rIns="90000" bIns="45000">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6E134B01" id="Group 9" o:spid="_x0000_s1026" style="position:absolute;left:0;text-align:left;margin-left:65.35pt;margin-top:70.5pt;width:317.5pt;height:185.3pt;z-index:251657728;mso-wrap-distance-right:8.85pt;mso-width-relative:margin;mso-height-relative:margin" coordsize="40327,2353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" o:allowincell="f">
                <v:roundrect id="Скругленный прямоугольник 3" o:spid="_x0000_s1027" style="position:absolute;left:31762;top:17731;width:8565;height:41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" filled="f" stroked="f" strokeweight="0">
                  <v:textbox inset="2.5mm,1.25mm,2.5mm,1.25mm">
                    <w:txbxContent>
                      <w:p w:rsidR="0052536E" w:rsidRDefault="0052536E">
                        <w:pPr>
                          <w:overflowPunct w:val="0"/>
                          <w:spacing w:after="0" w:line="240" w:lineRule="auto"/>
                        </w:pPr>
                        <w:r>
                          <w:rPr>
                            <w:color w:val="000000"/>
                            <w:sz w:val="36"/>
                            <w:szCs w:val="36"/>
                            <w:lang w:val="cs-CZ"/>
                          </w:rPr>
                          <w:t>(deg)</w:t>
                        </w:r>
                      </w:p>
                    </w:txbxContent>
                  </v:textbox>
                </v:roundrect>
                <v:roundrect id="Скругленный прямоугольник 6" o:spid="_x0000_s1028" style="position:absolute;top:201;width:31762;height:2333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" stroked="f" strokeweight="0">
                  <v:fill r:id="rId12" o:title="" recolor="t" type="frame"/>
                </v:roundrect>
                <v:roundrect id="Скругленный прямоугольник 7" o:spid="_x0000_s1029" style="position:absolute;left:4312;width:7672;height:39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" filled="f" stroked="f" strokeweight="0">
                  <v:textbox inset="2.5mm,1.25mm,2.5mm,1.25mm">
                    <w:txbxContent>
                      <w:p w:rsidR="0052536E" w:rsidRDefault="0052536E">
                        <w:pPr>
                          <w:overflowPunct w:val="0"/>
                          <w:spacing w:after="0" w:line="240" w:lineRule="auto"/>
                        </w:pPr>
                        <w:r>
                          <w:rPr>
                            <w:color w:val="000000"/>
                            <w:sz w:val="36"/>
                            <w:szCs w:val="36"/>
                            <w:lang w:val="cs-CZ"/>
                          </w:rPr>
                          <w:t>(deg)</w:t>
                        </w:r>
                      </w:p>
                    </w:txbxContent>
                  </v:textbox>
                </v:roundrect>
                <w10:wrap type="topAndBottom"/>
              </v:group>
            </w:pict>
          </mc:Fallback>
        </mc:AlternateContent>
      </w:r>
      <w:r w:rsidRPr="0010552A">
        <w:rPr>
          <w:rFonts w:ascii="Times New Roman" w:hAnsi="Times New Roman" w:cs="Times New Roman"/>
          <w:sz w:val="24"/>
          <w:szCs w:val="24"/>
        </w:rPr>
        <w:t>These measured tilts indicate that in order to orient the unit cell, it is necessary to tilt the sample by 0.56</w:t>
      </w:r>
      <w:r w:rsidRPr="0010552A">
        <w:rPr>
          <w:rFonts w:ascii="Times New Roman" w:eastAsia="Malgun Gothic" w:hAnsi="Times New Roman" w:cs="Times New Roman"/>
          <w:sz w:val="24"/>
          <w:szCs w:val="24"/>
        </w:rPr>
        <w:t>°</w:t>
      </w:r>
      <w:r w:rsidRPr="0010552A">
        <w:rPr>
          <w:rFonts w:ascii="Times New Roman" w:hAnsi="Times New Roman" w:cs="Times New Roman"/>
          <w:sz w:val="24"/>
          <w:szCs w:val="24"/>
        </w:rPr>
        <w:t xml:space="preserve"> around the χ axis and by 1.29</w:t>
      </w:r>
      <w:r w:rsidRPr="0010552A">
        <w:rPr>
          <w:rFonts w:ascii="Times New Roman" w:eastAsia="Malgun Gothic" w:hAnsi="Times New Roman" w:cs="Times New Roman"/>
          <w:sz w:val="24"/>
          <w:szCs w:val="24"/>
        </w:rPr>
        <w:t>°</w:t>
      </w:r>
      <w:r w:rsidRPr="0010552A">
        <w:rPr>
          <w:rFonts w:ascii="Times New Roman" w:hAnsi="Times New Roman" w:cs="Times New Roman"/>
          <w:sz w:val="24"/>
          <w:szCs w:val="24"/>
        </w:rPr>
        <w:t xml:space="preserve"> around the ω axis.</w:t>
      </w:r>
    </w:p>
    <w:p w:rsidR="00CE302D" w:rsidRPr="0010552A" w:rsidRDefault="00CE302D">
      <w:pPr>
        <w:spacing w:after="0" w:line="360" w:lineRule="auto"/>
        <w:ind w:firstLine="360"/>
        <w:jc w:val="both"/>
        <w:rPr>
          <w:rFonts w:ascii="Times New Roman" w:hAnsi="Times New Roman" w:cs="Times New Roman"/>
          <w:sz w:val="24"/>
          <w:szCs w:val="24"/>
        </w:rPr>
      </w:pPr>
    </w:p>
    <w:p w:rsidR="00CE302D" w:rsidRPr="0010552A" w:rsidRDefault="003F4CAF">
      <w:pPr>
        <w:pStyle w:val="af"/>
        <w:spacing w:after="0" w:line="360" w:lineRule="auto"/>
        <w:ind w:firstLine="720"/>
        <w:rPr>
          <w:rFonts w:ascii="Times New Roman" w:hAnsi="Times New Roman" w:cs="Times New Roman"/>
          <w:sz w:val="24"/>
          <w:szCs w:val="24"/>
        </w:rPr>
      </w:pPr>
      <w:r w:rsidRPr="0010552A">
        <w:rPr>
          <w:rFonts w:ascii="Times New Roman" w:hAnsi="Times New Roman" w:cs="Times New Roman"/>
          <w:i w:val="0"/>
          <w:color w:val="auto"/>
          <w:sz w:val="24"/>
          <w:szCs w:val="24"/>
        </w:rPr>
        <w:t xml:space="preserve">Figure </w:t>
      </w:r>
      <w:r w:rsidRPr="0010552A">
        <w:rPr>
          <w:rFonts w:ascii="Times New Roman" w:eastAsiaTheme="minorEastAsia" w:hAnsi="Times New Roman" w:cs="Times New Roman"/>
          <w:i w:val="0"/>
          <w:color w:val="auto"/>
          <w:sz w:val="24"/>
          <w:szCs w:val="24"/>
          <w:lang w:eastAsia="ko-KR"/>
        </w:rPr>
        <w:t>SI1-</w:t>
      </w:r>
      <w:r w:rsidRPr="0010552A">
        <w:rPr>
          <w:rFonts w:ascii="Times New Roman" w:hAnsi="Times New Roman" w:cs="Times New Roman"/>
          <w:i w:val="0"/>
          <w:color w:val="auto"/>
          <w:sz w:val="24"/>
          <w:szCs w:val="24"/>
        </w:rPr>
        <w:t xml:space="preserve">3: </w:t>
      </w:r>
      <m:oMath>
        <m:f>
          <m:fPr>
            <m:type m:val="lin"/>
            <m:ctrlPr>
              <w:rPr>
                <w:rFonts w:ascii="Cambria Math" w:hAnsi="Cambria Math" w:cs="Times New Roman"/>
                <w:sz w:val="24"/>
                <w:szCs w:val="24"/>
              </w:rPr>
            </m:ctrlPr>
          </m:fPr>
          <m:num>
            <m:r>
              <w:rPr>
                <w:rFonts w:ascii="Cambria Math" w:hAnsi="Cambria Math" w:cs="Times New Roman"/>
                <w:sz w:val="24"/>
                <w:szCs w:val="24"/>
              </w:rPr>
              <m:t>χ</m:t>
            </m:r>
          </m:num>
          <m:den>
            <m:r>
              <w:rPr>
                <w:rFonts w:ascii="Cambria Math" w:hAnsi="Cambria Math" w:cs="Times New Roman"/>
                <w:sz w:val="24"/>
                <w:szCs w:val="24"/>
              </w:rPr>
              <m:t>ω</m:t>
            </m:r>
          </m:den>
        </m:f>
      </m:oMath>
      <w:r w:rsidRPr="0010552A">
        <w:rPr>
          <w:rFonts w:ascii="Times New Roman" w:hAnsi="Times New Roman" w:cs="Times New Roman"/>
          <w:i w:val="0"/>
          <w:color w:val="auto"/>
          <w:sz w:val="24"/>
          <w:szCs w:val="24"/>
        </w:rPr>
        <w:t xml:space="preserve"> map for the 008 diffraction peak, showing the intensity by color contour lines as a function of </w:t>
      </w:r>
      <w:r w:rsidRPr="0010552A">
        <w:rPr>
          <w:rFonts w:ascii="Times New Roman" w:hAnsi="Times New Roman" w:cs="Times New Roman"/>
          <w:color w:val="auto"/>
          <w:sz w:val="24"/>
          <w:szCs w:val="24"/>
        </w:rPr>
        <w:t>χ</w:t>
      </w:r>
      <w:r w:rsidRPr="0010552A">
        <w:rPr>
          <w:rFonts w:ascii="Times New Roman" w:hAnsi="Times New Roman" w:cs="Times New Roman"/>
          <w:i w:val="0"/>
          <w:color w:val="auto"/>
          <w:sz w:val="24"/>
          <w:szCs w:val="24"/>
        </w:rPr>
        <w:t xml:space="preserve"> and </w:t>
      </w:r>
      <w:r w:rsidRPr="0010552A">
        <w:rPr>
          <w:rFonts w:ascii="Times New Roman" w:hAnsi="Times New Roman" w:cs="Times New Roman"/>
          <w:color w:val="auto"/>
          <w:sz w:val="24"/>
          <w:szCs w:val="24"/>
        </w:rPr>
        <w:t>ω</w:t>
      </w:r>
      <w:r w:rsidRPr="0010552A">
        <w:rPr>
          <w:rFonts w:ascii="Times New Roman" w:hAnsi="Times New Roman" w:cs="Times New Roman"/>
          <w:i w:val="0"/>
          <w:color w:val="auto"/>
          <w:sz w:val="24"/>
          <w:szCs w:val="24"/>
        </w:rPr>
        <w:t xml:space="preserve"> angles. The solid black lines denote the position of the peak intensity maximum. The horizontal dotted line in red indicates the position in which the sample is not tilted around the </w:t>
      </w:r>
      <m:oMath>
        <m:r>
          <w:rPr>
            <w:rFonts w:ascii="Cambria Math" w:hAnsi="Cambria Math" w:cs="Times New Roman"/>
            <w:sz w:val="24"/>
            <w:szCs w:val="24"/>
          </w:rPr>
          <m:t>χ</m:t>
        </m:r>
      </m:oMath>
      <w:r w:rsidRPr="0010552A">
        <w:rPr>
          <w:rFonts w:ascii="Times New Roman" w:hAnsi="Times New Roman" w:cs="Times New Roman"/>
          <w:i w:val="0"/>
          <w:color w:val="auto"/>
          <w:sz w:val="24"/>
          <w:szCs w:val="24"/>
        </w:rPr>
        <w:t xml:space="preserve"> axis. The position in which the sample is not tilted around the ω axis is outside the range of the measurement.</w:t>
      </w:r>
    </w:p>
    <w:p w:rsidR="00CE302D" w:rsidRPr="0010552A" w:rsidRDefault="003F4CAF">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sz w:val="24"/>
          <w:szCs w:val="24"/>
        </w:rPr>
        <w:t xml:space="preserve">A reciprocal space map (RSM) consists of a two-dimensional dependence of the intensity distribution around a given point in the reciprocal space (around the diffraction peak in the angular space) as a function of its coordinates </w:t>
      </w:r>
      <w:proofErr w:type="spellStart"/>
      <w:r w:rsidRPr="0010552A">
        <w:rPr>
          <w:rFonts w:ascii="Times New Roman" w:hAnsi="Times New Roman" w:cs="Times New Roman"/>
          <w:i/>
          <w:sz w:val="24"/>
          <w:szCs w:val="24"/>
        </w:rPr>
        <w:t>q</w:t>
      </w:r>
      <w:r w:rsidRPr="0010552A">
        <w:rPr>
          <w:rFonts w:ascii="Times New Roman" w:hAnsi="Times New Roman" w:cs="Times New Roman"/>
          <w:sz w:val="24"/>
          <w:szCs w:val="24"/>
          <w:vertAlign w:val="subscript"/>
        </w:rPr>
        <w:t>x</w:t>
      </w:r>
      <w:proofErr w:type="spellEnd"/>
      <w:r w:rsidRPr="0010552A">
        <w:rPr>
          <w:rFonts w:ascii="Times New Roman" w:hAnsi="Times New Roman" w:cs="Times New Roman"/>
          <w:sz w:val="24"/>
          <w:szCs w:val="24"/>
        </w:rPr>
        <w:t xml:space="preserve"> and </w:t>
      </w:r>
      <w:proofErr w:type="spellStart"/>
      <w:r w:rsidRPr="0010552A">
        <w:rPr>
          <w:rFonts w:ascii="Times New Roman" w:hAnsi="Times New Roman" w:cs="Times New Roman"/>
          <w:i/>
          <w:sz w:val="24"/>
          <w:szCs w:val="24"/>
        </w:rPr>
        <w:t>q</w:t>
      </w:r>
      <w:r w:rsidRPr="0010552A">
        <w:rPr>
          <w:rFonts w:ascii="Times New Roman" w:hAnsi="Times New Roman" w:cs="Times New Roman"/>
          <w:sz w:val="24"/>
          <w:szCs w:val="24"/>
          <w:vertAlign w:val="subscript"/>
        </w:rPr>
        <w:t>y</w:t>
      </w:r>
      <w:proofErr w:type="spellEnd"/>
      <w:r w:rsidRPr="0010552A">
        <w:rPr>
          <w:rFonts w:ascii="Times New Roman" w:hAnsi="Times New Roman" w:cs="Times New Roman"/>
          <w:sz w:val="24"/>
          <w:szCs w:val="24"/>
        </w:rPr>
        <w:t xml:space="preserve">. The relations between the angles </w:t>
      </w:r>
      <m:oMath>
        <m:r>
          <w:rPr>
            <w:rFonts w:ascii="Cambria Math" w:hAnsi="Cambria Math" w:cs="Times New Roman"/>
            <w:sz w:val="24"/>
            <w:szCs w:val="24"/>
          </w:rPr>
          <m:t>2θ</m:t>
        </m:r>
      </m:oMath>
      <w:r w:rsidRPr="0010552A">
        <w:rPr>
          <w:rFonts w:ascii="Times New Roman" w:hAnsi="Times New Roman" w:cs="Times New Roman"/>
          <w:sz w:val="24"/>
          <w:szCs w:val="24"/>
        </w:rPr>
        <w:t xml:space="preserve"> and </w:t>
      </w:r>
      <m:oMath>
        <m:r>
          <w:rPr>
            <w:rFonts w:ascii="Cambria Math" w:hAnsi="Cambria Math" w:cs="Times New Roman"/>
            <w:sz w:val="24"/>
            <w:szCs w:val="24"/>
          </w:rPr>
          <m:t>ω</m:t>
        </m:r>
      </m:oMath>
      <w:r w:rsidRPr="0010552A">
        <w:rPr>
          <w:rFonts w:ascii="Times New Roman" w:hAnsi="Times New Roman" w:cs="Times New Roman"/>
          <w:sz w:val="24"/>
          <w:szCs w:val="24"/>
        </w:rPr>
        <w:t xml:space="preserve"> in the angular space and the coordinates </w:t>
      </w:r>
      <w:proofErr w:type="spellStart"/>
      <w:r w:rsidRPr="0010552A">
        <w:rPr>
          <w:rFonts w:ascii="Times New Roman" w:hAnsi="Times New Roman" w:cs="Times New Roman"/>
          <w:i/>
          <w:iCs/>
          <w:sz w:val="24"/>
          <w:szCs w:val="24"/>
        </w:rPr>
        <w:t>q</w:t>
      </w:r>
      <w:r w:rsidRPr="0010552A">
        <w:rPr>
          <w:rFonts w:ascii="Times New Roman" w:hAnsi="Times New Roman" w:cs="Times New Roman"/>
          <w:sz w:val="24"/>
          <w:szCs w:val="24"/>
          <w:vertAlign w:val="subscript"/>
        </w:rPr>
        <w:t>x</w:t>
      </w:r>
      <w:proofErr w:type="spellEnd"/>
      <w:r w:rsidRPr="0010552A">
        <w:rPr>
          <w:rFonts w:ascii="Times New Roman" w:hAnsi="Times New Roman" w:cs="Times New Roman"/>
          <w:sz w:val="24"/>
          <w:szCs w:val="24"/>
        </w:rPr>
        <w:t xml:space="preserve"> and </w:t>
      </w:r>
      <w:proofErr w:type="spellStart"/>
      <w:r w:rsidRPr="0010552A">
        <w:rPr>
          <w:rFonts w:ascii="Times New Roman" w:hAnsi="Times New Roman" w:cs="Times New Roman"/>
          <w:i/>
          <w:iCs/>
          <w:sz w:val="24"/>
          <w:szCs w:val="24"/>
        </w:rPr>
        <w:t>q</w:t>
      </w:r>
      <w:r w:rsidRPr="0010552A">
        <w:rPr>
          <w:rFonts w:ascii="Times New Roman" w:hAnsi="Times New Roman" w:cs="Times New Roman"/>
          <w:sz w:val="24"/>
          <w:szCs w:val="24"/>
          <w:vertAlign w:val="subscript"/>
        </w:rPr>
        <w:t>y</w:t>
      </w:r>
      <w:proofErr w:type="spellEnd"/>
      <w:r w:rsidRPr="0010552A">
        <w:rPr>
          <w:rFonts w:ascii="Times New Roman" w:hAnsi="Times New Roman" w:cs="Times New Roman"/>
          <w:sz w:val="24"/>
          <w:szCs w:val="24"/>
        </w:rPr>
        <w:t xml:space="preserve"> in the reciprocal space are shown in Figure SI1-4.</w:t>
      </w:r>
    </w:p>
    <w:p w:rsidR="00CE302D" w:rsidRPr="0010552A" w:rsidRDefault="00CE302D">
      <w:pPr>
        <w:spacing w:after="0" w:line="360" w:lineRule="auto"/>
        <w:ind w:firstLine="720"/>
        <w:rPr>
          <w:rFonts w:ascii="Times New Roman" w:hAnsi="Times New Roman" w:cs="Times New Roman"/>
          <w:sz w:val="24"/>
          <w:szCs w:val="24"/>
        </w:rPr>
      </w:pPr>
    </w:p>
    <w:p w:rsidR="00CE302D" w:rsidRPr="0010552A" w:rsidRDefault="003F4CAF">
      <w:pPr>
        <w:pStyle w:val="af"/>
        <w:spacing w:after="0" w:line="360" w:lineRule="auto"/>
        <w:jc w:val="both"/>
        <w:rPr>
          <w:rFonts w:ascii="Times New Roman" w:hAnsi="Times New Roman" w:cs="Times New Roman"/>
          <w:sz w:val="24"/>
          <w:szCs w:val="24"/>
        </w:rPr>
      </w:pPr>
      <w:r w:rsidRPr="0010552A">
        <w:rPr>
          <w:rFonts w:ascii="Times New Roman" w:hAnsi="Times New Roman" w:cs="Times New Roman"/>
          <w:noProof/>
          <w:sz w:val="24"/>
          <w:szCs w:val="24"/>
          <w:lang w:eastAsia="ko-KR"/>
        </w:rPr>
        <w:drawing>
          <wp:inline distT="0" distB="0" distL="0" distR="0" wp14:anchorId="00383534" wp14:editId="075DC0DE">
            <wp:extent cx="6151245" cy="118173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3"/>
                    <a:stretch>
                      <a:fillRect/>
                    </a:stretch>
                  </pic:blipFill>
                  <pic:spPr bwMode="auto">
                    <a:xfrm>
                      <a:off x="0" y="0"/>
                      <a:ext cx="6151245" cy="1181735"/>
                    </a:xfrm>
                    <a:prstGeom prst="rect">
                      <a:avLst/>
                    </a:prstGeom>
                  </pic:spPr>
                </pic:pic>
              </a:graphicData>
            </a:graphic>
          </wp:inline>
        </w:drawing>
      </w:r>
    </w:p>
    <w:p w:rsidR="00CE302D" w:rsidRPr="0010552A" w:rsidRDefault="003F4CAF">
      <w:pPr>
        <w:pStyle w:val="af"/>
        <w:spacing w:after="0" w:line="360" w:lineRule="auto"/>
        <w:jc w:val="both"/>
        <w:rPr>
          <w:rFonts w:ascii="Times New Roman" w:hAnsi="Times New Roman" w:cs="Times New Roman"/>
          <w:sz w:val="24"/>
          <w:szCs w:val="24"/>
        </w:rPr>
      </w:pPr>
      <w:r w:rsidRPr="0010552A">
        <w:rPr>
          <w:rFonts w:ascii="Times New Roman" w:hAnsi="Times New Roman" w:cs="Times New Roman"/>
          <w:i w:val="0"/>
          <w:color w:val="auto"/>
          <w:sz w:val="24"/>
          <w:szCs w:val="24"/>
        </w:rPr>
        <w:lastRenderedPageBreak/>
        <w:t xml:space="preserve">Figure </w:t>
      </w:r>
      <w:r w:rsidRPr="0010552A">
        <w:rPr>
          <w:rFonts w:ascii="Times New Roman" w:eastAsiaTheme="minorEastAsia" w:hAnsi="Times New Roman" w:cs="Times New Roman"/>
          <w:i w:val="0"/>
          <w:color w:val="auto"/>
          <w:sz w:val="24"/>
          <w:szCs w:val="24"/>
          <w:lang w:eastAsia="ko-KR"/>
        </w:rPr>
        <w:t>SI1-</w:t>
      </w:r>
      <w:r w:rsidRPr="0010552A">
        <w:rPr>
          <w:rFonts w:ascii="Times New Roman" w:hAnsi="Times New Roman" w:cs="Times New Roman"/>
          <w:i w:val="0"/>
          <w:color w:val="auto"/>
          <w:sz w:val="24"/>
          <w:szCs w:val="24"/>
        </w:rPr>
        <w:t>4. (a) Sketch of the reciprocal space coordinates for two different set of planes and (b) equations relating the measurements in the angular and reciprocal spaces.</w:t>
      </w:r>
    </w:p>
    <w:p w:rsidR="00CE302D" w:rsidRPr="0010552A" w:rsidRDefault="00CE302D">
      <w:pPr>
        <w:spacing w:line="360" w:lineRule="auto"/>
        <w:rPr>
          <w:rFonts w:ascii="Times New Roman" w:hAnsi="Times New Roman" w:cs="Times New Roman"/>
          <w:i/>
          <w:sz w:val="24"/>
          <w:szCs w:val="24"/>
        </w:rPr>
      </w:pPr>
    </w:p>
    <w:p w:rsidR="00CE302D" w:rsidRPr="0010552A" w:rsidRDefault="003F4CAF">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sz w:val="24"/>
          <w:szCs w:val="24"/>
        </w:rPr>
        <w:t xml:space="preserve">In order to find out whether the lattice is distorted, several measurements belonging to the same family of planes and performed at different </w:t>
      </w:r>
      <m:oMath>
        <m:r>
          <w:rPr>
            <w:rFonts w:ascii="Cambria Math" w:hAnsi="Cambria Math" w:cs="Times New Roman"/>
            <w:sz w:val="24"/>
            <w:szCs w:val="24"/>
          </w:rPr>
          <m:t>ϕ</m:t>
        </m:r>
      </m:oMath>
      <w:r w:rsidRPr="0010552A">
        <w:rPr>
          <w:rFonts w:ascii="Times New Roman" w:hAnsi="Times New Roman" w:cs="Times New Roman"/>
          <w:sz w:val="24"/>
          <w:szCs w:val="24"/>
        </w:rPr>
        <w:t xml:space="preserve">  angles must been done.  The multiplicity of the planes {0 4 14} is 12 but only 6 of their corresponding diffraction peaks are accessible to the measurement. We have calculated the lattice parameters through RSMs from the diffraction peaks 0 0 8, 0 0 20, and 6 maps (three of them are shown in FigureSI1-2a) from the family of </w:t>
      </w:r>
      <w:proofErr w:type="gramStart"/>
      <w:r w:rsidRPr="0010552A">
        <w:rPr>
          <w:rFonts w:ascii="Times New Roman" w:hAnsi="Times New Roman" w:cs="Times New Roman"/>
          <w:sz w:val="24"/>
          <w:szCs w:val="24"/>
        </w:rPr>
        <w:t xml:space="preserve">planes </w:t>
      </w:r>
      <w:proofErr w:type="gramEnd"/>
      <m:oMath>
        <m:d>
          <m:dPr>
            <m:begChr m:val="{"/>
            <m:endChr m:val="}"/>
            <m:ctrlPr>
              <w:rPr>
                <w:rFonts w:ascii="Cambria Math" w:hAnsi="Cambria Math" w:cs="Times New Roman"/>
                <w:sz w:val="24"/>
                <w:szCs w:val="24"/>
              </w:rPr>
            </m:ctrlPr>
          </m:dPr>
          <m:e>
            <m:r>
              <w:rPr>
                <w:rFonts w:ascii="Cambria Math" w:hAnsi="Cambria Math" w:cs="Times New Roman"/>
                <w:sz w:val="24"/>
                <w:szCs w:val="24"/>
              </w:rPr>
              <m:t>0414</m:t>
            </m:r>
          </m:e>
        </m:d>
      </m:oMath>
      <w:r w:rsidRPr="0010552A">
        <w:rPr>
          <w:rFonts w:ascii="Times New Roman" w:hAnsi="Times New Roman" w:cs="Times New Roman"/>
          <w:sz w:val="24"/>
          <w:szCs w:val="24"/>
        </w:rPr>
        <w:t>. Two of those maps are presented in Figure SI1-5.</w:t>
      </w:r>
    </w:p>
    <w:p w:rsidR="00CE302D" w:rsidRPr="0010552A" w:rsidRDefault="00CE302D">
      <w:pPr>
        <w:spacing w:after="0" w:line="360" w:lineRule="auto"/>
        <w:ind w:firstLine="720"/>
        <w:rPr>
          <w:rFonts w:ascii="Times New Roman" w:hAnsi="Times New Roman" w:cs="Times New Roman"/>
          <w:sz w:val="24"/>
          <w:szCs w:val="24"/>
        </w:rPr>
      </w:pPr>
    </w:p>
    <w:p w:rsidR="00CE302D" w:rsidRPr="0010552A" w:rsidRDefault="003F4CAF">
      <w:pPr>
        <w:spacing w:after="0" w:line="360" w:lineRule="auto"/>
        <w:rPr>
          <w:rFonts w:ascii="Times New Roman" w:hAnsi="Times New Roman" w:cs="Times New Roman"/>
          <w:sz w:val="24"/>
          <w:szCs w:val="24"/>
        </w:rPr>
      </w:pPr>
      <w:r w:rsidRPr="0010552A">
        <w:rPr>
          <w:rFonts w:ascii="Times New Roman" w:hAnsi="Times New Roman" w:cs="Times New Roman"/>
          <w:noProof/>
          <w:sz w:val="24"/>
          <w:szCs w:val="24"/>
        </w:rPr>
        <w:drawing>
          <wp:inline distT="0" distB="0" distL="0" distR="0" wp14:anchorId="32BCC83D" wp14:editId="0F5A87DF">
            <wp:extent cx="6157595" cy="236918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14"/>
                    <a:stretch>
                      <a:fillRect/>
                    </a:stretch>
                  </pic:blipFill>
                  <pic:spPr bwMode="auto">
                    <a:xfrm>
                      <a:off x="0" y="0"/>
                      <a:ext cx="6157595" cy="2369185"/>
                    </a:xfrm>
                    <a:prstGeom prst="rect">
                      <a:avLst/>
                    </a:prstGeom>
                  </pic:spPr>
                </pic:pic>
              </a:graphicData>
            </a:graphic>
          </wp:inline>
        </w:drawing>
      </w:r>
    </w:p>
    <w:p w:rsidR="00CE302D" w:rsidRPr="0010552A" w:rsidRDefault="003F4CAF">
      <w:pPr>
        <w:pStyle w:val="af"/>
        <w:spacing w:after="0" w:line="360" w:lineRule="auto"/>
        <w:jc w:val="both"/>
        <w:rPr>
          <w:rFonts w:ascii="Times New Roman" w:hAnsi="Times New Roman" w:cs="Times New Roman"/>
          <w:sz w:val="24"/>
          <w:szCs w:val="24"/>
        </w:rPr>
      </w:pPr>
      <w:r w:rsidRPr="0010552A">
        <w:rPr>
          <w:rFonts w:ascii="Times New Roman" w:hAnsi="Times New Roman" w:cs="Times New Roman"/>
          <w:i w:val="0"/>
          <w:color w:val="auto"/>
          <w:sz w:val="24"/>
          <w:szCs w:val="24"/>
        </w:rPr>
        <w:t xml:space="preserve">Figure </w:t>
      </w:r>
      <w:r w:rsidRPr="0010552A">
        <w:rPr>
          <w:rFonts w:ascii="Times New Roman" w:eastAsiaTheme="minorEastAsia" w:hAnsi="Times New Roman" w:cs="Times New Roman"/>
          <w:i w:val="0"/>
          <w:color w:val="auto"/>
          <w:sz w:val="24"/>
          <w:szCs w:val="24"/>
          <w:lang w:eastAsia="ko-KR"/>
        </w:rPr>
        <w:t>SI1-</w:t>
      </w:r>
      <w:r w:rsidRPr="0010552A">
        <w:rPr>
          <w:rFonts w:ascii="Times New Roman" w:hAnsi="Times New Roman" w:cs="Times New Roman"/>
          <w:i w:val="0"/>
          <w:color w:val="auto"/>
          <w:sz w:val="24"/>
          <w:szCs w:val="24"/>
        </w:rPr>
        <w:t xml:space="preserve">5. </w:t>
      </w:r>
      <w:proofErr w:type="gramStart"/>
      <w:r w:rsidRPr="0010552A">
        <w:rPr>
          <w:rFonts w:ascii="Times New Roman" w:hAnsi="Times New Roman" w:cs="Times New Roman"/>
          <w:i w:val="0"/>
          <w:color w:val="auto"/>
          <w:sz w:val="24"/>
          <w:szCs w:val="24"/>
        </w:rPr>
        <w:t>RSMs for the diffraction peak (a) 008 and (b) 4 0 14.</w:t>
      </w:r>
      <w:proofErr w:type="gramEnd"/>
      <w:r w:rsidRPr="0010552A">
        <w:rPr>
          <w:rFonts w:ascii="Times New Roman" w:hAnsi="Times New Roman" w:cs="Times New Roman"/>
          <w:i w:val="0"/>
          <w:color w:val="auto"/>
          <w:sz w:val="24"/>
          <w:szCs w:val="24"/>
        </w:rPr>
        <w:t xml:space="preserve"> In (b), the bottom and top peaks belong to Ka</w:t>
      </w:r>
      <w:r w:rsidRPr="0010552A">
        <w:rPr>
          <w:rFonts w:ascii="Times New Roman" w:hAnsi="Times New Roman" w:cs="Times New Roman"/>
          <w:i w:val="0"/>
          <w:color w:val="auto"/>
          <w:sz w:val="24"/>
          <w:szCs w:val="24"/>
          <w:vertAlign w:val="subscript"/>
        </w:rPr>
        <w:t>1</w:t>
      </w:r>
      <w:r w:rsidRPr="0010552A">
        <w:rPr>
          <w:rFonts w:ascii="Times New Roman" w:hAnsi="Times New Roman" w:cs="Times New Roman"/>
          <w:i w:val="0"/>
          <w:color w:val="auto"/>
          <w:sz w:val="24"/>
          <w:szCs w:val="24"/>
        </w:rPr>
        <w:t xml:space="preserve"> and Ka</w:t>
      </w:r>
      <w:r w:rsidRPr="0010552A">
        <w:rPr>
          <w:rFonts w:ascii="Times New Roman" w:hAnsi="Times New Roman" w:cs="Times New Roman"/>
          <w:i w:val="0"/>
          <w:color w:val="auto"/>
          <w:sz w:val="24"/>
          <w:szCs w:val="24"/>
          <w:vertAlign w:val="subscript"/>
        </w:rPr>
        <w:t>2</w:t>
      </w:r>
      <w:r w:rsidRPr="0010552A">
        <w:rPr>
          <w:rFonts w:ascii="Times New Roman" w:hAnsi="Times New Roman" w:cs="Times New Roman"/>
          <w:i w:val="0"/>
          <w:color w:val="auto"/>
          <w:sz w:val="24"/>
          <w:szCs w:val="24"/>
        </w:rPr>
        <w:t xml:space="preserve"> spectral lines from the Co anode, respectively. </w:t>
      </w:r>
      <w:proofErr w:type="spellStart"/>
      <w:proofErr w:type="gramStart"/>
      <w:r w:rsidRPr="0010552A">
        <w:rPr>
          <w:rFonts w:ascii="Times New Roman" w:hAnsi="Times New Roman" w:cs="Times New Roman"/>
          <w:i w:val="0"/>
          <w:color w:val="auto"/>
          <w:sz w:val="24"/>
          <w:szCs w:val="24"/>
        </w:rPr>
        <w:t>rlu</w:t>
      </w:r>
      <w:proofErr w:type="spellEnd"/>
      <w:proofErr w:type="gramEnd"/>
      <w:r w:rsidRPr="0010552A">
        <w:rPr>
          <w:rFonts w:ascii="Times New Roman" w:hAnsi="Times New Roman" w:cs="Times New Roman"/>
          <w:i w:val="0"/>
          <w:color w:val="auto"/>
          <w:sz w:val="24"/>
          <w:szCs w:val="24"/>
        </w:rPr>
        <w:t xml:space="preserve"> (reciprocal-lattice unit) = 2/</w:t>
      </w:r>
      <m:oMath>
        <m:r>
          <w:rPr>
            <w:rFonts w:ascii="Cambria Math" w:hAnsi="Cambria Math" w:cs="Times New Roman"/>
            <w:sz w:val="24"/>
            <w:szCs w:val="24"/>
          </w:rPr>
          <m:t>λ</m:t>
        </m:r>
      </m:oMath>
      <w:r w:rsidRPr="0010552A">
        <w:rPr>
          <w:rFonts w:ascii="Times New Roman" w:hAnsi="Times New Roman" w:cs="Times New Roman"/>
          <w:i w:val="0"/>
          <w:color w:val="auto"/>
          <w:sz w:val="24"/>
          <w:szCs w:val="24"/>
        </w:rPr>
        <w:t> Å</w:t>
      </w:r>
      <w:r w:rsidRPr="0010552A">
        <w:rPr>
          <w:rFonts w:ascii="Times New Roman" w:hAnsi="Times New Roman" w:cs="Times New Roman"/>
          <w:i w:val="0"/>
          <w:color w:val="auto"/>
          <w:sz w:val="24"/>
          <w:szCs w:val="24"/>
          <w:vertAlign w:val="superscript"/>
        </w:rPr>
        <w:t>−1</w:t>
      </w:r>
      <w:r w:rsidRPr="0010552A">
        <w:rPr>
          <w:rFonts w:ascii="Times New Roman" w:hAnsi="Times New Roman" w:cs="Times New Roman"/>
          <w:i w:val="0"/>
          <w:color w:val="auto"/>
          <w:sz w:val="24"/>
          <w:szCs w:val="24"/>
        </w:rPr>
        <w:t>.</w:t>
      </w:r>
    </w:p>
    <w:p w:rsidR="00CE302D" w:rsidRPr="0010552A" w:rsidRDefault="00CE302D">
      <w:pPr>
        <w:spacing w:line="360" w:lineRule="auto"/>
        <w:rPr>
          <w:rFonts w:ascii="Times New Roman" w:hAnsi="Times New Roman" w:cs="Times New Roman"/>
          <w:i/>
          <w:sz w:val="24"/>
          <w:szCs w:val="24"/>
        </w:rPr>
      </w:pPr>
    </w:p>
    <w:p w:rsidR="00CE302D" w:rsidRPr="0010552A" w:rsidRDefault="003F4CAF">
      <w:pPr>
        <w:spacing w:after="0" w:line="360" w:lineRule="auto"/>
        <w:ind w:hanging="90"/>
        <w:rPr>
          <w:rFonts w:ascii="Times New Roman" w:hAnsi="Times New Roman" w:cs="Times New Roman"/>
          <w:sz w:val="24"/>
          <w:szCs w:val="24"/>
        </w:rPr>
      </w:pPr>
      <w:proofErr w:type="gramStart"/>
      <w:r w:rsidRPr="0010552A">
        <w:rPr>
          <w:rFonts w:ascii="Times New Roman" w:hAnsi="Times New Roman" w:cs="Times New Roman"/>
          <w:sz w:val="24"/>
          <w:szCs w:val="24"/>
        </w:rPr>
        <w:t xml:space="preserve">Using </w:t>
      </w:r>
      <w:proofErr w:type="spellStart"/>
      <w:r w:rsidRPr="0010552A">
        <w:rPr>
          <w:rFonts w:ascii="Times New Roman" w:hAnsi="Times New Roman" w:cs="Times New Roman"/>
          <w:sz w:val="24"/>
          <w:szCs w:val="24"/>
        </w:rPr>
        <w:t>Eqs</w:t>
      </w:r>
      <w:proofErr w:type="spellEnd"/>
      <w:r w:rsidRPr="0010552A">
        <w:rPr>
          <w:rFonts w:ascii="Times New Roman" w:hAnsi="Times New Roman" w:cs="Times New Roman"/>
          <w:sz w:val="24"/>
          <w:szCs w:val="24"/>
        </w:rPr>
        <w:t>.</w:t>
      </w:r>
      <w:proofErr w:type="gramEnd"/>
      <w:r w:rsidRPr="0010552A">
        <w:rPr>
          <w:rFonts w:ascii="Times New Roman" w:hAnsi="Times New Roman" w:cs="Times New Roman"/>
          <w:sz w:val="24"/>
          <w:szCs w:val="24"/>
        </w:rPr>
        <w:t xml:space="preserve"> SI1-1 – SI1-4, we obtained the lattice parameters values as follows:</w:t>
      </w:r>
    </w:p>
    <w:p w:rsidR="00CE302D" w:rsidRPr="0010552A" w:rsidRDefault="003F4CAF">
      <w:pPr>
        <w:spacing w:after="0" w:line="360" w:lineRule="auto"/>
        <w:ind w:hanging="90"/>
        <w:rPr>
          <w:rFonts w:ascii="Times New Roman" w:hAnsi="Times New Roman" w:cs="Times New Roman"/>
          <w:sz w:val="24"/>
          <w:szCs w:val="24"/>
        </w:rPr>
      </w:pPr>
      <w:r w:rsidRPr="0010552A">
        <w:rPr>
          <w:rFonts w:ascii="Times New Roman" w:hAnsi="Times New Roman" w:cs="Times New Roman"/>
          <w:sz w:val="24"/>
          <w:szCs w:val="24"/>
        </w:rPr>
        <w:t>a=5.893 Å, b=5.894 Å, and c= 23.201 Å with an estimated uncertainty of ±0.005 Å.</w:t>
      </w:r>
    </w:p>
    <w:p w:rsidR="00CE302D" w:rsidRPr="0010552A" w:rsidRDefault="003F4CAF">
      <w:pPr>
        <w:spacing w:after="0" w:line="360" w:lineRule="auto"/>
        <w:ind w:hanging="90"/>
        <w:rPr>
          <w:rFonts w:ascii="Times New Roman" w:hAnsi="Times New Roman" w:cs="Times New Roman"/>
          <w:sz w:val="24"/>
          <w:szCs w:val="24"/>
        </w:rPr>
      </w:pPr>
      <w:r w:rsidRPr="0010552A">
        <w:rPr>
          <w:rFonts w:ascii="Times New Roman" w:hAnsi="Times New Roman" w:cs="Times New Roman"/>
          <w:sz w:val="24"/>
          <w:szCs w:val="24"/>
        </w:rPr>
        <w:t xml:space="preserve">Since, within the estimated error, a=b, we can conclude that the distortion amounts to </w:t>
      </w:r>
      <m:oMath>
        <m:r>
          <w:rPr>
            <w:rFonts w:ascii="Cambria Math" w:hAnsi="Cambria Math" w:cs="Times New Roman"/>
            <w:sz w:val="24"/>
            <w:szCs w:val="24"/>
          </w:rPr>
          <m:t>ε=</m:t>
        </m:r>
        <m:d>
          <m:dPr>
            <m:ctrlPr>
              <w:rPr>
                <w:rFonts w:ascii="Cambria Math" w:hAnsi="Cambria Math" w:cs="Times New Roman"/>
                <w:sz w:val="24"/>
                <w:szCs w:val="24"/>
              </w:rPr>
            </m:ctrlPr>
          </m:dPr>
          <m:e>
            <m:r>
              <w:rPr>
                <w:rFonts w:ascii="Cambria Math" w:hAnsi="Cambria Math" w:cs="Times New Roman"/>
                <w:sz w:val="24"/>
                <w:szCs w:val="24"/>
              </w:rPr>
              <m:t>0.0</m:t>
            </m:r>
            <m:r>
              <m:rPr>
                <m:lit/>
                <m:nor/>
              </m:rPr>
              <w:rPr>
                <w:rFonts w:ascii="Times New Roman" w:hAnsi="Times New Roman" w:cs="Times New Roman"/>
                <w:sz w:val="24"/>
                <w:szCs w:val="24"/>
              </w:rPr>
              <m:t>%</m:t>
            </m:r>
            <m:r>
              <w:rPr>
                <w:rFonts w:ascii="Cambria Math" w:hAnsi="Cambria Math" w:cs="Times New Roman"/>
                <w:sz w:val="24"/>
                <w:szCs w:val="24"/>
              </w:rPr>
              <m:t>±0.1</m:t>
            </m:r>
            <m:r>
              <m:rPr>
                <m:lit/>
                <m:nor/>
              </m:rPr>
              <w:rPr>
                <w:rFonts w:ascii="Times New Roman" w:hAnsi="Times New Roman" w:cs="Times New Roman"/>
                <w:sz w:val="24"/>
                <w:szCs w:val="24"/>
              </w:rPr>
              <m:t>%</m:t>
            </m:r>
          </m:e>
        </m:d>
        <m:r>
          <w:rPr>
            <w:rFonts w:ascii="Cambria Math" w:hAnsi="Cambria Math" w:cs="Times New Roman"/>
            <w:sz w:val="24"/>
            <w:szCs w:val="24"/>
          </w:rPr>
          <m:t>.</m:t>
        </m:r>
      </m:oMath>
    </w:p>
    <w:p w:rsidR="00CE302D" w:rsidRPr="0010552A" w:rsidRDefault="00CE302D">
      <w:pPr>
        <w:spacing w:after="0" w:line="360" w:lineRule="auto"/>
        <w:ind w:firstLine="720"/>
        <w:rPr>
          <w:rFonts w:ascii="Times New Roman" w:hAnsi="Times New Roman" w:cs="Times New Roman"/>
          <w:b/>
          <w:bCs/>
          <w:sz w:val="24"/>
          <w:szCs w:val="24"/>
        </w:rPr>
      </w:pPr>
    </w:p>
    <w:p w:rsidR="00CE302D" w:rsidRPr="0010552A" w:rsidRDefault="003F4CAF">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b/>
          <w:bCs/>
          <w:sz w:val="24"/>
          <w:szCs w:val="24"/>
        </w:rPr>
        <w:t>SI2. Structure and Infrared polar phonons</w:t>
      </w:r>
    </w:p>
    <w:p w:rsidR="00CE302D" w:rsidRPr="0010552A" w:rsidRDefault="003F4CAF">
      <w:pPr>
        <w:spacing w:after="0" w:line="360" w:lineRule="auto"/>
        <w:ind w:firstLine="360"/>
        <w:rPr>
          <w:rFonts w:ascii="Times New Roman" w:hAnsi="Times New Roman" w:cs="Times New Roman"/>
          <w:sz w:val="24"/>
          <w:szCs w:val="24"/>
        </w:rPr>
      </w:pPr>
      <w:r w:rsidRPr="0010552A">
        <w:rPr>
          <w:rFonts w:ascii="Times New Roman" w:hAnsi="Times New Roman" w:cs="Times New Roman"/>
          <w:sz w:val="24"/>
          <w:szCs w:val="24"/>
        </w:rPr>
        <w:t xml:space="preserve">A convenient description of the </w:t>
      </w:r>
      <w:proofErr w:type="spellStart"/>
      <w:r w:rsidRPr="0010552A">
        <w:rPr>
          <w:rFonts w:ascii="Times New Roman" w:hAnsi="Times New Roman" w:cs="Times New Roman"/>
          <w:sz w:val="24"/>
          <w:szCs w:val="24"/>
        </w:rPr>
        <w:t>magnetoplumbite</w:t>
      </w:r>
      <w:proofErr w:type="spellEnd"/>
      <w:r w:rsidRPr="0010552A">
        <w:rPr>
          <w:rFonts w:ascii="Times New Roman" w:hAnsi="Times New Roman" w:cs="Times New Roman"/>
          <w:sz w:val="24"/>
          <w:szCs w:val="24"/>
        </w:rPr>
        <w:t xml:space="preserve"> structure relies on the concept </w:t>
      </w:r>
      <w:r w:rsidR="00F31EAF" w:rsidRPr="0010552A">
        <w:rPr>
          <w:rFonts w:ascii="Times New Roman" w:hAnsi="Times New Roman" w:cs="Times New Roman"/>
          <w:sz w:val="24"/>
          <w:szCs w:val="24"/>
        </w:rPr>
        <w:t>of layered</w:t>
      </w:r>
      <w:r w:rsidRPr="0010552A">
        <w:rPr>
          <w:rFonts w:ascii="Times New Roman" w:hAnsi="Times New Roman" w:cs="Times New Roman"/>
          <w:sz w:val="24"/>
          <w:szCs w:val="24"/>
        </w:rPr>
        <w:t xml:space="preserve"> modules stacked along the hexagonal c axis. This concept is applied to a wide range of long-period </w:t>
      </w:r>
      <w:r w:rsidRPr="0010552A">
        <w:rPr>
          <w:rFonts w:ascii="Times New Roman" w:hAnsi="Times New Roman" w:cs="Times New Roman"/>
          <w:sz w:val="24"/>
          <w:szCs w:val="24"/>
        </w:rPr>
        <w:lastRenderedPageBreak/>
        <w:t>hexagonal ferrites of natural and artificial origins</w:t>
      </w:r>
      <w:r w:rsidR="00BC1CF9">
        <w:rPr>
          <w:rFonts w:ascii="Times New Roman" w:hAnsi="Times New Roman" w:cs="Times New Roman" w:hint="eastAsia"/>
          <w:sz w:val="24"/>
          <w:szCs w:val="24"/>
        </w:rPr>
        <w:t xml:space="preserve"> </w:t>
      </w:r>
      <w:r w:rsidR="00492430" w:rsidRPr="00492430">
        <w:rPr>
          <w:rFonts w:ascii="Times New Roman" w:hAnsi="Times New Roman" w:cs="Times New Roman" w:hint="eastAsia"/>
          <w:noProof/>
          <w:sz w:val="24"/>
          <w:szCs w:val="24"/>
        </w:rPr>
        <w:t>[5-7]</w:t>
      </w:r>
      <w:r w:rsidRPr="0010552A">
        <w:rPr>
          <w:rFonts w:ascii="Times New Roman" w:hAnsi="Times New Roman" w:cs="Times New Roman"/>
          <w:sz w:val="24"/>
          <w:szCs w:val="24"/>
        </w:rPr>
        <w:t xml:space="preserve">. In the case of </w:t>
      </w:r>
      <w:r w:rsidRPr="0010552A">
        <w:rPr>
          <w:rFonts w:ascii="Times New Roman" w:hAnsi="Times New Roman" w:cs="Times New Roman"/>
          <w:i/>
          <w:iCs/>
          <w:sz w:val="24"/>
          <w:szCs w:val="24"/>
        </w:rPr>
        <w:t>M</w:t>
      </w:r>
      <w:r w:rsidRPr="0010552A">
        <w:rPr>
          <w:rFonts w:ascii="Times New Roman" w:hAnsi="Times New Roman" w:cs="Times New Roman"/>
          <w:sz w:val="24"/>
          <w:szCs w:val="24"/>
        </w:rPr>
        <w:t>-type hexaferrites, the modules are formed by two fundamental types of blocks: the S – block with the formula [</w:t>
      </w:r>
      <w:r w:rsidRPr="0010552A">
        <w:rPr>
          <w:rFonts w:ascii="Times New Roman" w:hAnsi="Times New Roman" w:cs="Times New Roman"/>
          <w:i/>
          <w:iCs/>
          <w:sz w:val="24"/>
          <w:szCs w:val="24"/>
        </w:rPr>
        <w:t>B</w:t>
      </w:r>
      <w:r w:rsidRPr="0010552A">
        <w:rPr>
          <w:rFonts w:ascii="Times New Roman" w:hAnsi="Times New Roman" w:cs="Times New Roman"/>
          <w:sz w:val="24"/>
          <w:szCs w:val="24"/>
          <w:vertAlign w:val="subscript"/>
        </w:rPr>
        <w:t>6</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8</w:t>
      </w:r>
      <w:r w:rsidRPr="0010552A">
        <w:rPr>
          <w:rFonts w:ascii="Times New Roman" w:hAnsi="Times New Roman" w:cs="Times New Roman"/>
          <w:sz w:val="24"/>
          <w:szCs w:val="24"/>
        </w:rPr>
        <w:t>]</w:t>
      </w:r>
      <w:r w:rsidRPr="0010552A">
        <w:rPr>
          <w:rFonts w:ascii="Times New Roman" w:hAnsi="Times New Roman" w:cs="Times New Roman"/>
          <w:sz w:val="24"/>
          <w:szCs w:val="24"/>
          <w:vertAlign w:val="superscript"/>
        </w:rPr>
        <w:t>2+</w:t>
      </w:r>
      <w:r w:rsidRPr="0010552A">
        <w:rPr>
          <w:rFonts w:ascii="Times New Roman" w:hAnsi="Times New Roman" w:cs="Times New Roman"/>
          <w:sz w:val="24"/>
          <w:szCs w:val="24"/>
        </w:rPr>
        <w:t xml:space="preserve"> and the R-block with the formula [</w:t>
      </w:r>
      <w:r w:rsidRPr="0010552A">
        <w:rPr>
          <w:rFonts w:ascii="Times New Roman" w:hAnsi="Times New Roman" w:cs="Times New Roman"/>
          <w:i/>
          <w:iCs/>
          <w:sz w:val="24"/>
          <w:szCs w:val="24"/>
        </w:rPr>
        <w:t>AB</w:t>
      </w:r>
      <w:r w:rsidRPr="0010552A">
        <w:rPr>
          <w:rFonts w:ascii="Times New Roman" w:hAnsi="Times New Roman" w:cs="Times New Roman"/>
          <w:sz w:val="24"/>
          <w:szCs w:val="24"/>
          <w:vertAlign w:val="subscript"/>
        </w:rPr>
        <w:t>6</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11</w:t>
      </w:r>
      <w:r w:rsidRPr="0010552A">
        <w:rPr>
          <w:rFonts w:ascii="Times New Roman" w:hAnsi="Times New Roman" w:cs="Times New Roman"/>
          <w:sz w:val="24"/>
          <w:szCs w:val="24"/>
        </w:rPr>
        <w:t>]</w:t>
      </w:r>
      <w:r w:rsidRPr="0010552A">
        <w:rPr>
          <w:rFonts w:ascii="Times New Roman" w:hAnsi="Times New Roman" w:cs="Times New Roman"/>
          <w:sz w:val="24"/>
          <w:szCs w:val="24"/>
          <w:vertAlign w:val="superscript"/>
        </w:rPr>
        <w:t>2-</w:t>
      </w:r>
      <w:r w:rsidRPr="0010552A">
        <w:rPr>
          <w:rFonts w:ascii="Times New Roman" w:hAnsi="Times New Roman" w:cs="Times New Roman"/>
          <w:sz w:val="24"/>
          <w:szCs w:val="24"/>
        </w:rPr>
        <w:t xml:space="preserve"> where A=Ba, </w:t>
      </w:r>
      <w:proofErr w:type="spellStart"/>
      <w:r w:rsidRPr="0010552A">
        <w:rPr>
          <w:rFonts w:ascii="Times New Roman" w:hAnsi="Times New Roman" w:cs="Times New Roman"/>
          <w:sz w:val="24"/>
          <w:szCs w:val="24"/>
        </w:rPr>
        <w:t>Sr</w:t>
      </w:r>
      <w:proofErr w:type="spellEnd"/>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Pb</w:t>
      </w:r>
      <w:proofErr w:type="spellEnd"/>
      <w:r w:rsidRPr="0010552A">
        <w:rPr>
          <w:rFonts w:ascii="Times New Roman" w:hAnsi="Times New Roman" w:cs="Times New Roman"/>
          <w:sz w:val="24"/>
          <w:szCs w:val="24"/>
        </w:rPr>
        <w:t xml:space="preserve"> and B=Fe. The S block has the structure of cubic spinel. The R layer consists of two kinds of columns, one being the trigonal </w:t>
      </w:r>
      <w:proofErr w:type="spellStart"/>
      <w:r w:rsidRPr="0010552A">
        <w:rPr>
          <w:rFonts w:ascii="Times New Roman" w:hAnsi="Times New Roman" w:cs="Times New Roman"/>
          <w:sz w:val="24"/>
          <w:szCs w:val="24"/>
        </w:rPr>
        <w:t>bipyramidal</w:t>
      </w:r>
      <w:proofErr w:type="spellEnd"/>
      <w:r w:rsidRPr="0010552A">
        <w:rPr>
          <w:rFonts w:ascii="Times New Roman" w:hAnsi="Times New Roman" w:cs="Times New Roman"/>
          <w:sz w:val="24"/>
          <w:szCs w:val="24"/>
        </w:rPr>
        <w:t xml:space="preserve"> element, and the other consisting of two stacked octahedral units. These columns are connected through equatorial edges of bipyramids and edges of shared facets. A framework of columns forms a set of </w:t>
      </w:r>
      <w:proofErr w:type="spellStart"/>
      <w:r w:rsidRPr="0010552A">
        <w:rPr>
          <w:rFonts w:ascii="Times New Roman" w:hAnsi="Times New Roman" w:cs="Times New Roman"/>
          <w:sz w:val="24"/>
          <w:szCs w:val="24"/>
        </w:rPr>
        <w:t>cuboctahedral</w:t>
      </w:r>
      <w:proofErr w:type="spellEnd"/>
      <w:r w:rsidRPr="0010552A">
        <w:rPr>
          <w:rFonts w:ascii="Times New Roman" w:hAnsi="Times New Roman" w:cs="Times New Roman"/>
          <w:sz w:val="24"/>
          <w:szCs w:val="24"/>
        </w:rPr>
        <w:t xml:space="preserve"> voids occupied by the divalent ions. Figure SI2-1 shows a segment of the </w:t>
      </w:r>
      <w:proofErr w:type="spellStart"/>
      <w:r w:rsidRPr="0010552A">
        <w:rPr>
          <w:rFonts w:ascii="Times New Roman" w:hAnsi="Times New Roman" w:cs="Times New Roman"/>
          <w:sz w:val="24"/>
          <w:szCs w:val="24"/>
        </w:rPr>
        <w:t>magnetoplumbite</w:t>
      </w:r>
      <w:proofErr w:type="spellEnd"/>
      <w:r w:rsidRPr="0010552A">
        <w:rPr>
          <w:rFonts w:ascii="Times New Roman" w:hAnsi="Times New Roman" w:cs="Times New Roman"/>
          <w:sz w:val="24"/>
          <w:szCs w:val="24"/>
        </w:rPr>
        <w:t xml:space="preserve"> type crystal structure built of the two basic blocks, R and S. These two blocks </w:t>
      </w:r>
      <w:proofErr w:type="spellStart"/>
      <w:r w:rsidRPr="0010552A">
        <w:rPr>
          <w:rFonts w:ascii="Times New Roman" w:hAnsi="Times New Roman" w:cs="Times New Roman"/>
          <w:sz w:val="24"/>
          <w:szCs w:val="24"/>
        </w:rPr>
        <w:t>form</w:t>
      </w:r>
      <w:proofErr w:type="spellEnd"/>
      <w:r w:rsidRPr="0010552A">
        <w:rPr>
          <w:rFonts w:ascii="Times New Roman" w:hAnsi="Times New Roman" w:cs="Times New Roman"/>
          <w:sz w:val="24"/>
          <w:szCs w:val="24"/>
        </w:rPr>
        <w:t xml:space="preserve"> the so-called M-block. The next in the sequence is the M block again that is turned by 180 degrees around the </w:t>
      </w:r>
      <w:r w:rsidRPr="0010552A">
        <w:rPr>
          <w:rFonts w:ascii="Times New Roman" w:hAnsi="Times New Roman" w:cs="Times New Roman"/>
          <w:i/>
          <w:iCs/>
          <w:sz w:val="24"/>
          <w:szCs w:val="24"/>
        </w:rPr>
        <w:t>c</w:t>
      </w:r>
      <w:r w:rsidRPr="0010552A">
        <w:rPr>
          <w:rFonts w:ascii="Times New Roman" w:hAnsi="Times New Roman" w:cs="Times New Roman"/>
          <w:sz w:val="24"/>
          <w:szCs w:val="24"/>
        </w:rPr>
        <w:t xml:space="preserve"> axis. The asterisks in Figure SI2-1 indicate this block rotation. This stacking of two M-blocks rotated by 180 degrees relative to each other forms the unit cell of </w:t>
      </w:r>
      <w:proofErr w:type="spellStart"/>
      <w:proofErr w:type="gramStart"/>
      <w:r w:rsidRPr="0010552A">
        <w:rPr>
          <w:rFonts w:ascii="Times New Roman" w:hAnsi="Times New Roman" w:cs="Times New Roman"/>
          <w:sz w:val="24"/>
          <w:szCs w:val="24"/>
        </w:rPr>
        <w:t>magnetoplumbite</w:t>
      </w:r>
      <w:proofErr w:type="spellEnd"/>
      <w:r w:rsidRPr="0010552A">
        <w:rPr>
          <w:rFonts w:ascii="Times New Roman" w:hAnsi="Times New Roman" w:cs="Times New Roman"/>
          <w:sz w:val="24"/>
          <w:szCs w:val="24"/>
        </w:rPr>
        <w:t xml:space="preserve">  crystal</w:t>
      </w:r>
      <w:proofErr w:type="gramEnd"/>
      <w:r w:rsidRPr="0010552A">
        <w:rPr>
          <w:rFonts w:ascii="Times New Roman" w:hAnsi="Times New Roman" w:cs="Times New Roman"/>
          <w:sz w:val="24"/>
          <w:szCs w:val="24"/>
        </w:rPr>
        <w:t xml:space="preserve"> structure.</w:t>
      </w:r>
    </w:p>
    <w:p w:rsidR="00F243F3" w:rsidRPr="0010552A" w:rsidRDefault="00F243F3">
      <w:pPr>
        <w:spacing w:after="0" w:line="360" w:lineRule="auto"/>
        <w:ind w:firstLine="360"/>
        <w:rPr>
          <w:rFonts w:ascii="Times New Roman" w:hAnsi="Times New Roman" w:cs="Times New Roman"/>
          <w:sz w:val="24"/>
          <w:szCs w:val="24"/>
        </w:rPr>
      </w:pPr>
    </w:p>
    <w:p w:rsidR="00CE302D" w:rsidRPr="0010552A" w:rsidRDefault="00E272DE">
      <w:pPr>
        <w:spacing w:after="0" w:line="360" w:lineRule="auto"/>
        <w:ind w:firstLine="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F1B37B0" wp14:editId="72342992">
            <wp:extent cx="4496435" cy="3256915"/>
            <wp:effectExtent l="0" t="0" r="0" b="635"/>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6435" cy="3256915"/>
                    </a:xfrm>
                    <a:prstGeom prst="rect">
                      <a:avLst/>
                    </a:prstGeom>
                    <a:noFill/>
                    <a:ln>
                      <a:noFill/>
                    </a:ln>
                  </pic:spPr>
                </pic:pic>
              </a:graphicData>
            </a:graphic>
          </wp:inline>
        </w:drawing>
      </w:r>
    </w:p>
    <w:p w:rsidR="00CE302D" w:rsidRPr="0010552A" w:rsidRDefault="003F4CAF">
      <w:pPr>
        <w:spacing w:after="0" w:line="360" w:lineRule="auto"/>
        <w:jc w:val="both"/>
        <w:rPr>
          <w:rFonts w:ascii="Times New Roman" w:hAnsi="Times New Roman" w:cs="Times New Roman"/>
          <w:sz w:val="24"/>
          <w:szCs w:val="24"/>
        </w:rPr>
      </w:pPr>
      <w:r w:rsidRPr="0010552A">
        <w:rPr>
          <w:rFonts w:ascii="Times New Roman" w:hAnsi="Times New Roman" w:cs="Times New Roman"/>
          <w:sz w:val="24"/>
          <w:szCs w:val="24"/>
        </w:rPr>
        <w:t xml:space="preserve">Figure SI2-1. Panel (a): stack of fundamental blocks that form the crystal structure of the M-type hexaferrite. The S and R blocks boundaries are indicated by </w:t>
      </w:r>
      <w:r w:rsidR="000759BB" w:rsidRPr="0010552A">
        <w:rPr>
          <w:rFonts w:ascii="Times New Roman" w:hAnsi="Times New Roman" w:cs="Times New Roman" w:hint="eastAsia"/>
          <w:sz w:val="24"/>
          <w:szCs w:val="24"/>
        </w:rPr>
        <w:t>yellow planes</w:t>
      </w:r>
      <w:r w:rsidRPr="0010552A">
        <w:rPr>
          <w:rFonts w:ascii="Times New Roman" w:hAnsi="Times New Roman" w:cs="Times New Roman"/>
          <w:sz w:val="24"/>
          <w:szCs w:val="24"/>
        </w:rPr>
        <w:t xml:space="preserve">. The black lines indicate the unit </w:t>
      </w:r>
      <w:r w:rsidR="000759BB" w:rsidRPr="0010552A">
        <w:rPr>
          <w:rFonts w:ascii="Times New Roman" w:hAnsi="Times New Roman" w:cs="Times New Roman"/>
          <w:sz w:val="24"/>
          <w:szCs w:val="24"/>
        </w:rPr>
        <w:t>cell of the crystal structure</w:t>
      </w:r>
      <w:r w:rsidR="000759BB" w:rsidRPr="0010552A">
        <w:rPr>
          <w:rFonts w:ascii="Times New Roman" w:hAnsi="Times New Roman" w:cs="Times New Roman" w:hint="eastAsia"/>
          <w:sz w:val="24"/>
          <w:szCs w:val="24"/>
        </w:rPr>
        <w:t>. Big balls correspond to large A</w:t>
      </w:r>
      <w:r w:rsidR="000759BB" w:rsidRPr="0010552A">
        <w:rPr>
          <w:rFonts w:ascii="Times New Roman" w:hAnsi="Times New Roman" w:cs="Times New Roman" w:hint="eastAsia"/>
          <w:sz w:val="24"/>
          <w:szCs w:val="24"/>
          <w:vertAlign w:val="superscript"/>
        </w:rPr>
        <w:t>2+</w:t>
      </w:r>
      <w:r w:rsidR="000759BB" w:rsidRPr="0010552A">
        <w:rPr>
          <w:rFonts w:ascii="Times New Roman" w:hAnsi="Times New Roman" w:cs="Times New Roman" w:hint="eastAsia"/>
          <w:sz w:val="24"/>
          <w:szCs w:val="24"/>
        </w:rPr>
        <w:t xml:space="preserve"> </w:t>
      </w:r>
      <w:r w:rsidR="000759BB" w:rsidRPr="0010552A">
        <w:rPr>
          <w:rFonts w:ascii="Times New Roman" w:hAnsi="Times New Roman" w:cs="Times New Roman"/>
          <w:sz w:val="24"/>
          <w:szCs w:val="24"/>
        </w:rPr>
        <w:t>ions (for the compositions studied in this work, A</w:t>
      </w:r>
      <w:r w:rsidR="000759BB" w:rsidRPr="0010552A">
        <w:rPr>
          <w:rFonts w:ascii="Times New Roman" w:hAnsi="Times New Roman" w:cs="Times New Roman"/>
          <w:sz w:val="24"/>
          <w:szCs w:val="24"/>
          <w:vertAlign w:val="superscript"/>
        </w:rPr>
        <w:t>2+</w:t>
      </w:r>
      <w:r w:rsidR="000759BB" w:rsidRPr="0010552A">
        <w:rPr>
          <w:rFonts w:ascii="Times New Roman" w:hAnsi="Times New Roman" w:cs="Times New Roman"/>
          <w:sz w:val="24"/>
          <w:szCs w:val="24"/>
        </w:rPr>
        <w:t xml:space="preserve"> = Ba or </w:t>
      </w:r>
      <w:proofErr w:type="spellStart"/>
      <w:r w:rsidR="000759BB" w:rsidRPr="0010552A">
        <w:rPr>
          <w:rFonts w:ascii="Times New Roman" w:hAnsi="Times New Roman" w:cs="Times New Roman"/>
          <w:sz w:val="24"/>
          <w:szCs w:val="24"/>
        </w:rPr>
        <w:t>Pb</w:t>
      </w:r>
      <w:proofErr w:type="spellEnd"/>
      <w:r w:rsidR="000759BB" w:rsidRPr="0010552A">
        <w:rPr>
          <w:rFonts w:ascii="Times New Roman" w:hAnsi="Times New Roman" w:cs="Times New Roman"/>
          <w:sz w:val="24"/>
          <w:szCs w:val="24"/>
        </w:rPr>
        <w:t>), middle-size balls indicate Fe ions (pink ones are iron ions, located in 2b positions, that surround the A</w:t>
      </w:r>
      <w:r w:rsidR="000759BB" w:rsidRPr="0010552A">
        <w:rPr>
          <w:rFonts w:ascii="Times New Roman" w:hAnsi="Times New Roman" w:cs="Times New Roman"/>
          <w:sz w:val="24"/>
          <w:szCs w:val="24"/>
          <w:vertAlign w:val="superscript"/>
        </w:rPr>
        <w:t>2+</w:t>
      </w:r>
      <w:r w:rsidR="000759BB" w:rsidRPr="0010552A">
        <w:rPr>
          <w:rFonts w:ascii="Times New Roman" w:hAnsi="Times New Roman" w:cs="Times New Roman"/>
          <w:sz w:val="24"/>
          <w:szCs w:val="24"/>
        </w:rPr>
        <w:t xml:space="preserve"> cuboctahedra), small bright-yellow balls are oxygen ions. </w:t>
      </w:r>
      <w:r w:rsidRPr="0010552A">
        <w:rPr>
          <w:rFonts w:ascii="Times New Roman" w:hAnsi="Times New Roman" w:cs="Times New Roman"/>
          <w:sz w:val="24"/>
          <w:szCs w:val="24"/>
        </w:rPr>
        <w:t xml:space="preserve">Panel (b): schematic illustration of appearance of a dipole moment in the </w:t>
      </w:r>
      <w:r w:rsidRPr="0010552A">
        <w:rPr>
          <w:rFonts w:ascii="Times New Roman" w:hAnsi="Times New Roman" w:cs="Times New Roman"/>
          <w:i/>
          <w:sz w:val="24"/>
          <w:szCs w:val="24"/>
        </w:rPr>
        <w:t>ab</w:t>
      </w:r>
      <w:r w:rsidRPr="0010552A">
        <w:rPr>
          <w:rFonts w:ascii="Times New Roman" w:hAnsi="Times New Roman" w:cs="Times New Roman"/>
          <w:sz w:val="24"/>
          <w:szCs w:val="24"/>
        </w:rPr>
        <w:t xml:space="preserve">-plane. The Ba ion is located in the center of the polyhedron with all Ba-O bonds of equal length (top), while </w:t>
      </w:r>
      <w:proofErr w:type="spellStart"/>
      <w:r w:rsidRPr="0010552A">
        <w:rPr>
          <w:rFonts w:ascii="Times New Roman" w:hAnsi="Times New Roman" w:cs="Times New Roman"/>
          <w:sz w:val="24"/>
          <w:szCs w:val="24"/>
        </w:rPr>
        <w:t>Pb</w:t>
      </w:r>
      <w:proofErr w:type="spellEnd"/>
      <w:r w:rsidRPr="0010552A">
        <w:rPr>
          <w:rFonts w:ascii="Times New Roman" w:hAnsi="Times New Roman" w:cs="Times New Roman"/>
          <w:sz w:val="24"/>
          <w:szCs w:val="24"/>
        </w:rPr>
        <w:t xml:space="preserve"> is </w:t>
      </w:r>
      <w:r w:rsidRPr="0010552A">
        <w:rPr>
          <w:rFonts w:ascii="Times New Roman" w:hAnsi="Times New Roman" w:cs="Times New Roman"/>
          <w:sz w:val="24"/>
          <w:szCs w:val="24"/>
        </w:rPr>
        <w:lastRenderedPageBreak/>
        <w:t xml:space="preserve">shifted towards one of the oxygen vertices (bottom), thus inducing a dipole moment (black arrow). The </w:t>
      </w:r>
      <w:proofErr w:type="spellStart"/>
      <w:r w:rsidRPr="0010552A">
        <w:rPr>
          <w:rFonts w:ascii="Times New Roman" w:hAnsi="Times New Roman" w:cs="Times New Roman"/>
          <w:sz w:val="24"/>
          <w:szCs w:val="24"/>
        </w:rPr>
        <w:t>Pb</w:t>
      </w:r>
      <w:proofErr w:type="spellEnd"/>
      <w:r w:rsidRPr="0010552A">
        <w:rPr>
          <w:rFonts w:ascii="Times New Roman" w:hAnsi="Times New Roman" w:cs="Times New Roman"/>
          <w:sz w:val="24"/>
          <w:szCs w:val="24"/>
        </w:rPr>
        <w:t xml:space="preserve"> ion can hop among six potential minima, which can be considered as a reorientation of the dipole moment around the </w:t>
      </w:r>
      <w:r w:rsidRPr="0010552A">
        <w:rPr>
          <w:rFonts w:ascii="Times New Roman" w:hAnsi="Times New Roman" w:cs="Times New Roman"/>
          <w:i/>
          <w:sz w:val="24"/>
          <w:szCs w:val="24"/>
        </w:rPr>
        <w:t>c</w:t>
      </w:r>
      <w:r w:rsidRPr="0010552A">
        <w:rPr>
          <w:rFonts w:ascii="Times New Roman" w:hAnsi="Times New Roman" w:cs="Times New Roman"/>
          <w:sz w:val="24"/>
          <w:szCs w:val="24"/>
        </w:rPr>
        <w:t>-axis.</w:t>
      </w:r>
    </w:p>
    <w:p w:rsidR="00CE302D" w:rsidRPr="0010552A" w:rsidRDefault="00CE302D">
      <w:pPr>
        <w:spacing w:after="0" w:line="360" w:lineRule="auto"/>
        <w:jc w:val="both"/>
        <w:rPr>
          <w:rFonts w:ascii="Times New Roman" w:hAnsi="Times New Roman" w:cs="Times New Roman"/>
          <w:sz w:val="24"/>
          <w:szCs w:val="24"/>
        </w:rPr>
      </w:pPr>
    </w:p>
    <w:p w:rsidR="00CE302D" w:rsidRPr="0010552A" w:rsidRDefault="003F4CAF">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sz w:val="24"/>
          <w:szCs w:val="24"/>
        </w:rPr>
        <w:t>Figure SI2-2 demonstrates room-temperature THz-IR spectra of reflection coefficient of Ba</w:t>
      </w:r>
      <w:r w:rsidRPr="0010552A">
        <w:rPr>
          <w:rFonts w:ascii="Times New Roman" w:hAnsi="Times New Roman" w:cs="Times New Roman"/>
          <w:sz w:val="24"/>
          <w:szCs w:val="24"/>
          <w:vertAlign w:val="subscript"/>
        </w:rPr>
        <w:t>1-x</w:t>
      </w:r>
      <w:r w:rsidRPr="0010552A">
        <w:rPr>
          <w:rFonts w:ascii="Times New Roman" w:hAnsi="Times New Roman" w:cs="Times New Roman"/>
          <w:sz w:val="24"/>
          <w:szCs w:val="24"/>
        </w:rPr>
        <w:t>Pb</w:t>
      </w:r>
      <w:r w:rsidRPr="0010552A">
        <w:rPr>
          <w:rFonts w:ascii="Times New Roman" w:hAnsi="Times New Roman" w:cs="Times New Roman"/>
          <w:sz w:val="24"/>
          <w:szCs w:val="24"/>
          <w:vertAlign w:val="subscript"/>
        </w:rPr>
        <w:t>x</w:t>
      </w:r>
      <w:r w:rsidRPr="0010552A">
        <w:rPr>
          <w:rFonts w:ascii="Times New Roman" w:hAnsi="Times New Roman" w:cs="Times New Roman"/>
          <w:sz w:val="24"/>
          <w:szCs w:val="24"/>
        </w:rPr>
        <w:t>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 xml:space="preserve"> samples with </w:t>
      </w:r>
      <w:r w:rsidRPr="0010552A">
        <w:rPr>
          <w:rFonts w:ascii="Times New Roman" w:hAnsi="Times New Roman" w:cs="Times New Roman"/>
          <w:i/>
          <w:iCs/>
          <w:sz w:val="24"/>
          <w:szCs w:val="24"/>
        </w:rPr>
        <w:t>x</w:t>
      </w:r>
      <w:r w:rsidRPr="0010552A">
        <w:rPr>
          <w:rFonts w:ascii="Times New Roman" w:hAnsi="Times New Roman" w:cs="Times New Roman"/>
          <w:sz w:val="24"/>
          <w:szCs w:val="24"/>
        </w:rPr>
        <w:t xml:space="preserve">=0.1 and </w:t>
      </w:r>
      <w:r w:rsidRPr="0010552A">
        <w:rPr>
          <w:rFonts w:ascii="Times New Roman" w:hAnsi="Times New Roman" w:cs="Times New Roman"/>
          <w:i/>
          <w:iCs/>
          <w:sz w:val="24"/>
          <w:szCs w:val="24"/>
        </w:rPr>
        <w:t>x</w:t>
      </w:r>
      <w:r w:rsidRPr="0010552A">
        <w:rPr>
          <w:rFonts w:ascii="Times New Roman" w:hAnsi="Times New Roman" w:cs="Times New Roman"/>
          <w:sz w:val="24"/>
          <w:szCs w:val="24"/>
        </w:rPr>
        <w:t xml:space="preserve">=0.2 measured for </w:t>
      </w:r>
      <w:proofErr w:type="gramStart"/>
      <w:r w:rsidRPr="0010552A">
        <w:rPr>
          <w:rFonts w:ascii="Times New Roman" w:hAnsi="Times New Roman" w:cs="Times New Roman"/>
          <w:sz w:val="24"/>
          <w:szCs w:val="24"/>
        </w:rPr>
        <w:t xml:space="preserve">polarization </w:t>
      </w:r>
      <w:proofErr w:type="gramEnd"/>
      <m:oMath>
        <m:r>
          <w:rPr>
            <w:rFonts w:ascii="Cambria Math" w:hAnsi="Cambria Math" w:cs="Times New Roman"/>
            <w:sz w:val="24"/>
            <w:szCs w:val="24"/>
          </w:rPr>
          <m:t>E⊥c</m:t>
        </m:r>
      </m:oMath>
      <w:r w:rsidRPr="0010552A">
        <w:rPr>
          <w:rFonts w:ascii="Times New Roman" w:hAnsi="Times New Roman" w:cs="Times New Roman"/>
          <w:sz w:val="24"/>
          <w:szCs w:val="24"/>
        </w:rPr>
        <w:t>. In the THz range the reflectivity was calculated from the complex dielectric permittivity spectra using the Fresnel expressions. The spectra above 1000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xml:space="preserve"> are smooth and contain few information; we used the flat phonon tails of reflectivity primarily to obtain the high-frequency values of dielectric permittivity. A set of excitations seen in the region 90-1000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xml:space="preserve"> are associated with polar lattice vibrations. Out of 17 E</w:t>
      </w:r>
      <w:r w:rsidRPr="0010552A">
        <w:rPr>
          <w:rFonts w:ascii="Times New Roman" w:hAnsi="Times New Roman" w:cs="Times New Roman"/>
          <w:sz w:val="24"/>
          <w:szCs w:val="24"/>
          <w:vertAlign w:val="subscript"/>
        </w:rPr>
        <w:t>1u</w:t>
      </w:r>
      <w:r w:rsidRPr="0010552A">
        <w:rPr>
          <w:rFonts w:ascii="Times New Roman" w:hAnsi="Times New Roman" w:cs="Times New Roman"/>
          <w:sz w:val="24"/>
          <w:szCs w:val="24"/>
        </w:rPr>
        <w:t xml:space="preserve"> phonon modes, predicted by the factor-group analysis (ref. [</w:t>
      </w:r>
      <w:r w:rsidR="002E5D0B">
        <w:rPr>
          <w:rFonts w:ascii="Times New Roman" w:hAnsi="Times New Roman" w:cs="Times New Roman" w:hint="eastAsia"/>
          <w:sz w:val="24"/>
          <w:szCs w:val="24"/>
        </w:rPr>
        <w:t>21</w:t>
      </w:r>
      <w:r w:rsidRPr="0010552A">
        <w:rPr>
          <w:rFonts w:ascii="Times New Roman" w:hAnsi="Times New Roman" w:cs="Times New Roman"/>
          <w:sz w:val="24"/>
          <w:szCs w:val="24"/>
        </w:rPr>
        <w:t xml:space="preserve">] from the main text), we detected 14 lines for both compositions. </w:t>
      </w:r>
    </w:p>
    <w:p w:rsidR="00CE302D" w:rsidRPr="0010552A" w:rsidRDefault="003F4CAF" w:rsidP="0010552A">
      <w:pPr>
        <w:spacing w:after="0" w:line="360" w:lineRule="auto"/>
        <w:jc w:val="center"/>
        <w:rPr>
          <w:rFonts w:ascii="Times New Roman" w:hAnsi="Times New Roman" w:cs="Times New Roman"/>
          <w:sz w:val="24"/>
          <w:szCs w:val="24"/>
        </w:rPr>
      </w:pPr>
      <w:r w:rsidRPr="0010552A">
        <w:rPr>
          <w:rFonts w:ascii="Times New Roman" w:hAnsi="Times New Roman" w:cs="Times New Roman"/>
          <w:noProof/>
          <w:sz w:val="24"/>
          <w:szCs w:val="24"/>
        </w:rPr>
        <w:drawing>
          <wp:inline distT="0" distB="0" distL="0" distR="0" wp14:anchorId="562BCB4C" wp14:editId="6923116D">
            <wp:extent cx="6317350" cy="312344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6"/>
                    <a:stretch>
                      <a:fillRect/>
                    </a:stretch>
                  </pic:blipFill>
                  <pic:spPr bwMode="auto">
                    <a:xfrm>
                      <a:off x="0" y="0"/>
                      <a:ext cx="6325181" cy="3127317"/>
                    </a:xfrm>
                    <a:prstGeom prst="rect">
                      <a:avLst/>
                    </a:prstGeom>
                  </pic:spPr>
                </pic:pic>
              </a:graphicData>
            </a:graphic>
          </wp:inline>
        </w:drawing>
      </w:r>
    </w:p>
    <w:p w:rsidR="00CE302D" w:rsidRPr="0010552A" w:rsidRDefault="003F4CAF">
      <w:pPr>
        <w:spacing w:after="0" w:line="360" w:lineRule="auto"/>
        <w:jc w:val="both"/>
        <w:rPr>
          <w:rFonts w:ascii="Times New Roman" w:hAnsi="Times New Roman" w:cs="Times New Roman"/>
          <w:sz w:val="24"/>
          <w:szCs w:val="24"/>
        </w:rPr>
      </w:pPr>
      <w:r w:rsidRPr="0010552A">
        <w:rPr>
          <w:rFonts w:ascii="Times New Roman" w:hAnsi="Times New Roman" w:cs="Times New Roman"/>
          <w:sz w:val="24"/>
          <w:szCs w:val="24"/>
        </w:rPr>
        <w:t>Figure SI2-2. Room-temperature spectra of reflection coefficient of Ba</w:t>
      </w:r>
      <w:r w:rsidRPr="0010552A">
        <w:rPr>
          <w:rFonts w:ascii="Times New Roman" w:hAnsi="Times New Roman" w:cs="Times New Roman"/>
          <w:sz w:val="24"/>
          <w:szCs w:val="24"/>
          <w:vertAlign w:val="subscript"/>
        </w:rPr>
        <w:t>1-</w:t>
      </w:r>
      <w:r w:rsidRPr="0010552A">
        <w:rPr>
          <w:rFonts w:ascii="Times New Roman" w:hAnsi="Times New Roman" w:cs="Times New Roman"/>
          <w:i/>
          <w:iCs/>
          <w:sz w:val="24"/>
          <w:szCs w:val="24"/>
          <w:vertAlign w:val="subscript"/>
        </w:rPr>
        <w:t>x</w:t>
      </w:r>
      <w:r w:rsidRPr="0010552A">
        <w:rPr>
          <w:rFonts w:ascii="Times New Roman" w:hAnsi="Times New Roman" w:cs="Times New Roman"/>
          <w:sz w:val="24"/>
          <w:szCs w:val="24"/>
        </w:rPr>
        <w:t>Pb</w:t>
      </w:r>
      <w:r w:rsidRPr="0010552A">
        <w:rPr>
          <w:rFonts w:ascii="Times New Roman" w:hAnsi="Times New Roman" w:cs="Times New Roman"/>
          <w:i/>
          <w:iCs/>
          <w:sz w:val="24"/>
          <w:szCs w:val="24"/>
          <w:vertAlign w:val="subscript"/>
        </w:rPr>
        <w:t>x</w:t>
      </w:r>
      <w:r w:rsidRPr="0010552A">
        <w:rPr>
          <w:rFonts w:ascii="Times New Roman" w:hAnsi="Times New Roman" w:cs="Times New Roman"/>
          <w:sz w:val="24"/>
          <w:szCs w:val="24"/>
        </w:rPr>
        <w:t>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 xml:space="preserve"> with </w:t>
      </w:r>
      <w:r w:rsidRPr="0010552A">
        <w:rPr>
          <w:rFonts w:ascii="Times New Roman" w:hAnsi="Times New Roman" w:cs="Times New Roman"/>
          <w:i/>
          <w:iCs/>
          <w:sz w:val="24"/>
          <w:szCs w:val="24"/>
        </w:rPr>
        <w:t>x</w:t>
      </w:r>
      <w:r w:rsidRPr="0010552A">
        <w:rPr>
          <w:rFonts w:ascii="Times New Roman" w:hAnsi="Times New Roman" w:cs="Times New Roman"/>
          <w:sz w:val="24"/>
          <w:szCs w:val="24"/>
        </w:rPr>
        <w:t xml:space="preserve">=0.1 (red) and </w:t>
      </w:r>
      <w:r w:rsidRPr="0010552A">
        <w:rPr>
          <w:rFonts w:ascii="Times New Roman" w:hAnsi="Times New Roman" w:cs="Times New Roman"/>
          <w:i/>
          <w:iCs/>
          <w:sz w:val="24"/>
          <w:szCs w:val="24"/>
        </w:rPr>
        <w:t>x</w:t>
      </w:r>
      <w:r w:rsidRPr="0010552A">
        <w:rPr>
          <w:rFonts w:ascii="Times New Roman" w:hAnsi="Times New Roman" w:cs="Times New Roman"/>
          <w:sz w:val="24"/>
          <w:szCs w:val="24"/>
        </w:rPr>
        <w:t xml:space="preserve">=0.2 (blue) measured for </w:t>
      </w:r>
      <w:proofErr w:type="gramStart"/>
      <w:r w:rsidRPr="0010552A">
        <w:rPr>
          <w:rFonts w:ascii="Times New Roman" w:hAnsi="Times New Roman" w:cs="Times New Roman"/>
          <w:sz w:val="24"/>
          <w:szCs w:val="24"/>
        </w:rPr>
        <w:t xml:space="preserve">polarization </w:t>
      </w:r>
      <w:proofErr w:type="gramEnd"/>
      <m:oMath>
        <m:r>
          <w:rPr>
            <w:rFonts w:ascii="Cambria Math" w:hAnsi="Cambria Math" w:cs="Times New Roman"/>
            <w:sz w:val="24"/>
            <w:szCs w:val="24"/>
          </w:rPr>
          <m:t>E⊥c</m:t>
        </m:r>
      </m:oMath>
      <w:r w:rsidRPr="0010552A">
        <w:rPr>
          <w:rFonts w:ascii="Times New Roman" w:hAnsi="Times New Roman" w:cs="Times New Roman"/>
          <w:sz w:val="24"/>
          <w:szCs w:val="24"/>
        </w:rPr>
        <w:t xml:space="preserve">. Open dots are experimental data; solid lines correspond to modeling using Equation (1) </w:t>
      </w:r>
      <w:r w:rsidR="00512BED">
        <w:rPr>
          <w:rFonts w:ascii="Times New Roman" w:hAnsi="Times New Roman" w:cs="Times New Roman" w:hint="eastAsia"/>
          <w:sz w:val="24"/>
          <w:szCs w:val="24"/>
        </w:rPr>
        <w:t xml:space="preserve">from the main text </w:t>
      </w:r>
      <w:r w:rsidRPr="0010552A">
        <w:rPr>
          <w:rFonts w:ascii="Times New Roman" w:hAnsi="Times New Roman" w:cs="Times New Roman"/>
          <w:sz w:val="24"/>
          <w:szCs w:val="24"/>
        </w:rPr>
        <w:t>to calculate the reflectivity spectra as described in the text. Spectra below ≈100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xml:space="preserve"> correspond to measured infrared data and to the reflectivity calculated from complex THz dielectric permittivity. Oscillations in the spectra below ≈20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xml:space="preserve"> and between 40 and 80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xml:space="preserve"> are due to interference of the radiation within the plane-parallel sample (</w:t>
      </w:r>
      <w:proofErr w:type="spellStart"/>
      <w:r w:rsidRPr="0010552A">
        <w:rPr>
          <w:rFonts w:ascii="Times New Roman" w:hAnsi="Times New Roman" w:cs="Times New Roman"/>
          <w:sz w:val="24"/>
          <w:szCs w:val="24"/>
        </w:rPr>
        <w:t>Fabry</w:t>
      </w:r>
      <w:proofErr w:type="spellEnd"/>
      <w:r w:rsidRPr="0010552A">
        <w:rPr>
          <w:rFonts w:ascii="Times New Roman" w:hAnsi="Times New Roman" w:cs="Times New Roman"/>
          <w:sz w:val="24"/>
          <w:szCs w:val="24"/>
        </w:rPr>
        <w:t xml:space="preserve">-Perot effect). </w:t>
      </w:r>
    </w:p>
    <w:p w:rsidR="00CE302D" w:rsidRDefault="00CE302D">
      <w:pPr>
        <w:spacing w:after="0" w:line="360" w:lineRule="auto"/>
        <w:ind w:firstLine="720"/>
        <w:rPr>
          <w:rFonts w:ascii="Times New Roman" w:hAnsi="Times New Roman" w:cs="Times New Roman"/>
          <w:sz w:val="24"/>
          <w:szCs w:val="24"/>
        </w:rPr>
      </w:pPr>
    </w:p>
    <w:p w:rsidR="0052536E" w:rsidRPr="0010552A" w:rsidRDefault="0052536E" w:rsidP="0052536E">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b/>
          <w:bCs/>
          <w:sz w:val="24"/>
          <w:szCs w:val="24"/>
        </w:rPr>
        <w:lastRenderedPageBreak/>
        <w:t>SI</w:t>
      </w:r>
      <w:r>
        <w:rPr>
          <w:rFonts w:ascii="Times New Roman" w:hAnsi="Times New Roman" w:cs="Times New Roman" w:hint="eastAsia"/>
          <w:b/>
          <w:bCs/>
          <w:sz w:val="24"/>
          <w:szCs w:val="24"/>
        </w:rPr>
        <w:t>3</w:t>
      </w:r>
      <w:r w:rsidRPr="0010552A">
        <w:rPr>
          <w:rFonts w:ascii="Times New Roman" w:hAnsi="Times New Roman" w:cs="Times New Roman"/>
          <w:b/>
          <w:bCs/>
          <w:sz w:val="24"/>
          <w:szCs w:val="24"/>
        </w:rPr>
        <w:t>. Dielectric origin of the THz soft mode in Ba</w:t>
      </w:r>
      <w:r w:rsidRPr="0010552A">
        <w:rPr>
          <w:rFonts w:ascii="Times New Roman" w:hAnsi="Times New Roman" w:cs="Times New Roman"/>
          <w:b/>
          <w:bCs/>
          <w:sz w:val="24"/>
          <w:szCs w:val="24"/>
          <w:vertAlign w:val="subscript"/>
        </w:rPr>
        <w:t>1-</w:t>
      </w:r>
      <w:r w:rsidRPr="0010552A">
        <w:rPr>
          <w:rFonts w:ascii="Times New Roman" w:hAnsi="Times New Roman" w:cs="Times New Roman"/>
          <w:b/>
          <w:bCs/>
          <w:iCs/>
          <w:sz w:val="24"/>
          <w:szCs w:val="24"/>
          <w:vertAlign w:val="subscript"/>
        </w:rPr>
        <w:t>x</w:t>
      </w:r>
      <w:r w:rsidRPr="0010552A">
        <w:rPr>
          <w:rFonts w:ascii="Times New Roman" w:hAnsi="Times New Roman" w:cs="Times New Roman"/>
          <w:b/>
          <w:bCs/>
          <w:sz w:val="24"/>
          <w:szCs w:val="24"/>
        </w:rPr>
        <w:t>Pb</w:t>
      </w:r>
      <w:r w:rsidRPr="0010552A">
        <w:rPr>
          <w:rFonts w:ascii="Times New Roman" w:hAnsi="Times New Roman" w:cs="Times New Roman"/>
          <w:b/>
          <w:bCs/>
          <w:iCs/>
          <w:sz w:val="24"/>
          <w:szCs w:val="24"/>
          <w:vertAlign w:val="subscript"/>
        </w:rPr>
        <w:t>x</w:t>
      </w:r>
      <w:r w:rsidRPr="0010552A">
        <w:rPr>
          <w:rFonts w:ascii="Times New Roman" w:hAnsi="Times New Roman" w:cs="Times New Roman"/>
          <w:b/>
          <w:bCs/>
          <w:sz w:val="24"/>
          <w:szCs w:val="24"/>
        </w:rPr>
        <w:t>Fe</w:t>
      </w:r>
      <w:r w:rsidRPr="0010552A">
        <w:rPr>
          <w:rFonts w:ascii="Times New Roman" w:hAnsi="Times New Roman" w:cs="Times New Roman"/>
          <w:b/>
          <w:bCs/>
          <w:sz w:val="24"/>
          <w:szCs w:val="24"/>
          <w:vertAlign w:val="subscript"/>
        </w:rPr>
        <w:t>12</w:t>
      </w:r>
      <w:r w:rsidRPr="0010552A">
        <w:rPr>
          <w:rFonts w:ascii="Times New Roman" w:hAnsi="Times New Roman" w:cs="Times New Roman"/>
          <w:b/>
          <w:bCs/>
          <w:sz w:val="24"/>
          <w:szCs w:val="24"/>
        </w:rPr>
        <w:t>O</w:t>
      </w:r>
      <w:r w:rsidRPr="0010552A">
        <w:rPr>
          <w:rFonts w:ascii="Times New Roman" w:hAnsi="Times New Roman" w:cs="Times New Roman"/>
          <w:b/>
          <w:bCs/>
          <w:sz w:val="24"/>
          <w:szCs w:val="24"/>
          <w:vertAlign w:val="subscript"/>
        </w:rPr>
        <w:t>19</w:t>
      </w:r>
    </w:p>
    <w:p w:rsidR="0052536E" w:rsidRPr="0010552A" w:rsidRDefault="0052536E" w:rsidP="0052536E">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sz w:val="24"/>
          <w:szCs w:val="24"/>
        </w:rPr>
        <w:t xml:space="preserve">The magnetic or dielectric origin of the soft absorption line seen in the THz spectra can be identified according to the spectral shape of reflection coefficient spectrum. Two basic models used to describe the resonances are dielectric and magnetic Lorentzian </w:t>
      </w:r>
      <w:proofErr w:type="spellStart"/>
      <w:r w:rsidRPr="0010552A">
        <w:rPr>
          <w:rFonts w:ascii="Times New Roman" w:hAnsi="Times New Roman" w:cs="Times New Roman"/>
          <w:sz w:val="24"/>
          <w:szCs w:val="24"/>
        </w:rPr>
        <w:t>lineshapes</w:t>
      </w:r>
      <w:proofErr w:type="spellEnd"/>
      <w:r w:rsidRPr="0010552A">
        <w:rPr>
          <w:rFonts w:ascii="Times New Roman" w:hAnsi="Times New Roman" w:cs="Times New Roman"/>
          <w:sz w:val="24"/>
          <w:szCs w:val="24"/>
        </w:rPr>
        <w:t xml:space="preserve"> given, respectively, by equations: for the dielectric one,</w:t>
      </w:r>
    </w:p>
    <w:p w:rsidR="0052536E" w:rsidRPr="0010552A" w:rsidRDefault="00F3591B" w:rsidP="0052536E">
      <w:pPr>
        <w:spacing w:after="0" w:line="360" w:lineRule="auto"/>
        <w:ind w:firstLine="360"/>
        <w:jc w:val="both"/>
        <w:rPr>
          <w:rFonts w:ascii="Times New Roman" w:hAnsi="Times New Roman" w:cs="Times New Roman"/>
          <w:sz w:val="24"/>
          <w:szCs w:val="24"/>
        </w:rPr>
      </w:pPr>
      <m:oMath>
        <m:sSup>
          <m:sSupPr>
            <m:ctrlPr>
              <w:rPr>
                <w:rFonts w:ascii="Cambria Math" w:hAnsi="Cambria Math" w:cs="Times New Roman"/>
                <w:iCs/>
                <w:sz w:val="24"/>
                <w:szCs w:val="24"/>
                <w:lang w:val="ru-RU"/>
              </w:rPr>
            </m:ctrlPr>
          </m:sSupPr>
          <m:e>
            <m:r>
              <m:rPr>
                <m:sty m:val="p"/>
              </m:rPr>
              <w:rPr>
                <w:rFonts w:ascii="Cambria Math" w:hAnsi="Cambria Math" w:cs="Times New Roman"/>
                <w:sz w:val="24"/>
                <w:szCs w:val="24"/>
              </w:rPr>
              <m:t>ε</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=ε´+iε"=</m:t>
        </m:r>
      </m:oMath>
      <w:r w:rsidR="0052536E" w:rsidRPr="0010552A">
        <w:rPr>
          <w:rFonts w:ascii="Times New Roman" w:hAnsi="Times New Roman" w:cs="Times New Roman"/>
          <w:iCs/>
          <w:sz w:val="24"/>
          <w:szCs w:val="24"/>
        </w:rPr>
        <w:t xml:space="preserve"> </w:t>
      </w:r>
      <m:oMath>
        <m:f>
          <m:fPr>
            <m:ctrlPr>
              <w:rPr>
                <w:rFonts w:ascii="Cambria Math" w:hAnsi="Cambria Math" w:cs="Times New Roman"/>
                <w:iCs/>
                <w:sz w:val="24"/>
                <w:szCs w:val="24"/>
                <w:lang w:val="ru-RU"/>
              </w:rPr>
            </m:ctrlPr>
          </m:fPr>
          <m:num>
            <m:sSub>
              <m:sSubPr>
                <m:ctrlPr>
                  <w:rPr>
                    <w:rFonts w:ascii="Cambria Math" w:hAnsi="Cambria Math" w:cs="Times New Roman"/>
                    <w:iCs/>
                    <w:sz w:val="24"/>
                    <w:szCs w:val="24"/>
                    <w:lang w:val="ru-RU"/>
                  </w:rPr>
                </m:ctrlPr>
              </m:sSubPr>
              <m:e>
                <m:r>
                  <m:rPr>
                    <m:sty m:val="p"/>
                  </m:rPr>
                  <w:rPr>
                    <w:rFonts w:ascii="Cambria Math" w:hAnsi="Cambria Math" w:cs="Times New Roman"/>
                    <w:iCs/>
                    <w:sz w:val="24"/>
                    <w:szCs w:val="24"/>
                    <w:lang w:val="ru-RU"/>
                  </w:rPr>
                  <w:sym w:font="Symbol" w:char="F044"/>
                </m:r>
                <m:r>
                  <m:rPr>
                    <m:sty m:val="p"/>
                  </m:rPr>
                  <w:rPr>
                    <w:rFonts w:ascii="Cambria Math" w:hAnsi="Cambria Math" w:cs="Times New Roman"/>
                    <w:iCs/>
                    <w:sz w:val="24"/>
                    <w:szCs w:val="24"/>
                    <w:lang w:val="ru-RU"/>
                  </w:rPr>
                  <w:sym w:font="Symbol" w:char="F065"/>
                </m:r>
              </m:e>
              <m:sub>
                <m:r>
                  <m:rPr>
                    <m:sty m:val="p"/>
                  </m:rPr>
                  <w:rPr>
                    <w:rFonts w:ascii="Cambria Math" w:hAnsi="Cambria Math" w:cs="Times New Roman"/>
                    <w:sz w:val="24"/>
                    <w:szCs w:val="24"/>
                  </w:rPr>
                  <m:t>j</m:t>
                </m:r>
              </m:sub>
            </m:sSub>
            <m:sSubSup>
              <m:sSubSupPr>
                <m:ctrlPr>
                  <w:rPr>
                    <w:rFonts w:ascii="Cambria Math" w:hAnsi="Cambria Math" w:cs="Times New Roman"/>
                    <w:iCs/>
                    <w:sz w:val="24"/>
                    <w:szCs w:val="24"/>
                    <w:lang w:val="ru-RU"/>
                  </w:rPr>
                </m:ctrlPr>
              </m:sSubSupPr>
              <m:e>
                <m:r>
                  <m:rPr>
                    <m:sty m:val="p"/>
                  </m:rPr>
                  <w:rPr>
                    <w:rFonts w:ascii="Cambria Math" w:hAnsi="Cambria Math" w:cs="Times New Roman"/>
                    <w:iCs/>
                    <w:sz w:val="24"/>
                    <w:szCs w:val="24"/>
                    <w:lang w:val="ru-RU"/>
                  </w:rPr>
                  <w:sym w:font="Symbol" w:char="F06E"/>
                </m:r>
              </m:e>
              <m:sub>
                <m:r>
                  <m:rPr>
                    <m:sty m:val="p"/>
                  </m:rPr>
                  <w:rPr>
                    <w:rFonts w:ascii="Cambria Math" w:hAnsi="Cambria Math" w:cs="Times New Roman"/>
                    <w:sz w:val="24"/>
                    <w:szCs w:val="24"/>
                  </w:rPr>
                  <m:t>j</m:t>
                </m:r>
              </m:sub>
              <m:sup>
                <m:r>
                  <m:rPr>
                    <m:sty m:val="p"/>
                  </m:rPr>
                  <w:rPr>
                    <w:rFonts w:ascii="Cambria Math" w:hAnsi="Cambria Math" w:cs="Times New Roman"/>
                    <w:sz w:val="24"/>
                    <w:szCs w:val="24"/>
                  </w:rPr>
                  <m:t>2</m:t>
                </m:r>
              </m:sup>
            </m:sSubSup>
          </m:num>
          <m:den>
            <m:d>
              <m:dPr>
                <m:ctrlPr>
                  <w:rPr>
                    <w:rFonts w:ascii="Cambria Math" w:hAnsi="Cambria Math" w:cs="Times New Roman"/>
                    <w:iCs/>
                    <w:sz w:val="24"/>
                    <w:szCs w:val="24"/>
                    <w:lang w:val="ru-RU"/>
                  </w:rPr>
                </m:ctrlPr>
              </m:dPr>
              <m:e>
                <m:sSubSup>
                  <m:sSubSupPr>
                    <m:ctrlPr>
                      <w:rPr>
                        <w:rFonts w:ascii="Cambria Math" w:hAnsi="Cambria Math" w:cs="Times New Roman"/>
                        <w:iCs/>
                        <w:sz w:val="24"/>
                        <w:szCs w:val="24"/>
                        <w:lang w:val="ru-RU"/>
                      </w:rPr>
                    </m:ctrlPr>
                  </m:sSubSupPr>
                  <m:e>
                    <m:r>
                      <m:rPr>
                        <m:sty m:val="p"/>
                      </m:rPr>
                      <w:rPr>
                        <w:rFonts w:ascii="Cambria Math" w:hAnsi="Cambria Math" w:cs="Times New Roman"/>
                        <w:iCs/>
                        <w:sz w:val="24"/>
                        <w:szCs w:val="24"/>
                        <w:lang w:val="ru-RU"/>
                      </w:rPr>
                      <w:sym w:font="Symbol" w:char="F06E"/>
                    </m:r>
                  </m:e>
                  <m:sub>
                    <m:acc>
                      <m:accPr>
                        <m:chr m:val="̇"/>
                        <m:ctrlPr>
                          <w:rPr>
                            <w:rFonts w:ascii="Cambria Math" w:hAnsi="Cambria Math" w:cs="Times New Roman"/>
                            <w:iCs/>
                            <w:sz w:val="24"/>
                            <w:szCs w:val="24"/>
                            <w:lang w:val="ru-RU"/>
                          </w:rPr>
                        </m:ctrlPr>
                      </m:accPr>
                      <m:e>
                        <m:r>
                          <m:rPr>
                            <m:sty m:val="p"/>
                          </m:rPr>
                          <w:rPr>
                            <w:rFonts w:ascii="Cambria Math" w:hAnsi="Cambria Math" w:cs="Times New Roman"/>
                            <w:sz w:val="24"/>
                            <w:szCs w:val="24"/>
                          </w:rPr>
                          <m:t>j</m:t>
                        </m:r>
                      </m:e>
                    </m:acc>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sSup>
                  <m:sSupPr>
                    <m:ctrlPr>
                      <w:rPr>
                        <w:rFonts w:ascii="Cambria Math" w:hAnsi="Cambria Math" w:cs="Times New Roman"/>
                        <w:iCs/>
                        <w:sz w:val="24"/>
                        <w:szCs w:val="24"/>
                        <w:lang w:val="ru-RU"/>
                      </w:rPr>
                    </m:ctrlPr>
                  </m:sSupPr>
                  <m:e>
                    <m:r>
                      <m:rPr>
                        <m:sty m:val="p"/>
                      </m:rPr>
                      <w:rPr>
                        <w:rFonts w:ascii="Cambria Math" w:hAnsi="Cambria Math" w:cs="Times New Roman"/>
                        <w:iCs/>
                        <w:sz w:val="24"/>
                        <w:szCs w:val="24"/>
                        <w:lang w:val="ru-RU"/>
                      </w:rPr>
                      <w:sym w:font="Symbol" w:char="F06E"/>
                    </m:r>
                  </m:e>
                  <m:sup>
                    <m:r>
                      <m:rPr>
                        <m:sty m:val="p"/>
                      </m:rPr>
                      <w:rPr>
                        <w:rFonts w:ascii="Cambria Math" w:hAnsi="Cambria Math" w:cs="Times New Roman"/>
                        <w:sz w:val="24"/>
                        <w:szCs w:val="24"/>
                      </w:rPr>
                      <m:t>2</m:t>
                    </m:r>
                  </m:sup>
                </m:sSup>
              </m:e>
            </m:d>
            <m:r>
              <m:rPr>
                <m:sty m:val="p"/>
              </m:rPr>
              <w:rPr>
                <w:rFonts w:ascii="Cambria Math" w:hAnsi="Cambria Math" w:cs="Times New Roman"/>
                <w:sz w:val="24"/>
                <w:szCs w:val="24"/>
              </w:rPr>
              <m:t>+i</m:t>
            </m:r>
            <m:r>
              <m:rPr>
                <m:sty m:val="p"/>
              </m:rPr>
              <w:rPr>
                <w:rFonts w:ascii="Cambria Math" w:hAnsi="Cambria Math" w:cs="Times New Roman"/>
                <w:iCs/>
                <w:sz w:val="24"/>
                <w:szCs w:val="24"/>
                <w:lang w:val="ru-RU"/>
              </w:rPr>
              <w:sym w:font="Symbol" w:char="F06E"/>
            </m:r>
            <m:sSub>
              <m:sSubPr>
                <m:ctrlPr>
                  <w:rPr>
                    <w:rFonts w:ascii="Cambria Math" w:hAnsi="Cambria Math" w:cs="Times New Roman"/>
                    <w:iCs/>
                    <w:sz w:val="24"/>
                    <w:szCs w:val="24"/>
                    <w:lang w:val="ru-RU"/>
                  </w:rPr>
                </m:ctrlPr>
              </m:sSubPr>
              <m:e>
                <m:r>
                  <m:rPr>
                    <m:sty m:val="p"/>
                  </m:rPr>
                  <w:rPr>
                    <w:rFonts w:ascii="Cambria Math" w:hAnsi="Cambria Math" w:cs="Times New Roman"/>
                    <w:sz w:val="24"/>
                    <w:szCs w:val="24"/>
                  </w:rPr>
                  <m:t>γ</m:t>
                </m:r>
              </m:e>
              <m:sub>
                <m:r>
                  <m:rPr>
                    <m:sty m:val="p"/>
                  </m:rPr>
                  <w:rPr>
                    <w:rFonts w:ascii="Cambria Math" w:hAnsi="Cambria Math" w:cs="Times New Roman"/>
                    <w:sz w:val="24"/>
                    <w:szCs w:val="24"/>
                  </w:rPr>
                  <m:t>j</m:t>
                </m:r>
              </m:sub>
            </m:sSub>
          </m:den>
        </m:f>
      </m:oMath>
      <w:r w:rsidR="0052536E" w:rsidRPr="0010552A">
        <w:rPr>
          <w:rFonts w:ascii="Times New Roman" w:hAnsi="Times New Roman" w:cs="Times New Roman"/>
          <w:iCs/>
          <w:sz w:val="24"/>
          <w:szCs w:val="24"/>
        </w:rPr>
        <w:tab/>
      </w:r>
      <w:r w:rsidR="0052536E" w:rsidRPr="0010552A">
        <w:rPr>
          <w:rFonts w:ascii="Times New Roman" w:hAnsi="Times New Roman" w:cs="Times New Roman"/>
          <w:iCs/>
          <w:sz w:val="24"/>
          <w:szCs w:val="24"/>
        </w:rPr>
        <w:tab/>
      </w:r>
      <w:r w:rsidR="0052536E" w:rsidRPr="0010552A">
        <w:rPr>
          <w:rFonts w:ascii="Times New Roman" w:hAnsi="Times New Roman" w:cs="Times New Roman"/>
          <w:iCs/>
          <w:sz w:val="24"/>
          <w:szCs w:val="24"/>
        </w:rPr>
        <w:tab/>
      </w:r>
      <w:r w:rsidR="0052536E" w:rsidRPr="0010552A">
        <w:rPr>
          <w:rFonts w:ascii="Times New Roman" w:hAnsi="Times New Roman" w:cs="Times New Roman"/>
          <w:iCs/>
          <w:sz w:val="24"/>
          <w:szCs w:val="24"/>
        </w:rPr>
        <w:tab/>
      </w:r>
      <w:r w:rsidR="0052536E" w:rsidRPr="0010552A">
        <w:rPr>
          <w:rFonts w:ascii="Times New Roman" w:hAnsi="Times New Roman" w:cs="Times New Roman"/>
          <w:iCs/>
          <w:sz w:val="24"/>
          <w:szCs w:val="24"/>
        </w:rPr>
        <w:tab/>
      </w:r>
      <w:r w:rsidR="0052536E" w:rsidRPr="0010552A">
        <w:rPr>
          <w:rFonts w:ascii="Times New Roman" w:hAnsi="Times New Roman" w:cs="Times New Roman"/>
          <w:iCs/>
          <w:sz w:val="24"/>
          <w:szCs w:val="24"/>
        </w:rPr>
        <w:tab/>
      </w:r>
      <w:r w:rsidR="0052536E" w:rsidRPr="0010552A">
        <w:rPr>
          <w:rFonts w:ascii="Times New Roman" w:hAnsi="Times New Roman" w:cs="Times New Roman"/>
          <w:iCs/>
          <w:sz w:val="24"/>
          <w:szCs w:val="24"/>
        </w:rPr>
        <w:tab/>
      </w:r>
      <w:r w:rsidR="0052536E" w:rsidRPr="0010552A">
        <w:rPr>
          <w:rFonts w:ascii="Times New Roman" w:hAnsi="Times New Roman" w:cs="Times New Roman"/>
          <w:iCs/>
          <w:sz w:val="24"/>
          <w:szCs w:val="24"/>
        </w:rPr>
        <w:tab/>
        <w:t>(SI</w:t>
      </w:r>
      <w:r w:rsidR="0052536E">
        <w:rPr>
          <w:rFonts w:ascii="Times New Roman" w:hAnsi="Times New Roman" w:cs="Times New Roman" w:hint="eastAsia"/>
          <w:iCs/>
          <w:sz w:val="24"/>
          <w:szCs w:val="24"/>
        </w:rPr>
        <w:t>3</w:t>
      </w:r>
      <w:r w:rsidR="0052536E" w:rsidRPr="0010552A">
        <w:rPr>
          <w:rFonts w:ascii="Times New Roman" w:hAnsi="Times New Roman" w:cs="Times New Roman"/>
          <w:iCs/>
          <w:sz w:val="24"/>
          <w:szCs w:val="24"/>
        </w:rPr>
        <w:t>-1)</w:t>
      </w:r>
    </w:p>
    <w:p w:rsidR="0052536E" w:rsidRPr="0010552A" w:rsidRDefault="0052536E" w:rsidP="0052536E">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sz w:val="24"/>
          <w:szCs w:val="24"/>
        </w:rPr>
        <w:t xml:space="preserve">Here </w:t>
      </w:r>
      <w:r w:rsidRPr="0010552A">
        <w:rPr>
          <w:rFonts w:ascii="Times New Roman" w:hAnsi="Times New Roman" w:cs="Times New Roman"/>
          <w:i/>
          <w:iCs/>
          <w:sz w:val="24"/>
          <w:szCs w:val="24"/>
        </w:rPr>
        <w:t>f</w:t>
      </w:r>
      <w:r w:rsidRPr="0010552A">
        <w:rPr>
          <w:rFonts w:ascii="Times New Roman" w:hAnsi="Times New Roman" w:cs="Times New Roman"/>
          <w:sz w:val="24"/>
          <w:szCs w:val="24"/>
          <w:vertAlign w:val="subscript"/>
        </w:rPr>
        <w:t>j</w:t>
      </w:r>
      <w:r w:rsidRPr="0010552A">
        <w:rPr>
          <w:rFonts w:ascii="Times New Roman" w:hAnsi="Times New Roman" w:cs="Times New Roman"/>
          <w:sz w:val="24"/>
          <w:szCs w:val="24"/>
        </w:rPr>
        <w:t>=Δ</w:t>
      </w:r>
      <w:r w:rsidRPr="0010552A">
        <w:rPr>
          <w:rFonts w:ascii="Times New Roman" w:hAnsi="Times New Roman" w:cs="Times New Roman"/>
          <w:i/>
          <w:iCs/>
          <w:sz w:val="24"/>
          <w:szCs w:val="24"/>
        </w:rPr>
        <w:t>ε</w:t>
      </w:r>
      <w:r w:rsidRPr="0010552A">
        <w:rPr>
          <w:rFonts w:ascii="Times New Roman" w:hAnsi="Times New Roman" w:cs="Times New Roman"/>
          <w:sz w:val="24"/>
          <w:szCs w:val="24"/>
          <w:vertAlign w:val="subscript"/>
        </w:rPr>
        <w:t>j</w:t>
      </w:r>
      <w:r w:rsidRPr="0010552A">
        <w:rPr>
          <w:rFonts w:ascii="Times New Roman" w:hAnsi="Times New Roman" w:cs="Times New Roman"/>
          <w:i/>
          <w:iCs/>
          <w:sz w:val="24"/>
          <w:szCs w:val="24"/>
        </w:rPr>
        <w:t>ν</w:t>
      </w:r>
      <w:r w:rsidRPr="0010552A">
        <w:rPr>
          <w:rFonts w:ascii="Times New Roman" w:hAnsi="Times New Roman" w:cs="Times New Roman"/>
          <w:sz w:val="24"/>
          <w:szCs w:val="24"/>
          <w:vertAlign w:val="subscript"/>
        </w:rPr>
        <w:t>j</w:t>
      </w:r>
      <w:r w:rsidRPr="0010552A">
        <w:rPr>
          <w:rFonts w:ascii="Times New Roman" w:hAnsi="Times New Roman" w:cs="Times New Roman"/>
          <w:sz w:val="24"/>
          <w:szCs w:val="24"/>
          <w:vertAlign w:val="superscript"/>
        </w:rPr>
        <w:t>2</w:t>
      </w:r>
      <w:r w:rsidRPr="0010552A">
        <w:rPr>
          <w:rFonts w:ascii="Times New Roman" w:hAnsi="Times New Roman" w:cs="Times New Roman"/>
          <w:sz w:val="24"/>
          <w:szCs w:val="24"/>
        </w:rPr>
        <w:t xml:space="preserve"> is the oscillator strength of the j-</w:t>
      </w:r>
      <w:proofErr w:type="spellStart"/>
      <w:r w:rsidRPr="0010552A">
        <w:rPr>
          <w:rFonts w:ascii="Times New Roman" w:hAnsi="Times New Roman" w:cs="Times New Roman"/>
          <w:sz w:val="24"/>
          <w:szCs w:val="24"/>
        </w:rPr>
        <w:t>th</w:t>
      </w:r>
      <w:proofErr w:type="spellEnd"/>
      <w:r w:rsidRPr="0010552A">
        <w:rPr>
          <w:rFonts w:ascii="Times New Roman" w:hAnsi="Times New Roman" w:cs="Times New Roman"/>
          <w:sz w:val="24"/>
          <w:szCs w:val="24"/>
        </w:rPr>
        <w:t xml:space="preserve"> resonance, </w:t>
      </w:r>
      <w:proofErr w:type="spellStart"/>
      <w:r w:rsidRPr="0010552A">
        <w:rPr>
          <w:rFonts w:ascii="Times New Roman" w:hAnsi="Times New Roman" w:cs="Times New Roman"/>
          <w:sz w:val="24"/>
          <w:szCs w:val="24"/>
        </w:rPr>
        <w:t>Δ</w:t>
      </w:r>
      <w:r w:rsidRPr="0010552A">
        <w:rPr>
          <w:rFonts w:ascii="Times New Roman" w:hAnsi="Times New Roman" w:cs="Times New Roman"/>
          <w:i/>
          <w:iCs/>
          <w:sz w:val="24"/>
          <w:szCs w:val="24"/>
        </w:rPr>
        <w:t>ε</w:t>
      </w:r>
      <w:r w:rsidRPr="0010552A">
        <w:rPr>
          <w:rFonts w:ascii="Times New Roman" w:hAnsi="Times New Roman" w:cs="Times New Roman"/>
          <w:sz w:val="24"/>
          <w:szCs w:val="24"/>
          <w:vertAlign w:val="subscript"/>
        </w:rPr>
        <w:t>j</w:t>
      </w:r>
      <w:proofErr w:type="spellEnd"/>
      <w:r w:rsidRPr="0010552A">
        <w:rPr>
          <w:rFonts w:ascii="Times New Roman" w:hAnsi="Times New Roman" w:cs="Times New Roman"/>
          <w:sz w:val="24"/>
          <w:szCs w:val="24"/>
        </w:rPr>
        <w:t xml:space="preserve"> is its dielectric strength (dielectric contribution), </w:t>
      </w:r>
      <w:proofErr w:type="spellStart"/>
      <w:r w:rsidRPr="0010552A">
        <w:rPr>
          <w:rFonts w:ascii="Times New Roman" w:hAnsi="Times New Roman" w:cs="Times New Roman"/>
          <w:i/>
          <w:iCs/>
          <w:sz w:val="24"/>
          <w:szCs w:val="24"/>
        </w:rPr>
        <w:t>ν</w:t>
      </w:r>
      <w:r w:rsidRPr="0010552A">
        <w:rPr>
          <w:rFonts w:ascii="Times New Roman" w:hAnsi="Times New Roman" w:cs="Times New Roman"/>
          <w:sz w:val="24"/>
          <w:szCs w:val="24"/>
          <w:vertAlign w:val="subscript"/>
        </w:rPr>
        <w:t>j</w:t>
      </w:r>
      <w:proofErr w:type="spellEnd"/>
      <w:r w:rsidRPr="0010552A">
        <w:rPr>
          <w:rFonts w:ascii="Times New Roman" w:hAnsi="Times New Roman" w:cs="Times New Roman"/>
          <w:sz w:val="24"/>
          <w:szCs w:val="24"/>
        </w:rPr>
        <w:t xml:space="preserve"> represents the resonance frequency, </w:t>
      </w:r>
      <w:proofErr w:type="spellStart"/>
      <w:r w:rsidRPr="0010552A">
        <w:rPr>
          <w:rFonts w:ascii="Times New Roman" w:hAnsi="Times New Roman" w:cs="Times New Roman"/>
          <w:i/>
          <w:iCs/>
          <w:sz w:val="24"/>
          <w:szCs w:val="24"/>
        </w:rPr>
        <w:t>γ</w:t>
      </w:r>
      <w:r w:rsidRPr="0010552A">
        <w:rPr>
          <w:rFonts w:ascii="Times New Roman" w:hAnsi="Times New Roman" w:cs="Times New Roman"/>
          <w:sz w:val="24"/>
          <w:szCs w:val="24"/>
          <w:vertAlign w:val="subscript"/>
        </w:rPr>
        <w:t>j</w:t>
      </w:r>
      <w:proofErr w:type="spellEnd"/>
      <w:r w:rsidRPr="0010552A">
        <w:rPr>
          <w:rFonts w:ascii="Times New Roman" w:hAnsi="Times New Roman" w:cs="Times New Roman"/>
          <w:sz w:val="24"/>
          <w:szCs w:val="24"/>
        </w:rPr>
        <w:t xml:space="preserve"> is the damping factor; and for the magnetic one,</w:t>
      </w:r>
    </w:p>
    <w:p w:rsidR="0052536E" w:rsidRPr="0010552A" w:rsidRDefault="00F3591B" w:rsidP="0052536E">
      <w:pPr>
        <w:spacing w:after="0" w:line="360" w:lineRule="auto"/>
        <w:ind w:firstLine="360"/>
        <w:jc w:val="both"/>
        <w:rPr>
          <w:rFonts w:ascii="Times New Roman" w:hAnsi="Times New Roman" w:cs="Times New Roman"/>
          <w:sz w:val="24"/>
          <w:szCs w:val="24"/>
        </w:rPr>
      </w:pPr>
      <m:oMath>
        <m:sSup>
          <m:sSupPr>
            <m:ctrlPr>
              <w:rPr>
                <w:rFonts w:ascii="Cambria Math" w:hAnsi="Cambria Math" w:cs="Times New Roman"/>
                <w:sz w:val="24"/>
                <w:szCs w:val="24"/>
                <w:lang w:val="ru-RU"/>
              </w:rPr>
            </m:ctrlPr>
          </m:sSupPr>
          <m:e>
            <m:r>
              <w:rPr>
                <w:rFonts w:ascii="Cambria Math" w:hAnsi="Cambria Math" w:cs="Times New Roman"/>
                <w:sz w:val="24"/>
                <w:szCs w:val="24"/>
              </w:rPr>
              <m:t>µ</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=μ´+iµ"=</m:t>
        </m:r>
      </m:oMath>
      <w:r w:rsidR="0052536E" w:rsidRPr="0010552A">
        <w:rPr>
          <w:rFonts w:ascii="Times New Roman" w:hAnsi="Times New Roman" w:cs="Times New Roman"/>
          <w:iCs/>
          <w:sz w:val="24"/>
          <w:szCs w:val="24"/>
        </w:rPr>
        <w:t xml:space="preserve"> </w:t>
      </w:r>
      <m:oMath>
        <m:f>
          <m:fPr>
            <m:ctrlPr>
              <w:rPr>
                <w:rFonts w:ascii="Cambria Math" w:hAnsi="Cambria Math" w:cs="Times New Roman"/>
                <w:iCs/>
                <w:sz w:val="24"/>
                <w:szCs w:val="24"/>
                <w:lang w:val="ru-RU"/>
              </w:rPr>
            </m:ctrlPr>
          </m:fPr>
          <m:num>
            <m:sSub>
              <m:sSubPr>
                <m:ctrlPr>
                  <w:rPr>
                    <w:rFonts w:ascii="Cambria Math" w:hAnsi="Cambria Math" w:cs="Times New Roman"/>
                    <w:iCs/>
                    <w:sz w:val="24"/>
                    <w:szCs w:val="24"/>
                    <w:lang w:val="ru-RU"/>
                  </w:rPr>
                </m:ctrlPr>
              </m:sSubPr>
              <m:e>
                <m:r>
                  <m:rPr>
                    <m:sty m:val="p"/>
                  </m:rPr>
                  <w:rPr>
                    <w:rFonts w:ascii="Cambria Math" w:hAnsi="Cambria Math" w:cs="Times New Roman"/>
                    <w:iCs/>
                    <w:sz w:val="24"/>
                    <w:szCs w:val="24"/>
                    <w:lang w:val="ru-RU"/>
                  </w:rPr>
                  <w:sym w:font="Symbol" w:char="F044"/>
                </m:r>
                <m:r>
                  <m:rPr>
                    <m:sty m:val="p"/>
                  </m:rPr>
                  <w:rPr>
                    <w:rFonts w:ascii="Cambria Math" w:hAnsi="Cambria Math" w:cs="Times New Roman"/>
                    <w:sz w:val="24"/>
                    <w:szCs w:val="24"/>
                  </w:rPr>
                  <m:t>µ</m:t>
                </m:r>
              </m:e>
              <m:sub>
                <m:r>
                  <m:rPr>
                    <m:sty m:val="p"/>
                  </m:rPr>
                  <w:rPr>
                    <w:rFonts w:ascii="Cambria Math" w:hAnsi="Cambria Math" w:cs="Times New Roman"/>
                    <w:sz w:val="24"/>
                    <w:szCs w:val="24"/>
                  </w:rPr>
                  <m:t>j</m:t>
                </m:r>
              </m:sub>
            </m:sSub>
            <m:sSubSup>
              <m:sSubSupPr>
                <m:ctrlPr>
                  <w:rPr>
                    <w:rFonts w:ascii="Cambria Math" w:hAnsi="Cambria Math" w:cs="Times New Roman"/>
                    <w:iCs/>
                    <w:sz w:val="24"/>
                    <w:szCs w:val="24"/>
                    <w:lang w:val="ru-RU"/>
                  </w:rPr>
                </m:ctrlPr>
              </m:sSubSupPr>
              <m:e>
                <m:r>
                  <m:rPr>
                    <m:sty m:val="p"/>
                  </m:rPr>
                  <w:rPr>
                    <w:rFonts w:ascii="Cambria Math" w:hAnsi="Cambria Math" w:cs="Times New Roman"/>
                    <w:iCs/>
                    <w:sz w:val="24"/>
                    <w:szCs w:val="24"/>
                    <w:lang w:val="ru-RU"/>
                  </w:rPr>
                  <w:sym w:font="Symbol" w:char="F06E"/>
                </m:r>
              </m:e>
              <m:sub>
                <m:r>
                  <m:rPr>
                    <m:sty m:val="p"/>
                  </m:rPr>
                  <w:rPr>
                    <w:rFonts w:ascii="Cambria Math" w:hAnsi="Cambria Math" w:cs="Times New Roman"/>
                    <w:sz w:val="24"/>
                    <w:szCs w:val="24"/>
                  </w:rPr>
                  <m:t>j</m:t>
                </m:r>
              </m:sub>
              <m:sup>
                <m:r>
                  <m:rPr>
                    <m:sty m:val="p"/>
                  </m:rPr>
                  <w:rPr>
                    <w:rFonts w:ascii="Cambria Math" w:hAnsi="Cambria Math" w:cs="Times New Roman"/>
                    <w:sz w:val="24"/>
                    <w:szCs w:val="24"/>
                  </w:rPr>
                  <m:t>2</m:t>
                </m:r>
              </m:sup>
            </m:sSubSup>
          </m:num>
          <m:den>
            <m:d>
              <m:dPr>
                <m:ctrlPr>
                  <w:rPr>
                    <w:rFonts w:ascii="Cambria Math" w:hAnsi="Cambria Math" w:cs="Times New Roman"/>
                    <w:iCs/>
                    <w:sz w:val="24"/>
                    <w:szCs w:val="24"/>
                    <w:lang w:val="ru-RU"/>
                  </w:rPr>
                </m:ctrlPr>
              </m:dPr>
              <m:e>
                <m:sSubSup>
                  <m:sSubSupPr>
                    <m:ctrlPr>
                      <w:rPr>
                        <w:rFonts w:ascii="Cambria Math" w:hAnsi="Cambria Math" w:cs="Times New Roman"/>
                        <w:iCs/>
                        <w:sz w:val="24"/>
                        <w:szCs w:val="24"/>
                        <w:lang w:val="ru-RU"/>
                      </w:rPr>
                    </m:ctrlPr>
                  </m:sSubSupPr>
                  <m:e>
                    <m:r>
                      <m:rPr>
                        <m:sty m:val="p"/>
                      </m:rPr>
                      <w:rPr>
                        <w:rFonts w:ascii="Cambria Math" w:hAnsi="Cambria Math" w:cs="Times New Roman"/>
                        <w:iCs/>
                        <w:sz w:val="24"/>
                        <w:szCs w:val="24"/>
                        <w:lang w:val="ru-RU"/>
                      </w:rPr>
                      <w:sym w:font="Symbol" w:char="F06E"/>
                    </m:r>
                  </m:e>
                  <m:sub>
                    <m:acc>
                      <m:accPr>
                        <m:chr m:val="̇"/>
                        <m:ctrlPr>
                          <w:rPr>
                            <w:rFonts w:ascii="Cambria Math" w:hAnsi="Cambria Math" w:cs="Times New Roman"/>
                            <w:iCs/>
                            <w:sz w:val="24"/>
                            <w:szCs w:val="24"/>
                            <w:lang w:val="ru-RU"/>
                          </w:rPr>
                        </m:ctrlPr>
                      </m:accPr>
                      <m:e>
                        <m:r>
                          <m:rPr>
                            <m:sty m:val="p"/>
                          </m:rPr>
                          <w:rPr>
                            <w:rFonts w:ascii="Cambria Math" w:hAnsi="Cambria Math" w:cs="Times New Roman"/>
                            <w:sz w:val="24"/>
                            <w:szCs w:val="24"/>
                          </w:rPr>
                          <m:t>j</m:t>
                        </m:r>
                      </m:e>
                    </m:acc>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sSup>
                  <m:sSupPr>
                    <m:ctrlPr>
                      <w:rPr>
                        <w:rFonts w:ascii="Cambria Math" w:hAnsi="Cambria Math" w:cs="Times New Roman"/>
                        <w:iCs/>
                        <w:sz w:val="24"/>
                        <w:szCs w:val="24"/>
                        <w:lang w:val="ru-RU"/>
                      </w:rPr>
                    </m:ctrlPr>
                  </m:sSupPr>
                  <m:e>
                    <m:r>
                      <m:rPr>
                        <m:sty m:val="p"/>
                      </m:rPr>
                      <w:rPr>
                        <w:rFonts w:ascii="Cambria Math" w:hAnsi="Cambria Math" w:cs="Times New Roman"/>
                        <w:iCs/>
                        <w:sz w:val="24"/>
                        <w:szCs w:val="24"/>
                        <w:lang w:val="ru-RU"/>
                      </w:rPr>
                      <w:sym w:font="Symbol" w:char="F06E"/>
                    </m:r>
                  </m:e>
                  <m:sup>
                    <m:r>
                      <m:rPr>
                        <m:sty m:val="p"/>
                      </m:rPr>
                      <w:rPr>
                        <w:rFonts w:ascii="Cambria Math" w:hAnsi="Cambria Math" w:cs="Times New Roman"/>
                        <w:sz w:val="24"/>
                        <w:szCs w:val="24"/>
                      </w:rPr>
                      <m:t>2</m:t>
                    </m:r>
                  </m:sup>
                </m:sSup>
              </m:e>
            </m:d>
            <m:r>
              <m:rPr>
                <m:sty m:val="p"/>
              </m:rPr>
              <w:rPr>
                <w:rFonts w:ascii="Cambria Math" w:hAnsi="Cambria Math" w:cs="Times New Roman"/>
                <w:sz w:val="24"/>
                <w:szCs w:val="24"/>
              </w:rPr>
              <m:t>+i</m:t>
            </m:r>
            <m:r>
              <m:rPr>
                <m:sty m:val="p"/>
              </m:rPr>
              <w:rPr>
                <w:rFonts w:ascii="Cambria Math" w:hAnsi="Cambria Math" w:cs="Times New Roman"/>
                <w:iCs/>
                <w:sz w:val="24"/>
                <w:szCs w:val="24"/>
                <w:lang w:val="ru-RU"/>
              </w:rPr>
              <w:sym w:font="Symbol" w:char="F06E"/>
            </m:r>
            <m:sSub>
              <m:sSubPr>
                <m:ctrlPr>
                  <w:rPr>
                    <w:rFonts w:ascii="Cambria Math" w:hAnsi="Cambria Math" w:cs="Times New Roman"/>
                    <w:iCs/>
                    <w:sz w:val="24"/>
                    <w:szCs w:val="24"/>
                    <w:lang w:val="ru-RU"/>
                  </w:rPr>
                </m:ctrlPr>
              </m:sSubPr>
              <m:e>
                <m:r>
                  <m:rPr>
                    <m:sty m:val="p"/>
                  </m:rPr>
                  <w:rPr>
                    <w:rFonts w:ascii="Cambria Math" w:hAnsi="Cambria Math" w:cs="Times New Roman"/>
                    <w:sz w:val="24"/>
                    <w:szCs w:val="24"/>
                  </w:rPr>
                  <m:t>γ</m:t>
                </m:r>
              </m:e>
              <m:sub>
                <m:r>
                  <m:rPr>
                    <m:sty m:val="p"/>
                  </m:rPr>
                  <w:rPr>
                    <w:rFonts w:ascii="Cambria Math" w:hAnsi="Cambria Math" w:cs="Times New Roman"/>
                    <w:sz w:val="24"/>
                    <w:szCs w:val="24"/>
                  </w:rPr>
                  <m:t>j</m:t>
                </m:r>
              </m:sub>
            </m:sSub>
          </m:den>
        </m:f>
        <m:r>
          <w:rPr>
            <w:rFonts w:ascii="Cambria Math" w:hAnsi="Cambria Math" w:cs="Times New Roman"/>
            <w:sz w:val="24"/>
            <w:szCs w:val="24"/>
          </w:rPr>
          <m:t>.</m:t>
        </m:r>
      </m:oMath>
      <w:r w:rsidR="0052536E" w:rsidRPr="0010552A">
        <w:rPr>
          <w:rFonts w:ascii="Times New Roman" w:hAnsi="Times New Roman" w:cs="Times New Roman"/>
          <w:iCs/>
          <w:sz w:val="24"/>
          <w:szCs w:val="24"/>
        </w:rPr>
        <w:tab/>
      </w:r>
      <w:r w:rsidR="0052536E" w:rsidRPr="0010552A">
        <w:rPr>
          <w:rFonts w:ascii="Times New Roman" w:hAnsi="Times New Roman" w:cs="Times New Roman"/>
          <w:iCs/>
          <w:sz w:val="24"/>
          <w:szCs w:val="24"/>
        </w:rPr>
        <w:tab/>
      </w:r>
      <w:r w:rsidR="0052536E" w:rsidRPr="0010552A">
        <w:rPr>
          <w:rFonts w:ascii="Times New Roman" w:hAnsi="Times New Roman" w:cs="Times New Roman"/>
          <w:iCs/>
          <w:sz w:val="24"/>
          <w:szCs w:val="24"/>
        </w:rPr>
        <w:tab/>
      </w:r>
      <w:r w:rsidR="0052536E" w:rsidRPr="0010552A">
        <w:rPr>
          <w:rFonts w:ascii="Times New Roman" w:hAnsi="Times New Roman" w:cs="Times New Roman"/>
          <w:iCs/>
          <w:sz w:val="24"/>
          <w:szCs w:val="24"/>
        </w:rPr>
        <w:tab/>
      </w:r>
      <w:r w:rsidR="0052536E" w:rsidRPr="0010552A">
        <w:rPr>
          <w:rFonts w:ascii="Times New Roman" w:hAnsi="Times New Roman" w:cs="Times New Roman"/>
          <w:iCs/>
          <w:sz w:val="24"/>
          <w:szCs w:val="24"/>
        </w:rPr>
        <w:tab/>
      </w:r>
      <w:r w:rsidR="0052536E" w:rsidRPr="0010552A">
        <w:rPr>
          <w:rFonts w:ascii="Times New Roman" w:hAnsi="Times New Roman" w:cs="Times New Roman" w:hint="eastAsia"/>
          <w:iCs/>
          <w:sz w:val="24"/>
          <w:szCs w:val="24"/>
        </w:rPr>
        <w:tab/>
      </w:r>
      <w:r w:rsidR="0052536E" w:rsidRPr="0010552A">
        <w:rPr>
          <w:rFonts w:ascii="Times New Roman" w:hAnsi="Times New Roman" w:cs="Times New Roman"/>
          <w:iCs/>
          <w:sz w:val="24"/>
          <w:szCs w:val="24"/>
        </w:rPr>
        <w:tab/>
      </w:r>
      <w:r w:rsidR="0052536E" w:rsidRPr="0010552A">
        <w:rPr>
          <w:rFonts w:ascii="Times New Roman" w:hAnsi="Times New Roman" w:cs="Times New Roman"/>
          <w:iCs/>
          <w:sz w:val="24"/>
          <w:szCs w:val="24"/>
        </w:rPr>
        <w:tab/>
        <w:t>(SI</w:t>
      </w:r>
      <w:r w:rsidR="0052536E">
        <w:rPr>
          <w:rFonts w:ascii="Times New Roman" w:hAnsi="Times New Roman" w:cs="Times New Roman" w:hint="eastAsia"/>
          <w:iCs/>
          <w:sz w:val="24"/>
          <w:szCs w:val="24"/>
        </w:rPr>
        <w:t>3</w:t>
      </w:r>
      <w:r w:rsidR="0052536E" w:rsidRPr="0010552A">
        <w:rPr>
          <w:rFonts w:ascii="Times New Roman" w:hAnsi="Times New Roman" w:cs="Times New Roman"/>
          <w:iCs/>
          <w:sz w:val="24"/>
          <w:szCs w:val="24"/>
        </w:rPr>
        <w:t>-2)</w:t>
      </w:r>
    </w:p>
    <w:p w:rsidR="0052536E" w:rsidRPr="0010552A" w:rsidRDefault="0052536E" w:rsidP="0052536E">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sz w:val="24"/>
          <w:szCs w:val="24"/>
        </w:rPr>
        <w:t xml:space="preserve">Here </w:t>
      </w:r>
      <w:r w:rsidRPr="0010552A">
        <w:rPr>
          <w:rFonts w:ascii="Times New Roman" w:hAnsi="Times New Roman" w:cs="Times New Roman"/>
          <w:i/>
          <w:iCs/>
          <w:sz w:val="24"/>
          <w:szCs w:val="24"/>
        </w:rPr>
        <w:t>μ</w:t>
      </w:r>
      <w:r w:rsidRPr="0010552A">
        <w:rPr>
          <w:rFonts w:ascii="Times New Roman" w:hAnsi="Times New Roman" w:cs="Times New Roman"/>
          <w:sz w:val="24"/>
          <w:szCs w:val="24"/>
        </w:rPr>
        <w:t>´</w:t>
      </w:r>
      <w:r w:rsidRPr="0010552A">
        <w:rPr>
          <w:rFonts w:ascii="Times New Roman" w:hAnsi="Times New Roman" w:cs="Times New Roman"/>
          <w:iCs/>
          <w:sz w:val="24"/>
          <w:szCs w:val="24"/>
        </w:rPr>
        <w:t xml:space="preserve"> </w:t>
      </w:r>
      <w:r w:rsidRPr="0010552A">
        <w:rPr>
          <w:rFonts w:ascii="Times New Roman" w:hAnsi="Times New Roman" w:cs="Times New Roman"/>
          <w:sz w:val="24"/>
          <w:szCs w:val="24"/>
        </w:rPr>
        <w:t>and</w:t>
      </w:r>
      <w:r w:rsidRPr="0010552A">
        <w:rPr>
          <w:rFonts w:ascii="Times New Roman" w:hAnsi="Times New Roman" w:cs="Times New Roman"/>
          <w:iCs/>
          <w:sz w:val="24"/>
          <w:szCs w:val="24"/>
        </w:rPr>
        <w:t xml:space="preserve"> </w:t>
      </w:r>
      <w:r w:rsidRPr="0010552A">
        <w:rPr>
          <w:rFonts w:ascii="Times New Roman" w:hAnsi="Times New Roman" w:cs="Times New Roman"/>
          <w:i/>
          <w:sz w:val="24"/>
          <w:szCs w:val="24"/>
        </w:rPr>
        <w:t>μ</w:t>
      </w:r>
      <w:r w:rsidRPr="0010552A">
        <w:rPr>
          <w:rFonts w:ascii="Times New Roman" w:hAnsi="Times New Roman" w:cs="Times New Roman"/>
          <w:iCs/>
          <w:sz w:val="24"/>
          <w:szCs w:val="24"/>
        </w:rPr>
        <w:t xml:space="preserve">" </w:t>
      </w:r>
      <w:r w:rsidRPr="0010552A">
        <w:rPr>
          <w:rFonts w:ascii="Times New Roman" w:hAnsi="Times New Roman" w:cs="Times New Roman"/>
          <w:sz w:val="24"/>
          <w:szCs w:val="24"/>
        </w:rPr>
        <w:t xml:space="preserve">are real and imaginary parts of complex magnetic susceptibility </w:t>
      </w:r>
      <w:r w:rsidRPr="0010552A">
        <w:rPr>
          <w:rFonts w:ascii="Times New Roman" w:hAnsi="Times New Roman" w:cs="Times New Roman"/>
          <w:i/>
          <w:iCs/>
          <w:sz w:val="24"/>
          <w:szCs w:val="24"/>
        </w:rPr>
        <w:t>μ</w:t>
      </w:r>
      <w:r w:rsidRPr="0010552A">
        <w:rPr>
          <w:rFonts w:ascii="Times New Roman" w:hAnsi="Times New Roman" w:cs="Times New Roman"/>
          <w:sz w:val="24"/>
          <w:szCs w:val="24"/>
        </w:rPr>
        <w:t>*=</w:t>
      </w:r>
      <w:r w:rsidRPr="0010552A">
        <w:rPr>
          <w:rFonts w:ascii="Times New Roman" w:hAnsi="Times New Roman" w:cs="Times New Roman"/>
          <w:i/>
          <w:iCs/>
          <w:sz w:val="24"/>
          <w:szCs w:val="24"/>
        </w:rPr>
        <w:t>μ</w:t>
      </w:r>
      <w:r w:rsidRPr="0010552A">
        <w:rPr>
          <w:rFonts w:ascii="Times New Roman" w:hAnsi="Times New Roman" w:cs="Times New Roman"/>
          <w:sz w:val="24"/>
          <w:szCs w:val="24"/>
        </w:rPr>
        <w:t>´+</w:t>
      </w:r>
      <w:proofErr w:type="spellStart"/>
      <w:r w:rsidRPr="0010552A">
        <w:rPr>
          <w:rFonts w:ascii="Times New Roman" w:hAnsi="Times New Roman" w:cs="Times New Roman"/>
          <w:sz w:val="24"/>
          <w:szCs w:val="24"/>
        </w:rPr>
        <w:t>i</w:t>
      </w:r>
      <w:r w:rsidRPr="0010552A">
        <w:rPr>
          <w:rFonts w:ascii="Times New Roman" w:hAnsi="Times New Roman" w:cs="Times New Roman"/>
          <w:i/>
          <w:iCs/>
          <w:sz w:val="24"/>
          <w:szCs w:val="24"/>
        </w:rPr>
        <w:t>μ</w:t>
      </w:r>
      <w:proofErr w:type="spellEnd"/>
      <w:r w:rsidRPr="0010552A">
        <w:rPr>
          <w:rFonts w:ascii="Times New Roman" w:hAnsi="Times New Roman" w:cs="Times New Roman"/>
          <w:sz w:val="24"/>
          <w:szCs w:val="24"/>
        </w:rPr>
        <w:t>"</w:t>
      </w:r>
      <w:r w:rsidRPr="0010552A">
        <w:rPr>
          <w:rFonts w:ascii="Times New Roman" w:hAnsi="Times New Roman" w:cs="Times New Roman"/>
          <w:iCs/>
          <w:sz w:val="24"/>
          <w:szCs w:val="24"/>
        </w:rPr>
        <w:t xml:space="preserve">, </w:t>
      </w:r>
      <w:r w:rsidRPr="0010552A">
        <w:rPr>
          <w:rFonts w:ascii="Times New Roman" w:hAnsi="Times New Roman" w:cs="Times New Roman"/>
          <w:sz w:val="24"/>
          <w:szCs w:val="24"/>
        </w:rPr>
        <w:t>Δ</w:t>
      </w:r>
      <m:oMath>
        <m:r>
          <w:rPr>
            <w:rFonts w:ascii="Cambria Math" w:hAnsi="Cambria Math" w:cs="Times New Roman"/>
            <w:sz w:val="24"/>
            <w:szCs w:val="24"/>
          </w:rPr>
          <m:t>µ</m:t>
        </m:r>
      </m:oMath>
      <w:r w:rsidRPr="0010552A">
        <w:rPr>
          <w:rFonts w:ascii="Times New Roman" w:hAnsi="Times New Roman" w:cs="Times New Roman"/>
          <w:sz w:val="24"/>
          <w:szCs w:val="24"/>
          <w:vertAlign w:val="subscript"/>
        </w:rPr>
        <w:t>j</w:t>
      </w:r>
      <w:r w:rsidRPr="0010552A">
        <w:rPr>
          <w:rFonts w:ascii="Times New Roman" w:hAnsi="Times New Roman" w:cs="Times New Roman"/>
          <w:sz w:val="24"/>
          <w:szCs w:val="24"/>
        </w:rPr>
        <w:t>ν</w:t>
      </w:r>
      <w:r w:rsidRPr="0010552A">
        <w:rPr>
          <w:rFonts w:ascii="Times New Roman" w:hAnsi="Times New Roman" w:cs="Times New Roman"/>
          <w:sz w:val="24"/>
          <w:szCs w:val="24"/>
          <w:vertAlign w:val="subscript"/>
        </w:rPr>
        <w:t>j</w:t>
      </w:r>
      <w:r w:rsidRPr="0010552A">
        <w:rPr>
          <w:rFonts w:ascii="Times New Roman" w:hAnsi="Times New Roman" w:cs="Times New Roman"/>
          <w:sz w:val="24"/>
          <w:szCs w:val="24"/>
          <w:vertAlign w:val="superscript"/>
        </w:rPr>
        <w:t>2</w:t>
      </w:r>
      <w:r w:rsidRPr="0010552A">
        <w:rPr>
          <w:rFonts w:ascii="Times New Roman" w:hAnsi="Times New Roman" w:cs="Times New Roman"/>
          <w:sz w:val="24"/>
          <w:szCs w:val="24"/>
        </w:rPr>
        <w:t xml:space="preserve"> is the oscillator strength of the j-</w:t>
      </w:r>
      <w:proofErr w:type="spellStart"/>
      <w:r w:rsidRPr="0010552A">
        <w:rPr>
          <w:rFonts w:ascii="Times New Roman" w:hAnsi="Times New Roman" w:cs="Times New Roman"/>
          <w:sz w:val="24"/>
          <w:szCs w:val="24"/>
        </w:rPr>
        <w:t>th</w:t>
      </w:r>
      <w:proofErr w:type="spellEnd"/>
      <w:r w:rsidRPr="0010552A">
        <w:rPr>
          <w:rFonts w:ascii="Times New Roman" w:hAnsi="Times New Roman" w:cs="Times New Roman"/>
          <w:sz w:val="24"/>
          <w:szCs w:val="24"/>
        </w:rPr>
        <w:t xml:space="preserve"> resonance, Δ</w:t>
      </w:r>
      <m:oMath>
        <m:r>
          <w:rPr>
            <w:rFonts w:ascii="Cambria Math" w:hAnsi="Cambria Math" w:cs="Times New Roman"/>
            <w:sz w:val="24"/>
            <w:szCs w:val="24"/>
          </w:rPr>
          <m:t>µ</m:t>
        </m:r>
      </m:oMath>
      <w:r w:rsidRPr="0010552A">
        <w:rPr>
          <w:rFonts w:ascii="Times New Roman" w:hAnsi="Times New Roman" w:cs="Times New Roman"/>
          <w:sz w:val="24"/>
          <w:szCs w:val="24"/>
          <w:vertAlign w:val="subscript"/>
        </w:rPr>
        <w:t>j</w:t>
      </w:r>
      <w:r w:rsidRPr="0010552A">
        <w:rPr>
          <w:rFonts w:ascii="Times New Roman" w:hAnsi="Times New Roman" w:cs="Times New Roman"/>
          <w:sz w:val="24"/>
          <w:szCs w:val="24"/>
        </w:rPr>
        <w:t xml:space="preserve"> is its magnetic strength (magnetic contribution), </w:t>
      </w:r>
      <w:proofErr w:type="spellStart"/>
      <w:r w:rsidRPr="0010552A">
        <w:rPr>
          <w:rFonts w:ascii="Times New Roman" w:hAnsi="Times New Roman" w:cs="Times New Roman"/>
          <w:i/>
          <w:iCs/>
          <w:sz w:val="24"/>
          <w:szCs w:val="24"/>
        </w:rPr>
        <w:t>ν</w:t>
      </w:r>
      <w:r w:rsidRPr="0010552A">
        <w:rPr>
          <w:rFonts w:ascii="Times New Roman" w:hAnsi="Times New Roman" w:cs="Times New Roman"/>
          <w:sz w:val="24"/>
          <w:szCs w:val="24"/>
          <w:vertAlign w:val="subscript"/>
        </w:rPr>
        <w:t>j</w:t>
      </w:r>
      <w:proofErr w:type="spellEnd"/>
      <w:r w:rsidRPr="0010552A">
        <w:rPr>
          <w:rFonts w:ascii="Times New Roman" w:hAnsi="Times New Roman" w:cs="Times New Roman"/>
          <w:sz w:val="24"/>
          <w:szCs w:val="24"/>
        </w:rPr>
        <w:t xml:space="preserve"> represents the resonance frequency, and </w:t>
      </w:r>
      <w:proofErr w:type="spellStart"/>
      <w:r w:rsidRPr="0010552A">
        <w:rPr>
          <w:rFonts w:ascii="Times New Roman" w:hAnsi="Times New Roman" w:cs="Times New Roman"/>
          <w:i/>
          <w:iCs/>
          <w:sz w:val="24"/>
          <w:szCs w:val="24"/>
        </w:rPr>
        <w:t>γ</w:t>
      </w:r>
      <w:r w:rsidRPr="0010552A">
        <w:rPr>
          <w:rFonts w:ascii="Times New Roman" w:hAnsi="Times New Roman" w:cs="Times New Roman"/>
          <w:sz w:val="24"/>
          <w:szCs w:val="24"/>
          <w:vertAlign w:val="subscript"/>
        </w:rPr>
        <w:t>j</w:t>
      </w:r>
      <w:proofErr w:type="spellEnd"/>
      <w:r w:rsidRPr="0010552A">
        <w:rPr>
          <w:rFonts w:ascii="Times New Roman" w:hAnsi="Times New Roman" w:cs="Times New Roman"/>
          <w:sz w:val="24"/>
          <w:szCs w:val="24"/>
        </w:rPr>
        <w:t xml:space="preserve"> is the damping factor. With the above expressions, spectra of reflection </w:t>
      </w:r>
      <w:proofErr w:type="gramStart"/>
      <w:r w:rsidRPr="0010552A">
        <w:rPr>
          <w:rFonts w:ascii="Times New Roman" w:hAnsi="Times New Roman" w:cs="Times New Roman"/>
          <w:i/>
          <w:sz w:val="24"/>
          <w:szCs w:val="24"/>
        </w:rPr>
        <w:t>R</w:t>
      </w:r>
      <w:r w:rsidRPr="0010552A">
        <w:rPr>
          <w:rFonts w:ascii="Times New Roman" w:hAnsi="Times New Roman" w:cs="Times New Roman"/>
          <w:sz w:val="24"/>
          <w:szCs w:val="24"/>
        </w:rPr>
        <w:t>(</w:t>
      </w:r>
      <w:proofErr w:type="gramEnd"/>
      <w:r w:rsidRPr="0010552A">
        <w:rPr>
          <w:rFonts w:ascii="Times New Roman" w:hAnsi="Times New Roman" w:cs="Times New Roman"/>
          <w:i/>
          <w:sz w:val="24"/>
          <w:szCs w:val="24"/>
        </w:rPr>
        <w:t>ν</w:t>
      </w:r>
      <w:r w:rsidRPr="0010552A">
        <w:rPr>
          <w:rFonts w:ascii="Times New Roman" w:hAnsi="Times New Roman" w:cs="Times New Roman"/>
          <w:sz w:val="24"/>
          <w:szCs w:val="24"/>
        </w:rPr>
        <w:t xml:space="preserve">) and transmission </w:t>
      </w:r>
      <w:proofErr w:type="spellStart"/>
      <w:r w:rsidRPr="0010552A">
        <w:rPr>
          <w:rFonts w:ascii="Times New Roman" w:hAnsi="Times New Roman" w:cs="Times New Roman"/>
          <w:i/>
          <w:sz w:val="24"/>
          <w:szCs w:val="24"/>
        </w:rPr>
        <w:t>Tr</w:t>
      </w:r>
      <w:proofErr w:type="spellEnd"/>
      <w:r w:rsidRPr="0010552A">
        <w:rPr>
          <w:rFonts w:ascii="Times New Roman" w:hAnsi="Times New Roman" w:cs="Times New Roman"/>
          <w:sz w:val="24"/>
          <w:szCs w:val="24"/>
        </w:rPr>
        <w:t>(</w:t>
      </w:r>
      <w:r w:rsidRPr="0010552A">
        <w:rPr>
          <w:rFonts w:ascii="Times New Roman" w:hAnsi="Times New Roman" w:cs="Times New Roman"/>
          <w:i/>
          <w:sz w:val="24"/>
          <w:szCs w:val="24"/>
        </w:rPr>
        <w:t>ν</w:t>
      </w:r>
      <w:r w:rsidRPr="0010552A">
        <w:rPr>
          <w:rFonts w:ascii="Times New Roman" w:hAnsi="Times New Roman" w:cs="Times New Roman"/>
          <w:sz w:val="24"/>
          <w:szCs w:val="24"/>
        </w:rPr>
        <w:t xml:space="preserve">) coefficients of plane-parallel samples can be calculated using standard Fresnel expressions. It is known that unlike transmissivity, magnetic and dielectric resonances show up differently in the reflectivity </w:t>
      </w:r>
      <w:proofErr w:type="gramStart"/>
      <w:r w:rsidRPr="0010552A">
        <w:rPr>
          <w:rFonts w:ascii="Times New Roman" w:hAnsi="Times New Roman" w:cs="Times New Roman"/>
          <w:i/>
          <w:sz w:val="24"/>
          <w:szCs w:val="24"/>
        </w:rPr>
        <w:t>R</w:t>
      </w:r>
      <w:r w:rsidRPr="0010552A">
        <w:rPr>
          <w:rFonts w:ascii="Times New Roman" w:hAnsi="Times New Roman" w:cs="Times New Roman"/>
          <w:sz w:val="24"/>
          <w:szCs w:val="24"/>
        </w:rPr>
        <w:t>(</w:t>
      </w:r>
      <w:proofErr w:type="gramEnd"/>
      <w:r w:rsidRPr="0010552A">
        <w:rPr>
          <w:rFonts w:ascii="Times New Roman" w:hAnsi="Times New Roman" w:cs="Times New Roman"/>
          <w:i/>
          <w:sz w:val="24"/>
          <w:szCs w:val="24"/>
        </w:rPr>
        <w:t>ν</w:t>
      </w:r>
      <w:r w:rsidR="00492430">
        <w:rPr>
          <w:rFonts w:ascii="Times New Roman" w:hAnsi="Times New Roman" w:cs="Times New Roman"/>
          <w:sz w:val="24"/>
          <w:szCs w:val="24"/>
        </w:rPr>
        <w:t>) spectr</w:t>
      </w:r>
      <w:r w:rsidR="00492430">
        <w:rPr>
          <w:rFonts w:ascii="Times New Roman" w:hAnsi="Times New Roman" w:cs="Times New Roman" w:hint="eastAsia"/>
          <w:sz w:val="24"/>
          <w:szCs w:val="24"/>
        </w:rPr>
        <w:t>a [8]</w:t>
      </w:r>
      <w:r w:rsidRPr="0010552A">
        <w:rPr>
          <w:rFonts w:ascii="Times New Roman" w:hAnsi="Times New Roman" w:cs="Times New Roman"/>
          <w:sz w:val="24"/>
          <w:szCs w:val="24"/>
        </w:rPr>
        <w:t>. This fact was used to determine the character of the THz soft mode seen in the terahertz spectra of Ba</w:t>
      </w:r>
      <w:r w:rsidRPr="0010552A">
        <w:rPr>
          <w:rFonts w:ascii="Times New Roman" w:hAnsi="Times New Roman" w:cs="Times New Roman"/>
          <w:sz w:val="24"/>
          <w:szCs w:val="24"/>
          <w:vertAlign w:val="subscript"/>
        </w:rPr>
        <w:t>1-</w:t>
      </w:r>
      <w:r w:rsidRPr="0010552A">
        <w:rPr>
          <w:rFonts w:ascii="Times New Roman" w:hAnsi="Times New Roman" w:cs="Times New Roman"/>
          <w:iCs/>
          <w:sz w:val="24"/>
          <w:szCs w:val="24"/>
          <w:vertAlign w:val="subscript"/>
        </w:rPr>
        <w:t>x</w:t>
      </w:r>
      <w:r w:rsidRPr="0010552A">
        <w:rPr>
          <w:rFonts w:ascii="Times New Roman" w:hAnsi="Times New Roman" w:cs="Times New Roman"/>
          <w:sz w:val="24"/>
          <w:szCs w:val="24"/>
        </w:rPr>
        <w:t>Pb</w:t>
      </w:r>
      <w:r w:rsidRPr="0010552A">
        <w:rPr>
          <w:rFonts w:ascii="Times New Roman" w:hAnsi="Times New Roman" w:cs="Times New Roman"/>
          <w:iCs/>
          <w:sz w:val="24"/>
          <w:szCs w:val="24"/>
          <w:vertAlign w:val="subscript"/>
        </w:rPr>
        <w:t>x</w:t>
      </w:r>
      <w:r w:rsidRPr="0010552A">
        <w:rPr>
          <w:rFonts w:ascii="Times New Roman" w:hAnsi="Times New Roman" w:cs="Times New Roman"/>
          <w:sz w:val="24"/>
          <w:szCs w:val="24"/>
        </w:rPr>
        <w:t>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 xml:space="preserve"> compounds. We modeled the room temperature transmissivity spectra of the soft mode for </w:t>
      </w:r>
      <w:r w:rsidRPr="0010552A">
        <w:rPr>
          <w:rFonts w:ascii="Times New Roman" w:hAnsi="Times New Roman" w:cs="Times New Roman"/>
          <w:i/>
          <w:sz w:val="24"/>
          <w:szCs w:val="24"/>
        </w:rPr>
        <w:t>x</w:t>
      </w:r>
      <w:r w:rsidRPr="0010552A">
        <w:rPr>
          <w:rFonts w:ascii="Times New Roman" w:hAnsi="Times New Roman" w:cs="Times New Roman"/>
          <w:sz w:val="24"/>
          <w:szCs w:val="24"/>
        </w:rPr>
        <w:t xml:space="preserve">=0.2 compound separately with dielectric and magnetic </w:t>
      </w:r>
      <w:proofErr w:type="spellStart"/>
      <w:r w:rsidRPr="0010552A">
        <w:rPr>
          <w:rFonts w:ascii="Times New Roman" w:hAnsi="Times New Roman" w:cs="Times New Roman"/>
          <w:sz w:val="24"/>
          <w:szCs w:val="24"/>
        </w:rPr>
        <w:t>Lorentzians</w:t>
      </w:r>
      <w:proofErr w:type="spellEnd"/>
      <w:r w:rsidRPr="0010552A">
        <w:rPr>
          <w:rFonts w:ascii="Times New Roman" w:hAnsi="Times New Roman" w:cs="Times New Roman"/>
          <w:sz w:val="24"/>
          <w:szCs w:val="24"/>
        </w:rPr>
        <w:t xml:space="preserve">, </w:t>
      </w:r>
      <w:proofErr w:type="spellStart"/>
      <w:r w:rsidRPr="0010552A">
        <w:rPr>
          <w:rFonts w:ascii="Times New Roman" w:hAnsi="Times New Roman" w:cs="Times New Roman"/>
          <w:sz w:val="24"/>
          <w:szCs w:val="24"/>
        </w:rPr>
        <w:t>Eqs</w:t>
      </w:r>
      <w:proofErr w:type="spellEnd"/>
      <w:r w:rsidRPr="0010552A">
        <w:rPr>
          <w:rFonts w:ascii="Times New Roman" w:hAnsi="Times New Roman" w:cs="Times New Roman"/>
          <w:sz w:val="24"/>
          <w:szCs w:val="24"/>
        </w:rPr>
        <w:t xml:space="preserve">. </w:t>
      </w:r>
      <w:proofErr w:type="gramStart"/>
      <w:r w:rsidRPr="0010552A">
        <w:rPr>
          <w:rFonts w:ascii="Times New Roman" w:hAnsi="Times New Roman" w:cs="Times New Roman"/>
          <w:sz w:val="24"/>
          <w:szCs w:val="24"/>
        </w:rPr>
        <w:t>SI</w:t>
      </w:r>
      <w:r>
        <w:rPr>
          <w:rFonts w:ascii="Times New Roman" w:hAnsi="Times New Roman" w:cs="Times New Roman" w:hint="eastAsia"/>
          <w:sz w:val="24"/>
          <w:szCs w:val="24"/>
        </w:rPr>
        <w:t>3</w:t>
      </w:r>
      <w:r w:rsidRPr="0010552A">
        <w:rPr>
          <w:rFonts w:ascii="Times New Roman" w:hAnsi="Times New Roman" w:cs="Times New Roman"/>
          <w:sz w:val="24"/>
          <w:szCs w:val="24"/>
        </w:rPr>
        <w:t>-1, SI</w:t>
      </w:r>
      <w:r>
        <w:rPr>
          <w:rFonts w:ascii="Times New Roman" w:hAnsi="Times New Roman" w:cs="Times New Roman" w:hint="eastAsia"/>
          <w:sz w:val="24"/>
          <w:szCs w:val="24"/>
        </w:rPr>
        <w:t>3</w:t>
      </w:r>
      <w:r w:rsidRPr="0010552A">
        <w:rPr>
          <w:rFonts w:ascii="Times New Roman" w:hAnsi="Times New Roman" w:cs="Times New Roman"/>
          <w:sz w:val="24"/>
          <w:szCs w:val="24"/>
        </w:rPr>
        <w:t>-2, respectively.</w:t>
      </w:r>
      <w:proofErr w:type="gramEnd"/>
      <w:r w:rsidRPr="0010552A">
        <w:rPr>
          <w:rFonts w:ascii="Times New Roman" w:hAnsi="Times New Roman" w:cs="Times New Roman"/>
          <w:sz w:val="24"/>
          <w:szCs w:val="24"/>
        </w:rPr>
        <w:t xml:space="preserve"> Having the obtained parameters, we reconstructed </w:t>
      </w:r>
      <w:proofErr w:type="gramStart"/>
      <w:r w:rsidRPr="0010552A">
        <w:rPr>
          <w:rFonts w:ascii="Times New Roman" w:hAnsi="Times New Roman" w:cs="Times New Roman"/>
          <w:sz w:val="24"/>
          <w:szCs w:val="24"/>
        </w:rPr>
        <w:t>the  reflection</w:t>
      </w:r>
      <w:proofErr w:type="gramEnd"/>
      <w:r w:rsidRPr="0010552A">
        <w:rPr>
          <w:rFonts w:ascii="Times New Roman" w:hAnsi="Times New Roman" w:cs="Times New Roman"/>
          <w:sz w:val="24"/>
          <w:szCs w:val="24"/>
        </w:rPr>
        <w:t xml:space="preserve"> coefficient spectra for both cases. Utilizing the Fourier transform IR-spectrometer Bruker 113v equipped with a far-IR bolometer detector, we measured directly the reflection coefficient in the range 25-80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Three sets of data collected are shown in Figure SI</w:t>
      </w:r>
      <w:r>
        <w:rPr>
          <w:rFonts w:ascii="Times New Roman" w:hAnsi="Times New Roman" w:cs="Times New Roman" w:hint="eastAsia"/>
          <w:sz w:val="24"/>
          <w:szCs w:val="24"/>
        </w:rPr>
        <w:t>3</w:t>
      </w:r>
      <w:r w:rsidRPr="0010552A">
        <w:rPr>
          <w:rFonts w:ascii="Times New Roman" w:hAnsi="Times New Roman" w:cs="Times New Roman"/>
          <w:sz w:val="24"/>
          <w:szCs w:val="24"/>
        </w:rPr>
        <w:t>-1, clearly indicating a dielectric origin of the THz resonance.</w:t>
      </w:r>
    </w:p>
    <w:p w:rsidR="0052536E" w:rsidRPr="0010552A" w:rsidRDefault="0052536E" w:rsidP="0052536E">
      <w:pPr>
        <w:spacing w:after="0" w:line="360" w:lineRule="auto"/>
        <w:ind w:firstLine="720"/>
        <w:jc w:val="center"/>
        <w:rPr>
          <w:rFonts w:ascii="Times New Roman" w:hAnsi="Times New Roman" w:cs="Times New Roman"/>
          <w:sz w:val="24"/>
          <w:szCs w:val="24"/>
        </w:rPr>
      </w:pPr>
      <w:r w:rsidRPr="0010552A">
        <w:rPr>
          <w:rFonts w:ascii="Times New Roman" w:hAnsi="Times New Roman" w:cs="Times New Roman"/>
          <w:noProof/>
          <w:sz w:val="24"/>
          <w:szCs w:val="24"/>
        </w:rPr>
        <w:lastRenderedPageBreak/>
        <w:drawing>
          <wp:inline distT="0" distB="0" distL="0" distR="0" wp14:anchorId="0160753E" wp14:editId="6C7E7B8D">
            <wp:extent cx="5081717" cy="3648547"/>
            <wp:effectExtent l="0" t="0" r="0" b="0"/>
            <wp:docPr id="2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5"/>
                    <pic:cNvPicPr>
                      <a:picLocks noChangeAspect="1" noChangeArrowheads="1"/>
                    </pic:cNvPicPr>
                  </pic:nvPicPr>
                  <pic:blipFill>
                    <a:blip r:embed="rId17"/>
                    <a:stretch>
                      <a:fillRect/>
                    </a:stretch>
                  </pic:blipFill>
                  <pic:spPr bwMode="auto">
                    <a:xfrm>
                      <a:off x="0" y="0"/>
                      <a:ext cx="5077089" cy="3645224"/>
                    </a:xfrm>
                    <a:prstGeom prst="rect">
                      <a:avLst/>
                    </a:prstGeom>
                  </pic:spPr>
                </pic:pic>
              </a:graphicData>
            </a:graphic>
          </wp:inline>
        </w:drawing>
      </w:r>
    </w:p>
    <w:p w:rsidR="0052536E" w:rsidRPr="0010552A" w:rsidRDefault="0052536E" w:rsidP="0052536E">
      <w:pPr>
        <w:spacing w:after="0" w:line="360" w:lineRule="auto"/>
        <w:jc w:val="both"/>
        <w:rPr>
          <w:rFonts w:ascii="Times New Roman" w:hAnsi="Times New Roman" w:cs="Times New Roman"/>
          <w:sz w:val="24"/>
          <w:szCs w:val="24"/>
        </w:rPr>
      </w:pPr>
      <w:r w:rsidRPr="0010552A">
        <w:rPr>
          <w:rFonts w:ascii="Times New Roman" w:hAnsi="Times New Roman" w:cs="Times New Roman"/>
          <w:sz w:val="24"/>
          <w:szCs w:val="24"/>
        </w:rPr>
        <w:t>Figure SI</w:t>
      </w:r>
      <w:r>
        <w:rPr>
          <w:rFonts w:ascii="Times New Roman" w:hAnsi="Times New Roman" w:cs="Times New Roman" w:hint="eastAsia"/>
          <w:sz w:val="24"/>
          <w:szCs w:val="24"/>
        </w:rPr>
        <w:t>3</w:t>
      </w:r>
      <w:r w:rsidRPr="0010552A">
        <w:rPr>
          <w:rFonts w:ascii="Times New Roman" w:hAnsi="Times New Roman" w:cs="Times New Roman"/>
          <w:sz w:val="24"/>
          <w:szCs w:val="24"/>
        </w:rPr>
        <w:t>-1. Black dots show room-temperature spectrum of reflection coefficient of Ba</w:t>
      </w:r>
      <w:r w:rsidRPr="0010552A">
        <w:rPr>
          <w:rFonts w:ascii="Times New Roman" w:hAnsi="Times New Roman" w:cs="Times New Roman"/>
          <w:sz w:val="24"/>
          <w:szCs w:val="24"/>
          <w:vertAlign w:val="subscript"/>
        </w:rPr>
        <w:t>1-</w:t>
      </w:r>
      <w:r w:rsidRPr="0010552A">
        <w:rPr>
          <w:rFonts w:ascii="Times New Roman" w:hAnsi="Times New Roman" w:cs="Times New Roman"/>
          <w:i/>
          <w:sz w:val="24"/>
          <w:szCs w:val="24"/>
          <w:vertAlign w:val="subscript"/>
        </w:rPr>
        <w:t>x</w:t>
      </w:r>
      <w:r w:rsidRPr="0010552A">
        <w:rPr>
          <w:rFonts w:ascii="Times New Roman" w:hAnsi="Times New Roman" w:cs="Times New Roman"/>
          <w:sz w:val="24"/>
          <w:szCs w:val="24"/>
        </w:rPr>
        <w:t>Pb</w:t>
      </w:r>
      <w:r w:rsidRPr="0010552A">
        <w:rPr>
          <w:rFonts w:ascii="Times New Roman" w:hAnsi="Times New Roman" w:cs="Times New Roman"/>
          <w:i/>
          <w:sz w:val="24"/>
          <w:szCs w:val="24"/>
          <w:vertAlign w:val="subscript"/>
        </w:rPr>
        <w:t>x</w:t>
      </w:r>
      <w:r w:rsidRPr="0010552A">
        <w:rPr>
          <w:rFonts w:ascii="Times New Roman" w:hAnsi="Times New Roman" w:cs="Times New Roman"/>
          <w:sz w:val="24"/>
          <w:szCs w:val="24"/>
        </w:rPr>
        <w:t>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w:t>
      </w:r>
      <w:r w:rsidRPr="0010552A">
        <w:rPr>
          <w:rFonts w:ascii="Times New Roman" w:hAnsi="Times New Roman" w:cs="Times New Roman"/>
          <w:sz w:val="24"/>
          <w:szCs w:val="24"/>
          <w:vertAlign w:val="subscript"/>
        </w:rPr>
        <w:t xml:space="preserve"> </w:t>
      </w:r>
      <w:r w:rsidRPr="0010552A">
        <w:rPr>
          <w:rFonts w:ascii="Times New Roman" w:hAnsi="Times New Roman" w:cs="Times New Roman"/>
          <w:i/>
          <w:sz w:val="24"/>
          <w:szCs w:val="24"/>
        </w:rPr>
        <w:t>x</w:t>
      </w:r>
      <w:r w:rsidRPr="0010552A">
        <w:rPr>
          <w:rFonts w:ascii="Times New Roman" w:hAnsi="Times New Roman" w:cs="Times New Roman"/>
          <w:sz w:val="24"/>
          <w:szCs w:val="24"/>
        </w:rPr>
        <w:t xml:space="preserve">=0.2, crystal measured for </w:t>
      </w:r>
      <w:proofErr w:type="gramStart"/>
      <w:r w:rsidRPr="0010552A">
        <w:rPr>
          <w:rFonts w:ascii="Times New Roman" w:hAnsi="Times New Roman" w:cs="Times New Roman"/>
          <w:sz w:val="24"/>
          <w:szCs w:val="24"/>
        </w:rPr>
        <w:t xml:space="preserve">polarization </w:t>
      </w:r>
      <w:proofErr w:type="gramEnd"/>
      <m:oMath>
        <m:r>
          <w:rPr>
            <w:rFonts w:ascii="Cambria Math" w:hAnsi="Cambria Math" w:cs="Times New Roman"/>
            <w:sz w:val="24"/>
            <w:szCs w:val="24"/>
          </w:rPr>
          <m:t>E⊥c</m:t>
        </m:r>
      </m:oMath>
      <w:r w:rsidRPr="0010552A">
        <w:rPr>
          <w:rFonts w:ascii="Times New Roman" w:hAnsi="Times New Roman" w:cs="Times New Roman"/>
          <w:sz w:val="24"/>
          <w:szCs w:val="24"/>
        </w:rPr>
        <w:t>. Solid lines correspond to results of least-square fitting of transmission coefficient spectrum, modeling the soft-mode resonance with a dielectric Lorentzian, Eq (SI</w:t>
      </w:r>
      <w:r>
        <w:rPr>
          <w:rFonts w:ascii="Times New Roman" w:hAnsi="Times New Roman" w:cs="Times New Roman" w:hint="eastAsia"/>
          <w:sz w:val="24"/>
          <w:szCs w:val="24"/>
        </w:rPr>
        <w:t>3</w:t>
      </w:r>
      <w:r w:rsidRPr="0010552A">
        <w:rPr>
          <w:rFonts w:ascii="Times New Roman" w:hAnsi="Times New Roman" w:cs="Times New Roman"/>
          <w:sz w:val="24"/>
          <w:szCs w:val="24"/>
        </w:rPr>
        <w:t>-1), (blue) and ma</w:t>
      </w:r>
      <w:r>
        <w:rPr>
          <w:rFonts w:ascii="Times New Roman" w:hAnsi="Times New Roman" w:cs="Times New Roman"/>
          <w:sz w:val="24"/>
          <w:szCs w:val="24"/>
        </w:rPr>
        <w:t>gnetic Lorentzian, Equation (SI3</w:t>
      </w:r>
      <w:r w:rsidRPr="0010552A">
        <w:rPr>
          <w:rFonts w:ascii="Times New Roman" w:hAnsi="Times New Roman" w:cs="Times New Roman"/>
          <w:sz w:val="24"/>
          <w:szCs w:val="24"/>
        </w:rPr>
        <w:t>-2) (red).</w:t>
      </w:r>
    </w:p>
    <w:p w:rsidR="0052536E" w:rsidRDefault="0052536E" w:rsidP="0052536E">
      <w:pPr>
        <w:spacing w:after="0" w:line="360" w:lineRule="auto"/>
        <w:ind w:firstLine="720"/>
        <w:rPr>
          <w:rFonts w:ascii="Times New Roman" w:hAnsi="Times New Roman" w:cs="Times New Roman"/>
          <w:b/>
          <w:bCs/>
          <w:sz w:val="24"/>
          <w:szCs w:val="24"/>
        </w:rPr>
      </w:pPr>
    </w:p>
    <w:p w:rsidR="0052536E" w:rsidRDefault="0052536E" w:rsidP="0052536E">
      <w:pPr>
        <w:spacing w:after="0" w:line="360" w:lineRule="auto"/>
        <w:ind w:firstLine="720"/>
        <w:rPr>
          <w:rFonts w:ascii="Times New Roman" w:hAnsi="Times New Roman" w:cs="Times New Roman"/>
          <w:b/>
          <w:bCs/>
          <w:sz w:val="24"/>
          <w:szCs w:val="24"/>
        </w:rPr>
      </w:pPr>
    </w:p>
    <w:p w:rsidR="0052536E" w:rsidRPr="0010552A" w:rsidRDefault="0052536E" w:rsidP="0052536E">
      <w:pPr>
        <w:spacing w:after="0" w:line="360" w:lineRule="auto"/>
        <w:ind w:firstLine="720"/>
        <w:rPr>
          <w:rFonts w:ascii="Times New Roman" w:hAnsi="Times New Roman" w:cs="Times New Roman"/>
          <w:sz w:val="24"/>
          <w:szCs w:val="24"/>
        </w:rPr>
      </w:pPr>
      <w:r w:rsidRPr="0010552A">
        <w:rPr>
          <w:rFonts w:ascii="Times New Roman" w:hAnsi="Times New Roman" w:cs="Times New Roman"/>
          <w:b/>
          <w:bCs/>
          <w:sz w:val="24"/>
          <w:szCs w:val="24"/>
        </w:rPr>
        <w:t>SI</w:t>
      </w:r>
      <w:r>
        <w:rPr>
          <w:rFonts w:ascii="Times New Roman" w:hAnsi="Times New Roman" w:cs="Times New Roman" w:hint="eastAsia"/>
          <w:b/>
          <w:bCs/>
          <w:sz w:val="24"/>
          <w:szCs w:val="24"/>
        </w:rPr>
        <w:t>4</w:t>
      </w:r>
      <w:r w:rsidRPr="0010552A">
        <w:rPr>
          <w:rFonts w:ascii="Times New Roman" w:hAnsi="Times New Roman" w:cs="Times New Roman"/>
          <w:b/>
          <w:bCs/>
          <w:sz w:val="24"/>
          <w:szCs w:val="24"/>
        </w:rPr>
        <w:t>. Gigahertz peak in the spectra of Ba</w:t>
      </w:r>
      <w:r w:rsidRPr="0010552A">
        <w:rPr>
          <w:rFonts w:ascii="Times New Roman" w:hAnsi="Times New Roman" w:cs="Times New Roman"/>
          <w:b/>
          <w:bCs/>
          <w:sz w:val="24"/>
          <w:szCs w:val="24"/>
          <w:vertAlign w:val="subscript"/>
        </w:rPr>
        <w:t>1-</w:t>
      </w:r>
      <w:r w:rsidRPr="0010552A">
        <w:rPr>
          <w:rFonts w:ascii="Times New Roman" w:hAnsi="Times New Roman" w:cs="Times New Roman"/>
          <w:b/>
          <w:bCs/>
          <w:iCs/>
          <w:sz w:val="24"/>
          <w:szCs w:val="24"/>
          <w:vertAlign w:val="subscript"/>
        </w:rPr>
        <w:t>x</w:t>
      </w:r>
      <w:r w:rsidRPr="0010552A">
        <w:rPr>
          <w:rFonts w:ascii="Times New Roman" w:hAnsi="Times New Roman" w:cs="Times New Roman"/>
          <w:b/>
          <w:bCs/>
          <w:sz w:val="24"/>
          <w:szCs w:val="24"/>
        </w:rPr>
        <w:t>Pb</w:t>
      </w:r>
      <w:r w:rsidRPr="0010552A">
        <w:rPr>
          <w:rFonts w:ascii="Times New Roman" w:hAnsi="Times New Roman" w:cs="Times New Roman"/>
          <w:b/>
          <w:bCs/>
          <w:iCs/>
          <w:sz w:val="24"/>
          <w:szCs w:val="24"/>
          <w:vertAlign w:val="subscript"/>
        </w:rPr>
        <w:t>x</w:t>
      </w:r>
      <w:r w:rsidRPr="0010552A">
        <w:rPr>
          <w:rFonts w:ascii="Times New Roman" w:hAnsi="Times New Roman" w:cs="Times New Roman"/>
          <w:b/>
          <w:bCs/>
          <w:sz w:val="24"/>
          <w:szCs w:val="24"/>
        </w:rPr>
        <w:t>Fe</w:t>
      </w:r>
      <w:r w:rsidRPr="0010552A">
        <w:rPr>
          <w:rFonts w:ascii="Times New Roman" w:hAnsi="Times New Roman" w:cs="Times New Roman"/>
          <w:b/>
          <w:bCs/>
          <w:sz w:val="24"/>
          <w:szCs w:val="24"/>
          <w:vertAlign w:val="subscript"/>
        </w:rPr>
        <w:t>12</w:t>
      </w:r>
      <w:r w:rsidRPr="0010552A">
        <w:rPr>
          <w:rFonts w:ascii="Times New Roman" w:hAnsi="Times New Roman" w:cs="Times New Roman"/>
          <w:b/>
          <w:bCs/>
          <w:sz w:val="24"/>
          <w:szCs w:val="24"/>
        </w:rPr>
        <w:t>O</w:t>
      </w:r>
      <w:r w:rsidRPr="0010552A">
        <w:rPr>
          <w:rFonts w:ascii="Times New Roman" w:hAnsi="Times New Roman" w:cs="Times New Roman"/>
          <w:b/>
          <w:bCs/>
          <w:sz w:val="24"/>
          <w:szCs w:val="24"/>
          <w:vertAlign w:val="subscript"/>
        </w:rPr>
        <w:t>19</w:t>
      </w:r>
      <w:r w:rsidRPr="0010552A">
        <w:rPr>
          <w:rFonts w:ascii="Times New Roman" w:hAnsi="Times New Roman" w:cs="Times New Roman"/>
          <w:b/>
          <w:bCs/>
          <w:sz w:val="24"/>
          <w:szCs w:val="24"/>
        </w:rPr>
        <w:t>,</w:t>
      </w:r>
      <w:r w:rsidRPr="0010552A">
        <w:rPr>
          <w:rFonts w:ascii="Times New Roman" w:hAnsi="Times New Roman" w:cs="Times New Roman"/>
          <w:b/>
          <w:bCs/>
          <w:i/>
          <w:sz w:val="24"/>
          <w:szCs w:val="24"/>
        </w:rPr>
        <w:t xml:space="preserve"> x</w:t>
      </w:r>
      <w:r w:rsidRPr="0010552A">
        <w:rPr>
          <w:rFonts w:ascii="Times New Roman" w:hAnsi="Times New Roman" w:cs="Times New Roman"/>
          <w:b/>
          <w:bCs/>
          <w:sz w:val="24"/>
          <w:szCs w:val="24"/>
        </w:rPr>
        <w:t>=0.2</w:t>
      </w:r>
    </w:p>
    <w:p w:rsidR="0052536E" w:rsidRPr="0010552A" w:rsidRDefault="0052536E" w:rsidP="0052536E">
      <w:pPr>
        <w:spacing w:after="0" w:line="360" w:lineRule="auto"/>
        <w:ind w:firstLine="720"/>
        <w:rPr>
          <w:rFonts w:ascii="Times New Roman" w:hAnsi="Times New Roman" w:cs="Times New Roman"/>
          <w:b/>
          <w:bCs/>
          <w:sz w:val="24"/>
          <w:szCs w:val="24"/>
        </w:rPr>
      </w:pPr>
    </w:p>
    <w:p w:rsidR="0052536E" w:rsidRPr="0010552A" w:rsidRDefault="0052536E" w:rsidP="0052536E">
      <w:pPr>
        <w:spacing w:after="0" w:line="360" w:lineRule="auto"/>
        <w:ind w:firstLine="720"/>
        <w:jc w:val="center"/>
        <w:rPr>
          <w:rFonts w:ascii="Times New Roman" w:hAnsi="Times New Roman" w:cs="Times New Roman"/>
          <w:sz w:val="24"/>
          <w:szCs w:val="24"/>
        </w:rPr>
      </w:pPr>
      <w:r w:rsidRPr="0010552A">
        <w:rPr>
          <w:rFonts w:ascii="Times New Roman" w:hAnsi="Times New Roman" w:cs="Times New Roman"/>
          <w:noProof/>
          <w:sz w:val="24"/>
          <w:szCs w:val="24"/>
        </w:rPr>
        <w:lastRenderedPageBreak/>
        <w:drawing>
          <wp:inline distT="0" distB="0" distL="0" distR="0" wp14:anchorId="4B56BA9F" wp14:editId="59424871">
            <wp:extent cx="3871595" cy="4607560"/>
            <wp:effectExtent l="0" t="0" r="0" b="0"/>
            <wp:docPr id="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pic:cNvPicPr>
                      <a:picLocks noChangeAspect="1" noChangeArrowheads="1"/>
                    </pic:cNvPicPr>
                  </pic:nvPicPr>
                  <pic:blipFill>
                    <a:blip r:embed="rId18"/>
                    <a:stretch>
                      <a:fillRect/>
                    </a:stretch>
                  </pic:blipFill>
                  <pic:spPr bwMode="auto">
                    <a:xfrm>
                      <a:off x="0" y="0"/>
                      <a:ext cx="3871595" cy="4607560"/>
                    </a:xfrm>
                    <a:prstGeom prst="rect">
                      <a:avLst/>
                    </a:prstGeom>
                  </pic:spPr>
                </pic:pic>
              </a:graphicData>
            </a:graphic>
          </wp:inline>
        </w:drawing>
      </w:r>
    </w:p>
    <w:p w:rsidR="0052536E" w:rsidRPr="0010552A" w:rsidRDefault="0052536E" w:rsidP="0052536E">
      <w:pPr>
        <w:spacing w:after="0" w:line="360" w:lineRule="auto"/>
        <w:jc w:val="both"/>
        <w:rPr>
          <w:rFonts w:ascii="Times New Roman" w:hAnsi="Times New Roman" w:cs="Times New Roman"/>
          <w:sz w:val="24"/>
          <w:szCs w:val="24"/>
        </w:rPr>
      </w:pPr>
      <w:r w:rsidRPr="0010552A">
        <w:rPr>
          <w:rFonts w:ascii="Times New Roman" w:hAnsi="Times New Roman" w:cs="Times New Roman"/>
          <w:sz w:val="24"/>
          <w:szCs w:val="24"/>
        </w:rPr>
        <w:t>Figure SI</w:t>
      </w:r>
      <w:r>
        <w:rPr>
          <w:rFonts w:ascii="Times New Roman" w:hAnsi="Times New Roman" w:cs="Times New Roman" w:hint="eastAsia"/>
          <w:sz w:val="24"/>
          <w:szCs w:val="24"/>
        </w:rPr>
        <w:t>4</w:t>
      </w:r>
      <w:r w:rsidRPr="0010552A">
        <w:rPr>
          <w:rFonts w:ascii="Times New Roman" w:hAnsi="Times New Roman" w:cs="Times New Roman"/>
          <w:sz w:val="24"/>
          <w:szCs w:val="24"/>
        </w:rPr>
        <w:t>-1. Room temperature THz spectra of real (a) and imaginary (b) parts of complex dielectric permittivity of Ba</w:t>
      </w:r>
      <w:r w:rsidRPr="0010552A">
        <w:rPr>
          <w:rFonts w:ascii="Times New Roman" w:hAnsi="Times New Roman" w:cs="Times New Roman"/>
          <w:sz w:val="24"/>
          <w:szCs w:val="24"/>
          <w:vertAlign w:val="subscript"/>
        </w:rPr>
        <w:t>1-</w:t>
      </w:r>
      <w:r w:rsidRPr="0010552A">
        <w:rPr>
          <w:rFonts w:ascii="Times New Roman" w:hAnsi="Times New Roman" w:cs="Times New Roman"/>
          <w:i/>
          <w:iCs/>
          <w:sz w:val="24"/>
          <w:szCs w:val="24"/>
          <w:vertAlign w:val="subscript"/>
        </w:rPr>
        <w:t>x</w:t>
      </w:r>
      <w:r w:rsidRPr="0010552A">
        <w:rPr>
          <w:rFonts w:ascii="Times New Roman" w:hAnsi="Times New Roman" w:cs="Times New Roman"/>
          <w:sz w:val="24"/>
          <w:szCs w:val="24"/>
        </w:rPr>
        <w:t>Pb</w:t>
      </w:r>
      <w:r w:rsidRPr="0010552A">
        <w:rPr>
          <w:rFonts w:ascii="Times New Roman" w:hAnsi="Times New Roman" w:cs="Times New Roman"/>
          <w:i/>
          <w:iCs/>
          <w:sz w:val="24"/>
          <w:szCs w:val="24"/>
          <w:vertAlign w:val="subscript"/>
        </w:rPr>
        <w:t>x</w:t>
      </w:r>
      <w:r w:rsidRPr="0010552A">
        <w:rPr>
          <w:rFonts w:ascii="Times New Roman" w:hAnsi="Times New Roman" w:cs="Times New Roman"/>
          <w:sz w:val="24"/>
          <w:szCs w:val="24"/>
        </w:rPr>
        <w:t>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 xml:space="preserve">, </w:t>
      </w:r>
      <w:r w:rsidRPr="0010552A">
        <w:rPr>
          <w:rFonts w:ascii="Times New Roman" w:hAnsi="Times New Roman" w:cs="Times New Roman"/>
          <w:i/>
          <w:iCs/>
          <w:sz w:val="24"/>
          <w:szCs w:val="24"/>
        </w:rPr>
        <w:t>x</w:t>
      </w:r>
      <w:r w:rsidRPr="0010552A">
        <w:rPr>
          <w:rFonts w:ascii="Times New Roman" w:hAnsi="Times New Roman" w:cs="Times New Roman"/>
          <w:sz w:val="24"/>
          <w:szCs w:val="24"/>
        </w:rPr>
        <w:t xml:space="preserve">=0.2, for </w:t>
      </w:r>
      <w:proofErr w:type="gramStart"/>
      <w:r w:rsidRPr="0010552A">
        <w:rPr>
          <w:rFonts w:ascii="Times New Roman" w:hAnsi="Times New Roman" w:cs="Times New Roman"/>
          <w:sz w:val="24"/>
          <w:szCs w:val="24"/>
        </w:rPr>
        <w:t xml:space="preserve">polarization </w:t>
      </w:r>
      <w:proofErr w:type="gramEnd"/>
      <m:oMath>
        <m:r>
          <w:rPr>
            <w:rFonts w:ascii="Cambria Math" w:hAnsi="Cambria Math" w:cs="Times New Roman"/>
            <w:sz w:val="24"/>
            <w:szCs w:val="24"/>
          </w:rPr>
          <m:t>E⊥c</m:t>
        </m:r>
      </m:oMath>
      <w:r w:rsidRPr="0010552A">
        <w:rPr>
          <w:rFonts w:ascii="Times New Roman" w:hAnsi="Times New Roman" w:cs="Times New Roman"/>
          <w:sz w:val="24"/>
          <w:szCs w:val="24"/>
        </w:rPr>
        <w:t>. Open squares represent the data obtained at frequencies of interference maxima in the transmission coefficient of the plane-parallel sample; this data provides an enhanced accuracy in the determination of dielectric parameters</w:t>
      </w:r>
      <w:r w:rsidR="00492430">
        <w:rPr>
          <w:rFonts w:ascii="Times New Roman" w:hAnsi="Times New Roman" w:cs="Times New Roman" w:hint="eastAsia"/>
          <w:sz w:val="24"/>
          <w:szCs w:val="24"/>
        </w:rPr>
        <w:t xml:space="preserve"> [9]</w:t>
      </w:r>
      <w:r w:rsidRPr="0010552A">
        <w:rPr>
          <w:rFonts w:ascii="Times New Roman" w:hAnsi="Times New Roman" w:cs="Times New Roman"/>
          <w:sz w:val="24"/>
          <w:szCs w:val="24"/>
        </w:rPr>
        <w:t>. Full green lines show the results of a least-square fit that takes into account the dispersion in the experimental spectra below 20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xml:space="preserve"> and yields a radio-frequency real permittivity of </w:t>
      </w:r>
      <w:r w:rsidRPr="0010552A">
        <w:rPr>
          <w:rFonts w:ascii="Times New Roman" w:hAnsi="Times New Roman" w:cs="Times New Roman"/>
          <w:i/>
          <w:iCs/>
          <w:sz w:val="24"/>
          <w:szCs w:val="24"/>
        </w:rPr>
        <w:t>ε</w:t>
      </w:r>
      <w:r w:rsidRPr="0010552A">
        <w:rPr>
          <w:rFonts w:ascii="Times New Roman" w:hAnsi="Times New Roman" w:cs="Times New Roman"/>
          <w:sz w:val="24"/>
          <w:szCs w:val="24"/>
        </w:rPr>
        <w:t>’≈30-35 (Figure1 in main text); the fit evidences an excitation at ≈2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Dashed black lines correspond to a model without the spectral dispersion below 20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yielding a wrong value of the radio-frequency permittivity.</w:t>
      </w:r>
    </w:p>
    <w:p w:rsidR="0052536E" w:rsidRPr="0010552A" w:rsidRDefault="0052536E" w:rsidP="0052536E">
      <w:pPr>
        <w:spacing w:after="0" w:line="360" w:lineRule="auto"/>
        <w:ind w:firstLine="720"/>
        <w:jc w:val="center"/>
        <w:rPr>
          <w:rFonts w:ascii="Times New Roman" w:hAnsi="Times New Roman" w:cs="Times New Roman"/>
          <w:sz w:val="24"/>
          <w:szCs w:val="24"/>
        </w:rPr>
      </w:pPr>
      <w:r w:rsidRPr="0010552A">
        <w:rPr>
          <w:rFonts w:ascii="Times New Roman" w:hAnsi="Times New Roman" w:cs="Times New Roman"/>
          <w:noProof/>
          <w:sz w:val="24"/>
          <w:szCs w:val="24"/>
        </w:rPr>
        <w:lastRenderedPageBreak/>
        <w:drawing>
          <wp:inline distT="0" distB="0" distL="0" distR="0" wp14:anchorId="5EE1F95B" wp14:editId="1E27FDE3">
            <wp:extent cx="3829685" cy="3408045"/>
            <wp:effectExtent l="0" t="0" r="0" b="0"/>
            <wp:docPr id="2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3"/>
                    <pic:cNvPicPr>
                      <a:picLocks noChangeAspect="1" noChangeArrowheads="1"/>
                    </pic:cNvPicPr>
                  </pic:nvPicPr>
                  <pic:blipFill>
                    <a:blip r:embed="rId19"/>
                    <a:stretch>
                      <a:fillRect/>
                    </a:stretch>
                  </pic:blipFill>
                  <pic:spPr bwMode="auto">
                    <a:xfrm>
                      <a:off x="0" y="0"/>
                      <a:ext cx="3829685" cy="3408045"/>
                    </a:xfrm>
                    <a:prstGeom prst="rect">
                      <a:avLst/>
                    </a:prstGeom>
                  </pic:spPr>
                </pic:pic>
              </a:graphicData>
            </a:graphic>
          </wp:inline>
        </w:drawing>
      </w:r>
    </w:p>
    <w:p w:rsidR="0052536E" w:rsidRPr="0010552A" w:rsidRDefault="0052536E" w:rsidP="005253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Figure SI</w:t>
      </w:r>
      <w:r>
        <w:rPr>
          <w:rFonts w:ascii="Times New Roman" w:hAnsi="Times New Roman" w:cs="Times New Roman" w:hint="eastAsia"/>
          <w:sz w:val="24"/>
          <w:szCs w:val="24"/>
        </w:rPr>
        <w:t>4</w:t>
      </w:r>
      <w:r w:rsidRPr="0010552A">
        <w:rPr>
          <w:rFonts w:ascii="Times New Roman" w:hAnsi="Times New Roman" w:cs="Times New Roman"/>
          <w:sz w:val="24"/>
          <w:szCs w:val="24"/>
        </w:rPr>
        <w:t>-2. Temperature dependences of parameters of the absorption peak detected near ≈2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xml:space="preserve"> (Figure SI</w:t>
      </w:r>
      <w:r>
        <w:rPr>
          <w:rFonts w:ascii="Times New Roman" w:hAnsi="Times New Roman" w:cs="Times New Roman" w:hint="eastAsia"/>
          <w:sz w:val="24"/>
          <w:szCs w:val="24"/>
        </w:rPr>
        <w:t>4</w:t>
      </w:r>
      <w:r w:rsidRPr="0010552A">
        <w:rPr>
          <w:rFonts w:ascii="Times New Roman" w:hAnsi="Times New Roman" w:cs="Times New Roman"/>
          <w:sz w:val="24"/>
          <w:szCs w:val="24"/>
        </w:rPr>
        <w:t>-1) in the spectra of Ba</w:t>
      </w:r>
      <w:r w:rsidRPr="0010552A">
        <w:rPr>
          <w:rFonts w:ascii="Times New Roman" w:hAnsi="Times New Roman" w:cs="Times New Roman"/>
          <w:sz w:val="24"/>
          <w:szCs w:val="24"/>
          <w:vertAlign w:val="subscript"/>
        </w:rPr>
        <w:t>1-</w:t>
      </w:r>
      <w:r w:rsidRPr="0010552A">
        <w:rPr>
          <w:rFonts w:ascii="Times New Roman" w:hAnsi="Times New Roman" w:cs="Times New Roman"/>
          <w:iCs/>
          <w:sz w:val="24"/>
          <w:szCs w:val="24"/>
          <w:vertAlign w:val="subscript"/>
        </w:rPr>
        <w:t>x</w:t>
      </w:r>
      <w:r w:rsidRPr="0010552A">
        <w:rPr>
          <w:rFonts w:ascii="Times New Roman" w:hAnsi="Times New Roman" w:cs="Times New Roman"/>
          <w:sz w:val="24"/>
          <w:szCs w:val="24"/>
        </w:rPr>
        <w:t>Pb</w:t>
      </w:r>
      <w:r w:rsidRPr="0010552A">
        <w:rPr>
          <w:rFonts w:ascii="Times New Roman" w:hAnsi="Times New Roman" w:cs="Times New Roman"/>
          <w:iCs/>
          <w:sz w:val="24"/>
          <w:szCs w:val="24"/>
          <w:vertAlign w:val="subscript"/>
        </w:rPr>
        <w:t>x</w:t>
      </w:r>
      <w:r w:rsidRPr="0010552A">
        <w:rPr>
          <w:rFonts w:ascii="Times New Roman" w:hAnsi="Times New Roman" w:cs="Times New Roman"/>
          <w:sz w:val="24"/>
          <w:szCs w:val="24"/>
        </w:rPr>
        <w:t>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w:t>
      </w:r>
      <w:r w:rsidRPr="0010552A">
        <w:rPr>
          <w:rFonts w:ascii="Times New Roman" w:hAnsi="Times New Roman" w:cs="Times New Roman"/>
          <w:sz w:val="24"/>
          <w:szCs w:val="24"/>
          <w:vertAlign w:val="subscript"/>
        </w:rPr>
        <w:t xml:space="preserve"> </w:t>
      </w:r>
      <w:r w:rsidRPr="0010552A">
        <w:rPr>
          <w:rFonts w:ascii="Times New Roman" w:hAnsi="Times New Roman" w:cs="Times New Roman"/>
          <w:iCs/>
          <w:sz w:val="24"/>
          <w:szCs w:val="24"/>
        </w:rPr>
        <w:t>x</w:t>
      </w:r>
      <w:r w:rsidRPr="0010552A">
        <w:rPr>
          <w:rFonts w:ascii="Times New Roman" w:hAnsi="Times New Roman" w:cs="Times New Roman"/>
          <w:sz w:val="24"/>
          <w:szCs w:val="24"/>
        </w:rPr>
        <w:t xml:space="preserve">=0.2, for </w:t>
      </w:r>
      <w:proofErr w:type="gramStart"/>
      <w:r w:rsidRPr="0010552A">
        <w:rPr>
          <w:rFonts w:ascii="Times New Roman" w:hAnsi="Times New Roman" w:cs="Times New Roman"/>
          <w:sz w:val="24"/>
          <w:szCs w:val="24"/>
        </w:rPr>
        <w:t xml:space="preserve">polarization </w:t>
      </w:r>
      <w:proofErr w:type="gramEnd"/>
      <m:oMath>
        <m:r>
          <w:rPr>
            <w:rFonts w:ascii="Cambria Math" w:hAnsi="Cambria Math" w:cs="Times New Roman"/>
            <w:sz w:val="24"/>
            <w:szCs w:val="24"/>
          </w:rPr>
          <m:t>E⊥c</m:t>
        </m:r>
      </m:oMath>
      <w:r w:rsidRPr="0010552A">
        <w:rPr>
          <w:rFonts w:ascii="Times New Roman" w:hAnsi="Times New Roman" w:cs="Times New Roman"/>
          <w:sz w:val="24"/>
          <w:szCs w:val="24"/>
        </w:rPr>
        <w:t>: resonance frequency (a), dielectric strength (b), damping constant (c) and oscillator strength (d).</w:t>
      </w:r>
    </w:p>
    <w:p w:rsidR="0052536E" w:rsidRPr="00F3591B" w:rsidRDefault="0052536E">
      <w:pPr>
        <w:spacing w:after="0" w:line="360" w:lineRule="auto"/>
        <w:ind w:firstLine="720"/>
        <w:rPr>
          <w:rFonts w:ascii="Times New Roman" w:hAnsi="Times New Roman" w:cs="Times New Roman"/>
          <w:sz w:val="24"/>
          <w:szCs w:val="24"/>
        </w:rPr>
      </w:pPr>
    </w:p>
    <w:p w:rsidR="003D3C45" w:rsidRDefault="003D3C45" w:rsidP="003D3C45">
      <w:pPr>
        <w:spacing w:after="0" w:line="360" w:lineRule="auto"/>
        <w:ind w:firstLine="720"/>
        <w:rPr>
          <w:rFonts w:ascii="Times New Roman" w:hAnsi="Times New Roman" w:cs="Times New Roman"/>
          <w:b/>
          <w:bCs/>
          <w:sz w:val="24"/>
          <w:szCs w:val="24"/>
        </w:rPr>
      </w:pPr>
      <w:r>
        <w:rPr>
          <w:rFonts w:ascii="Times New Roman" w:hAnsi="Times New Roman" w:cs="Times New Roman"/>
          <w:b/>
          <w:bCs/>
          <w:sz w:val="24"/>
          <w:szCs w:val="24"/>
        </w:rPr>
        <w:t>SI</w:t>
      </w:r>
      <w:r w:rsidRPr="003D3C45">
        <w:rPr>
          <w:rFonts w:ascii="Times New Roman" w:hAnsi="Times New Roman" w:cs="Times New Roman"/>
          <w:b/>
          <w:bCs/>
          <w:sz w:val="24"/>
          <w:szCs w:val="24"/>
        </w:rPr>
        <w:t>5</w:t>
      </w:r>
      <w:r>
        <w:rPr>
          <w:rFonts w:ascii="Times New Roman" w:hAnsi="Times New Roman" w:cs="Times New Roman"/>
          <w:b/>
          <w:bCs/>
          <w:sz w:val="24"/>
          <w:szCs w:val="24"/>
        </w:rPr>
        <w:t>. Molecular model of the THz soft mode</w:t>
      </w:r>
    </w:p>
    <w:p w:rsidR="003D3C45" w:rsidRDefault="003D3C45" w:rsidP="003D3C45">
      <w:r w:rsidRPr="0097754D">
        <w:rPr>
          <w:rFonts w:ascii="Times New Roman" w:hAnsi="Times New Roman" w:cs="Times New Roman"/>
          <w:noProof/>
          <w:color w:val="FF0000"/>
          <w:sz w:val="24"/>
          <w:szCs w:val="24"/>
        </w:rPr>
        <w:drawing>
          <wp:anchor distT="0" distB="0" distL="0" distR="0" simplePos="0" relativeHeight="251660800" behindDoc="0" locked="0" layoutInCell="1" allowOverlap="1" wp14:anchorId="071D5F06" wp14:editId="0CD31DC8">
            <wp:simplePos x="0" y="0"/>
            <wp:positionH relativeFrom="column">
              <wp:posOffset>1517650</wp:posOffset>
            </wp:positionH>
            <wp:positionV relativeFrom="paragraph">
              <wp:posOffset>381000</wp:posOffset>
            </wp:positionV>
            <wp:extent cx="3117215" cy="2718435"/>
            <wp:effectExtent l="0" t="0" r="0" b="0"/>
            <wp:wrapTopAndBottom/>
            <wp:docPr id="24"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2"/>
                    <pic:cNvPicPr>
                      <a:picLocks noChangeAspect="1" noChangeArrowheads="1"/>
                    </pic:cNvPicPr>
                  </pic:nvPicPr>
                  <pic:blipFill>
                    <a:blip r:embed="rId20"/>
                    <a:stretch>
                      <a:fillRect/>
                    </a:stretch>
                  </pic:blipFill>
                  <pic:spPr bwMode="auto">
                    <a:xfrm>
                      <a:off x="0" y="0"/>
                      <a:ext cx="3117215" cy="2718435"/>
                    </a:xfrm>
                    <a:prstGeom prst="rect">
                      <a:avLst/>
                    </a:prstGeom>
                  </pic:spPr>
                </pic:pic>
              </a:graphicData>
            </a:graphic>
          </wp:anchor>
        </w:drawing>
      </w:r>
    </w:p>
    <w:p w:rsidR="003D3C45" w:rsidRPr="009F068C" w:rsidRDefault="003D3C45" w:rsidP="003D3C45">
      <w:pPr>
        <w:spacing w:after="0" w:line="480" w:lineRule="auto"/>
        <w:ind w:firstLine="360"/>
        <w:jc w:val="both"/>
        <w:rPr>
          <w:rFonts w:ascii="Times New Roman" w:hAnsi="Times New Roman" w:cs="Times New Roman"/>
          <w:sz w:val="24"/>
          <w:szCs w:val="24"/>
        </w:rPr>
      </w:pPr>
    </w:p>
    <w:p w:rsidR="003D3C45" w:rsidRPr="009F068C" w:rsidRDefault="003D3C45" w:rsidP="003D3C45">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Figure SI</w:t>
      </w:r>
      <w:r w:rsidRPr="00F3591B">
        <w:rPr>
          <w:rFonts w:ascii="Times New Roman" w:hAnsi="Times New Roman" w:cs="Times New Roman"/>
          <w:sz w:val="24"/>
          <w:szCs w:val="24"/>
        </w:rPr>
        <w:t>5</w:t>
      </w:r>
      <w:r w:rsidRPr="009F068C">
        <w:rPr>
          <w:rFonts w:ascii="Times New Roman" w:hAnsi="Times New Roman" w:cs="Times New Roman"/>
          <w:sz w:val="24"/>
          <w:szCs w:val="24"/>
        </w:rPr>
        <w:t xml:space="preserve">-1. Real part of the AC conductivity for </w:t>
      </w:r>
      <w:proofErr w:type="gramStart"/>
      <w:r w:rsidRPr="009F068C">
        <w:rPr>
          <w:rFonts w:ascii="Times New Roman" w:hAnsi="Times New Roman" w:cs="Times New Roman"/>
          <w:sz w:val="24"/>
          <w:szCs w:val="24"/>
        </w:rPr>
        <w:t>Fe(</w:t>
      </w:r>
      <w:proofErr w:type="gramEnd"/>
      <w:r w:rsidRPr="009F068C">
        <w:rPr>
          <w:rFonts w:ascii="Times New Roman" w:hAnsi="Times New Roman" w:cs="Times New Roman"/>
          <w:sz w:val="24"/>
          <w:szCs w:val="24"/>
        </w:rPr>
        <w:t>2) ions in a quartic potential.</w:t>
      </w:r>
    </w:p>
    <w:p w:rsidR="003D3C45" w:rsidRPr="003D3C45" w:rsidRDefault="003D3C45">
      <w:pPr>
        <w:spacing w:after="0" w:line="360" w:lineRule="auto"/>
        <w:ind w:firstLine="720"/>
        <w:rPr>
          <w:rFonts w:ascii="Times New Roman" w:hAnsi="Times New Roman" w:cs="Times New Roman"/>
          <w:sz w:val="24"/>
          <w:szCs w:val="24"/>
        </w:rPr>
      </w:pPr>
    </w:p>
    <w:p w:rsidR="00CE302D" w:rsidRPr="0010552A" w:rsidRDefault="003F4CAF">
      <w:pPr>
        <w:spacing w:after="0" w:line="360" w:lineRule="auto"/>
        <w:ind w:firstLine="720"/>
        <w:rPr>
          <w:rFonts w:ascii="Times New Roman" w:hAnsi="Times New Roman" w:cs="Times New Roman"/>
          <w:sz w:val="24"/>
          <w:szCs w:val="24"/>
        </w:rPr>
      </w:pPr>
      <w:r w:rsidRPr="0010552A">
        <w:rPr>
          <w:rFonts w:ascii="Times New Roman" w:hAnsi="Times New Roman" w:cs="Times New Roman"/>
          <w:b/>
          <w:bCs/>
          <w:sz w:val="24"/>
          <w:szCs w:val="24"/>
        </w:rPr>
        <w:t>SI</w:t>
      </w:r>
      <w:r w:rsidR="003D3C45" w:rsidRPr="003D3C45">
        <w:rPr>
          <w:rFonts w:ascii="Times New Roman" w:hAnsi="Times New Roman" w:cs="Times New Roman"/>
          <w:b/>
          <w:bCs/>
          <w:sz w:val="24"/>
          <w:szCs w:val="24"/>
        </w:rPr>
        <w:t>6</w:t>
      </w:r>
      <w:r w:rsidRPr="0010552A">
        <w:rPr>
          <w:rFonts w:ascii="Times New Roman" w:hAnsi="Times New Roman" w:cs="Times New Roman"/>
          <w:b/>
          <w:bCs/>
          <w:sz w:val="24"/>
          <w:szCs w:val="24"/>
        </w:rPr>
        <w:t>. Relaxations in radio frequency range</w:t>
      </w:r>
    </w:p>
    <w:p w:rsidR="00CE302D" w:rsidRPr="0010552A" w:rsidRDefault="003F4CAF">
      <w:pPr>
        <w:spacing w:after="0" w:line="360" w:lineRule="auto"/>
        <w:ind w:firstLine="360"/>
        <w:jc w:val="both"/>
        <w:rPr>
          <w:rFonts w:ascii="Times New Roman" w:hAnsi="Times New Roman" w:cs="Times New Roman"/>
          <w:sz w:val="24"/>
          <w:szCs w:val="24"/>
        </w:rPr>
      </w:pPr>
      <w:proofErr w:type="spellStart"/>
      <w:r w:rsidRPr="0010552A">
        <w:rPr>
          <w:rFonts w:ascii="Times New Roman" w:hAnsi="Times New Roman" w:cs="Times New Roman"/>
          <w:sz w:val="24"/>
          <w:szCs w:val="24"/>
        </w:rPr>
        <w:t>Havriliak-Negami</w:t>
      </w:r>
      <w:proofErr w:type="spellEnd"/>
      <w:r w:rsidRPr="0010552A">
        <w:rPr>
          <w:rFonts w:ascii="Times New Roman" w:hAnsi="Times New Roman" w:cs="Times New Roman"/>
          <w:sz w:val="24"/>
          <w:szCs w:val="24"/>
        </w:rPr>
        <w:t xml:space="preserve"> parameters of dielectric relaxation spectra of Ba</w:t>
      </w:r>
      <w:r w:rsidRPr="0010552A">
        <w:rPr>
          <w:rFonts w:ascii="Times New Roman" w:hAnsi="Times New Roman" w:cs="Times New Roman"/>
          <w:sz w:val="24"/>
          <w:szCs w:val="24"/>
          <w:vertAlign w:val="subscript"/>
        </w:rPr>
        <w:t>1-</w:t>
      </w:r>
      <w:r w:rsidRPr="0010552A">
        <w:rPr>
          <w:rFonts w:ascii="Times New Roman" w:hAnsi="Times New Roman" w:cs="Times New Roman"/>
          <w:iCs/>
          <w:sz w:val="24"/>
          <w:szCs w:val="24"/>
          <w:vertAlign w:val="subscript"/>
        </w:rPr>
        <w:t>x</w:t>
      </w:r>
      <w:r w:rsidRPr="0010552A">
        <w:rPr>
          <w:rFonts w:ascii="Times New Roman" w:hAnsi="Times New Roman" w:cs="Times New Roman"/>
          <w:sz w:val="24"/>
          <w:szCs w:val="24"/>
        </w:rPr>
        <w:t>Pb</w:t>
      </w:r>
      <w:r w:rsidRPr="0010552A">
        <w:rPr>
          <w:rFonts w:ascii="Times New Roman" w:hAnsi="Times New Roman" w:cs="Times New Roman"/>
          <w:iCs/>
          <w:sz w:val="24"/>
          <w:szCs w:val="24"/>
          <w:vertAlign w:val="subscript"/>
        </w:rPr>
        <w:t>x</w:t>
      </w:r>
      <w:r w:rsidRPr="0010552A">
        <w:rPr>
          <w:rFonts w:ascii="Times New Roman" w:hAnsi="Times New Roman" w:cs="Times New Roman"/>
          <w:sz w:val="24"/>
          <w:szCs w:val="24"/>
        </w:rPr>
        <w:t>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 xml:space="preserve"> cry</w:t>
      </w:r>
      <w:r w:rsidR="0052536E">
        <w:rPr>
          <w:rFonts w:ascii="Times New Roman" w:hAnsi="Times New Roman" w:cs="Times New Roman"/>
          <w:sz w:val="24"/>
          <w:szCs w:val="24"/>
        </w:rPr>
        <w:t>stals are provided in Figure SI</w:t>
      </w:r>
      <w:r w:rsidR="003D3C45" w:rsidRPr="003D3C45">
        <w:rPr>
          <w:rFonts w:ascii="Times New Roman" w:hAnsi="Times New Roman" w:cs="Times New Roman"/>
          <w:sz w:val="24"/>
          <w:szCs w:val="24"/>
        </w:rPr>
        <w:t>6</w:t>
      </w:r>
      <w:r w:rsidRPr="0010552A">
        <w:rPr>
          <w:rFonts w:ascii="Times New Roman" w:hAnsi="Times New Roman" w:cs="Times New Roman"/>
          <w:sz w:val="24"/>
          <w:szCs w:val="24"/>
        </w:rPr>
        <w:t>-1.</w:t>
      </w:r>
    </w:p>
    <w:p w:rsidR="00CE302D" w:rsidRPr="0010552A" w:rsidRDefault="003F4CAF">
      <w:pPr>
        <w:spacing w:after="0" w:line="360" w:lineRule="auto"/>
        <w:ind w:firstLine="720"/>
        <w:jc w:val="center"/>
        <w:rPr>
          <w:rFonts w:ascii="Times New Roman" w:hAnsi="Times New Roman" w:cs="Times New Roman"/>
          <w:sz w:val="24"/>
          <w:szCs w:val="24"/>
        </w:rPr>
      </w:pPr>
      <w:r w:rsidRPr="0010552A">
        <w:rPr>
          <w:rFonts w:ascii="Times New Roman" w:hAnsi="Times New Roman" w:cs="Times New Roman"/>
          <w:noProof/>
          <w:sz w:val="24"/>
          <w:szCs w:val="24"/>
        </w:rPr>
        <w:drawing>
          <wp:inline distT="0" distB="0" distL="0" distR="0" wp14:anchorId="7F43C188" wp14:editId="656476F7">
            <wp:extent cx="4307895" cy="3458424"/>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21"/>
                    <a:stretch>
                      <a:fillRect/>
                    </a:stretch>
                  </pic:blipFill>
                  <pic:spPr bwMode="auto">
                    <a:xfrm>
                      <a:off x="0" y="0"/>
                      <a:ext cx="4315094" cy="3464203"/>
                    </a:xfrm>
                    <a:prstGeom prst="rect">
                      <a:avLst/>
                    </a:prstGeom>
                  </pic:spPr>
                </pic:pic>
              </a:graphicData>
            </a:graphic>
          </wp:inline>
        </w:drawing>
      </w:r>
    </w:p>
    <w:p w:rsidR="00CE302D" w:rsidRPr="0010552A" w:rsidRDefault="005253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Figure SI</w:t>
      </w:r>
      <w:r w:rsidR="003D3C45" w:rsidRPr="003D3C45">
        <w:rPr>
          <w:rFonts w:ascii="Times New Roman" w:hAnsi="Times New Roman" w:cs="Times New Roman"/>
          <w:sz w:val="24"/>
          <w:szCs w:val="24"/>
        </w:rPr>
        <w:t>6</w:t>
      </w:r>
      <w:r w:rsidR="003F4CAF" w:rsidRPr="0010552A">
        <w:rPr>
          <w:rFonts w:ascii="Times New Roman" w:hAnsi="Times New Roman" w:cs="Times New Roman"/>
          <w:sz w:val="24"/>
          <w:szCs w:val="24"/>
        </w:rPr>
        <w:t xml:space="preserve">-1. Temperature dependences of parameters </w:t>
      </w:r>
      <w:r w:rsidR="003F4CAF" w:rsidRPr="0010552A">
        <w:rPr>
          <w:rFonts w:ascii="Times New Roman" w:hAnsi="Times New Roman" w:cs="Times New Roman"/>
          <w:i/>
          <w:sz w:val="24"/>
          <w:szCs w:val="24"/>
        </w:rPr>
        <w:t>α</w:t>
      </w:r>
      <w:r w:rsidR="003F4CAF" w:rsidRPr="0010552A">
        <w:rPr>
          <w:rFonts w:ascii="Times New Roman" w:hAnsi="Times New Roman" w:cs="Times New Roman"/>
          <w:sz w:val="24"/>
          <w:szCs w:val="24"/>
        </w:rPr>
        <w:t xml:space="preserve"> (solid symbols) and </w:t>
      </w:r>
      <w:r w:rsidR="003F4CAF" w:rsidRPr="0010552A">
        <w:rPr>
          <w:rFonts w:ascii="Times New Roman" w:hAnsi="Times New Roman" w:cs="Times New Roman"/>
          <w:i/>
          <w:sz w:val="24"/>
          <w:szCs w:val="24"/>
        </w:rPr>
        <w:t>β</w:t>
      </w:r>
      <w:r w:rsidR="003F4CAF" w:rsidRPr="0010552A">
        <w:rPr>
          <w:rFonts w:ascii="Times New Roman" w:hAnsi="Times New Roman" w:cs="Times New Roman"/>
          <w:iCs/>
          <w:sz w:val="24"/>
          <w:szCs w:val="24"/>
        </w:rPr>
        <w:t xml:space="preserve"> (open symbols)</w:t>
      </w:r>
      <w:r w:rsidR="003F4CAF" w:rsidRPr="0010552A">
        <w:rPr>
          <w:rFonts w:ascii="Times New Roman" w:hAnsi="Times New Roman" w:cs="Times New Roman"/>
          <w:sz w:val="24"/>
          <w:szCs w:val="24"/>
        </w:rPr>
        <w:t xml:space="preserve"> obtained by least-square fitting of radio-frequency dielectric spectra of real and imaginary parts of dielectric permittivity (Figure </w:t>
      </w:r>
      <w:r>
        <w:rPr>
          <w:rFonts w:ascii="Times New Roman" w:hAnsi="Times New Roman" w:cs="Times New Roman" w:hint="eastAsia"/>
          <w:sz w:val="24"/>
          <w:szCs w:val="24"/>
        </w:rPr>
        <w:t>1</w:t>
      </w:r>
      <w:r w:rsidR="00512BED">
        <w:rPr>
          <w:rFonts w:ascii="Times New Roman" w:hAnsi="Times New Roman" w:cs="Times New Roman" w:hint="eastAsia"/>
          <w:sz w:val="24"/>
          <w:szCs w:val="24"/>
        </w:rPr>
        <w:t xml:space="preserve"> in the main text</w:t>
      </w:r>
      <w:r w:rsidR="003F4CAF" w:rsidRPr="0010552A">
        <w:rPr>
          <w:rFonts w:ascii="Times New Roman" w:hAnsi="Times New Roman" w:cs="Times New Roman"/>
          <w:sz w:val="24"/>
          <w:szCs w:val="24"/>
        </w:rPr>
        <w:t xml:space="preserve">) with the </w:t>
      </w:r>
      <w:proofErr w:type="spellStart"/>
      <w:r w:rsidR="003F4CAF" w:rsidRPr="0010552A">
        <w:rPr>
          <w:rFonts w:ascii="Times New Roman" w:hAnsi="Times New Roman" w:cs="Times New Roman"/>
          <w:sz w:val="24"/>
          <w:szCs w:val="24"/>
        </w:rPr>
        <w:t>Havriliak-Negami</w:t>
      </w:r>
      <w:proofErr w:type="spellEnd"/>
      <w:r w:rsidR="003F4CAF" w:rsidRPr="0010552A">
        <w:rPr>
          <w:rFonts w:ascii="Times New Roman" w:hAnsi="Times New Roman" w:cs="Times New Roman"/>
          <w:sz w:val="24"/>
          <w:szCs w:val="24"/>
        </w:rPr>
        <w:t xml:space="preserve"> </w:t>
      </w:r>
      <w:r w:rsidR="003F4CAF" w:rsidRPr="002E5D0B">
        <w:rPr>
          <w:rFonts w:ascii="Times New Roman" w:hAnsi="Times New Roman" w:cs="Times New Roman"/>
          <w:sz w:val="24"/>
          <w:szCs w:val="24"/>
        </w:rPr>
        <w:t xml:space="preserve">expression (Eq. </w:t>
      </w:r>
      <w:r w:rsidR="003D3C45" w:rsidRPr="003D3C45">
        <w:rPr>
          <w:rFonts w:ascii="Times New Roman" w:hAnsi="Times New Roman" w:cs="Times New Roman"/>
          <w:sz w:val="24"/>
          <w:szCs w:val="24"/>
        </w:rPr>
        <w:t>4</w:t>
      </w:r>
      <w:r w:rsidR="003F4CAF" w:rsidRPr="002E5D0B">
        <w:rPr>
          <w:rFonts w:ascii="Times New Roman" w:hAnsi="Times New Roman" w:cs="Times New Roman"/>
          <w:sz w:val="24"/>
          <w:szCs w:val="24"/>
        </w:rPr>
        <w:t xml:space="preserve"> in the main </w:t>
      </w:r>
      <w:r w:rsidR="003F4CAF" w:rsidRPr="0010552A">
        <w:rPr>
          <w:rFonts w:ascii="Times New Roman" w:hAnsi="Times New Roman" w:cs="Times New Roman"/>
          <w:sz w:val="24"/>
          <w:szCs w:val="24"/>
        </w:rPr>
        <w:t xml:space="preserve">text). The Roman numerals in circles denote the three </w:t>
      </w:r>
      <w:proofErr w:type="spellStart"/>
      <w:r w:rsidR="003F4CAF" w:rsidRPr="0010552A">
        <w:rPr>
          <w:rFonts w:ascii="Times New Roman" w:hAnsi="Times New Roman" w:cs="Times New Roman"/>
          <w:sz w:val="24"/>
          <w:szCs w:val="24"/>
        </w:rPr>
        <w:t>relaxational</w:t>
      </w:r>
      <w:proofErr w:type="spellEnd"/>
      <w:r w:rsidR="003F4CAF" w:rsidRPr="0010552A">
        <w:rPr>
          <w:rFonts w:ascii="Times New Roman" w:hAnsi="Times New Roman" w:cs="Times New Roman"/>
          <w:sz w:val="24"/>
          <w:szCs w:val="24"/>
        </w:rPr>
        <w:t xml:space="preserve"> processes </w:t>
      </w:r>
      <w:r>
        <w:rPr>
          <w:rFonts w:ascii="Times New Roman" w:hAnsi="Times New Roman" w:cs="Times New Roman"/>
          <w:sz w:val="24"/>
          <w:szCs w:val="24"/>
        </w:rPr>
        <w:t xml:space="preserve">visible in the spectra (Figure </w:t>
      </w:r>
      <w:r>
        <w:rPr>
          <w:rFonts w:ascii="Times New Roman" w:hAnsi="Times New Roman" w:cs="Times New Roman" w:hint="eastAsia"/>
          <w:sz w:val="24"/>
          <w:szCs w:val="24"/>
        </w:rPr>
        <w:t>1</w:t>
      </w:r>
      <w:r w:rsidR="003F4CAF" w:rsidRPr="0010552A">
        <w:rPr>
          <w:rFonts w:ascii="Times New Roman" w:hAnsi="Times New Roman" w:cs="Times New Roman"/>
          <w:sz w:val="24"/>
          <w:szCs w:val="24"/>
        </w:rPr>
        <w:t xml:space="preserve"> in the main text).</w:t>
      </w:r>
    </w:p>
    <w:p w:rsidR="00CE302D" w:rsidRPr="0010552A" w:rsidRDefault="003F4CAF">
      <w:pPr>
        <w:spacing w:after="0" w:line="360" w:lineRule="auto"/>
        <w:ind w:firstLine="720"/>
        <w:rPr>
          <w:rFonts w:ascii="Times New Roman" w:hAnsi="Times New Roman" w:cs="Times New Roman"/>
          <w:sz w:val="24"/>
          <w:szCs w:val="24"/>
        </w:rPr>
      </w:pPr>
      <w:r w:rsidRPr="0010552A">
        <w:rPr>
          <w:rFonts w:ascii="Times New Roman" w:hAnsi="Times New Roman" w:cs="Times New Roman"/>
          <w:noProof/>
          <w:sz w:val="24"/>
          <w:szCs w:val="24"/>
        </w:rPr>
        <w:lastRenderedPageBreak/>
        <w:drawing>
          <wp:inline distT="0" distB="0" distL="0" distR="0" wp14:anchorId="5A34C59C" wp14:editId="358DD062">
            <wp:extent cx="4601845" cy="50292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22"/>
                    <a:stretch>
                      <a:fillRect/>
                    </a:stretch>
                  </pic:blipFill>
                  <pic:spPr bwMode="auto">
                    <a:xfrm>
                      <a:off x="0" y="0"/>
                      <a:ext cx="4601845" cy="5029200"/>
                    </a:xfrm>
                    <a:prstGeom prst="rect">
                      <a:avLst/>
                    </a:prstGeom>
                  </pic:spPr>
                </pic:pic>
              </a:graphicData>
            </a:graphic>
          </wp:inline>
        </w:drawing>
      </w:r>
    </w:p>
    <w:p w:rsidR="00CE302D" w:rsidRPr="0010552A" w:rsidRDefault="005253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Figure SI</w:t>
      </w:r>
      <w:r w:rsidR="003D3C45" w:rsidRPr="00F3591B">
        <w:rPr>
          <w:rFonts w:ascii="Times New Roman" w:hAnsi="Times New Roman" w:cs="Times New Roman"/>
          <w:sz w:val="24"/>
          <w:szCs w:val="24"/>
        </w:rPr>
        <w:t>6</w:t>
      </w:r>
      <w:r w:rsidR="003F4CAF" w:rsidRPr="0010552A">
        <w:rPr>
          <w:rFonts w:ascii="Times New Roman" w:hAnsi="Times New Roman" w:cs="Times New Roman"/>
          <w:sz w:val="24"/>
          <w:szCs w:val="24"/>
        </w:rPr>
        <w:t>-2. Temperature dependence of the real part of the AC conductivity of Ba</w:t>
      </w:r>
      <w:r w:rsidR="003F4CAF" w:rsidRPr="0010552A">
        <w:rPr>
          <w:rFonts w:ascii="Times New Roman" w:hAnsi="Times New Roman" w:cs="Times New Roman"/>
          <w:sz w:val="24"/>
          <w:szCs w:val="24"/>
          <w:vertAlign w:val="subscript"/>
        </w:rPr>
        <w:t>1-</w:t>
      </w:r>
      <w:r w:rsidR="003F4CAF" w:rsidRPr="0010552A">
        <w:rPr>
          <w:rFonts w:ascii="Times New Roman" w:hAnsi="Times New Roman" w:cs="Times New Roman"/>
          <w:iCs/>
          <w:sz w:val="24"/>
          <w:szCs w:val="24"/>
          <w:vertAlign w:val="subscript"/>
        </w:rPr>
        <w:t>x</w:t>
      </w:r>
      <w:r w:rsidR="003F4CAF" w:rsidRPr="0010552A">
        <w:rPr>
          <w:rFonts w:ascii="Times New Roman" w:hAnsi="Times New Roman" w:cs="Times New Roman"/>
          <w:sz w:val="24"/>
          <w:szCs w:val="24"/>
        </w:rPr>
        <w:t>Pb</w:t>
      </w:r>
      <w:r w:rsidR="003F4CAF" w:rsidRPr="0010552A">
        <w:rPr>
          <w:rFonts w:ascii="Times New Roman" w:hAnsi="Times New Roman" w:cs="Times New Roman"/>
          <w:iCs/>
          <w:sz w:val="24"/>
          <w:szCs w:val="24"/>
          <w:vertAlign w:val="subscript"/>
        </w:rPr>
        <w:t>x</w:t>
      </w:r>
      <w:r w:rsidR="003F4CAF" w:rsidRPr="0010552A">
        <w:rPr>
          <w:rFonts w:ascii="Times New Roman" w:hAnsi="Times New Roman" w:cs="Times New Roman"/>
          <w:sz w:val="24"/>
          <w:szCs w:val="24"/>
        </w:rPr>
        <w:t>Fe</w:t>
      </w:r>
      <w:r w:rsidR="003F4CAF" w:rsidRPr="0010552A">
        <w:rPr>
          <w:rFonts w:ascii="Times New Roman" w:hAnsi="Times New Roman" w:cs="Times New Roman"/>
          <w:sz w:val="24"/>
          <w:szCs w:val="24"/>
          <w:vertAlign w:val="subscript"/>
        </w:rPr>
        <w:t>12</w:t>
      </w:r>
      <w:r w:rsidR="003F4CAF" w:rsidRPr="0010552A">
        <w:rPr>
          <w:rFonts w:ascii="Times New Roman" w:hAnsi="Times New Roman" w:cs="Times New Roman"/>
          <w:sz w:val="24"/>
          <w:szCs w:val="24"/>
        </w:rPr>
        <w:t>O</w:t>
      </w:r>
      <w:r w:rsidR="003F4CAF" w:rsidRPr="0010552A">
        <w:rPr>
          <w:rFonts w:ascii="Times New Roman" w:hAnsi="Times New Roman" w:cs="Times New Roman"/>
          <w:sz w:val="24"/>
          <w:szCs w:val="24"/>
          <w:vertAlign w:val="subscript"/>
        </w:rPr>
        <w:t>19</w:t>
      </w:r>
      <w:r w:rsidR="003F4CAF" w:rsidRPr="0010552A">
        <w:rPr>
          <w:rFonts w:ascii="Times New Roman" w:hAnsi="Times New Roman" w:cs="Times New Roman"/>
          <w:sz w:val="24"/>
          <w:szCs w:val="24"/>
        </w:rPr>
        <w:t xml:space="preserve"> with </w:t>
      </w:r>
      <w:r w:rsidR="003F4CAF" w:rsidRPr="0010552A">
        <w:rPr>
          <w:rFonts w:ascii="Times New Roman" w:hAnsi="Times New Roman" w:cs="Times New Roman"/>
          <w:i/>
          <w:sz w:val="24"/>
          <w:szCs w:val="24"/>
        </w:rPr>
        <w:t>x</w:t>
      </w:r>
      <w:r w:rsidR="003F4CAF" w:rsidRPr="0010552A">
        <w:rPr>
          <w:rFonts w:ascii="Times New Roman" w:hAnsi="Times New Roman" w:cs="Times New Roman"/>
          <w:iCs/>
          <w:sz w:val="24"/>
          <w:szCs w:val="24"/>
        </w:rPr>
        <w:t xml:space="preserve"> </w:t>
      </w:r>
      <w:r w:rsidR="003F4CAF" w:rsidRPr="0010552A">
        <w:rPr>
          <w:rFonts w:ascii="Times New Roman" w:hAnsi="Times New Roman" w:cs="Times New Roman"/>
          <w:sz w:val="24"/>
          <w:szCs w:val="24"/>
        </w:rPr>
        <w:t xml:space="preserve">= 0.2, measured for </w:t>
      </w:r>
      <w:proofErr w:type="gramStart"/>
      <w:r w:rsidR="003F4CAF" w:rsidRPr="0010552A">
        <w:rPr>
          <w:rFonts w:ascii="Times New Roman" w:hAnsi="Times New Roman" w:cs="Times New Roman"/>
          <w:sz w:val="24"/>
          <w:szCs w:val="24"/>
        </w:rPr>
        <w:t xml:space="preserve">polarization </w:t>
      </w:r>
      <w:proofErr w:type="gramEnd"/>
      <m:oMath>
        <m:r>
          <w:rPr>
            <w:rFonts w:ascii="Cambria Math" w:hAnsi="Cambria Math" w:cs="Times New Roman"/>
            <w:sz w:val="24"/>
            <w:szCs w:val="24"/>
          </w:rPr>
          <m:t>E⊥c</m:t>
        </m:r>
      </m:oMath>
      <w:r w:rsidR="003F4CAF" w:rsidRPr="0010552A">
        <w:rPr>
          <w:rFonts w:ascii="Times New Roman" w:hAnsi="Times New Roman" w:cs="Times New Roman"/>
          <w:sz w:val="24"/>
          <w:szCs w:val="24"/>
        </w:rPr>
        <w:t>.  Results are shown for various frequencies between 1 Hz and 3 GHz. At frequencies above 100 MHz, the absolute values are of low precision (uncertainty of about a factor of two), whereas the relative temperature variation is of high significance, allowing for a meaningful estimate of the peak temperatures. Arrows indicate the positions of the two intrinsic low-temperature relaxation peaks used for estimates of their temperature-dependent relaxation times, shown by open symbols in Figure 3b. For the 13 </w:t>
      </w:r>
      <w:proofErr w:type="gramStart"/>
      <w:r w:rsidR="003F4CAF" w:rsidRPr="0010552A">
        <w:rPr>
          <w:rFonts w:ascii="Times New Roman" w:hAnsi="Times New Roman" w:cs="Times New Roman"/>
          <w:sz w:val="24"/>
          <w:szCs w:val="24"/>
        </w:rPr>
        <w:t>kHz</w:t>
      </w:r>
      <w:proofErr w:type="gramEnd"/>
      <w:r w:rsidR="003F4CAF" w:rsidRPr="0010552A">
        <w:rPr>
          <w:rFonts w:ascii="Times New Roman" w:hAnsi="Times New Roman" w:cs="Times New Roman"/>
          <w:sz w:val="24"/>
          <w:szCs w:val="24"/>
        </w:rPr>
        <w:t xml:space="preserve"> curve, the numbering of the four detected </w:t>
      </w:r>
      <w:proofErr w:type="spellStart"/>
      <w:r w:rsidR="003F4CAF" w:rsidRPr="0010552A">
        <w:rPr>
          <w:rFonts w:ascii="Times New Roman" w:hAnsi="Times New Roman" w:cs="Times New Roman"/>
          <w:sz w:val="24"/>
          <w:szCs w:val="24"/>
        </w:rPr>
        <w:t>relaxational</w:t>
      </w:r>
      <w:proofErr w:type="spellEnd"/>
      <w:r w:rsidR="003F4CAF" w:rsidRPr="0010552A">
        <w:rPr>
          <w:rFonts w:ascii="Times New Roman" w:hAnsi="Times New Roman" w:cs="Times New Roman"/>
          <w:sz w:val="24"/>
          <w:szCs w:val="24"/>
        </w:rPr>
        <w:t xml:space="preserve"> processes (non-intrinsic: I and II; intrinsic: III and IV) is indicated. The Roman numerals in circles denote the </w:t>
      </w:r>
      <w:r w:rsidR="00F243F3" w:rsidRPr="0010552A">
        <w:rPr>
          <w:rFonts w:ascii="Times New Roman" w:hAnsi="Times New Roman" w:cs="Times New Roman"/>
          <w:sz w:val="24"/>
          <w:szCs w:val="24"/>
        </w:rPr>
        <w:t>four</w:t>
      </w:r>
      <w:r w:rsidR="003F4CAF" w:rsidRPr="0010552A">
        <w:rPr>
          <w:rFonts w:ascii="Times New Roman" w:hAnsi="Times New Roman" w:cs="Times New Roman"/>
          <w:sz w:val="24"/>
          <w:szCs w:val="24"/>
        </w:rPr>
        <w:t xml:space="preserve"> </w:t>
      </w:r>
      <w:proofErr w:type="spellStart"/>
      <w:r w:rsidR="003F4CAF" w:rsidRPr="0010552A">
        <w:rPr>
          <w:rFonts w:ascii="Times New Roman" w:hAnsi="Times New Roman" w:cs="Times New Roman"/>
          <w:sz w:val="24"/>
          <w:szCs w:val="24"/>
        </w:rPr>
        <w:t>relaxational</w:t>
      </w:r>
      <w:proofErr w:type="spellEnd"/>
      <w:r w:rsidR="003F4CAF" w:rsidRPr="0010552A">
        <w:rPr>
          <w:rFonts w:ascii="Times New Roman" w:hAnsi="Times New Roman" w:cs="Times New Roman"/>
          <w:sz w:val="24"/>
          <w:szCs w:val="24"/>
        </w:rPr>
        <w:t xml:space="preserve"> processes visible in the </w:t>
      </w:r>
      <w:r w:rsidR="003F4CAF" w:rsidRPr="002E5D0B">
        <w:rPr>
          <w:rFonts w:ascii="Times New Roman" w:hAnsi="Times New Roman" w:cs="Times New Roman"/>
          <w:sz w:val="24"/>
          <w:szCs w:val="24"/>
        </w:rPr>
        <w:t>spectra (Fig</w:t>
      </w:r>
      <w:r w:rsidR="00A7229F" w:rsidRPr="002E5D0B">
        <w:rPr>
          <w:rFonts w:ascii="Times New Roman" w:hAnsi="Times New Roman" w:cs="Times New Roman" w:hint="eastAsia"/>
          <w:sz w:val="24"/>
          <w:szCs w:val="24"/>
        </w:rPr>
        <w:t>s.</w:t>
      </w:r>
      <w:r w:rsidR="002E5D0B" w:rsidRPr="002E5D0B">
        <w:rPr>
          <w:rFonts w:ascii="Times New Roman" w:hAnsi="Times New Roman" w:cs="Times New Roman"/>
          <w:sz w:val="24"/>
          <w:szCs w:val="24"/>
        </w:rPr>
        <w:t xml:space="preserve"> </w:t>
      </w:r>
      <w:r w:rsidR="002E5D0B" w:rsidRPr="002E5D0B">
        <w:rPr>
          <w:rFonts w:ascii="Times New Roman" w:hAnsi="Times New Roman" w:cs="Times New Roman" w:hint="eastAsia"/>
          <w:sz w:val="24"/>
          <w:szCs w:val="24"/>
        </w:rPr>
        <w:t>3</w:t>
      </w:r>
      <w:r w:rsidR="00A7229F" w:rsidRPr="002E5D0B">
        <w:rPr>
          <w:rFonts w:ascii="Times New Roman" w:hAnsi="Times New Roman" w:cs="Times New Roman" w:hint="eastAsia"/>
          <w:sz w:val="24"/>
          <w:szCs w:val="24"/>
        </w:rPr>
        <w:t xml:space="preserve"> and </w:t>
      </w:r>
      <w:r w:rsidR="002E5D0B" w:rsidRPr="002E5D0B">
        <w:rPr>
          <w:rFonts w:ascii="Times New Roman" w:hAnsi="Times New Roman" w:cs="Times New Roman" w:hint="eastAsia"/>
          <w:sz w:val="24"/>
          <w:szCs w:val="24"/>
        </w:rPr>
        <w:t>4</w:t>
      </w:r>
      <w:r w:rsidR="003F4CAF" w:rsidRPr="002E5D0B">
        <w:rPr>
          <w:rFonts w:ascii="Times New Roman" w:hAnsi="Times New Roman" w:cs="Times New Roman"/>
          <w:sz w:val="24"/>
          <w:szCs w:val="24"/>
        </w:rPr>
        <w:t xml:space="preserve"> in </w:t>
      </w:r>
      <w:r w:rsidR="003F4CAF" w:rsidRPr="0010552A">
        <w:rPr>
          <w:rFonts w:ascii="Times New Roman" w:hAnsi="Times New Roman" w:cs="Times New Roman"/>
          <w:sz w:val="24"/>
          <w:szCs w:val="24"/>
        </w:rPr>
        <w:t xml:space="preserve">main </w:t>
      </w:r>
      <w:proofErr w:type="gramStart"/>
      <w:r w:rsidR="003F4CAF" w:rsidRPr="0010552A">
        <w:rPr>
          <w:rFonts w:ascii="Times New Roman" w:hAnsi="Times New Roman" w:cs="Times New Roman"/>
          <w:sz w:val="24"/>
          <w:szCs w:val="24"/>
        </w:rPr>
        <w:t>text</w:t>
      </w:r>
      <w:proofErr w:type="gramEnd"/>
      <w:r w:rsidR="003F4CAF" w:rsidRPr="0010552A">
        <w:rPr>
          <w:rFonts w:ascii="Times New Roman" w:hAnsi="Times New Roman" w:cs="Times New Roman"/>
          <w:sz w:val="24"/>
          <w:szCs w:val="24"/>
        </w:rPr>
        <w:t>).</w:t>
      </w:r>
    </w:p>
    <w:p w:rsidR="00CE302D" w:rsidRDefault="00CE302D">
      <w:pPr>
        <w:spacing w:after="0" w:line="360" w:lineRule="auto"/>
        <w:ind w:firstLine="720"/>
        <w:rPr>
          <w:rFonts w:ascii="Times New Roman" w:hAnsi="Times New Roman" w:cs="Times New Roman"/>
          <w:sz w:val="24"/>
          <w:szCs w:val="24"/>
        </w:rPr>
      </w:pPr>
    </w:p>
    <w:p w:rsidR="0010552A" w:rsidRDefault="0010552A">
      <w:pPr>
        <w:spacing w:after="0" w:line="360" w:lineRule="auto"/>
        <w:ind w:firstLine="720"/>
        <w:rPr>
          <w:rFonts w:ascii="Times New Roman" w:hAnsi="Times New Roman" w:cs="Times New Roman"/>
          <w:sz w:val="24"/>
          <w:szCs w:val="24"/>
        </w:rPr>
      </w:pPr>
    </w:p>
    <w:p w:rsidR="0010552A" w:rsidRPr="0010552A" w:rsidRDefault="0010552A">
      <w:pPr>
        <w:spacing w:after="0" w:line="360" w:lineRule="auto"/>
        <w:ind w:firstLine="720"/>
        <w:rPr>
          <w:rFonts w:ascii="Times New Roman" w:hAnsi="Times New Roman" w:cs="Times New Roman"/>
          <w:sz w:val="24"/>
          <w:szCs w:val="24"/>
        </w:rPr>
      </w:pPr>
    </w:p>
    <w:p w:rsidR="00CE302D" w:rsidRPr="0010552A" w:rsidRDefault="002E5D0B">
      <w:pPr>
        <w:spacing w:after="0" w:line="360" w:lineRule="auto"/>
        <w:ind w:firstLine="720"/>
        <w:rPr>
          <w:rFonts w:ascii="Times New Roman" w:hAnsi="Times New Roman" w:cs="Times New Roman"/>
          <w:sz w:val="24"/>
          <w:szCs w:val="24"/>
        </w:rPr>
      </w:pPr>
      <w:r>
        <w:rPr>
          <w:rFonts w:ascii="Times New Roman" w:hAnsi="Times New Roman" w:cs="Times New Roman"/>
          <w:b/>
          <w:bCs/>
          <w:sz w:val="24"/>
          <w:szCs w:val="24"/>
        </w:rPr>
        <w:lastRenderedPageBreak/>
        <w:t>SI</w:t>
      </w:r>
      <w:r w:rsidR="003D3C45" w:rsidRPr="003D3C45">
        <w:rPr>
          <w:rFonts w:ascii="Times New Roman" w:hAnsi="Times New Roman" w:cs="Times New Roman"/>
          <w:b/>
          <w:bCs/>
          <w:sz w:val="24"/>
          <w:szCs w:val="24"/>
        </w:rPr>
        <w:t>7</w:t>
      </w:r>
      <w:r w:rsidR="003F4CAF" w:rsidRPr="0010552A">
        <w:rPr>
          <w:rFonts w:ascii="Times New Roman" w:hAnsi="Times New Roman" w:cs="Times New Roman"/>
          <w:b/>
          <w:bCs/>
          <w:sz w:val="24"/>
          <w:szCs w:val="24"/>
        </w:rPr>
        <w:t>. Heat capacity of Ba</w:t>
      </w:r>
      <w:r w:rsidR="003F4CAF" w:rsidRPr="0010552A">
        <w:rPr>
          <w:rFonts w:ascii="Times New Roman" w:hAnsi="Times New Roman" w:cs="Times New Roman"/>
          <w:b/>
          <w:bCs/>
          <w:sz w:val="24"/>
          <w:szCs w:val="24"/>
          <w:vertAlign w:val="subscript"/>
        </w:rPr>
        <w:t>1-</w:t>
      </w:r>
      <w:r w:rsidR="003F4CAF" w:rsidRPr="0010552A">
        <w:rPr>
          <w:rFonts w:ascii="Times New Roman" w:hAnsi="Times New Roman" w:cs="Times New Roman"/>
          <w:b/>
          <w:bCs/>
          <w:iCs/>
          <w:sz w:val="24"/>
          <w:szCs w:val="24"/>
          <w:vertAlign w:val="subscript"/>
        </w:rPr>
        <w:t>x</w:t>
      </w:r>
      <w:r w:rsidR="003F4CAF" w:rsidRPr="0010552A">
        <w:rPr>
          <w:rFonts w:ascii="Times New Roman" w:hAnsi="Times New Roman" w:cs="Times New Roman"/>
          <w:b/>
          <w:bCs/>
          <w:sz w:val="24"/>
          <w:szCs w:val="24"/>
        </w:rPr>
        <w:t>Pb</w:t>
      </w:r>
      <w:r w:rsidR="003F4CAF" w:rsidRPr="0010552A">
        <w:rPr>
          <w:rFonts w:ascii="Times New Roman" w:hAnsi="Times New Roman" w:cs="Times New Roman"/>
          <w:b/>
          <w:bCs/>
          <w:iCs/>
          <w:sz w:val="24"/>
          <w:szCs w:val="24"/>
          <w:vertAlign w:val="subscript"/>
        </w:rPr>
        <w:t>x</w:t>
      </w:r>
      <w:r w:rsidR="003F4CAF" w:rsidRPr="0010552A">
        <w:rPr>
          <w:rFonts w:ascii="Times New Roman" w:hAnsi="Times New Roman" w:cs="Times New Roman"/>
          <w:b/>
          <w:bCs/>
          <w:sz w:val="24"/>
          <w:szCs w:val="24"/>
        </w:rPr>
        <w:t>Fe</w:t>
      </w:r>
      <w:r w:rsidR="003F4CAF" w:rsidRPr="0010552A">
        <w:rPr>
          <w:rFonts w:ascii="Times New Roman" w:hAnsi="Times New Roman" w:cs="Times New Roman"/>
          <w:b/>
          <w:bCs/>
          <w:sz w:val="24"/>
          <w:szCs w:val="24"/>
          <w:vertAlign w:val="subscript"/>
        </w:rPr>
        <w:t>12</w:t>
      </w:r>
      <w:r w:rsidR="003F4CAF" w:rsidRPr="0010552A">
        <w:rPr>
          <w:rFonts w:ascii="Times New Roman" w:hAnsi="Times New Roman" w:cs="Times New Roman"/>
          <w:b/>
          <w:bCs/>
          <w:sz w:val="24"/>
          <w:szCs w:val="24"/>
        </w:rPr>
        <w:t>O</w:t>
      </w:r>
      <w:r w:rsidR="003F4CAF" w:rsidRPr="0010552A">
        <w:rPr>
          <w:rFonts w:ascii="Times New Roman" w:hAnsi="Times New Roman" w:cs="Times New Roman"/>
          <w:b/>
          <w:bCs/>
          <w:sz w:val="24"/>
          <w:szCs w:val="24"/>
          <w:vertAlign w:val="subscript"/>
        </w:rPr>
        <w:t>19</w:t>
      </w:r>
      <w:r w:rsidR="003F4CAF" w:rsidRPr="0010552A">
        <w:rPr>
          <w:rFonts w:ascii="Times New Roman" w:hAnsi="Times New Roman" w:cs="Times New Roman"/>
          <w:b/>
          <w:bCs/>
          <w:sz w:val="24"/>
          <w:szCs w:val="24"/>
        </w:rPr>
        <w:t xml:space="preserve">, </w:t>
      </w:r>
      <w:r w:rsidR="003F4CAF" w:rsidRPr="0010552A">
        <w:rPr>
          <w:rFonts w:ascii="Times New Roman" w:hAnsi="Times New Roman" w:cs="Times New Roman"/>
          <w:b/>
          <w:bCs/>
          <w:i/>
          <w:sz w:val="24"/>
          <w:szCs w:val="24"/>
        </w:rPr>
        <w:t>x</w:t>
      </w:r>
      <w:r w:rsidR="003F4CAF" w:rsidRPr="0010552A">
        <w:rPr>
          <w:rFonts w:ascii="Times New Roman" w:hAnsi="Times New Roman" w:cs="Times New Roman"/>
          <w:b/>
          <w:bCs/>
          <w:sz w:val="24"/>
          <w:szCs w:val="24"/>
        </w:rPr>
        <w:t>=0.1</w:t>
      </w:r>
    </w:p>
    <w:p w:rsidR="00CE302D" w:rsidRPr="0010552A" w:rsidRDefault="003F4CAF">
      <w:pPr>
        <w:spacing w:after="0" w:line="360" w:lineRule="auto"/>
        <w:ind w:firstLine="720"/>
        <w:rPr>
          <w:rFonts w:ascii="Times New Roman" w:hAnsi="Times New Roman" w:cs="Times New Roman"/>
          <w:sz w:val="24"/>
          <w:szCs w:val="24"/>
        </w:rPr>
      </w:pPr>
      <w:r w:rsidRPr="0010552A">
        <w:rPr>
          <w:rFonts w:ascii="Times New Roman" w:hAnsi="Times New Roman" w:cs="Times New Roman"/>
          <w:noProof/>
          <w:sz w:val="24"/>
          <w:szCs w:val="24"/>
        </w:rPr>
        <w:drawing>
          <wp:inline distT="0" distB="0" distL="0" distR="0" wp14:anchorId="1C8009DC" wp14:editId="7706F09F">
            <wp:extent cx="4506595" cy="2980690"/>
            <wp:effectExtent l="0" t="0" r="0" b="0"/>
            <wp:docPr id="13" name="ole_rI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le_rId16"/>
                    <pic:cNvPicPr>
                      <a:picLocks noChangeAspect="1" noChangeArrowheads="1"/>
                    </pic:cNvPicPr>
                  </pic:nvPicPr>
                  <pic:blipFill>
                    <a:blip r:embed="rId23"/>
                    <a:stretch>
                      <a:fillRect/>
                    </a:stretch>
                  </pic:blipFill>
                  <pic:spPr bwMode="auto">
                    <a:xfrm>
                      <a:off x="0" y="0"/>
                      <a:ext cx="4506595" cy="2980690"/>
                    </a:xfrm>
                    <a:prstGeom prst="rect">
                      <a:avLst/>
                    </a:prstGeom>
                  </pic:spPr>
                </pic:pic>
              </a:graphicData>
            </a:graphic>
          </wp:inline>
        </w:drawing>
      </w:r>
    </w:p>
    <w:p w:rsidR="00CE302D" w:rsidRPr="0010552A" w:rsidRDefault="002E5D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Figure SI</w:t>
      </w:r>
      <w:r w:rsidR="003D3C45" w:rsidRPr="00F3591B">
        <w:rPr>
          <w:rFonts w:ascii="Times New Roman" w:hAnsi="Times New Roman" w:cs="Times New Roman"/>
          <w:sz w:val="24"/>
          <w:szCs w:val="24"/>
        </w:rPr>
        <w:t>7</w:t>
      </w:r>
      <w:r w:rsidR="003F4CAF" w:rsidRPr="0010552A">
        <w:rPr>
          <w:rFonts w:ascii="Times New Roman" w:hAnsi="Times New Roman" w:cs="Times New Roman"/>
          <w:sz w:val="24"/>
          <w:szCs w:val="24"/>
        </w:rPr>
        <w:t>-1. Temperature dependence of heat capacity of the Ba</w:t>
      </w:r>
      <w:r w:rsidR="003F4CAF" w:rsidRPr="0010552A">
        <w:rPr>
          <w:rFonts w:ascii="Times New Roman" w:hAnsi="Times New Roman" w:cs="Times New Roman"/>
          <w:sz w:val="24"/>
          <w:szCs w:val="24"/>
          <w:vertAlign w:val="subscript"/>
        </w:rPr>
        <w:t>1-</w:t>
      </w:r>
      <w:r w:rsidR="003F4CAF" w:rsidRPr="0010552A">
        <w:rPr>
          <w:rFonts w:ascii="Times New Roman" w:hAnsi="Times New Roman" w:cs="Times New Roman"/>
          <w:iCs/>
          <w:sz w:val="24"/>
          <w:szCs w:val="24"/>
          <w:vertAlign w:val="subscript"/>
        </w:rPr>
        <w:t>x</w:t>
      </w:r>
      <w:r w:rsidR="003F4CAF" w:rsidRPr="0010552A">
        <w:rPr>
          <w:rFonts w:ascii="Times New Roman" w:hAnsi="Times New Roman" w:cs="Times New Roman"/>
          <w:sz w:val="24"/>
          <w:szCs w:val="24"/>
        </w:rPr>
        <w:t>Pb</w:t>
      </w:r>
      <w:r w:rsidR="003F4CAF" w:rsidRPr="0010552A">
        <w:rPr>
          <w:rFonts w:ascii="Times New Roman" w:hAnsi="Times New Roman" w:cs="Times New Roman"/>
          <w:iCs/>
          <w:sz w:val="24"/>
          <w:szCs w:val="24"/>
          <w:vertAlign w:val="subscript"/>
        </w:rPr>
        <w:t>x</w:t>
      </w:r>
      <w:r w:rsidR="003F4CAF" w:rsidRPr="0010552A">
        <w:rPr>
          <w:rFonts w:ascii="Times New Roman" w:hAnsi="Times New Roman" w:cs="Times New Roman"/>
          <w:sz w:val="24"/>
          <w:szCs w:val="24"/>
        </w:rPr>
        <w:t>Fe</w:t>
      </w:r>
      <w:r w:rsidR="003F4CAF" w:rsidRPr="0010552A">
        <w:rPr>
          <w:rFonts w:ascii="Times New Roman" w:hAnsi="Times New Roman" w:cs="Times New Roman"/>
          <w:sz w:val="24"/>
          <w:szCs w:val="24"/>
          <w:vertAlign w:val="subscript"/>
        </w:rPr>
        <w:t>12</w:t>
      </w:r>
      <w:r w:rsidR="003F4CAF" w:rsidRPr="0010552A">
        <w:rPr>
          <w:rFonts w:ascii="Times New Roman" w:hAnsi="Times New Roman" w:cs="Times New Roman"/>
          <w:sz w:val="24"/>
          <w:szCs w:val="24"/>
        </w:rPr>
        <w:t>O</w:t>
      </w:r>
      <w:r w:rsidR="003F4CAF" w:rsidRPr="0010552A">
        <w:rPr>
          <w:rFonts w:ascii="Times New Roman" w:hAnsi="Times New Roman" w:cs="Times New Roman"/>
          <w:sz w:val="24"/>
          <w:szCs w:val="24"/>
          <w:vertAlign w:val="subscript"/>
        </w:rPr>
        <w:t>19</w:t>
      </w:r>
      <w:r w:rsidR="003F4CAF" w:rsidRPr="0010552A">
        <w:rPr>
          <w:rFonts w:ascii="Times New Roman" w:hAnsi="Times New Roman" w:cs="Times New Roman"/>
          <w:sz w:val="24"/>
          <w:szCs w:val="24"/>
        </w:rPr>
        <w:t xml:space="preserve">, </w:t>
      </w:r>
      <w:r w:rsidR="003F4CAF" w:rsidRPr="0010552A">
        <w:rPr>
          <w:rFonts w:ascii="Times New Roman" w:hAnsi="Times New Roman" w:cs="Times New Roman"/>
          <w:iCs/>
          <w:sz w:val="24"/>
          <w:szCs w:val="24"/>
        </w:rPr>
        <w:t>x</w:t>
      </w:r>
      <w:r w:rsidR="003F4CAF" w:rsidRPr="0010552A">
        <w:rPr>
          <w:rFonts w:ascii="Times New Roman" w:hAnsi="Times New Roman" w:cs="Times New Roman"/>
          <w:sz w:val="24"/>
          <w:szCs w:val="24"/>
        </w:rPr>
        <w:t xml:space="preserve">=0.1, single crystal. Inset shows </w:t>
      </w:r>
      <w:proofErr w:type="spellStart"/>
      <w:proofErr w:type="gramStart"/>
      <w:r w:rsidR="003F4CAF" w:rsidRPr="0010552A">
        <w:rPr>
          <w:rFonts w:ascii="Times New Roman" w:hAnsi="Times New Roman" w:cs="Times New Roman"/>
          <w:iCs/>
          <w:sz w:val="24"/>
          <w:szCs w:val="24"/>
        </w:rPr>
        <w:t>c</w:t>
      </w:r>
      <w:r w:rsidR="003F4CAF" w:rsidRPr="0010552A">
        <w:rPr>
          <w:rFonts w:ascii="Times New Roman" w:hAnsi="Times New Roman" w:cs="Times New Roman"/>
          <w:sz w:val="24"/>
          <w:szCs w:val="24"/>
          <w:vertAlign w:val="subscript"/>
        </w:rPr>
        <w:t>P</w:t>
      </w:r>
      <w:proofErr w:type="spellEnd"/>
      <w:r w:rsidR="003F4CAF" w:rsidRPr="0010552A">
        <w:rPr>
          <w:rFonts w:ascii="Times New Roman" w:hAnsi="Times New Roman" w:cs="Times New Roman"/>
          <w:sz w:val="24"/>
          <w:szCs w:val="24"/>
        </w:rPr>
        <w:t>(</w:t>
      </w:r>
      <w:proofErr w:type="gramEnd"/>
      <w:r w:rsidR="003F4CAF" w:rsidRPr="0010552A">
        <w:rPr>
          <w:rFonts w:ascii="Times New Roman" w:hAnsi="Times New Roman" w:cs="Times New Roman"/>
          <w:sz w:val="24"/>
          <w:szCs w:val="24"/>
        </w:rPr>
        <w:t>T) behavior at low temperatures.</w:t>
      </w:r>
    </w:p>
    <w:p w:rsidR="00CE302D" w:rsidRPr="0010552A" w:rsidRDefault="00CE302D">
      <w:pPr>
        <w:spacing w:after="0" w:line="360" w:lineRule="auto"/>
        <w:ind w:firstLine="720"/>
        <w:rPr>
          <w:rFonts w:ascii="Times New Roman" w:hAnsi="Times New Roman" w:cs="Times New Roman"/>
          <w:sz w:val="24"/>
          <w:szCs w:val="24"/>
        </w:rPr>
      </w:pPr>
    </w:p>
    <w:p w:rsidR="00CE302D" w:rsidRPr="0010552A" w:rsidRDefault="003F4CAF">
      <w:pPr>
        <w:spacing w:after="0" w:line="360" w:lineRule="auto"/>
        <w:ind w:firstLine="720"/>
        <w:rPr>
          <w:rFonts w:ascii="Times New Roman" w:hAnsi="Times New Roman" w:cs="Times New Roman"/>
          <w:sz w:val="24"/>
          <w:szCs w:val="24"/>
        </w:rPr>
      </w:pPr>
      <w:r w:rsidRPr="0010552A">
        <w:rPr>
          <w:rFonts w:ascii="Times New Roman" w:hAnsi="Times New Roman" w:cs="Times New Roman"/>
          <w:b/>
          <w:bCs/>
          <w:sz w:val="24"/>
          <w:szCs w:val="24"/>
        </w:rPr>
        <w:t>SI</w:t>
      </w:r>
      <w:r w:rsidR="003D3C45" w:rsidRPr="003D3C45">
        <w:rPr>
          <w:rFonts w:ascii="Times New Roman" w:hAnsi="Times New Roman" w:cs="Times New Roman"/>
          <w:b/>
          <w:bCs/>
          <w:sz w:val="24"/>
          <w:szCs w:val="24"/>
        </w:rPr>
        <w:t>8</w:t>
      </w:r>
      <w:r w:rsidRPr="0010552A">
        <w:rPr>
          <w:rFonts w:ascii="Times New Roman" w:hAnsi="Times New Roman" w:cs="Times New Roman"/>
          <w:b/>
          <w:bCs/>
          <w:sz w:val="24"/>
          <w:szCs w:val="24"/>
        </w:rPr>
        <w:t xml:space="preserve">. Magnetic/electric Force Microscopy </w:t>
      </w:r>
    </w:p>
    <w:p w:rsidR="00CE302D" w:rsidRPr="0010552A" w:rsidRDefault="003F4CAF">
      <w:pPr>
        <w:spacing w:after="0" w:line="360" w:lineRule="auto"/>
        <w:jc w:val="both"/>
        <w:rPr>
          <w:rFonts w:ascii="Times New Roman" w:hAnsi="Times New Roman" w:cs="Times New Roman"/>
          <w:sz w:val="24"/>
          <w:szCs w:val="24"/>
        </w:rPr>
      </w:pPr>
      <w:r w:rsidRPr="0010552A">
        <w:rPr>
          <w:rFonts w:ascii="Times New Roman" w:hAnsi="Times New Roman" w:cs="Times New Roman"/>
          <w:noProof/>
          <w:sz w:val="24"/>
          <w:szCs w:val="24"/>
        </w:rPr>
        <w:drawing>
          <wp:inline distT="0" distB="0" distL="0" distR="0" wp14:anchorId="6049EA56" wp14:editId="0EAFD8B6">
            <wp:extent cx="5911850" cy="2134235"/>
            <wp:effectExtent l="0" t="0" r="0" b="0"/>
            <wp:docPr id="1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
                    <pic:cNvPicPr>
                      <a:picLocks noChangeAspect="1" noChangeArrowheads="1"/>
                    </pic:cNvPicPr>
                  </pic:nvPicPr>
                  <pic:blipFill>
                    <a:blip r:embed="rId24"/>
                    <a:stretch>
                      <a:fillRect/>
                    </a:stretch>
                  </pic:blipFill>
                  <pic:spPr bwMode="auto">
                    <a:xfrm>
                      <a:off x="0" y="0"/>
                      <a:ext cx="5911850" cy="2134235"/>
                    </a:xfrm>
                    <a:prstGeom prst="rect">
                      <a:avLst/>
                    </a:prstGeom>
                  </pic:spPr>
                </pic:pic>
              </a:graphicData>
            </a:graphic>
          </wp:inline>
        </w:drawing>
      </w:r>
      <w:r w:rsidRPr="0010552A">
        <w:rPr>
          <w:rFonts w:ascii="Times New Roman" w:hAnsi="Times New Roman" w:cs="Times New Roman"/>
          <w:sz w:val="24"/>
          <w:szCs w:val="24"/>
        </w:rPr>
        <w:br/>
      </w:r>
      <w:r w:rsidR="002E5D0B">
        <w:rPr>
          <w:rFonts w:ascii="Times New Roman" w:hAnsi="Times New Roman" w:cs="Times New Roman"/>
          <w:sz w:val="24"/>
          <w:szCs w:val="24"/>
          <w:shd w:val="clear" w:color="auto" w:fill="FFFFFF"/>
        </w:rPr>
        <w:t>Figure SI</w:t>
      </w:r>
      <w:r w:rsidR="003D3C45" w:rsidRPr="003D3C45">
        <w:rPr>
          <w:rFonts w:ascii="Times New Roman" w:hAnsi="Times New Roman" w:cs="Times New Roman"/>
          <w:sz w:val="24"/>
          <w:szCs w:val="24"/>
          <w:shd w:val="clear" w:color="auto" w:fill="FFFFFF"/>
        </w:rPr>
        <w:t>8</w:t>
      </w:r>
      <w:r w:rsidRPr="0010552A">
        <w:rPr>
          <w:rFonts w:ascii="Times New Roman" w:hAnsi="Times New Roman" w:cs="Times New Roman"/>
          <w:sz w:val="24"/>
          <w:szCs w:val="24"/>
          <w:shd w:val="clear" w:color="auto" w:fill="FFFFFF"/>
        </w:rPr>
        <w:t xml:space="preserve">-1. MFM images of </w:t>
      </w:r>
      <w:r w:rsidRPr="0010552A">
        <w:rPr>
          <w:rFonts w:ascii="Times New Roman" w:hAnsi="Times New Roman" w:cs="Times New Roman"/>
          <w:sz w:val="24"/>
          <w:szCs w:val="24"/>
        </w:rPr>
        <w:t>BaFe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 xml:space="preserve"> single crystal </w:t>
      </w:r>
      <w:r w:rsidRPr="0010552A">
        <w:rPr>
          <w:rFonts w:ascii="Times New Roman" w:hAnsi="Times New Roman" w:cs="Times New Roman"/>
          <w:sz w:val="24"/>
          <w:szCs w:val="24"/>
          <w:shd w:val="clear" w:color="auto" w:fill="FFFFFF"/>
        </w:rPr>
        <w:t xml:space="preserve">obtained at </w:t>
      </w:r>
      <w:r w:rsidRPr="0010552A">
        <w:rPr>
          <w:rFonts w:ascii="Times New Roman" w:hAnsi="Times New Roman" w:cs="Times New Roman"/>
          <w:i/>
          <w:iCs/>
          <w:sz w:val="24"/>
          <w:szCs w:val="24"/>
          <w:shd w:val="clear" w:color="auto" w:fill="FFFFFF"/>
        </w:rPr>
        <w:t>T</w:t>
      </w:r>
      <w:r w:rsidRPr="0010552A">
        <w:rPr>
          <w:rFonts w:ascii="Times New Roman" w:hAnsi="Times New Roman" w:cs="Times New Roman"/>
          <w:sz w:val="24"/>
          <w:szCs w:val="24"/>
          <w:shd w:val="clear" w:color="auto" w:fill="FFFFFF"/>
        </w:rPr>
        <w:t xml:space="preserve">=5 K under external magnetic field of 0 T (a), +0.04 T (b) and -0.04 T (c). In the mode of constant distance (lift=150nm) between the tip and the sample cleaved surface, the shift of the cantilever frequency under PLL control </w:t>
      </w:r>
      <w:r w:rsidRPr="0010552A">
        <w:rPr>
          <w:rFonts w:ascii="Times New Roman" w:eastAsia="Malgun Gothic" w:hAnsi="Times New Roman" w:cs="Times New Roman"/>
          <w:color w:val="000000"/>
          <w:sz w:val="24"/>
          <w:szCs w:val="24"/>
          <w:shd w:val="clear" w:color="auto" w:fill="FFFFFF"/>
        </w:rPr>
        <w:t>was</w:t>
      </w:r>
      <w:r w:rsidRPr="0010552A">
        <w:rPr>
          <w:rFonts w:ascii="Times New Roman" w:hAnsi="Times New Roman" w:cs="Times New Roman"/>
          <w:sz w:val="24"/>
          <w:szCs w:val="24"/>
          <w:shd w:val="clear" w:color="auto" w:fill="FFFFFF"/>
        </w:rPr>
        <w:t xml:space="preserve"> measured. The observed change in contrast across the scanned field is associated with the unavoidable slope of the sample surface. </w:t>
      </w:r>
      <w:r w:rsidRPr="0010552A">
        <w:rPr>
          <w:rFonts w:ascii="Times New Roman" w:eastAsia="Malgun Gothic" w:hAnsi="Times New Roman" w:cs="Times New Roman"/>
          <w:color w:val="000000"/>
          <w:sz w:val="24"/>
          <w:szCs w:val="24"/>
          <w:shd w:val="clear" w:color="auto" w:fill="FFFFFF"/>
        </w:rPr>
        <w:t>C</w:t>
      </w:r>
      <w:r w:rsidRPr="0010552A">
        <w:rPr>
          <w:rFonts w:ascii="Times New Roman" w:hAnsi="Times New Roman" w:cs="Times New Roman"/>
          <w:sz w:val="24"/>
          <w:szCs w:val="24"/>
          <w:shd w:val="clear" w:color="auto" w:fill="FFFFFF"/>
        </w:rPr>
        <w:t xml:space="preserve">hanges in the shapes of the domains caused by the external field </w:t>
      </w:r>
      <w:r w:rsidRPr="0010552A">
        <w:rPr>
          <w:rFonts w:ascii="Times New Roman" w:eastAsia="Malgun Gothic" w:hAnsi="Times New Roman" w:cs="Times New Roman"/>
          <w:color w:val="000000"/>
          <w:sz w:val="24"/>
          <w:szCs w:val="24"/>
          <w:shd w:val="clear" w:color="auto" w:fill="FFFFFF"/>
        </w:rPr>
        <w:t>are</w:t>
      </w:r>
      <w:r w:rsidRPr="0010552A">
        <w:rPr>
          <w:rFonts w:ascii="Times New Roman" w:hAnsi="Times New Roman" w:cs="Times New Roman"/>
          <w:sz w:val="24"/>
          <w:szCs w:val="24"/>
          <w:shd w:val="clear" w:color="auto" w:fill="FFFFFF"/>
        </w:rPr>
        <w:t xml:space="preserve"> clearly visible. The crystallographic </w:t>
      </w:r>
      <w:r w:rsidRPr="0010552A">
        <w:rPr>
          <w:rFonts w:ascii="Times New Roman" w:hAnsi="Times New Roman" w:cs="Times New Roman"/>
          <w:i/>
          <w:sz w:val="24"/>
          <w:szCs w:val="24"/>
          <w:shd w:val="clear" w:color="auto" w:fill="FFFFFF"/>
        </w:rPr>
        <w:t>c</w:t>
      </w:r>
      <w:r w:rsidRPr="0010552A">
        <w:rPr>
          <w:rFonts w:ascii="Times New Roman" w:hAnsi="Times New Roman" w:cs="Times New Roman"/>
          <w:sz w:val="24"/>
          <w:szCs w:val="24"/>
          <w:shd w:val="clear" w:color="auto" w:fill="FFFFFF"/>
        </w:rPr>
        <w:t>-axis is perpendicular to the sample surface.</w:t>
      </w:r>
    </w:p>
    <w:p w:rsidR="00CE302D" w:rsidRPr="0010552A" w:rsidRDefault="00CE302D">
      <w:pPr>
        <w:spacing w:after="0" w:line="360" w:lineRule="auto"/>
        <w:ind w:firstLine="720"/>
        <w:rPr>
          <w:rFonts w:ascii="Times New Roman" w:hAnsi="Times New Roman" w:cs="Times New Roman"/>
          <w:sz w:val="24"/>
          <w:szCs w:val="24"/>
          <w:shd w:val="clear" w:color="auto" w:fill="FFFFFF"/>
        </w:rPr>
      </w:pPr>
    </w:p>
    <w:p w:rsidR="00CE302D" w:rsidRPr="0010552A" w:rsidRDefault="003F4CAF">
      <w:pPr>
        <w:spacing w:after="0" w:line="360" w:lineRule="auto"/>
        <w:jc w:val="both"/>
        <w:rPr>
          <w:rFonts w:ascii="Times New Roman" w:hAnsi="Times New Roman" w:cs="Times New Roman"/>
          <w:sz w:val="24"/>
          <w:szCs w:val="24"/>
        </w:rPr>
      </w:pPr>
      <w:r w:rsidRPr="0010552A">
        <w:rPr>
          <w:rFonts w:ascii="Times New Roman" w:hAnsi="Times New Roman" w:cs="Times New Roman"/>
          <w:noProof/>
          <w:sz w:val="24"/>
          <w:szCs w:val="24"/>
        </w:rPr>
        <w:lastRenderedPageBreak/>
        <w:drawing>
          <wp:inline distT="0" distB="0" distL="0" distR="0" wp14:anchorId="0B196E13" wp14:editId="69A08BF7">
            <wp:extent cx="5911850" cy="2030730"/>
            <wp:effectExtent l="0" t="0" r="0" b="0"/>
            <wp:docPr id="1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
                    <pic:cNvPicPr>
                      <a:picLocks noChangeAspect="1" noChangeArrowheads="1"/>
                    </pic:cNvPicPr>
                  </pic:nvPicPr>
                  <pic:blipFill>
                    <a:blip r:embed="rId25"/>
                    <a:stretch>
                      <a:fillRect/>
                    </a:stretch>
                  </pic:blipFill>
                  <pic:spPr bwMode="auto">
                    <a:xfrm>
                      <a:off x="0" y="0"/>
                      <a:ext cx="5911850" cy="2030730"/>
                    </a:xfrm>
                    <a:prstGeom prst="rect">
                      <a:avLst/>
                    </a:prstGeom>
                  </pic:spPr>
                </pic:pic>
              </a:graphicData>
            </a:graphic>
          </wp:inline>
        </w:drawing>
      </w:r>
      <w:r w:rsidRPr="0010552A">
        <w:rPr>
          <w:rFonts w:ascii="Times New Roman" w:hAnsi="Times New Roman" w:cs="Times New Roman"/>
          <w:sz w:val="24"/>
          <w:szCs w:val="24"/>
        </w:rPr>
        <w:br/>
      </w:r>
      <w:r w:rsidR="002E5D0B">
        <w:rPr>
          <w:rFonts w:ascii="Times New Roman" w:hAnsi="Times New Roman" w:cs="Times New Roman"/>
          <w:sz w:val="24"/>
          <w:szCs w:val="24"/>
          <w:shd w:val="clear" w:color="auto" w:fill="FFFFFF"/>
        </w:rPr>
        <w:t>Figure</w:t>
      </w:r>
      <w:r w:rsidR="00512BED">
        <w:rPr>
          <w:rFonts w:ascii="Times New Roman" w:hAnsi="Times New Roman" w:cs="Times New Roman" w:hint="eastAsia"/>
          <w:sz w:val="24"/>
          <w:szCs w:val="24"/>
          <w:shd w:val="clear" w:color="auto" w:fill="FFFFFF"/>
        </w:rPr>
        <w:t xml:space="preserve"> </w:t>
      </w:r>
      <w:r w:rsidR="002E5D0B">
        <w:rPr>
          <w:rFonts w:ascii="Times New Roman" w:hAnsi="Times New Roman" w:cs="Times New Roman"/>
          <w:sz w:val="24"/>
          <w:szCs w:val="24"/>
          <w:shd w:val="clear" w:color="auto" w:fill="FFFFFF"/>
        </w:rPr>
        <w:t>SI</w:t>
      </w:r>
      <w:r w:rsidR="003D3C45">
        <w:rPr>
          <w:rFonts w:ascii="Times New Roman" w:hAnsi="Times New Roman" w:cs="Times New Roman"/>
          <w:sz w:val="24"/>
          <w:szCs w:val="24"/>
          <w:shd w:val="clear" w:color="auto" w:fill="FFFFFF"/>
          <w:lang w:val="ru-RU"/>
        </w:rPr>
        <w:t>8</w:t>
      </w:r>
      <w:r w:rsidRPr="0010552A">
        <w:rPr>
          <w:rFonts w:ascii="Times New Roman" w:hAnsi="Times New Roman" w:cs="Times New Roman"/>
          <w:sz w:val="24"/>
          <w:szCs w:val="24"/>
          <w:shd w:val="clear" w:color="auto" w:fill="FFFFFF"/>
        </w:rPr>
        <w:t xml:space="preserve">-2. EFM images of </w:t>
      </w:r>
      <w:r w:rsidRPr="0010552A">
        <w:rPr>
          <w:rFonts w:ascii="Times New Roman" w:hAnsi="Times New Roman" w:cs="Times New Roman"/>
          <w:sz w:val="24"/>
          <w:szCs w:val="24"/>
        </w:rPr>
        <w:t>BaFe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 xml:space="preserve"> single crystal at</w:t>
      </w:r>
      <w:r w:rsidRPr="0010552A">
        <w:rPr>
          <w:rFonts w:ascii="Times New Roman" w:hAnsi="Times New Roman" w:cs="Times New Roman"/>
          <w:sz w:val="24"/>
          <w:szCs w:val="24"/>
          <w:shd w:val="clear" w:color="auto" w:fill="FFFFFF"/>
        </w:rPr>
        <w:t xml:space="preserve"> </w:t>
      </w:r>
      <w:r w:rsidRPr="0010552A">
        <w:rPr>
          <w:rFonts w:ascii="Times New Roman" w:hAnsi="Times New Roman" w:cs="Times New Roman"/>
          <w:i/>
          <w:iCs/>
          <w:sz w:val="24"/>
          <w:szCs w:val="24"/>
          <w:shd w:val="clear" w:color="auto" w:fill="FFFFFF"/>
        </w:rPr>
        <w:t>T</w:t>
      </w:r>
      <w:r w:rsidRPr="0010552A">
        <w:rPr>
          <w:rFonts w:ascii="Times New Roman" w:hAnsi="Times New Roman" w:cs="Times New Roman"/>
          <w:sz w:val="24"/>
          <w:szCs w:val="24"/>
          <w:shd w:val="clear" w:color="auto" w:fill="FFFFFF"/>
        </w:rPr>
        <w:t>=5 K</w:t>
      </w:r>
      <w:r w:rsidRPr="0010552A">
        <w:rPr>
          <w:rFonts w:ascii="Times New Roman" w:hAnsi="Times New Roman" w:cs="Times New Roman"/>
          <w:sz w:val="24"/>
          <w:szCs w:val="24"/>
        </w:rPr>
        <w:t xml:space="preserve">. The image was obtained by measuring the shift in resonance frequency of a nonmagnetic cantilever covered with </w:t>
      </w:r>
      <w:proofErr w:type="spellStart"/>
      <w:r w:rsidRPr="0010552A">
        <w:rPr>
          <w:rFonts w:ascii="Times New Roman" w:hAnsi="Times New Roman" w:cs="Times New Roman"/>
          <w:sz w:val="24"/>
          <w:szCs w:val="24"/>
        </w:rPr>
        <w:t>PtIr</w:t>
      </w:r>
      <w:proofErr w:type="spellEnd"/>
      <w:r w:rsidRPr="0010552A">
        <w:rPr>
          <w:rFonts w:ascii="Times New Roman" w:hAnsi="Times New Roman" w:cs="Times New Roman"/>
          <w:sz w:val="24"/>
          <w:szCs w:val="24"/>
        </w:rPr>
        <w:t xml:space="preserve"> film, </w:t>
      </w:r>
      <w:r w:rsidRPr="0010552A">
        <w:rPr>
          <w:rFonts w:ascii="Times New Roman" w:hAnsi="Times New Roman" w:cs="Times New Roman"/>
          <w:sz w:val="24"/>
          <w:szCs w:val="24"/>
          <w:shd w:val="clear" w:color="auto" w:fill="FFFFFF"/>
        </w:rPr>
        <w:t>in the mode of constant distance (lift=50 nm) between the tip and the cleaved sample surface.</w:t>
      </w:r>
      <w:r w:rsidRPr="0010552A">
        <w:rPr>
          <w:rFonts w:ascii="Times New Roman" w:hAnsi="Times New Roman" w:cs="Times New Roman"/>
          <w:sz w:val="24"/>
          <w:szCs w:val="24"/>
        </w:rPr>
        <w:t xml:space="preserve"> At the magnetic domains walls, there is an electric field gradient causing the resonance frequency shift. The observed domain walls change their positions and shapes depending on the applied external magnetic field of 0 T (a), 0.1 T (b) and -0.1 T (c). A defect visible at the bottom of the images can serve as a reference point for comparison. </w:t>
      </w:r>
      <w:r w:rsidRPr="0010552A">
        <w:rPr>
          <w:rFonts w:ascii="Times New Roman" w:hAnsi="Times New Roman" w:cs="Times New Roman"/>
          <w:sz w:val="24"/>
          <w:szCs w:val="24"/>
          <w:shd w:val="clear" w:color="auto" w:fill="FFFFFF"/>
        </w:rPr>
        <w:t xml:space="preserve">The crystallographic </w:t>
      </w:r>
      <w:r w:rsidRPr="0010552A">
        <w:rPr>
          <w:rFonts w:ascii="Times New Roman" w:hAnsi="Times New Roman" w:cs="Times New Roman"/>
          <w:i/>
          <w:sz w:val="24"/>
          <w:szCs w:val="24"/>
          <w:shd w:val="clear" w:color="auto" w:fill="FFFFFF"/>
        </w:rPr>
        <w:t>c</w:t>
      </w:r>
      <w:r w:rsidRPr="0010552A">
        <w:rPr>
          <w:rFonts w:ascii="Times New Roman" w:hAnsi="Times New Roman" w:cs="Times New Roman"/>
          <w:sz w:val="24"/>
          <w:szCs w:val="24"/>
          <w:shd w:val="clear" w:color="auto" w:fill="FFFFFF"/>
        </w:rPr>
        <w:t>-axis is perpendicular to the sample surface.</w:t>
      </w:r>
    </w:p>
    <w:p w:rsidR="00CE302D" w:rsidRPr="0010552A" w:rsidRDefault="003F4CAF">
      <w:pPr>
        <w:spacing w:after="0" w:line="360" w:lineRule="auto"/>
        <w:ind w:firstLine="720"/>
        <w:jc w:val="center"/>
        <w:rPr>
          <w:rFonts w:ascii="Times New Roman" w:hAnsi="Times New Roman" w:cs="Times New Roman"/>
          <w:sz w:val="24"/>
          <w:szCs w:val="24"/>
        </w:rPr>
      </w:pPr>
      <w:r w:rsidRPr="0010552A">
        <w:rPr>
          <w:rFonts w:ascii="Times New Roman" w:hAnsi="Times New Roman" w:cs="Times New Roman"/>
          <w:noProof/>
          <w:sz w:val="24"/>
          <w:szCs w:val="24"/>
        </w:rPr>
        <w:drawing>
          <wp:inline distT="0" distB="0" distL="0" distR="0" wp14:anchorId="4F26845B" wp14:editId="13B07A0B">
            <wp:extent cx="2634558" cy="2634558"/>
            <wp:effectExtent l="0" t="0" r="0" b="0"/>
            <wp:docPr id="1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35"/>
                    <pic:cNvPicPr>
                      <a:picLocks noChangeAspect="1" noChangeArrowheads="1"/>
                    </pic:cNvPicPr>
                  </pic:nvPicPr>
                  <pic:blipFill>
                    <a:blip r:embed="rId26"/>
                    <a:stretch>
                      <a:fillRect/>
                    </a:stretch>
                  </pic:blipFill>
                  <pic:spPr bwMode="auto">
                    <a:xfrm>
                      <a:off x="0" y="0"/>
                      <a:ext cx="2632653" cy="2632653"/>
                    </a:xfrm>
                    <a:prstGeom prst="rect">
                      <a:avLst/>
                    </a:prstGeom>
                  </pic:spPr>
                </pic:pic>
              </a:graphicData>
            </a:graphic>
          </wp:inline>
        </w:drawing>
      </w:r>
    </w:p>
    <w:p w:rsidR="00CE302D" w:rsidRPr="0010552A" w:rsidRDefault="003F4CAF">
      <w:pPr>
        <w:spacing w:after="0" w:line="360" w:lineRule="auto"/>
        <w:rPr>
          <w:rFonts w:ascii="Times New Roman" w:hAnsi="Times New Roman" w:cs="Times New Roman"/>
          <w:sz w:val="24"/>
          <w:szCs w:val="24"/>
        </w:rPr>
      </w:pPr>
      <w:proofErr w:type="gramStart"/>
      <w:r w:rsidRPr="0010552A">
        <w:rPr>
          <w:rFonts w:ascii="Times New Roman" w:hAnsi="Times New Roman" w:cs="Times New Roman"/>
          <w:sz w:val="24"/>
          <w:szCs w:val="24"/>
          <w:shd w:val="clear" w:color="auto" w:fill="FFFFFF"/>
        </w:rPr>
        <w:t>FigureSI</w:t>
      </w:r>
      <w:proofErr w:type="gramEnd"/>
      <w:r w:rsidR="003D3C45" w:rsidRPr="00F3591B">
        <w:rPr>
          <w:rFonts w:ascii="Times New Roman" w:hAnsi="Times New Roman" w:cs="Times New Roman"/>
          <w:sz w:val="24"/>
          <w:szCs w:val="24"/>
          <w:shd w:val="clear" w:color="auto" w:fill="FFFFFF"/>
        </w:rPr>
        <w:t>8</w:t>
      </w:r>
      <w:proofErr w:type="gramStart"/>
      <w:r w:rsidRPr="0010552A">
        <w:rPr>
          <w:rFonts w:ascii="Times New Roman" w:hAnsi="Times New Roman" w:cs="Times New Roman"/>
          <w:sz w:val="24"/>
          <w:szCs w:val="24"/>
          <w:shd w:val="clear" w:color="auto" w:fill="FFFFFF"/>
        </w:rPr>
        <w:t>-3.</w:t>
      </w:r>
      <w:proofErr w:type="gramEnd"/>
      <w:r w:rsidRPr="0010552A">
        <w:rPr>
          <w:rFonts w:ascii="Times New Roman" w:hAnsi="Times New Roman" w:cs="Times New Roman"/>
          <w:sz w:val="24"/>
          <w:szCs w:val="24"/>
          <w:shd w:val="clear" w:color="auto" w:fill="FFFFFF"/>
        </w:rPr>
        <w:t xml:space="preserve"> M</w:t>
      </w:r>
      <w:r w:rsidRPr="0010552A">
        <w:rPr>
          <w:rFonts w:ascii="Times New Roman" w:hAnsi="Times New Roman" w:cs="Times New Roman"/>
          <w:sz w:val="24"/>
          <w:szCs w:val="24"/>
        </w:rPr>
        <w:t>FM</w:t>
      </w:r>
      <w:r w:rsidRPr="0010552A">
        <w:rPr>
          <w:rFonts w:ascii="Times New Roman" w:hAnsi="Times New Roman" w:cs="Times New Roman"/>
          <w:sz w:val="24"/>
          <w:szCs w:val="24"/>
          <w:shd w:val="clear" w:color="auto" w:fill="FFFFFF"/>
        </w:rPr>
        <w:t xml:space="preserve"> image of a </w:t>
      </w:r>
      <w:r w:rsidRPr="0010552A">
        <w:rPr>
          <w:rFonts w:ascii="Times New Roman" w:hAnsi="Times New Roman" w:cs="Times New Roman"/>
          <w:sz w:val="24"/>
          <w:szCs w:val="24"/>
        </w:rPr>
        <w:t>Ba</w:t>
      </w:r>
      <w:r w:rsidRPr="0010552A">
        <w:rPr>
          <w:rFonts w:ascii="Times New Roman" w:hAnsi="Times New Roman" w:cs="Times New Roman"/>
          <w:sz w:val="24"/>
          <w:szCs w:val="24"/>
          <w:vertAlign w:val="subscript"/>
        </w:rPr>
        <w:t>1-</w:t>
      </w:r>
      <w:proofErr w:type="gramStart"/>
      <w:r w:rsidRPr="0010552A">
        <w:rPr>
          <w:rFonts w:ascii="Times New Roman" w:hAnsi="Times New Roman" w:cs="Times New Roman"/>
          <w:i/>
          <w:iCs/>
          <w:sz w:val="24"/>
          <w:szCs w:val="24"/>
          <w:vertAlign w:val="subscript"/>
        </w:rPr>
        <w:t>x</w:t>
      </w:r>
      <w:r w:rsidRPr="0010552A">
        <w:rPr>
          <w:rFonts w:ascii="Times New Roman" w:hAnsi="Times New Roman" w:cs="Times New Roman"/>
          <w:sz w:val="24"/>
          <w:szCs w:val="24"/>
        </w:rPr>
        <w:t>Pb</w:t>
      </w:r>
      <w:r w:rsidRPr="0010552A">
        <w:rPr>
          <w:rFonts w:ascii="Times New Roman" w:hAnsi="Times New Roman" w:cs="Times New Roman"/>
          <w:i/>
          <w:iCs/>
          <w:sz w:val="24"/>
          <w:szCs w:val="24"/>
          <w:vertAlign w:val="subscript"/>
        </w:rPr>
        <w:t>x</w:t>
      </w:r>
      <w:r w:rsidRPr="0010552A">
        <w:rPr>
          <w:rFonts w:ascii="Times New Roman" w:hAnsi="Times New Roman" w:cs="Times New Roman"/>
          <w:sz w:val="24"/>
          <w:szCs w:val="24"/>
        </w:rPr>
        <w:t>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 xml:space="preserve">19 </w:t>
      </w:r>
      <w:r w:rsidRPr="0010552A">
        <w:rPr>
          <w:rFonts w:ascii="Times New Roman" w:hAnsi="Times New Roman" w:cs="Times New Roman"/>
          <w:sz w:val="24"/>
          <w:szCs w:val="24"/>
          <w:shd w:val="clear" w:color="auto" w:fill="FFFFFF"/>
        </w:rPr>
        <w:t> single</w:t>
      </w:r>
      <w:proofErr w:type="gramEnd"/>
      <w:r w:rsidRPr="0010552A">
        <w:rPr>
          <w:rFonts w:ascii="Times New Roman" w:hAnsi="Times New Roman" w:cs="Times New Roman"/>
          <w:sz w:val="24"/>
          <w:szCs w:val="24"/>
          <w:shd w:val="clear" w:color="auto" w:fill="FFFFFF"/>
        </w:rPr>
        <w:t xml:space="preserve"> crystal</w:t>
      </w:r>
      <w:r w:rsidRPr="0010552A">
        <w:rPr>
          <w:rFonts w:ascii="Times New Roman" w:hAnsi="Times New Roman" w:cs="Times New Roman"/>
          <w:sz w:val="24"/>
          <w:szCs w:val="24"/>
        </w:rPr>
        <w:t xml:space="preserve">(x=0.2) at </w:t>
      </w:r>
      <w:r w:rsidRPr="0010552A">
        <w:rPr>
          <w:rFonts w:ascii="Times New Roman" w:hAnsi="Times New Roman" w:cs="Times New Roman"/>
          <w:i/>
          <w:iCs/>
          <w:sz w:val="24"/>
          <w:szCs w:val="24"/>
          <w:shd w:val="clear" w:color="auto" w:fill="FFFFFF"/>
        </w:rPr>
        <w:t>T</w:t>
      </w:r>
      <w:r w:rsidRPr="0010552A">
        <w:rPr>
          <w:rFonts w:ascii="Times New Roman" w:hAnsi="Times New Roman" w:cs="Times New Roman"/>
          <w:sz w:val="24"/>
          <w:szCs w:val="24"/>
          <w:shd w:val="clear" w:color="auto" w:fill="FFFFFF"/>
        </w:rPr>
        <w:t>=5 K</w:t>
      </w:r>
      <w:r w:rsidRPr="0010552A">
        <w:rPr>
          <w:rFonts w:ascii="Times New Roman" w:hAnsi="Times New Roman" w:cs="Times New Roman"/>
          <w:sz w:val="24"/>
          <w:szCs w:val="24"/>
        </w:rPr>
        <w:t xml:space="preserve"> </w:t>
      </w:r>
      <w:r w:rsidRPr="0010552A">
        <w:rPr>
          <w:rFonts w:ascii="Times New Roman" w:hAnsi="Times New Roman" w:cs="Times New Roman"/>
          <w:sz w:val="24"/>
          <w:szCs w:val="24"/>
          <w:shd w:val="clear" w:color="auto" w:fill="FFFFFF"/>
        </w:rPr>
        <w:t xml:space="preserve">in zero magnetic field. The emanated magnetic field </w:t>
      </w:r>
      <w:proofErr w:type="gramStart"/>
      <w:r w:rsidRPr="0010552A">
        <w:rPr>
          <w:rFonts w:ascii="Times New Roman" w:hAnsi="Times New Roman" w:cs="Times New Roman"/>
          <w:sz w:val="24"/>
          <w:szCs w:val="24"/>
          <w:shd w:val="clear" w:color="auto" w:fill="FFFFFF"/>
        </w:rPr>
        <w:t>repolarizes</w:t>
      </w:r>
      <w:proofErr w:type="gramEnd"/>
      <w:r w:rsidRPr="0010552A">
        <w:rPr>
          <w:rFonts w:ascii="Times New Roman" w:hAnsi="Times New Roman" w:cs="Times New Roman"/>
          <w:sz w:val="24"/>
          <w:szCs w:val="24"/>
          <w:shd w:val="clear" w:color="auto" w:fill="FFFFFF"/>
        </w:rPr>
        <w:t xml:space="preserve"> the MFM tip </w:t>
      </w:r>
      <w:r w:rsidR="00512BED">
        <w:rPr>
          <w:rFonts w:ascii="Times New Roman" w:hAnsi="Times New Roman" w:cs="Times New Roman" w:hint="eastAsia"/>
          <w:sz w:val="24"/>
          <w:szCs w:val="24"/>
          <w:shd w:val="clear" w:color="auto" w:fill="FFFFFF"/>
        </w:rPr>
        <w:t>[10]</w:t>
      </w:r>
      <w:r w:rsidRPr="0010552A">
        <w:rPr>
          <w:rFonts w:ascii="Times New Roman" w:hAnsi="Times New Roman" w:cs="Times New Roman"/>
          <w:sz w:val="24"/>
          <w:szCs w:val="24"/>
          <w:shd w:val="clear" w:color="auto" w:fill="FFFFFF"/>
        </w:rPr>
        <w:t xml:space="preserve">. The phase map was obtained with a lift of 150 nm. The crystallographic c-axis is perpendicular to the sample surface. </w:t>
      </w:r>
    </w:p>
    <w:p w:rsidR="00CE302D" w:rsidRPr="0010552A" w:rsidRDefault="00CE302D">
      <w:pPr>
        <w:spacing w:after="0" w:line="360" w:lineRule="auto"/>
        <w:ind w:firstLine="720"/>
        <w:rPr>
          <w:rFonts w:ascii="Times New Roman" w:hAnsi="Times New Roman" w:cs="Times New Roman"/>
          <w:sz w:val="24"/>
          <w:szCs w:val="24"/>
        </w:rPr>
      </w:pPr>
    </w:p>
    <w:p w:rsidR="00CE302D" w:rsidRPr="0010552A" w:rsidRDefault="003F4CAF">
      <w:pPr>
        <w:spacing w:after="0" w:line="360" w:lineRule="auto"/>
        <w:ind w:firstLine="360"/>
        <w:rPr>
          <w:rFonts w:ascii="Times New Roman" w:hAnsi="Times New Roman" w:cs="Times New Roman"/>
          <w:sz w:val="24"/>
          <w:szCs w:val="24"/>
        </w:rPr>
      </w:pPr>
      <w:r w:rsidRPr="0010552A">
        <w:rPr>
          <w:rFonts w:ascii="Times New Roman" w:hAnsi="Times New Roman" w:cs="Times New Roman"/>
          <w:b/>
          <w:bCs/>
          <w:sz w:val="24"/>
          <w:szCs w:val="24"/>
        </w:rPr>
        <w:t>SI</w:t>
      </w:r>
      <w:r w:rsidR="003D3C45" w:rsidRPr="003D3C45">
        <w:rPr>
          <w:rFonts w:ascii="Times New Roman" w:hAnsi="Times New Roman" w:cs="Times New Roman"/>
          <w:b/>
          <w:bCs/>
          <w:sz w:val="24"/>
          <w:szCs w:val="24"/>
        </w:rPr>
        <w:t>9</w:t>
      </w:r>
      <w:r w:rsidRPr="0010552A">
        <w:rPr>
          <w:rFonts w:ascii="Times New Roman" w:hAnsi="Times New Roman" w:cs="Times New Roman"/>
          <w:b/>
          <w:bCs/>
          <w:sz w:val="24"/>
          <w:szCs w:val="24"/>
        </w:rPr>
        <w:t>. Magnetic relaxation in the radio-frequency spectra of Ba</w:t>
      </w:r>
      <w:r w:rsidRPr="0010552A">
        <w:rPr>
          <w:rFonts w:ascii="Times New Roman" w:hAnsi="Times New Roman" w:cs="Times New Roman"/>
          <w:b/>
          <w:bCs/>
          <w:sz w:val="24"/>
          <w:szCs w:val="24"/>
          <w:vertAlign w:val="subscript"/>
        </w:rPr>
        <w:t>1-</w:t>
      </w:r>
      <w:r w:rsidRPr="0010552A">
        <w:rPr>
          <w:rFonts w:ascii="Times New Roman" w:hAnsi="Times New Roman" w:cs="Times New Roman"/>
          <w:b/>
          <w:bCs/>
          <w:iCs/>
          <w:sz w:val="24"/>
          <w:szCs w:val="24"/>
          <w:vertAlign w:val="subscript"/>
        </w:rPr>
        <w:t>x</w:t>
      </w:r>
      <w:r w:rsidRPr="0010552A">
        <w:rPr>
          <w:rFonts w:ascii="Times New Roman" w:hAnsi="Times New Roman" w:cs="Times New Roman"/>
          <w:b/>
          <w:bCs/>
          <w:sz w:val="24"/>
          <w:szCs w:val="24"/>
        </w:rPr>
        <w:t>Pb</w:t>
      </w:r>
      <w:r w:rsidRPr="0010552A">
        <w:rPr>
          <w:rFonts w:ascii="Times New Roman" w:hAnsi="Times New Roman" w:cs="Times New Roman"/>
          <w:b/>
          <w:bCs/>
          <w:iCs/>
          <w:sz w:val="24"/>
          <w:szCs w:val="24"/>
          <w:vertAlign w:val="subscript"/>
        </w:rPr>
        <w:t>x</w:t>
      </w:r>
      <w:r w:rsidRPr="0010552A">
        <w:rPr>
          <w:rFonts w:ascii="Times New Roman" w:hAnsi="Times New Roman" w:cs="Times New Roman"/>
          <w:b/>
          <w:bCs/>
          <w:sz w:val="24"/>
          <w:szCs w:val="24"/>
        </w:rPr>
        <w:t>Fe</w:t>
      </w:r>
      <w:r w:rsidRPr="0010552A">
        <w:rPr>
          <w:rFonts w:ascii="Times New Roman" w:hAnsi="Times New Roman" w:cs="Times New Roman"/>
          <w:b/>
          <w:bCs/>
          <w:sz w:val="24"/>
          <w:szCs w:val="24"/>
          <w:vertAlign w:val="subscript"/>
        </w:rPr>
        <w:t>12</w:t>
      </w:r>
      <w:r w:rsidRPr="0010552A">
        <w:rPr>
          <w:rFonts w:ascii="Times New Roman" w:hAnsi="Times New Roman" w:cs="Times New Roman"/>
          <w:b/>
          <w:bCs/>
          <w:sz w:val="24"/>
          <w:szCs w:val="24"/>
        </w:rPr>
        <w:t>O</w:t>
      </w:r>
      <w:r w:rsidRPr="0010552A">
        <w:rPr>
          <w:rFonts w:ascii="Times New Roman" w:hAnsi="Times New Roman" w:cs="Times New Roman"/>
          <w:b/>
          <w:bCs/>
          <w:sz w:val="24"/>
          <w:szCs w:val="24"/>
          <w:vertAlign w:val="subscript"/>
        </w:rPr>
        <w:t>19</w:t>
      </w:r>
      <w:r w:rsidRPr="0010552A">
        <w:rPr>
          <w:rFonts w:ascii="Times New Roman" w:hAnsi="Times New Roman" w:cs="Times New Roman"/>
          <w:b/>
          <w:bCs/>
          <w:sz w:val="24"/>
          <w:szCs w:val="24"/>
        </w:rPr>
        <w:t>, x=0.1</w:t>
      </w:r>
    </w:p>
    <w:p w:rsidR="00CE302D" w:rsidRPr="0010552A" w:rsidRDefault="003F4CAF">
      <w:pPr>
        <w:spacing w:after="0" w:line="360" w:lineRule="auto"/>
        <w:ind w:firstLine="360"/>
        <w:rPr>
          <w:rFonts w:ascii="Times New Roman" w:hAnsi="Times New Roman" w:cs="Times New Roman"/>
          <w:sz w:val="24"/>
          <w:szCs w:val="24"/>
        </w:rPr>
      </w:pPr>
      <w:r w:rsidRPr="0010552A">
        <w:rPr>
          <w:rFonts w:ascii="Times New Roman" w:hAnsi="Times New Roman" w:cs="Times New Roman"/>
          <w:sz w:val="24"/>
          <w:szCs w:val="24"/>
        </w:rPr>
        <w:lastRenderedPageBreak/>
        <w:t>In the spectra of complex magnetic susceptibility of single crystalline Ba</w:t>
      </w:r>
      <w:r w:rsidRPr="0010552A">
        <w:rPr>
          <w:rFonts w:ascii="Times New Roman" w:hAnsi="Times New Roman" w:cs="Times New Roman"/>
          <w:sz w:val="24"/>
          <w:szCs w:val="24"/>
          <w:vertAlign w:val="subscript"/>
        </w:rPr>
        <w:t>0.9</w:t>
      </w:r>
      <w:r w:rsidRPr="0010552A">
        <w:rPr>
          <w:rFonts w:ascii="Times New Roman" w:hAnsi="Times New Roman" w:cs="Times New Roman"/>
          <w:sz w:val="24"/>
          <w:szCs w:val="24"/>
        </w:rPr>
        <w:t>Pb</w:t>
      </w:r>
      <w:r w:rsidRPr="0010552A">
        <w:rPr>
          <w:rFonts w:ascii="Times New Roman" w:hAnsi="Times New Roman" w:cs="Times New Roman"/>
          <w:sz w:val="24"/>
          <w:szCs w:val="24"/>
          <w:vertAlign w:val="subscript"/>
        </w:rPr>
        <w:t>0.1</w:t>
      </w:r>
      <w:r w:rsidRPr="0010552A">
        <w:rPr>
          <w:rFonts w:ascii="Times New Roman" w:hAnsi="Times New Roman" w:cs="Times New Roman"/>
          <w:sz w:val="24"/>
          <w:szCs w:val="24"/>
        </w:rPr>
        <w:t>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 xml:space="preserve">, at frequencies from 0.1 Hz to 1490 Hz, we detected a </w:t>
      </w:r>
      <w:proofErr w:type="spellStart"/>
      <w:r w:rsidRPr="0010552A">
        <w:rPr>
          <w:rFonts w:ascii="Times New Roman" w:hAnsi="Times New Roman" w:cs="Times New Roman"/>
          <w:sz w:val="24"/>
          <w:szCs w:val="24"/>
        </w:rPr>
        <w:t>relaxational</w:t>
      </w:r>
      <w:proofErr w:type="spellEnd"/>
      <w:r w:rsidRPr="0010552A">
        <w:rPr>
          <w:rFonts w:ascii="Times New Roman" w:hAnsi="Times New Roman" w:cs="Times New Roman"/>
          <w:sz w:val="24"/>
          <w:szCs w:val="24"/>
        </w:rPr>
        <w:t xml:space="preserve"> process; its characteristic frequency shifts</w:t>
      </w:r>
      <w:r w:rsidR="002E5D0B">
        <w:rPr>
          <w:rFonts w:ascii="Times New Roman" w:hAnsi="Times New Roman" w:cs="Times New Roman"/>
          <w:sz w:val="24"/>
          <w:szCs w:val="24"/>
        </w:rPr>
        <w:t xml:space="preserve"> with temperature, see FigureSI</w:t>
      </w:r>
      <w:r w:rsidR="002E5D0B">
        <w:rPr>
          <w:rFonts w:ascii="Times New Roman" w:hAnsi="Times New Roman" w:cs="Times New Roman" w:hint="eastAsia"/>
          <w:sz w:val="24"/>
          <w:szCs w:val="24"/>
        </w:rPr>
        <w:t>8</w:t>
      </w:r>
      <w:r w:rsidRPr="0010552A">
        <w:rPr>
          <w:rFonts w:ascii="Times New Roman" w:hAnsi="Times New Roman" w:cs="Times New Roman"/>
          <w:sz w:val="24"/>
          <w:szCs w:val="24"/>
        </w:rPr>
        <w:t>-1. We note that this relaxation occurs within the same frequency region as the dielectric relaxations I and II observed in the spectra of dielectric permitt</w:t>
      </w:r>
      <w:r w:rsidR="002E5D0B">
        <w:rPr>
          <w:rFonts w:ascii="Times New Roman" w:hAnsi="Times New Roman" w:cs="Times New Roman"/>
          <w:sz w:val="24"/>
          <w:szCs w:val="24"/>
        </w:rPr>
        <w:t xml:space="preserve">ivity, below 1 MHz, see Figure </w:t>
      </w:r>
      <w:r w:rsidR="002E5D0B">
        <w:rPr>
          <w:rFonts w:ascii="Times New Roman" w:hAnsi="Times New Roman" w:cs="Times New Roman" w:hint="eastAsia"/>
          <w:sz w:val="24"/>
          <w:szCs w:val="24"/>
        </w:rPr>
        <w:t>3</w:t>
      </w:r>
      <w:r w:rsidRPr="0010552A">
        <w:rPr>
          <w:rFonts w:ascii="Times New Roman" w:hAnsi="Times New Roman" w:cs="Times New Roman"/>
          <w:sz w:val="24"/>
          <w:szCs w:val="24"/>
        </w:rPr>
        <w:t xml:space="preserve"> in the main text. </w:t>
      </w:r>
      <w:proofErr w:type="gramStart"/>
      <w:r w:rsidRPr="0010552A">
        <w:rPr>
          <w:rFonts w:ascii="Times New Roman" w:hAnsi="Times New Roman" w:cs="Times New Roman"/>
          <w:sz w:val="24"/>
          <w:szCs w:val="24"/>
        </w:rPr>
        <w:t>Both relaxations red-shift during cooling.</w:t>
      </w:r>
      <w:proofErr w:type="gramEnd"/>
      <w:r w:rsidRPr="0010552A">
        <w:rPr>
          <w:rFonts w:ascii="Times New Roman" w:hAnsi="Times New Roman" w:cs="Times New Roman"/>
          <w:sz w:val="24"/>
          <w:szCs w:val="24"/>
        </w:rPr>
        <w:t xml:space="preserve"> We connect both relaxations with the domains dynamics similar to those observed in the compound with a higher concentration of lead, Ba</w:t>
      </w:r>
      <w:r w:rsidRPr="0010552A">
        <w:rPr>
          <w:rFonts w:ascii="Times New Roman" w:hAnsi="Times New Roman" w:cs="Times New Roman"/>
          <w:sz w:val="24"/>
          <w:szCs w:val="24"/>
          <w:vertAlign w:val="subscript"/>
        </w:rPr>
        <w:t>0.3</w:t>
      </w:r>
      <w:r w:rsidRPr="0010552A">
        <w:rPr>
          <w:rFonts w:ascii="Times New Roman" w:hAnsi="Times New Roman" w:cs="Times New Roman"/>
          <w:sz w:val="24"/>
          <w:szCs w:val="24"/>
        </w:rPr>
        <w:t>Pb</w:t>
      </w:r>
      <w:r w:rsidRPr="0010552A">
        <w:rPr>
          <w:rFonts w:ascii="Times New Roman" w:hAnsi="Times New Roman" w:cs="Times New Roman"/>
          <w:sz w:val="24"/>
          <w:szCs w:val="24"/>
          <w:vertAlign w:val="subscript"/>
        </w:rPr>
        <w:t>0.7</w:t>
      </w:r>
      <w:r w:rsidRPr="0010552A">
        <w:rPr>
          <w:rFonts w:ascii="Times New Roman" w:hAnsi="Times New Roman" w:cs="Times New Roman"/>
          <w:sz w:val="24"/>
          <w:szCs w:val="24"/>
        </w:rPr>
        <w:t>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 xml:space="preserve"> </w:t>
      </w:r>
      <w:r w:rsidR="00512BED">
        <w:rPr>
          <w:rFonts w:ascii="Times New Roman" w:hAnsi="Times New Roman" w:cs="Times New Roman" w:hint="eastAsia"/>
          <w:sz w:val="24"/>
          <w:szCs w:val="24"/>
        </w:rPr>
        <w:t>[11]</w:t>
      </w:r>
      <w:r w:rsidRPr="0010552A">
        <w:rPr>
          <w:rFonts w:ascii="Times New Roman" w:hAnsi="Times New Roman" w:cs="Times New Roman"/>
          <w:sz w:val="24"/>
          <w:szCs w:val="24"/>
        </w:rPr>
        <w:t>. The temperature-activated behavior of the corresponding relaxatio</w:t>
      </w:r>
      <w:r w:rsidR="002E5D0B">
        <w:rPr>
          <w:rFonts w:ascii="Times New Roman" w:hAnsi="Times New Roman" w:cs="Times New Roman"/>
          <w:sz w:val="24"/>
          <w:szCs w:val="24"/>
        </w:rPr>
        <w:t>n time is presented in FigureSI</w:t>
      </w:r>
      <w:r w:rsidR="003D3C45" w:rsidRPr="003D3C45">
        <w:rPr>
          <w:rFonts w:ascii="Times New Roman" w:hAnsi="Times New Roman" w:cs="Times New Roman"/>
          <w:sz w:val="24"/>
          <w:szCs w:val="24"/>
        </w:rPr>
        <w:t>9</w:t>
      </w:r>
      <w:r w:rsidRPr="0010552A">
        <w:rPr>
          <w:rFonts w:ascii="Times New Roman" w:hAnsi="Times New Roman" w:cs="Times New Roman"/>
          <w:sz w:val="24"/>
          <w:szCs w:val="24"/>
        </w:rPr>
        <w:t>-2.</w:t>
      </w:r>
    </w:p>
    <w:p w:rsidR="00CE302D" w:rsidRPr="0010552A" w:rsidRDefault="003F4CAF">
      <w:pPr>
        <w:spacing w:after="0" w:line="360" w:lineRule="auto"/>
        <w:ind w:firstLine="720"/>
        <w:jc w:val="center"/>
        <w:rPr>
          <w:rFonts w:ascii="Times New Roman" w:hAnsi="Times New Roman" w:cs="Times New Roman"/>
          <w:sz w:val="24"/>
          <w:szCs w:val="24"/>
        </w:rPr>
      </w:pPr>
      <w:r w:rsidRPr="0010552A">
        <w:rPr>
          <w:rFonts w:ascii="Times New Roman" w:hAnsi="Times New Roman" w:cs="Times New Roman"/>
          <w:noProof/>
          <w:sz w:val="24"/>
          <w:szCs w:val="24"/>
        </w:rPr>
        <w:drawing>
          <wp:inline distT="0" distB="0" distL="0" distR="0" wp14:anchorId="7446A972" wp14:editId="55DF761F">
            <wp:extent cx="3847465" cy="4655185"/>
            <wp:effectExtent l="0" t="0" r="0" b="0"/>
            <wp:docPr id="17" name="ole_rId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le_rId20"/>
                    <pic:cNvPicPr>
                      <a:picLocks noChangeAspect="1" noChangeArrowheads="1"/>
                    </pic:cNvPicPr>
                  </pic:nvPicPr>
                  <pic:blipFill>
                    <a:blip r:embed="rId27"/>
                    <a:stretch>
                      <a:fillRect/>
                    </a:stretch>
                  </pic:blipFill>
                  <pic:spPr bwMode="auto">
                    <a:xfrm>
                      <a:off x="0" y="0"/>
                      <a:ext cx="3847465" cy="4655185"/>
                    </a:xfrm>
                    <a:prstGeom prst="rect">
                      <a:avLst/>
                    </a:prstGeom>
                  </pic:spPr>
                </pic:pic>
              </a:graphicData>
            </a:graphic>
          </wp:inline>
        </w:drawing>
      </w:r>
    </w:p>
    <w:p w:rsidR="00CE302D" w:rsidRPr="0010552A" w:rsidRDefault="003F4CAF">
      <w:pPr>
        <w:spacing w:after="0" w:line="360" w:lineRule="auto"/>
        <w:rPr>
          <w:rFonts w:ascii="Times New Roman" w:hAnsi="Times New Roman" w:cs="Times New Roman"/>
          <w:sz w:val="24"/>
          <w:szCs w:val="24"/>
        </w:rPr>
      </w:pPr>
      <w:r w:rsidRPr="0010552A">
        <w:rPr>
          <w:rFonts w:ascii="Times New Roman" w:hAnsi="Times New Roman" w:cs="Times New Roman"/>
          <w:sz w:val="24"/>
          <w:szCs w:val="24"/>
        </w:rPr>
        <w:t>Figur</w:t>
      </w:r>
      <w:r w:rsidR="002E5D0B">
        <w:rPr>
          <w:rFonts w:ascii="Times New Roman" w:hAnsi="Times New Roman" w:cs="Times New Roman"/>
          <w:sz w:val="24"/>
          <w:szCs w:val="24"/>
        </w:rPr>
        <w:t>e SI</w:t>
      </w:r>
      <w:r w:rsidR="003D3C45">
        <w:rPr>
          <w:rFonts w:ascii="Times New Roman" w:hAnsi="Times New Roman" w:cs="Times New Roman"/>
          <w:sz w:val="24"/>
          <w:szCs w:val="24"/>
          <w:lang w:val="ru-RU"/>
        </w:rPr>
        <w:t>9</w:t>
      </w:r>
      <w:r w:rsidRPr="0010552A">
        <w:rPr>
          <w:rFonts w:ascii="Times New Roman" w:hAnsi="Times New Roman" w:cs="Times New Roman"/>
          <w:sz w:val="24"/>
          <w:szCs w:val="24"/>
        </w:rPr>
        <w:t xml:space="preserve">-1. Spectra of real </w:t>
      </w:r>
      <w:r w:rsidRPr="0010552A">
        <w:rPr>
          <w:rFonts w:ascii="Times New Roman" w:hAnsi="Times New Roman" w:cs="Times New Roman"/>
          <w:i/>
          <w:sz w:val="24"/>
          <w:szCs w:val="24"/>
        </w:rPr>
        <w:t>μ</w:t>
      </w:r>
      <w:r w:rsidRPr="0010552A">
        <w:rPr>
          <w:rFonts w:ascii="Times New Roman" w:hAnsi="Times New Roman" w:cs="Times New Roman"/>
          <w:sz w:val="24"/>
          <w:szCs w:val="24"/>
        </w:rPr>
        <w:t xml:space="preserve">´ (a) and imaginary </w:t>
      </w:r>
      <w:r w:rsidRPr="0010552A">
        <w:rPr>
          <w:rFonts w:ascii="Times New Roman" w:hAnsi="Times New Roman" w:cs="Times New Roman"/>
          <w:i/>
          <w:sz w:val="24"/>
          <w:szCs w:val="24"/>
        </w:rPr>
        <w:t>μ</w:t>
      </w:r>
      <w:r w:rsidRPr="0010552A">
        <w:rPr>
          <w:rFonts w:ascii="Times New Roman" w:hAnsi="Times New Roman" w:cs="Times New Roman"/>
          <w:sz w:val="24"/>
          <w:szCs w:val="24"/>
        </w:rPr>
        <w:t xml:space="preserve">´´ (b) parts of complex magnetic susceptibility </w:t>
      </w:r>
      <w:r w:rsidRPr="0010552A">
        <w:rPr>
          <w:rFonts w:ascii="Times New Roman" w:hAnsi="Times New Roman" w:cs="Times New Roman"/>
          <w:i/>
          <w:sz w:val="24"/>
          <w:szCs w:val="24"/>
        </w:rPr>
        <w:t>μ</w:t>
      </w:r>
      <w:r w:rsidRPr="0010552A">
        <w:rPr>
          <w:rFonts w:ascii="Times New Roman" w:hAnsi="Times New Roman" w:cs="Times New Roman"/>
          <w:iCs/>
          <w:sz w:val="24"/>
          <w:szCs w:val="24"/>
        </w:rPr>
        <w:t xml:space="preserve">*= </w:t>
      </w:r>
      <w:r w:rsidRPr="0010552A">
        <w:rPr>
          <w:rFonts w:ascii="Times New Roman" w:hAnsi="Times New Roman" w:cs="Times New Roman"/>
          <w:i/>
          <w:sz w:val="24"/>
          <w:szCs w:val="24"/>
        </w:rPr>
        <w:t>μ</w:t>
      </w:r>
      <w:r w:rsidRPr="0010552A">
        <w:rPr>
          <w:rFonts w:ascii="Times New Roman" w:hAnsi="Times New Roman" w:cs="Times New Roman"/>
          <w:sz w:val="24"/>
          <w:szCs w:val="24"/>
        </w:rPr>
        <w:t xml:space="preserve">´ + </w:t>
      </w:r>
      <w:proofErr w:type="spellStart"/>
      <w:r w:rsidRPr="0010552A">
        <w:rPr>
          <w:rFonts w:ascii="Times New Roman" w:hAnsi="Times New Roman" w:cs="Times New Roman"/>
          <w:sz w:val="24"/>
          <w:szCs w:val="24"/>
        </w:rPr>
        <w:t>i</w:t>
      </w:r>
      <w:proofErr w:type="spellEnd"/>
      <w:r w:rsidRPr="0010552A">
        <w:rPr>
          <w:rFonts w:ascii="Times New Roman" w:hAnsi="Times New Roman" w:cs="Times New Roman"/>
          <w:sz w:val="24"/>
          <w:szCs w:val="24"/>
        </w:rPr>
        <w:t xml:space="preserve"> </w:t>
      </w:r>
      <w:r w:rsidRPr="0010552A">
        <w:rPr>
          <w:rFonts w:ascii="Times New Roman" w:hAnsi="Times New Roman" w:cs="Times New Roman"/>
          <w:i/>
          <w:sz w:val="24"/>
          <w:szCs w:val="24"/>
        </w:rPr>
        <w:t>μ</w:t>
      </w:r>
      <w:r w:rsidRPr="0010552A">
        <w:rPr>
          <w:rFonts w:ascii="Times New Roman" w:hAnsi="Times New Roman" w:cs="Times New Roman"/>
          <w:sz w:val="24"/>
          <w:szCs w:val="24"/>
        </w:rPr>
        <w:t>´´ of Ba</w:t>
      </w:r>
      <w:r w:rsidRPr="0010552A">
        <w:rPr>
          <w:rFonts w:ascii="Times New Roman" w:hAnsi="Times New Roman" w:cs="Times New Roman"/>
          <w:sz w:val="24"/>
          <w:szCs w:val="24"/>
          <w:vertAlign w:val="subscript"/>
        </w:rPr>
        <w:t>1-x</w:t>
      </w:r>
      <w:r w:rsidRPr="0010552A">
        <w:rPr>
          <w:rFonts w:ascii="Times New Roman" w:hAnsi="Times New Roman" w:cs="Times New Roman"/>
          <w:sz w:val="24"/>
          <w:szCs w:val="24"/>
        </w:rPr>
        <w:t>Pb</w:t>
      </w:r>
      <w:r w:rsidRPr="0010552A">
        <w:rPr>
          <w:rFonts w:ascii="Times New Roman" w:hAnsi="Times New Roman" w:cs="Times New Roman"/>
          <w:sz w:val="24"/>
          <w:szCs w:val="24"/>
          <w:vertAlign w:val="subscript"/>
        </w:rPr>
        <w:t>x</w:t>
      </w:r>
      <w:r w:rsidRPr="0010552A">
        <w:rPr>
          <w:rFonts w:ascii="Times New Roman" w:hAnsi="Times New Roman" w:cs="Times New Roman"/>
          <w:sz w:val="24"/>
          <w:szCs w:val="24"/>
        </w:rPr>
        <w:t>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 xml:space="preserve">, x=0.1, crystal measured at different temperatures for driving magnetic field </w:t>
      </w:r>
      <w:proofErr w:type="spellStart"/>
      <w:r w:rsidRPr="0010552A">
        <w:rPr>
          <w:rFonts w:ascii="Times New Roman" w:hAnsi="Times New Roman" w:cs="Times New Roman"/>
          <w:sz w:val="24"/>
          <w:szCs w:val="24"/>
        </w:rPr>
        <w:t>H</w:t>
      </w:r>
      <w:r w:rsidRPr="0010552A">
        <w:rPr>
          <w:rFonts w:ascii="Times New Roman" w:hAnsi="Times New Roman" w:cs="Times New Roman"/>
          <w:sz w:val="24"/>
          <w:szCs w:val="24"/>
          <w:vertAlign w:val="subscript"/>
        </w:rPr>
        <w:t>ac</w:t>
      </w:r>
      <w:proofErr w:type="spellEnd"/>
      <w:r w:rsidRPr="0010552A">
        <w:rPr>
          <w:rFonts w:ascii="Times New Roman" w:hAnsi="Times New Roman" w:cs="Times New Roman"/>
          <w:sz w:val="24"/>
          <w:szCs w:val="24"/>
        </w:rPr>
        <w:t xml:space="preserve"> || c. The magnetic resonance enters the useful frequency window at a temperature between 40 and 50 K, and it moves outside the window at about 10 K. Arrows indicate the positions of the magnetic absorption peaks. </w:t>
      </w:r>
    </w:p>
    <w:p w:rsidR="00CE302D" w:rsidRPr="0010552A" w:rsidRDefault="00CE302D">
      <w:pPr>
        <w:spacing w:after="0" w:line="360" w:lineRule="auto"/>
        <w:ind w:firstLine="720"/>
        <w:rPr>
          <w:rFonts w:ascii="Times New Roman" w:hAnsi="Times New Roman" w:cs="Times New Roman"/>
          <w:sz w:val="24"/>
          <w:szCs w:val="24"/>
        </w:rPr>
      </w:pPr>
    </w:p>
    <w:p w:rsidR="00CE302D" w:rsidRPr="0010552A" w:rsidRDefault="003F4CAF">
      <w:pPr>
        <w:spacing w:after="0" w:line="360" w:lineRule="auto"/>
        <w:ind w:firstLine="720"/>
        <w:jc w:val="center"/>
        <w:rPr>
          <w:rFonts w:ascii="Times New Roman" w:hAnsi="Times New Roman" w:cs="Times New Roman"/>
          <w:sz w:val="24"/>
          <w:szCs w:val="24"/>
        </w:rPr>
      </w:pPr>
      <w:r w:rsidRPr="0010552A">
        <w:rPr>
          <w:rFonts w:ascii="Times New Roman" w:hAnsi="Times New Roman" w:cs="Times New Roman"/>
          <w:noProof/>
          <w:sz w:val="24"/>
          <w:szCs w:val="24"/>
        </w:rPr>
        <w:lastRenderedPageBreak/>
        <w:drawing>
          <wp:inline distT="0" distB="0" distL="0" distR="0" wp14:anchorId="78C358E7" wp14:editId="7936875B">
            <wp:extent cx="3473450" cy="2755265"/>
            <wp:effectExtent l="0" t="0" r="0" b="0"/>
            <wp:docPr id="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1"/>
                    <pic:cNvPicPr>
                      <a:picLocks noChangeAspect="1" noChangeArrowheads="1"/>
                    </pic:cNvPicPr>
                  </pic:nvPicPr>
                  <pic:blipFill>
                    <a:blip r:embed="rId28"/>
                    <a:stretch>
                      <a:fillRect/>
                    </a:stretch>
                  </pic:blipFill>
                  <pic:spPr bwMode="auto">
                    <a:xfrm>
                      <a:off x="0" y="0"/>
                      <a:ext cx="3473450" cy="2755265"/>
                    </a:xfrm>
                    <a:prstGeom prst="rect">
                      <a:avLst/>
                    </a:prstGeom>
                  </pic:spPr>
                </pic:pic>
              </a:graphicData>
            </a:graphic>
          </wp:inline>
        </w:drawing>
      </w:r>
    </w:p>
    <w:p w:rsidR="00CE302D" w:rsidRPr="0010552A" w:rsidRDefault="002E5D0B">
      <w:pPr>
        <w:spacing w:after="0" w:line="360" w:lineRule="auto"/>
        <w:rPr>
          <w:rFonts w:ascii="Times New Roman" w:hAnsi="Times New Roman" w:cs="Times New Roman"/>
          <w:sz w:val="24"/>
          <w:szCs w:val="24"/>
        </w:rPr>
      </w:pPr>
      <w:r>
        <w:rPr>
          <w:rFonts w:ascii="Times New Roman" w:hAnsi="Times New Roman" w:cs="Times New Roman"/>
          <w:sz w:val="24"/>
          <w:szCs w:val="24"/>
        </w:rPr>
        <w:t>Figure SI1</w:t>
      </w:r>
      <w:r w:rsidR="003D3C45" w:rsidRPr="003D3C45">
        <w:rPr>
          <w:rFonts w:ascii="Times New Roman" w:hAnsi="Times New Roman" w:cs="Times New Roman"/>
          <w:sz w:val="24"/>
          <w:szCs w:val="24"/>
        </w:rPr>
        <w:t>9</w:t>
      </w:r>
      <w:r w:rsidR="003F4CAF" w:rsidRPr="0010552A">
        <w:rPr>
          <w:rFonts w:ascii="Times New Roman" w:hAnsi="Times New Roman" w:cs="Times New Roman"/>
          <w:sz w:val="24"/>
          <w:szCs w:val="24"/>
        </w:rPr>
        <w:t xml:space="preserve">-2. Arrhenius plot of the magnetic relaxation time </w:t>
      </w:r>
      <w:proofErr w:type="spellStart"/>
      <w:r w:rsidR="003F4CAF" w:rsidRPr="0010552A">
        <w:rPr>
          <w:rFonts w:ascii="Times New Roman" w:hAnsi="Times New Roman" w:cs="Times New Roman"/>
          <w:sz w:val="24"/>
          <w:szCs w:val="24"/>
        </w:rPr>
        <w:t>characteric</w:t>
      </w:r>
      <w:proofErr w:type="spellEnd"/>
      <w:r w:rsidR="003F4CAF" w:rsidRPr="0010552A">
        <w:rPr>
          <w:rFonts w:ascii="Times New Roman" w:hAnsi="Times New Roman" w:cs="Times New Roman"/>
          <w:sz w:val="24"/>
          <w:szCs w:val="24"/>
        </w:rPr>
        <w:t xml:space="preserve"> of the </w:t>
      </w:r>
      <w:proofErr w:type="spellStart"/>
      <w:r w:rsidR="003F4CAF" w:rsidRPr="0010552A">
        <w:rPr>
          <w:rFonts w:ascii="Times New Roman" w:hAnsi="Times New Roman" w:cs="Times New Roman"/>
          <w:sz w:val="24"/>
          <w:szCs w:val="24"/>
        </w:rPr>
        <w:t>relaxational</w:t>
      </w:r>
      <w:proofErr w:type="spellEnd"/>
      <w:r w:rsidR="003F4CAF" w:rsidRPr="0010552A">
        <w:rPr>
          <w:rFonts w:ascii="Times New Roman" w:hAnsi="Times New Roman" w:cs="Times New Roman"/>
          <w:sz w:val="24"/>
          <w:szCs w:val="24"/>
        </w:rPr>
        <w:t xml:space="preserve"> band observed in spectra of magnetic </w:t>
      </w:r>
      <w:proofErr w:type="spellStart"/>
      <w:r w:rsidR="003F4CAF" w:rsidRPr="0010552A">
        <w:rPr>
          <w:rFonts w:ascii="Times New Roman" w:hAnsi="Times New Roman" w:cs="Times New Roman"/>
          <w:sz w:val="24"/>
          <w:szCs w:val="24"/>
        </w:rPr>
        <w:t>susceptibibility</w:t>
      </w:r>
      <w:proofErr w:type="spellEnd"/>
      <w:r w:rsidR="003F4CAF" w:rsidRPr="0010552A">
        <w:rPr>
          <w:rFonts w:ascii="Times New Roman" w:hAnsi="Times New Roman" w:cs="Times New Roman"/>
          <w:sz w:val="24"/>
          <w:szCs w:val="24"/>
        </w:rPr>
        <w:t xml:space="preserve"> for the Ba</w:t>
      </w:r>
      <w:r w:rsidR="003F4CAF" w:rsidRPr="0010552A">
        <w:rPr>
          <w:rFonts w:ascii="Times New Roman" w:hAnsi="Times New Roman" w:cs="Times New Roman"/>
          <w:sz w:val="24"/>
          <w:szCs w:val="24"/>
          <w:vertAlign w:val="subscript"/>
        </w:rPr>
        <w:t>1-x</w:t>
      </w:r>
      <w:r w:rsidR="003F4CAF" w:rsidRPr="0010552A">
        <w:rPr>
          <w:rFonts w:ascii="Times New Roman" w:hAnsi="Times New Roman" w:cs="Times New Roman"/>
          <w:sz w:val="24"/>
          <w:szCs w:val="24"/>
        </w:rPr>
        <w:t>Pb</w:t>
      </w:r>
      <w:r w:rsidR="003F4CAF" w:rsidRPr="0010552A">
        <w:rPr>
          <w:rFonts w:ascii="Times New Roman" w:hAnsi="Times New Roman" w:cs="Times New Roman"/>
          <w:sz w:val="24"/>
          <w:szCs w:val="24"/>
          <w:vertAlign w:val="subscript"/>
        </w:rPr>
        <w:t>x</w:t>
      </w:r>
      <w:r w:rsidR="003F4CAF" w:rsidRPr="0010552A">
        <w:rPr>
          <w:rFonts w:ascii="Times New Roman" w:hAnsi="Times New Roman" w:cs="Times New Roman"/>
          <w:sz w:val="24"/>
          <w:szCs w:val="24"/>
        </w:rPr>
        <w:t>Fe</w:t>
      </w:r>
      <w:r w:rsidR="003F4CAF" w:rsidRPr="0010552A">
        <w:rPr>
          <w:rFonts w:ascii="Times New Roman" w:hAnsi="Times New Roman" w:cs="Times New Roman"/>
          <w:sz w:val="24"/>
          <w:szCs w:val="24"/>
          <w:vertAlign w:val="subscript"/>
        </w:rPr>
        <w:t>12</w:t>
      </w:r>
      <w:r w:rsidR="003F4CAF" w:rsidRPr="0010552A">
        <w:rPr>
          <w:rFonts w:ascii="Times New Roman" w:hAnsi="Times New Roman" w:cs="Times New Roman"/>
          <w:sz w:val="24"/>
          <w:szCs w:val="24"/>
        </w:rPr>
        <w:t>O</w:t>
      </w:r>
      <w:r w:rsidR="003F4CAF" w:rsidRPr="0010552A">
        <w:rPr>
          <w:rFonts w:ascii="Times New Roman" w:hAnsi="Times New Roman" w:cs="Times New Roman"/>
          <w:sz w:val="24"/>
          <w:szCs w:val="24"/>
          <w:vertAlign w:val="subscript"/>
        </w:rPr>
        <w:t>19</w:t>
      </w:r>
      <w:r w:rsidR="003F4CAF" w:rsidRPr="0010552A">
        <w:rPr>
          <w:rFonts w:ascii="Times New Roman" w:hAnsi="Times New Roman" w:cs="Times New Roman"/>
          <w:sz w:val="24"/>
          <w:szCs w:val="24"/>
        </w:rPr>
        <w:t xml:space="preserve">, x=0.1, crystal for driving magnetic field </w:t>
      </w:r>
      <w:proofErr w:type="spellStart"/>
      <w:r w:rsidR="003F4CAF" w:rsidRPr="0010552A">
        <w:rPr>
          <w:rFonts w:ascii="Times New Roman" w:hAnsi="Times New Roman" w:cs="Times New Roman"/>
          <w:sz w:val="24"/>
          <w:szCs w:val="24"/>
        </w:rPr>
        <w:t>H</w:t>
      </w:r>
      <w:r w:rsidR="003F4CAF" w:rsidRPr="0010552A">
        <w:rPr>
          <w:rFonts w:ascii="Times New Roman" w:hAnsi="Times New Roman" w:cs="Times New Roman"/>
          <w:sz w:val="24"/>
          <w:szCs w:val="24"/>
          <w:vertAlign w:val="subscript"/>
        </w:rPr>
        <w:t>ac</w:t>
      </w:r>
      <w:proofErr w:type="spellEnd"/>
      <w:r>
        <w:rPr>
          <w:rFonts w:ascii="Times New Roman" w:hAnsi="Times New Roman" w:cs="Times New Roman"/>
          <w:sz w:val="24"/>
          <w:szCs w:val="24"/>
        </w:rPr>
        <w:t xml:space="preserve"> || c (Figure SI</w:t>
      </w:r>
      <w:r w:rsidR="003D3C45" w:rsidRPr="003D3C45">
        <w:rPr>
          <w:rFonts w:ascii="Times New Roman" w:hAnsi="Times New Roman" w:cs="Times New Roman"/>
          <w:sz w:val="24"/>
          <w:szCs w:val="24"/>
        </w:rPr>
        <w:t>9</w:t>
      </w:r>
      <w:r w:rsidR="003F4CAF" w:rsidRPr="0010552A">
        <w:rPr>
          <w:rFonts w:ascii="Times New Roman" w:hAnsi="Times New Roman" w:cs="Times New Roman"/>
          <w:sz w:val="24"/>
          <w:szCs w:val="24"/>
        </w:rPr>
        <w:t xml:space="preserve">-1). Line shows activated behavior. </w:t>
      </w:r>
    </w:p>
    <w:p w:rsidR="00CE302D" w:rsidRPr="0010552A" w:rsidRDefault="00CE302D">
      <w:pPr>
        <w:spacing w:after="0" w:line="360" w:lineRule="auto"/>
        <w:ind w:firstLine="720"/>
        <w:rPr>
          <w:rFonts w:ascii="Times New Roman" w:hAnsi="Times New Roman" w:cs="Times New Roman"/>
          <w:sz w:val="24"/>
          <w:szCs w:val="24"/>
        </w:rPr>
      </w:pPr>
    </w:p>
    <w:p w:rsidR="00CE302D" w:rsidRPr="0010552A" w:rsidRDefault="00CE302D">
      <w:pPr>
        <w:spacing w:after="0" w:line="360" w:lineRule="auto"/>
        <w:ind w:firstLine="720"/>
        <w:rPr>
          <w:rFonts w:ascii="Times New Roman" w:hAnsi="Times New Roman" w:cs="Times New Roman"/>
          <w:sz w:val="24"/>
          <w:szCs w:val="24"/>
        </w:rPr>
      </w:pPr>
    </w:p>
    <w:p w:rsidR="00CE302D" w:rsidRPr="0010552A" w:rsidRDefault="002E5D0B">
      <w:pPr>
        <w:spacing w:after="0" w:line="360" w:lineRule="auto"/>
        <w:ind w:firstLine="360"/>
        <w:jc w:val="both"/>
        <w:rPr>
          <w:rFonts w:ascii="Times New Roman" w:hAnsi="Times New Roman" w:cs="Times New Roman"/>
          <w:sz w:val="24"/>
          <w:szCs w:val="24"/>
        </w:rPr>
      </w:pPr>
      <w:r>
        <w:rPr>
          <w:rFonts w:ascii="Times New Roman" w:hAnsi="Times New Roman" w:cs="Times New Roman"/>
          <w:b/>
          <w:bCs/>
          <w:sz w:val="24"/>
          <w:szCs w:val="24"/>
        </w:rPr>
        <w:t>SI</w:t>
      </w:r>
      <w:r w:rsidR="003D3C45">
        <w:rPr>
          <w:rFonts w:ascii="Times New Roman" w:hAnsi="Times New Roman" w:cs="Times New Roman"/>
          <w:b/>
          <w:bCs/>
          <w:sz w:val="24"/>
          <w:szCs w:val="24"/>
          <w:lang w:val="ru-RU"/>
        </w:rPr>
        <w:t>10</w:t>
      </w:r>
      <w:r w:rsidR="003F4CAF" w:rsidRPr="0010552A">
        <w:rPr>
          <w:rFonts w:ascii="Times New Roman" w:hAnsi="Times New Roman" w:cs="Times New Roman"/>
          <w:b/>
          <w:bCs/>
          <w:sz w:val="24"/>
          <w:szCs w:val="24"/>
        </w:rPr>
        <w:t>. Ferromagnetic resonance in Ba</w:t>
      </w:r>
      <w:r w:rsidR="003F4CAF" w:rsidRPr="0010552A">
        <w:rPr>
          <w:rFonts w:ascii="Times New Roman" w:hAnsi="Times New Roman" w:cs="Times New Roman"/>
          <w:b/>
          <w:bCs/>
          <w:sz w:val="24"/>
          <w:szCs w:val="24"/>
          <w:vertAlign w:val="subscript"/>
        </w:rPr>
        <w:t>1-</w:t>
      </w:r>
      <w:r w:rsidR="003F4CAF" w:rsidRPr="0010552A">
        <w:rPr>
          <w:rFonts w:ascii="Times New Roman" w:hAnsi="Times New Roman" w:cs="Times New Roman"/>
          <w:b/>
          <w:bCs/>
          <w:iCs/>
          <w:sz w:val="24"/>
          <w:szCs w:val="24"/>
          <w:vertAlign w:val="subscript"/>
        </w:rPr>
        <w:t>x</w:t>
      </w:r>
      <w:r w:rsidR="003F4CAF" w:rsidRPr="0010552A">
        <w:rPr>
          <w:rFonts w:ascii="Times New Roman" w:hAnsi="Times New Roman" w:cs="Times New Roman"/>
          <w:b/>
          <w:bCs/>
          <w:sz w:val="24"/>
          <w:szCs w:val="24"/>
        </w:rPr>
        <w:t>Pb</w:t>
      </w:r>
      <w:r w:rsidR="003F4CAF" w:rsidRPr="0010552A">
        <w:rPr>
          <w:rFonts w:ascii="Times New Roman" w:hAnsi="Times New Roman" w:cs="Times New Roman"/>
          <w:b/>
          <w:bCs/>
          <w:iCs/>
          <w:sz w:val="24"/>
          <w:szCs w:val="24"/>
          <w:vertAlign w:val="subscript"/>
        </w:rPr>
        <w:t>x</w:t>
      </w:r>
      <w:r w:rsidR="003F4CAF" w:rsidRPr="0010552A">
        <w:rPr>
          <w:rFonts w:ascii="Times New Roman" w:hAnsi="Times New Roman" w:cs="Times New Roman"/>
          <w:b/>
          <w:bCs/>
          <w:sz w:val="24"/>
          <w:szCs w:val="24"/>
        </w:rPr>
        <w:t>Fe</w:t>
      </w:r>
      <w:r w:rsidR="003F4CAF" w:rsidRPr="0010552A">
        <w:rPr>
          <w:rFonts w:ascii="Times New Roman" w:hAnsi="Times New Roman" w:cs="Times New Roman"/>
          <w:b/>
          <w:bCs/>
          <w:sz w:val="24"/>
          <w:szCs w:val="24"/>
          <w:vertAlign w:val="subscript"/>
        </w:rPr>
        <w:t>12</w:t>
      </w:r>
      <w:r w:rsidR="003F4CAF" w:rsidRPr="0010552A">
        <w:rPr>
          <w:rFonts w:ascii="Times New Roman" w:hAnsi="Times New Roman" w:cs="Times New Roman"/>
          <w:b/>
          <w:bCs/>
          <w:sz w:val="24"/>
          <w:szCs w:val="24"/>
        </w:rPr>
        <w:t>O</w:t>
      </w:r>
      <w:r w:rsidR="003F4CAF" w:rsidRPr="0010552A">
        <w:rPr>
          <w:rFonts w:ascii="Times New Roman" w:hAnsi="Times New Roman" w:cs="Times New Roman"/>
          <w:b/>
          <w:bCs/>
          <w:sz w:val="24"/>
          <w:szCs w:val="24"/>
          <w:vertAlign w:val="subscript"/>
        </w:rPr>
        <w:t>19</w:t>
      </w:r>
      <w:r w:rsidR="003F4CAF" w:rsidRPr="0010552A">
        <w:rPr>
          <w:rFonts w:ascii="Times New Roman" w:hAnsi="Times New Roman" w:cs="Times New Roman"/>
          <w:b/>
          <w:bCs/>
          <w:sz w:val="24"/>
          <w:szCs w:val="24"/>
        </w:rPr>
        <w:t>, x=0.1</w:t>
      </w:r>
    </w:p>
    <w:p w:rsidR="00CE302D" w:rsidRPr="0010552A" w:rsidRDefault="003F4CAF">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sz w:val="24"/>
          <w:szCs w:val="24"/>
        </w:rPr>
        <w:t>We measured the reflectivity spectra in the frequency range where the THz soft mode is located (20-60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and the complex transmissivity at lower frequencies (4-30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under varying external magnetic fields (EMF) μ</w:t>
      </w:r>
      <w:r w:rsidRPr="0010552A">
        <w:rPr>
          <w:rFonts w:ascii="Times New Roman" w:hAnsi="Times New Roman" w:cs="Times New Roman"/>
          <w:sz w:val="24"/>
          <w:szCs w:val="24"/>
          <w:vertAlign w:val="subscript"/>
        </w:rPr>
        <w:t>0</w:t>
      </w:r>
      <w:r w:rsidRPr="0010552A">
        <w:rPr>
          <w:rFonts w:ascii="Times New Roman" w:hAnsi="Times New Roman" w:cs="Times New Roman"/>
          <w:i/>
          <w:iCs/>
          <w:sz w:val="24"/>
          <w:szCs w:val="24"/>
        </w:rPr>
        <w:t>H</w:t>
      </w:r>
      <w:r w:rsidRPr="0010552A">
        <w:rPr>
          <w:rFonts w:ascii="Times New Roman" w:hAnsi="Times New Roman" w:cs="Times New Roman"/>
          <w:sz w:val="24"/>
          <w:szCs w:val="24"/>
          <w:vertAlign w:val="subscript"/>
        </w:rPr>
        <w:t>EMF</w:t>
      </w:r>
      <w:r w:rsidRPr="0010552A">
        <w:rPr>
          <w:rFonts w:ascii="Times New Roman" w:hAnsi="Times New Roman" w:cs="Times New Roman"/>
          <w:sz w:val="24"/>
          <w:szCs w:val="24"/>
        </w:rPr>
        <w:t>=0-7 T where μ</w:t>
      </w:r>
      <w:r w:rsidRPr="0010552A">
        <w:rPr>
          <w:rFonts w:ascii="Times New Roman" w:hAnsi="Times New Roman" w:cs="Times New Roman"/>
          <w:sz w:val="24"/>
          <w:szCs w:val="24"/>
          <w:vertAlign w:val="subscript"/>
        </w:rPr>
        <w:t>0</w:t>
      </w:r>
      <w:r w:rsidRPr="0010552A">
        <w:rPr>
          <w:rFonts w:ascii="Times New Roman" w:hAnsi="Times New Roman" w:cs="Times New Roman"/>
          <w:sz w:val="24"/>
          <w:szCs w:val="24"/>
        </w:rPr>
        <w:t xml:space="preserve"> is the vacuum permeability. In the transmissivity spectra we detected a shallow resonance that enters the measurement frequency window at </w:t>
      </w:r>
      <w:r w:rsidRPr="0010552A">
        <w:rPr>
          <w:rFonts w:ascii="Times New Roman" w:hAnsi="Times New Roman" w:cs="Times New Roman"/>
          <w:i/>
          <w:iCs/>
          <w:sz w:val="24"/>
          <w:szCs w:val="24"/>
        </w:rPr>
        <w:t>H</w:t>
      </w:r>
      <w:r w:rsidRPr="0010552A">
        <w:rPr>
          <w:rFonts w:ascii="Times New Roman" w:hAnsi="Times New Roman" w:cs="Times New Roman"/>
          <w:sz w:val="24"/>
          <w:szCs w:val="24"/>
          <w:vertAlign w:val="subscript"/>
        </w:rPr>
        <w:t>EMF</w:t>
      </w:r>
      <w:r w:rsidRPr="0010552A">
        <w:rPr>
          <w:rFonts w:ascii="Times New Roman" w:hAnsi="Times New Roman" w:cs="Times New Roman"/>
          <w:sz w:val="24"/>
          <w:szCs w:val="24"/>
        </w:rPr>
        <w:t xml:space="preserve">=3 T and shifts to higher frequencies with the increase of the EMF. The peak frequency of the resonance linearly depends on the field with the slope </w:t>
      </w:r>
      <w:r w:rsidRPr="0010552A">
        <w:rPr>
          <w:rFonts w:ascii="Times New Roman" w:hAnsi="Times New Roman" w:cs="Times New Roman"/>
          <w:i/>
          <w:iCs/>
          <w:sz w:val="24"/>
          <w:szCs w:val="24"/>
        </w:rPr>
        <w:t>k</w:t>
      </w:r>
      <w:r w:rsidRPr="0010552A">
        <w:rPr>
          <w:rFonts w:ascii="Times New Roman" w:hAnsi="Times New Roman" w:cs="Times New Roman"/>
          <w:sz w:val="24"/>
          <w:szCs w:val="24"/>
        </w:rPr>
        <w:t>=0.95±0.5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xml:space="preserve">/T. The field-dependent frequency can be expressed as </w:t>
      </w:r>
      <w:r w:rsidR="00512BED">
        <w:rPr>
          <w:rFonts w:ascii="Times New Roman" w:hAnsi="Times New Roman" w:cs="Times New Roman" w:hint="eastAsia"/>
          <w:sz w:val="24"/>
          <w:szCs w:val="24"/>
        </w:rPr>
        <w:t>[1</w:t>
      </w:r>
      <w:r w:rsidR="00492430">
        <w:rPr>
          <w:rFonts w:ascii="Times New Roman" w:hAnsi="Times New Roman" w:cs="Times New Roman" w:hint="eastAsia"/>
          <w:sz w:val="24"/>
          <w:szCs w:val="24"/>
        </w:rPr>
        <w:t>2</w:t>
      </w:r>
      <w:r w:rsidR="00512BED">
        <w:rPr>
          <w:rFonts w:ascii="Times New Roman" w:hAnsi="Times New Roman" w:cs="Times New Roman" w:hint="eastAsia"/>
          <w:sz w:val="24"/>
          <w:szCs w:val="24"/>
        </w:rPr>
        <w:t>]</w:t>
      </w:r>
      <w:r w:rsidRPr="0010552A">
        <w:rPr>
          <w:rFonts w:ascii="Times New Roman" w:hAnsi="Times New Roman" w:cs="Times New Roman"/>
          <w:sz w:val="24"/>
          <w:szCs w:val="24"/>
        </w:rPr>
        <w:t>:</w:t>
      </w:r>
    </w:p>
    <w:p w:rsidR="00CE302D" w:rsidRPr="0010552A" w:rsidRDefault="003F4CAF">
      <w:pPr>
        <w:spacing w:after="0" w:line="360" w:lineRule="auto"/>
        <w:ind w:firstLine="360"/>
        <w:jc w:val="both"/>
        <w:rPr>
          <w:rFonts w:ascii="Times New Roman" w:hAnsi="Times New Roman" w:cs="Times New Roman"/>
          <w:sz w:val="24"/>
          <w:szCs w:val="24"/>
        </w:rPr>
      </w:pPr>
      <m:oMath>
        <m:r>
          <w:rPr>
            <w:rFonts w:ascii="Cambria Math" w:hAnsi="Cambria Math" w:cs="Times New Roman"/>
            <w:sz w:val="24"/>
            <w:szCs w:val="24"/>
          </w:rPr>
          <m:t>ωg</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B</m:t>
                </m:r>
              </m:sub>
            </m:sSub>
          </m:num>
          <m:den>
            <m:r>
              <w:rPr>
                <w:rFonts w:ascii="Cambria Math" w:hAnsi="Cambria Math" w:cs="Times New Roman"/>
                <w:sz w:val="24"/>
                <w:szCs w:val="24"/>
              </w:rPr>
              <m:t>ħ</m:t>
            </m:r>
          </m:den>
        </m:f>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EMF</m:t>
            </m:r>
          </m:sub>
        </m:sSub>
      </m:oMath>
      <w:r w:rsidRPr="0010552A">
        <w:rPr>
          <w:rFonts w:ascii="Times New Roman" w:hAnsi="Times New Roman" w:cs="Times New Roman"/>
          <w:sz w:val="24"/>
          <w:szCs w:val="24"/>
        </w:rPr>
        <w:t>μ</w:t>
      </w:r>
      <w:r w:rsidRPr="0010552A">
        <w:rPr>
          <w:rFonts w:ascii="Times New Roman" w:hAnsi="Times New Roman" w:cs="Times New Roman"/>
          <w:sz w:val="24"/>
          <w:szCs w:val="24"/>
          <w:vertAlign w:val="subscript"/>
        </w:rPr>
        <w:t>0</w:t>
      </w:r>
      <w:r w:rsidRPr="0010552A">
        <w:rPr>
          <w:rFonts w:ascii="Times New Roman" w:hAnsi="Times New Roman" w:cs="Times New Roman"/>
          <w:sz w:val="24"/>
          <w:szCs w:val="24"/>
        </w:rPr>
        <w:t>,</w:t>
      </w:r>
      <w:r w:rsidRPr="0010552A">
        <w:rPr>
          <w:rFonts w:ascii="Times New Roman" w:hAnsi="Times New Roman" w:cs="Times New Roman"/>
          <w:sz w:val="24"/>
          <w:szCs w:val="24"/>
        </w:rPr>
        <w:tab/>
      </w:r>
      <w:r w:rsidRPr="0010552A">
        <w:rPr>
          <w:rFonts w:ascii="Times New Roman" w:hAnsi="Times New Roman" w:cs="Times New Roman"/>
          <w:sz w:val="24"/>
          <w:szCs w:val="24"/>
        </w:rPr>
        <w:tab/>
      </w:r>
      <w:r w:rsidRPr="0010552A">
        <w:rPr>
          <w:rFonts w:ascii="Times New Roman" w:hAnsi="Times New Roman" w:cs="Times New Roman"/>
          <w:sz w:val="24"/>
          <w:szCs w:val="24"/>
        </w:rPr>
        <w:tab/>
      </w:r>
      <w:r w:rsidRPr="0010552A">
        <w:rPr>
          <w:rFonts w:ascii="Times New Roman" w:hAnsi="Times New Roman" w:cs="Times New Roman"/>
          <w:sz w:val="24"/>
          <w:szCs w:val="24"/>
        </w:rPr>
        <w:tab/>
      </w:r>
      <w:r w:rsidRPr="0010552A">
        <w:rPr>
          <w:rFonts w:ascii="Times New Roman" w:hAnsi="Times New Roman" w:cs="Times New Roman"/>
          <w:sz w:val="24"/>
          <w:szCs w:val="24"/>
        </w:rPr>
        <w:tab/>
      </w:r>
      <w:r w:rsidRPr="0010552A">
        <w:rPr>
          <w:rFonts w:ascii="Times New Roman" w:hAnsi="Times New Roman" w:cs="Times New Roman"/>
          <w:sz w:val="24"/>
          <w:szCs w:val="24"/>
        </w:rPr>
        <w:tab/>
      </w:r>
      <w:r w:rsidRPr="0010552A">
        <w:rPr>
          <w:rFonts w:ascii="Times New Roman" w:hAnsi="Times New Roman" w:cs="Times New Roman"/>
          <w:sz w:val="24"/>
          <w:szCs w:val="24"/>
        </w:rPr>
        <w:tab/>
      </w:r>
      <w:r w:rsidR="00A7229F" w:rsidRPr="0010552A">
        <w:rPr>
          <w:rFonts w:ascii="Times New Roman" w:hAnsi="Times New Roman" w:cs="Times New Roman" w:hint="eastAsia"/>
          <w:sz w:val="24"/>
          <w:szCs w:val="24"/>
        </w:rPr>
        <w:tab/>
      </w:r>
      <w:r w:rsidRPr="0010552A">
        <w:rPr>
          <w:rFonts w:ascii="Times New Roman" w:hAnsi="Times New Roman" w:cs="Times New Roman"/>
          <w:sz w:val="24"/>
          <w:szCs w:val="24"/>
        </w:rPr>
        <w:tab/>
      </w:r>
      <w:r w:rsidRPr="0010552A">
        <w:rPr>
          <w:rFonts w:ascii="Times New Roman" w:hAnsi="Times New Roman" w:cs="Times New Roman"/>
          <w:sz w:val="24"/>
          <w:szCs w:val="24"/>
        </w:rPr>
        <w:tab/>
      </w:r>
      <w:r w:rsidR="002E5D0B">
        <w:rPr>
          <w:rFonts w:ascii="Times New Roman" w:hAnsi="Times New Roman" w:cs="Times New Roman"/>
          <w:sz w:val="24"/>
          <w:szCs w:val="24"/>
        </w:rPr>
        <w:t>(SI</w:t>
      </w:r>
      <w:r w:rsidR="003D3C45" w:rsidRPr="003D3C45">
        <w:rPr>
          <w:rFonts w:ascii="Times New Roman" w:hAnsi="Times New Roman" w:cs="Times New Roman"/>
          <w:sz w:val="24"/>
          <w:szCs w:val="24"/>
        </w:rPr>
        <w:t>10</w:t>
      </w:r>
      <w:r w:rsidRPr="0010552A">
        <w:rPr>
          <w:rFonts w:ascii="Times New Roman" w:hAnsi="Times New Roman" w:cs="Times New Roman"/>
          <w:sz w:val="24"/>
          <w:szCs w:val="24"/>
        </w:rPr>
        <w:t>-1)</w:t>
      </w:r>
    </w:p>
    <w:p w:rsidR="00CE302D" w:rsidRPr="0010552A" w:rsidRDefault="003F4CAF">
      <w:pPr>
        <w:spacing w:after="0" w:line="360" w:lineRule="auto"/>
        <w:jc w:val="both"/>
        <w:rPr>
          <w:rFonts w:ascii="Times New Roman" w:hAnsi="Times New Roman" w:cs="Times New Roman"/>
          <w:sz w:val="24"/>
          <w:szCs w:val="24"/>
        </w:rPr>
      </w:pPr>
      <w:proofErr w:type="gramStart"/>
      <w:r w:rsidRPr="0010552A">
        <w:rPr>
          <w:rFonts w:ascii="Times New Roman" w:hAnsi="Times New Roman" w:cs="Times New Roman"/>
          <w:sz w:val="24"/>
          <w:szCs w:val="24"/>
        </w:rPr>
        <w:t>where</w:t>
      </w:r>
      <w:proofErr w:type="gramEnd"/>
      <w:r w:rsidRPr="0010552A">
        <w:rPr>
          <w:rFonts w:ascii="Times New Roman" w:hAnsi="Times New Roman" w:cs="Times New Roman"/>
          <w:sz w:val="24"/>
          <w:szCs w:val="24"/>
        </w:rPr>
        <w:t xml:space="preserve"> </w:t>
      </w:r>
      <w:r w:rsidRPr="0010552A">
        <w:rPr>
          <w:rFonts w:ascii="Times New Roman" w:hAnsi="Times New Roman" w:cs="Times New Roman"/>
          <w:i/>
          <w:iCs/>
          <w:sz w:val="24"/>
          <w:szCs w:val="24"/>
        </w:rPr>
        <w:t>g</w:t>
      </w:r>
      <w:r w:rsidRPr="0010552A">
        <w:rPr>
          <w:rFonts w:ascii="Times New Roman" w:hAnsi="Times New Roman" w:cs="Times New Roman"/>
          <w:sz w:val="24"/>
          <w:szCs w:val="24"/>
        </w:rPr>
        <w:t xml:space="preserve"> is the </w:t>
      </w:r>
      <w:r w:rsidRPr="0010552A">
        <w:rPr>
          <w:rFonts w:ascii="Times New Roman" w:hAnsi="Times New Roman" w:cs="Times New Roman"/>
          <w:i/>
          <w:iCs/>
          <w:sz w:val="24"/>
          <w:szCs w:val="24"/>
        </w:rPr>
        <w:t>g</w:t>
      </w:r>
      <w:r w:rsidRPr="0010552A">
        <w:rPr>
          <w:rFonts w:ascii="Times New Roman" w:hAnsi="Times New Roman" w:cs="Times New Roman"/>
          <w:sz w:val="24"/>
          <w:szCs w:val="24"/>
        </w:rPr>
        <w:t xml:space="preserve">-factor. From the above expression for hexaferrite with </w:t>
      </w:r>
      <w:r w:rsidRPr="0010552A">
        <w:rPr>
          <w:rFonts w:ascii="Times New Roman" w:hAnsi="Times New Roman" w:cs="Times New Roman"/>
          <w:i/>
          <w:iCs/>
          <w:sz w:val="24"/>
          <w:szCs w:val="24"/>
        </w:rPr>
        <w:t>g</w:t>
      </w:r>
      <w:r w:rsidRPr="0010552A">
        <w:rPr>
          <w:rFonts w:ascii="Times New Roman" w:hAnsi="Times New Roman" w:cs="Times New Roman"/>
          <w:sz w:val="24"/>
          <w:szCs w:val="24"/>
        </w:rPr>
        <w:t xml:space="preserve">=2 </w:t>
      </w:r>
      <w:r w:rsidR="00512BED">
        <w:rPr>
          <w:rFonts w:ascii="Times New Roman" w:hAnsi="Times New Roman" w:cs="Times New Roman" w:hint="eastAsia"/>
          <w:sz w:val="24"/>
          <w:szCs w:val="24"/>
        </w:rPr>
        <w:t>[1</w:t>
      </w:r>
      <w:r w:rsidR="00492430">
        <w:rPr>
          <w:rFonts w:ascii="Times New Roman" w:hAnsi="Times New Roman" w:cs="Times New Roman" w:hint="eastAsia"/>
          <w:sz w:val="24"/>
          <w:szCs w:val="24"/>
        </w:rPr>
        <w:t>3</w:t>
      </w:r>
      <w:r w:rsidR="00512BED">
        <w:rPr>
          <w:rFonts w:ascii="Times New Roman" w:hAnsi="Times New Roman" w:cs="Times New Roman" w:hint="eastAsia"/>
          <w:sz w:val="24"/>
          <w:szCs w:val="24"/>
        </w:rPr>
        <w:t>]</w:t>
      </w:r>
      <w:r w:rsidRPr="0010552A">
        <w:rPr>
          <w:rFonts w:ascii="Times New Roman" w:hAnsi="Times New Roman" w:cs="Times New Roman"/>
          <w:sz w:val="24"/>
          <w:szCs w:val="24"/>
        </w:rPr>
        <w:t xml:space="preserve"> we obtained </w:t>
      </w:r>
      <w:proofErr w:type="gramStart"/>
      <w:r w:rsidRPr="0010552A">
        <w:rPr>
          <w:rFonts w:ascii="Times New Roman" w:hAnsi="Times New Roman" w:cs="Times New Roman"/>
          <w:i/>
          <w:iCs/>
          <w:sz w:val="24"/>
          <w:szCs w:val="24"/>
        </w:rPr>
        <w:t>ν</w:t>
      </w:r>
      <w:r w:rsidRPr="0010552A">
        <w:rPr>
          <w:rFonts w:ascii="Times New Roman" w:hAnsi="Times New Roman" w:cs="Times New Roman"/>
          <w:sz w:val="24"/>
          <w:szCs w:val="24"/>
        </w:rPr>
        <w:t>[</w:t>
      </w:r>
      <w:proofErr w:type="gramEnd"/>
      <w:r w:rsidRPr="0010552A">
        <w:rPr>
          <w:rFonts w:ascii="Times New Roman" w:hAnsi="Times New Roman" w:cs="Times New Roman"/>
          <w:sz w:val="24"/>
          <w:szCs w:val="24"/>
        </w:rPr>
        <w:t>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]~0.93 μ</w:t>
      </w:r>
      <w:r w:rsidRPr="0010552A">
        <w:rPr>
          <w:rFonts w:ascii="Times New Roman" w:hAnsi="Times New Roman" w:cs="Times New Roman"/>
          <w:sz w:val="24"/>
          <w:szCs w:val="24"/>
          <w:vertAlign w:val="subscript"/>
        </w:rPr>
        <w:t>0</w:t>
      </w:r>
      <w:r w:rsidRPr="0010552A">
        <w:rPr>
          <w:rFonts w:ascii="Times New Roman" w:hAnsi="Times New Roman" w:cs="Times New Roman"/>
          <w:i/>
          <w:iCs/>
          <w:sz w:val="24"/>
          <w:szCs w:val="24"/>
        </w:rPr>
        <w:t>H</w:t>
      </w:r>
      <w:r w:rsidRPr="0010552A">
        <w:rPr>
          <w:rFonts w:ascii="Times New Roman" w:hAnsi="Times New Roman" w:cs="Times New Roman"/>
          <w:sz w:val="24"/>
          <w:szCs w:val="24"/>
          <w:vertAlign w:val="subscript"/>
        </w:rPr>
        <w:t>EMF</w:t>
      </w:r>
      <w:r w:rsidRPr="0010552A">
        <w:rPr>
          <w:rFonts w:ascii="Times New Roman" w:hAnsi="Times New Roman" w:cs="Times New Roman"/>
          <w:sz w:val="24"/>
          <w:szCs w:val="24"/>
        </w:rPr>
        <w:t>(</w:t>
      </w:r>
      <w:r w:rsidRPr="0010552A">
        <w:rPr>
          <w:rFonts w:ascii="Times New Roman" w:hAnsi="Times New Roman" w:cs="Times New Roman"/>
          <w:i/>
          <w:iCs/>
          <w:sz w:val="24"/>
          <w:szCs w:val="24"/>
        </w:rPr>
        <w:t>T</w:t>
      </w:r>
      <w:r w:rsidRPr="0010552A">
        <w:rPr>
          <w:rFonts w:ascii="Times New Roman" w:hAnsi="Times New Roman" w:cs="Times New Roman"/>
          <w:sz w:val="24"/>
          <w:szCs w:val="24"/>
        </w:rPr>
        <w:t>) which is consistent</w:t>
      </w:r>
      <w:r w:rsidR="002E5D0B">
        <w:rPr>
          <w:rFonts w:ascii="Times New Roman" w:hAnsi="Times New Roman" w:cs="Times New Roman"/>
          <w:sz w:val="24"/>
          <w:szCs w:val="24"/>
        </w:rPr>
        <w:t xml:space="preserve"> with our observation (Figure</w:t>
      </w:r>
      <w:r w:rsidR="002E5D0B">
        <w:rPr>
          <w:rFonts w:ascii="Times New Roman" w:hAnsi="Times New Roman" w:cs="Times New Roman" w:hint="eastAsia"/>
          <w:sz w:val="24"/>
          <w:szCs w:val="24"/>
        </w:rPr>
        <w:t xml:space="preserve"> </w:t>
      </w:r>
      <w:r w:rsidR="002E5D0B">
        <w:rPr>
          <w:rFonts w:ascii="Times New Roman" w:hAnsi="Times New Roman" w:cs="Times New Roman"/>
          <w:sz w:val="24"/>
          <w:szCs w:val="24"/>
        </w:rPr>
        <w:t>SI</w:t>
      </w:r>
      <w:r w:rsidR="003D3C45" w:rsidRPr="003D3C45">
        <w:rPr>
          <w:rFonts w:ascii="Times New Roman" w:hAnsi="Times New Roman" w:cs="Times New Roman"/>
          <w:sz w:val="24"/>
          <w:szCs w:val="24"/>
        </w:rPr>
        <w:t>10</w:t>
      </w:r>
      <w:r w:rsidRPr="0010552A">
        <w:rPr>
          <w:rFonts w:ascii="Times New Roman" w:hAnsi="Times New Roman" w:cs="Times New Roman"/>
          <w:sz w:val="24"/>
          <w:szCs w:val="24"/>
        </w:rPr>
        <w:t xml:space="preserve">-1) . Extrapolation of </w:t>
      </w:r>
      <w:proofErr w:type="gramStart"/>
      <w:r w:rsidRPr="0010552A">
        <w:rPr>
          <w:rFonts w:ascii="Times New Roman" w:hAnsi="Times New Roman" w:cs="Times New Roman"/>
          <w:i/>
          <w:iCs/>
          <w:sz w:val="24"/>
          <w:szCs w:val="24"/>
        </w:rPr>
        <w:t>ν</w:t>
      </w:r>
      <w:r w:rsidRPr="0010552A">
        <w:rPr>
          <w:rFonts w:ascii="Times New Roman" w:hAnsi="Times New Roman" w:cs="Times New Roman"/>
          <w:sz w:val="24"/>
          <w:szCs w:val="24"/>
        </w:rPr>
        <w:t>(</w:t>
      </w:r>
      <w:proofErr w:type="gramEnd"/>
      <w:r w:rsidRPr="0010552A">
        <w:rPr>
          <w:rFonts w:ascii="Times New Roman" w:hAnsi="Times New Roman" w:cs="Times New Roman"/>
          <w:i/>
          <w:iCs/>
          <w:sz w:val="24"/>
          <w:szCs w:val="24"/>
        </w:rPr>
        <w:t>H</w:t>
      </w:r>
      <w:r w:rsidRPr="0010552A">
        <w:rPr>
          <w:rFonts w:ascii="Times New Roman" w:hAnsi="Times New Roman" w:cs="Times New Roman"/>
          <w:sz w:val="24"/>
          <w:szCs w:val="24"/>
          <w:vertAlign w:val="subscript"/>
        </w:rPr>
        <w:t>EMF</w:t>
      </w:r>
      <w:r w:rsidRPr="0010552A">
        <w:rPr>
          <w:rFonts w:ascii="Times New Roman" w:hAnsi="Times New Roman" w:cs="Times New Roman"/>
          <w:sz w:val="24"/>
          <w:szCs w:val="24"/>
        </w:rPr>
        <w:t xml:space="preserve">) to </w:t>
      </w:r>
      <w:r w:rsidRPr="0010552A">
        <w:rPr>
          <w:rFonts w:ascii="Times New Roman" w:hAnsi="Times New Roman" w:cs="Times New Roman"/>
          <w:i/>
          <w:iCs/>
          <w:sz w:val="24"/>
          <w:szCs w:val="24"/>
        </w:rPr>
        <w:t>H</w:t>
      </w:r>
      <w:r w:rsidRPr="0010552A">
        <w:rPr>
          <w:rFonts w:ascii="Times New Roman" w:hAnsi="Times New Roman" w:cs="Times New Roman"/>
          <w:sz w:val="24"/>
          <w:szCs w:val="24"/>
          <w:vertAlign w:val="subscript"/>
        </w:rPr>
        <w:t>EMF</w:t>
      </w:r>
      <w:r w:rsidRPr="0010552A">
        <w:rPr>
          <w:rFonts w:ascii="Times New Roman" w:hAnsi="Times New Roman" w:cs="Times New Roman"/>
          <w:sz w:val="24"/>
          <w:szCs w:val="24"/>
        </w:rPr>
        <w:t xml:space="preserve">=0 gives the peak frequency of the FMR at zero field </w:t>
      </w:r>
      <w:r w:rsidRPr="0010552A">
        <w:rPr>
          <w:rFonts w:ascii="Times New Roman" w:hAnsi="Times New Roman" w:cs="Times New Roman"/>
          <w:i/>
          <w:iCs/>
          <w:sz w:val="24"/>
          <w:szCs w:val="24"/>
        </w:rPr>
        <w:t>ν</w:t>
      </w:r>
      <w:r w:rsidRPr="0010552A">
        <w:rPr>
          <w:rFonts w:ascii="Times New Roman" w:hAnsi="Times New Roman" w:cs="Times New Roman"/>
          <w:sz w:val="24"/>
          <w:szCs w:val="24"/>
        </w:rPr>
        <w:t>(</w:t>
      </w:r>
      <w:r w:rsidRPr="0010552A">
        <w:rPr>
          <w:rFonts w:ascii="Times New Roman" w:hAnsi="Times New Roman" w:cs="Times New Roman"/>
          <w:i/>
          <w:iCs/>
          <w:sz w:val="24"/>
          <w:szCs w:val="24"/>
        </w:rPr>
        <w:t>H</w:t>
      </w:r>
      <w:r w:rsidRPr="0010552A">
        <w:rPr>
          <w:rFonts w:ascii="Times New Roman" w:hAnsi="Times New Roman" w:cs="Times New Roman"/>
          <w:sz w:val="24"/>
          <w:szCs w:val="24"/>
          <w:vertAlign w:val="subscript"/>
        </w:rPr>
        <w:t>EMF</w:t>
      </w:r>
      <w:r w:rsidRPr="0010552A">
        <w:rPr>
          <w:rFonts w:ascii="Times New Roman" w:hAnsi="Times New Roman" w:cs="Times New Roman"/>
          <w:sz w:val="24"/>
          <w:szCs w:val="24"/>
        </w:rPr>
        <w:t>=0)=1.7±0.2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vertAlign w:val="subscript"/>
        </w:rPr>
        <w:t xml:space="preserve"> </w:t>
      </w:r>
      <w:r w:rsidRPr="0010552A">
        <w:rPr>
          <w:rFonts w:ascii="Times New Roman" w:hAnsi="Times New Roman" w:cs="Times New Roman"/>
          <w:sz w:val="24"/>
          <w:szCs w:val="24"/>
        </w:rPr>
        <w:t xml:space="preserve">(51±6 GHz), a value typical of hexaferrites </w:t>
      </w:r>
      <w:r w:rsidR="00512BED">
        <w:rPr>
          <w:rFonts w:ascii="Times New Roman" w:hAnsi="Times New Roman" w:cs="Times New Roman" w:hint="eastAsia"/>
          <w:sz w:val="24"/>
          <w:szCs w:val="24"/>
        </w:rPr>
        <w:t>[1</w:t>
      </w:r>
      <w:r w:rsidR="00492430">
        <w:rPr>
          <w:rFonts w:ascii="Times New Roman" w:hAnsi="Times New Roman" w:cs="Times New Roman" w:hint="eastAsia"/>
          <w:sz w:val="24"/>
          <w:szCs w:val="24"/>
        </w:rPr>
        <w:t>4</w:t>
      </w:r>
      <w:r w:rsidR="00512BED">
        <w:rPr>
          <w:rFonts w:ascii="Times New Roman" w:hAnsi="Times New Roman" w:cs="Times New Roman" w:hint="eastAsia"/>
          <w:sz w:val="24"/>
          <w:szCs w:val="24"/>
        </w:rPr>
        <w:t>]</w:t>
      </w:r>
      <w:r w:rsidRPr="0010552A">
        <w:rPr>
          <w:rFonts w:ascii="Times New Roman" w:hAnsi="Times New Roman" w:cs="Times New Roman"/>
          <w:sz w:val="24"/>
          <w:szCs w:val="24"/>
        </w:rPr>
        <w:t xml:space="preserve">. </w:t>
      </w:r>
    </w:p>
    <w:p w:rsidR="00CE302D" w:rsidRPr="0010552A" w:rsidRDefault="003F4CAF">
      <w:pPr>
        <w:spacing w:after="0" w:line="360" w:lineRule="auto"/>
        <w:ind w:firstLine="360"/>
        <w:jc w:val="both"/>
        <w:rPr>
          <w:rFonts w:ascii="Times New Roman" w:hAnsi="Times New Roman" w:cs="Times New Roman"/>
          <w:sz w:val="24"/>
          <w:szCs w:val="24"/>
        </w:rPr>
      </w:pPr>
      <w:r w:rsidRPr="0010552A">
        <w:rPr>
          <w:rFonts w:ascii="Times New Roman" w:hAnsi="Times New Roman" w:cs="Times New Roman"/>
          <w:sz w:val="24"/>
          <w:szCs w:val="24"/>
        </w:rPr>
        <w:t>We can exclude the coupling between the THz soft excitation and the observed ferromagnetic resonance which would lead to a transfer of the soft mode intensity, since the oscillator strength Δ</w:t>
      </w:r>
      <w:r w:rsidRPr="0010552A">
        <w:rPr>
          <w:rFonts w:ascii="Times New Roman" w:hAnsi="Times New Roman" w:cs="Times New Roman"/>
          <w:i/>
          <w:iCs/>
          <w:sz w:val="24"/>
          <w:szCs w:val="24"/>
        </w:rPr>
        <w:t>µν</w:t>
      </w:r>
      <w:r w:rsidRPr="0010552A">
        <w:rPr>
          <w:rFonts w:ascii="Times New Roman" w:hAnsi="Times New Roman" w:cs="Times New Roman"/>
          <w:sz w:val="24"/>
          <w:szCs w:val="24"/>
          <w:vertAlign w:val="superscript"/>
        </w:rPr>
        <w:t xml:space="preserve">2 </w:t>
      </w:r>
      <w:r w:rsidRPr="0010552A">
        <w:rPr>
          <w:rFonts w:ascii="Times New Roman" w:hAnsi="Times New Roman" w:cs="Times New Roman"/>
          <w:sz w:val="24"/>
          <w:szCs w:val="24"/>
        </w:rPr>
        <w:t>of the resonance is tem</w:t>
      </w:r>
      <w:r w:rsidR="002E5D0B">
        <w:rPr>
          <w:rFonts w:ascii="Times New Roman" w:hAnsi="Times New Roman" w:cs="Times New Roman"/>
          <w:sz w:val="24"/>
          <w:szCs w:val="24"/>
        </w:rPr>
        <w:t>perature independent, Figure SI</w:t>
      </w:r>
      <w:r w:rsidR="002E5D0B">
        <w:rPr>
          <w:rFonts w:ascii="Times New Roman" w:hAnsi="Times New Roman" w:cs="Times New Roman" w:hint="eastAsia"/>
          <w:sz w:val="24"/>
          <w:szCs w:val="24"/>
        </w:rPr>
        <w:t>4</w:t>
      </w:r>
      <w:r w:rsidRPr="0010552A">
        <w:rPr>
          <w:rFonts w:ascii="Times New Roman" w:hAnsi="Times New Roman" w:cs="Times New Roman"/>
          <w:sz w:val="24"/>
          <w:szCs w:val="24"/>
        </w:rPr>
        <w:t xml:space="preserve">-2(d). </w:t>
      </w:r>
    </w:p>
    <w:p w:rsidR="00CE302D" w:rsidRPr="0010552A" w:rsidRDefault="00CE302D">
      <w:pPr>
        <w:spacing w:after="0" w:line="360" w:lineRule="auto"/>
        <w:rPr>
          <w:rFonts w:ascii="Times New Roman" w:hAnsi="Times New Roman" w:cs="Times New Roman"/>
          <w:sz w:val="24"/>
          <w:szCs w:val="24"/>
        </w:rPr>
      </w:pPr>
    </w:p>
    <w:p w:rsidR="00CE302D" w:rsidRPr="0010552A" w:rsidRDefault="003F4CAF">
      <w:pPr>
        <w:spacing w:after="0" w:line="360" w:lineRule="auto"/>
        <w:ind w:firstLine="720"/>
        <w:jc w:val="center"/>
        <w:rPr>
          <w:rFonts w:ascii="Times New Roman" w:hAnsi="Times New Roman" w:cs="Times New Roman"/>
          <w:sz w:val="24"/>
          <w:szCs w:val="24"/>
        </w:rPr>
      </w:pPr>
      <w:r w:rsidRPr="0010552A">
        <w:rPr>
          <w:rFonts w:ascii="Times New Roman" w:hAnsi="Times New Roman" w:cs="Times New Roman"/>
          <w:noProof/>
          <w:sz w:val="24"/>
          <w:szCs w:val="24"/>
        </w:rPr>
        <w:lastRenderedPageBreak/>
        <w:drawing>
          <wp:inline distT="0" distB="0" distL="0" distR="0" wp14:anchorId="3BF3AE69" wp14:editId="0E76D1D5">
            <wp:extent cx="2689860" cy="2371725"/>
            <wp:effectExtent l="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
                    <pic:cNvPicPr>
                      <a:picLocks noChangeAspect="1" noChangeArrowheads="1"/>
                    </pic:cNvPicPr>
                  </pic:nvPicPr>
                  <pic:blipFill>
                    <a:blip r:embed="rId29"/>
                    <a:stretch>
                      <a:fillRect/>
                    </a:stretch>
                  </pic:blipFill>
                  <pic:spPr bwMode="auto">
                    <a:xfrm>
                      <a:off x="0" y="0"/>
                      <a:ext cx="2689860" cy="2371725"/>
                    </a:xfrm>
                    <a:prstGeom prst="rect">
                      <a:avLst/>
                    </a:prstGeom>
                  </pic:spPr>
                </pic:pic>
              </a:graphicData>
            </a:graphic>
          </wp:inline>
        </w:drawing>
      </w:r>
    </w:p>
    <w:p w:rsidR="00CE302D" w:rsidRPr="0010552A" w:rsidRDefault="003F4CAF">
      <w:pPr>
        <w:spacing w:after="0" w:line="360" w:lineRule="auto"/>
        <w:jc w:val="both"/>
        <w:rPr>
          <w:rFonts w:ascii="Times New Roman" w:hAnsi="Times New Roman" w:cs="Times New Roman"/>
          <w:sz w:val="24"/>
          <w:szCs w:val="24"/>
        </w:rPr>
      </w:pPr>
      <w:r w:rsidRPr="0010552A">
        <w:rPr>
          <w:rFonts w:ascii="Times New Roman" w:hAnsi="Times New Roman" w:cs="Times New Roman"/>
          <w:sz w:val="24"/>
          <w:szCs w:val="24"/>
        </w:rPr>
        <w:t>Figure SI</w:t>
      </w:r>
      <w:r w:rsidR="002A1173" w:rsidRPr="00F3591B">
        <w:rPr>
          <w:rFonts w:ascii="Times New Roman" w:hAnsi="Times New Roman" w:cs="Times New Roman"/>
          <w:sz w:val="24"/>
          <w:szCs w:val="24"/>
        </w:rPr>
        <w:t>10</w:t>
      </w:r>
      <w:r w:rsidRPr="0010552A">
        <w:rPr>
          <w:rFonts w:ascii="Times New Roman" w:hAnsi="Times New Roman" w:cs="Times New Roman"/>
          <w:sz w:val="24"/>
          <w:szCs w:val="24"/>
        </w:rPr>
        <w:t>-1. Frequency position of the ferromagnetic resonance as a function of external magnetic field in Ba</w:t>
      </w:r>
      <w:r w:rsidRPr="0010552A">
        <w:rPr>
          <w:rFonts w:ascii="Times New Roman" w:hAnsi="Times New Roman" w:cs="Times New Roman"/>
          <w:sz w:val="24"/>
          <w:szCs w:val="24"/>
          <w:vertAlign w:val="subscript"/>
        </w:rPr>
        <w:t>1-</w:t>
      </w:r>
      <w:r w:rsidRPr="0010552A">
        <w:rPr>
          <w:rFonts w:ascii="Times New Roman" w:hAnsi="Times New Roman" w:cs="Times New Roman"/>
          <w:i/>
          <w:sz w:val="24"/>
          <w:szCs w:val="24"/>
          <w:vertAlign w:val="subscript"/>
        </w:rPr>
        <w:t>x</w:t>
      </w:r>
      <w:r w:rsidRPr="0010552A">
        <w:rPr>
          <w:rFonts w:ascii="Times New Roman" w:hAnsi="Times New Roman" w:cs="Times New Roman"/>
          <w:sz w:val="24"/>
          <w:szCs w:val="24"/>
        </w:rPr>
        <w:t>Pb</w:t>
      </w:r>
      <w:r w:rsidRPr="0010552A">
        <w:rPr>
          <w:rFonts w:ascii="Times New Roman" w:hAnsi="Times New Roman" w:cs="Times New Roman"/>
          <w:i/>
          <w:sz w:val="24"/>
          <w:szCs w:val="24"/>
          <w:vertAlign w:val="subscript"/>
        </w:rPr>
        <w:t>x</w:t>
      </w:r>
      <w:r w:rsidRPr="0010552A">
        <w:rPr>
          <w:rFonts w:ascii="Times New Roman" w:hAnsi="Times New Roman" w:cs="Times New Roman"/>
          <w:sz w:val="24"/>
          <w:szCs w:val="24"/>
        </w:rPr>
        <w:t>Fe</w:t>
      </w:r>
      <w:r w:rsidRPr="0010552A">
        <w:rPr>
          <w:rFonts w:ascii="Times New Roman" w:hAnsi="Times New Roman" w:cs="Times New Roman"/>
          <w:sz w:val="24"/>
          <w:szCs w:val="24"/>
          <w:vertAlign w:val="subscript"/>
        </w:rPr>
        <w:t>12</w:t>
      </w:r>
      <w:r w:rsidRPr="0010552A">
        <w:rPr>
          <w:rFonts w:ascii="Times New Roman" w:hAnsi="Times New Roman" w:cs="Times New Roman"/>
          <w:sz w:val="24"/>
          <w:szCs w:val="24"/>
        </w:rPr>
        <w:t>O</w:t>
      </w:r>
      <w:r w:rsidRPr="0010552A">
        <w:rPr>
          <w:rFonts w:ascii="Times New Roman" w:hAnsi="Times New Roman" w:cs="Times New Roman"/>
          <w:sz w:val="24"/>
          <w:szCs w:val="24"/>
          <w:vertAlign w:val="subscript"/>
        </w:rPr>
        <w:t>19</w:t>
      </w:r>
      <w:r w:rsidRPr="0010552A">
        <w:rPr>
          <w:rFonts w:ascii="Times New Roman" w:hAnsi="Times New Roman" w:cs="Times New Roman"/>
          <w:sz w:val="24"/>
          <w:szCs w:val="24"/>
        </w:rPr>
        <w:t xml:space="preserve"> with </w:t>
      </w:r>
      <w:r w:rsidRPr="0010552A">
        <w:rPr>
          <w:rFonts w:ascii="Times New Roman" w:hAnsi="Times New Roman" w:cs="Times New Roman"/>
          <w:i/>
          <w:sz w:val="24"/>
          <w:szCs w:val="24"/>
        </w:rPr>
        <w:t>x</w:t>
      </w:r>
      <w:r w:rsidRPr="0010552A">
        <w:rPr>
          <w:rFonts w:ascii="Times New Roman" w:hAnsi="Times New Roman" w:cs="Times New Roman"/>
          <w:iCs/>
          <w:sz w:val="24"/>
          <w:szCs w:val="24"/>
        </w:rPr>
        <w:t xml:space="preserve"> </w:t>
      </w:r>
      <w:r w:rsidRPr="0010552A">
        <w:rPr>
          <w:rFonts w:ascii="Times New Roman" w:hAnsi="Times New Roman" w:cs="Times New Roman"/>
          <w:sz w:val="24"/>
          <w:szCs w:val="24"/>
        </w:rPr>
        <w:t xml:space="preserve">= 0.1 for </w:t>
      </w:r>
      <w:proofErr w:type="gramStart"/>
      <w:r w:rsidRPr="0010552A">
        <w:rPr>
          <w:rFonts w:ascii="Times New Roman" w:hAnsi="Times New Roman" w:cs="Times New Roman"/>
          <w:sz w:val="24"/>
          <w:szCs w:val="24"/>
        </w:rPr>
        <w:t xml:space="preserve">polarization </w:t>
      </w:r>
      <w:proofErr w:type="gramEnd"/>
      <m:oMath>
        <m:r>
          <w:rPr>
            <w:rFonts w:ascii="Cambria Math" w:hAnsi="Cambria Math" w:cs="Times New Roman"/>
            <w:sz w:val="24"/>
            <w:szCs w:val="24"/>
          </w:rPr>
          <m:t>E⊥c</m:t>
        </m:r>
      </m:oMath>
      <w:r w:rsidRPr="0010552A">
        <w:rPr>
          <w:rFonts w:ascii="Times New Roman" w:hAnsi="Times New Roman" w:cs="Times New Roman"/>
          <w:sz w:val="24"/>
          <w:szCs w:val="24"/>
        </w:rPr>
        <w:t xml:space="preserve">. Dots are experimental data; line represents a linear approximation with </w:t>
      </w:r>
      <w:proofErr w:type="spellStart"/>
      <w:r w:rsidRPr="0010552A">
        <w:rPr>
          <w:rFonts w:ascii="Times New Roman" w:hAnsi="Times New Roman" w:cs="Times New Roman"/>
          <w:sz w:val="24"/>
          <w:szCs w:val="24"/>
        </w:rPr>
        <w:t>Eq</w:t>
      </w:r>
      <w:proofErr w:type="spellEnd"/>
      <w:r w:rsidRPr="0010552A">
        <w:rPr>
          <w:rFonts w:ascii="Times New Roman" w:hAnsi="Times New Roman" w:cs="Times New Roman"/>
          <w:sz w:val="24"/>
          <w:szCs w:val="24"/>
        </w:rPr>
        <w:t xml:space="preserve"> (SI</w:t>
      </w:r>
      <w:r w:rsidR="002A1173" w:rsidRPr="002A1173">
        <w:rPr>
          <w:rFonts w:ascii="Times New Roman" w:hAnsi="Times New Roman" w:cs="Times New Roman"/>
          <w:sz w:val="24"/>
          <w:szCs w:val="24"/>
        </w:rPr>
        <w:t>10</w:t>
      </w:r>
      <w:r w:rsidRPr="0010552A">
        <w:rPr>
          <w:rFonts w:ascii="Times New Roman" w:hAnsi="Times New Roman" w:cs="Times New Roman"/>
          <w:sz w:val="24"/>
          <w:szCs w:val="24"/>
        </w:rPr>
        <w:t xml:space="preserve">-1). Extrapolation of the model to the zero frequency gives the value of the FMR </w:t>
      </w:r>
      <w:proofErr w:type="spellStart"/>
      <w:r w:rsidRPr="0010552A">
        <w:rPr>
          <w:rFonts w:ascii="Times New Roman" w:hAnsi="Times New Roman" w:cs="Times New Roman"/>
          <w:i/>
          <w:iCs/>
          <w:sz w:val="24"/>
          <w:szCs w:val="24"/>
        </w:rPr>
        <w:t>ν</w:t>
      </w:r>
      <w:r w:rsidRPr="0010552A">
        <w:rPr>
          <w:rFonts w:ascii="Times New Roman" w:hAnsi="Times New Roman" w:cs="Times New Roman"/>
          <w:sz w:val="24"/>
          <w:szCs w:val="24"/>
          <w:vertAlign w:val="subscript"/>
        </w:rPr>
        <w:t>ZF</w:t>
      </w:r>
      <w:proofErr w:type="spellEnd"/>
      <w:r w:rsidRPr="0010552A">
        <w:rPr>
          <w:rFonts w:ascii="Times New Roman" w:hAnsi="Times New Roman" w:cs="Times New Roman"/>
          <w:sz w:val="24"/>
          <w:szCs w:val="24"/>
        </w:rPr>
        <w:t>=1.7±0.2 cm</w:t>
      </w:r>
      <w:r w:rsidRPr="0010552A">
        <w:rPr>
          <w:rFonts w:ascii="Times New Roman" w:hAnsi="Times New Roman" w:cs="Times New Roman"/>
          <w:sz w:val="24"/>
          <w:szCs w:val="24"/>
          <w:vertAlign w:val="superscript"/>
        </w:rPr>
        <w:t>-1</w:t>
      </w:r>
      <w:r w:rsidRPr="0010552A">
        <w:rPr>
          <w:rFonts w:ascii="Times New Roman" w:hAnsi="Times New Roman" w:cs="Times New Roman"/>
          <w:sz w:val="24"/>
          <w:szCs w:val="24"/>
        </w:rPr>
        <w:t xml:space="preserve"> or (51±6) GHz.</w:t>
      </w:r>
    </w:p>
    <w:p w:rsidR="00CE302D" w:rsidRPr="0010552A" w:rsidRDefault="003F4CAF">
      <w:pPr>
        <w:spacing w:after="0" w:line="360" w:lineRule="auto"/>
        <w:ind w:firstLine="720"/>
        <w:jc w:val="center"/>
        <w:rPr>
          <w:rFonts w:ascii="Times New Roman" w:hAnsi="Times New Roman" w:cs="Times New Roman"/>
          <w:sz w:val="24"/>
          <w:szCs w:val="24"/>
        </w:rPr>
      </w:pPr>
      <w:r w:rsidRPr="0010552A">
        <w:rPr>
          <w:rFonts w:ascii="Times New Roman" w:hAnsi="Times New Roman" w:cs="Times New Roman"/>
          <w:noProof/>
          <w:sz w:val="24"/>
          <w:szCs w:val="24"/>
        </w:rPr>
        <w:drawing>
          <wp:inline distT="0" distB="0" distL="0" distR="0" wp14:anchorId="7F5C8A21" wp14:editId="1C2C0535">
            <wp:extent cx="3366770" cy="2796540"/>
            <wp:effectExtent l="0" t="0" r="0" b="0"/>
            <wp:docPr id="2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4"/>
                    <pic:cNvPicPr>
                      <a:picLocks noChangeAspect="1" noChangeArrowheads="1"/>
                    </pic:cNvPicPr>
                  </pic:nvPicPr>
                  <pic:blipFill>
                    <a:blip r:embed="rId30"/>
                    <a:stretch>
                      <a:fillRect/>
                    </a:stretch>
                  </pic:blipFill>
                  <pic:spPr bwMode="auto">
                    <a:xfrm>
                      <a:off x="0" y="0"/>
                      <a:ext cx="3366770" cy="2796540"/>
                    </a:xfrm>
                    <a:prstGeom prst="rect">
                      <a:avLst/>
                    </a:prstGeom>
                  </pic:spPr>
                </pic:pic>
              </a:graphicData>
            </a:graphic>
          </wp:inline>
        </w:drawing>
      </w:r>
    </w:p>
    <w:p w:rsidR="00CE302D" w:rsidRPr="0010552A" w:rsidRDefault="002E5D0B">
      <w:pPr>
        <w:spacing w:after="0" w:line="360" w:lineRule="auto"/>
        <w:rPr>
          <w:rFonts w:ascii="Times New Roman" w:hAnsi="Times New Roman" w:cs="Times New Roman"/>
          <w:sz w:val="24"/>
          <w:szCs w:val="24"/>
        </w:rPr>
      </w:pPr>
      <w:r>
        <w:rPr>
          <w:rFonts w:ascii="Times New Roman" w:hAnsi="Times New Roman" w:cs="Times New Roman"/>
          <w:sz w:val="24"/>
          <w:szCs w:val="24"/>
        </w:rPr>
        <w:t>Figure SI</w:t>
      </w:r>
      <w:r w:rsidR="002A1173" w:rsidRPr="00F3591B">
        <w:rPr>
          <w:rFonts w:ascii="Times New Roman" w:hAnsi="Times New Roman" w:cs="Times New Roman"/>
          <w:sz w:val="24"/>
          <w:szCs w:val="24"/>
        </w:rPr>
        <w:t>10</w:t>
      </w:r>
      <w:r w:rsidR="003F4CAF" w:rsidRPr="0010552A">
        <w:rPr>
          <w:rFonts w:ascii="Times New Roman" w:hAnsi="Times New Roman" w:cs="Times New Roman"/>
          <w:sz w:val="24"/>
          <w:szCs w:val="24"/>
        </w:rPr>
        <w:t xml:space="preserve">-2. </w:t>
      </w:r>
      <w:proofErr w:type="gramStart"/>
      <w:r w:rsidR="003F4CAF" w:rsidRPr="0010552A">
        <w:rPr>
          <w:rFonts w:ascii="Times New Roman" w:hAnsi="Times New Roman" w:cs="Times New Roman"/>
          <w:sz w:val="24"/>
          <w:szCs w:val="24"/>
        </w:rPr>
        <w:t>Oscillator strength of the ferromagnetic resonance as a function of external magnetic field.</w:t>
      </w:r>
      <w:proofErr w:type="gramEnd"/>
      <w:r w:rsidR="003F4CAF" w:rsidRPr="0010552A">
        <w:rPr>
          <w:rFonts w:ascii="Times New Roman" w:hAnsi="Times New Roman" w:cs="Times New Roman"/>
          <w:sz w:val="24"/>
          <w:szCs w:val="24"/>
        </w:rPr>
        <w:t xml:space="preserve"> </w:t>
      </w:r>
    </w:p>
    <w:p w:rsidR="009F068C" w:rsidRPr="0010552A" w:rsidRDefault="009F068C">
      <w:pPr>
        <w:spacing w:after="0" w:line="360" w:lineRule="auto"/>
        <w:ind w:firstLine="720"/>
        <w:rPr>
          <w:rFonts w:ascii="Times New Roman" w:hAnsi="Times New Roman" w:cs="Times New Roman"/>
          <w:b/>
          <w:bCs/>
          <w:sz w:val="24"/>
          <w:szCs w:val="24"/>
        </w:rPr>
      </w:pPr>
    </w:p>
    <w:p w:rsidR="00CE302D" w:rsidRDefault="003F4CAF">
      <w:pPr>
        <w:spacing w:after="0" w:line="360" w:lineRule="auto"/>
        <w:ind w:firstLine="720"/>
        <w:rPr>
          <w:rFonts w:ascii="Times New Roman" w:hAnsi="Times New Roman" w:cs="Times New Roman"/>
          <w:b/>
          <w:sz w:val="24"/>
          <w:szCs w:val="24"/>
        </w:rPr>
      </w:pPr>
      <w:r w:rsidRPr="0010552A">
        <w:rPr>
          <w:rFonts w:ascii="Times New Roman" w:hAnsi="Times New Roman" w:cs="Times New Roman"/>
          <w:b/>
          <w:sz w:val="24"/>
          <w:szCs w:val="24"/>
        </w:rPr>
        <w:t>References</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t>1.</w:t>
      </w:r>
      <w:r w:rsidRPr="007D5630">
        <w:rPr>
          <w:rFonts w:ascii="Times New Roman" w:hAnsi="Times New Roman" w:cs="Times New Roman"/>
          <w:noProof/>
          <w:sz w:val="24"/>
          <w:szCs w:val="24"/>
        </w:rPr>
        <w:tab/>
        <w:t xml:space="preserve">Kwon, S. J. A suggestion on the standard x-ray powder diffraction pattern of barium ferrite. </w:t>
      </w:r>
      <w:r w:rsidRPr="007D5630">
        <w:rPr>
          <w:rFonts w:ascii="Times New Roman" w:hAnsi="Times New Roman" w:cs="Times New Roman"/>
          <w:i/>
          <w:iCs/>
          <w:noProof/>
          <w:sz w:val="24"/>
          <w:szCs w:val="24"/>
        </w:rPr>
        <w:t>Powder Diffr.</w:t>
      </w:r>
      <w:r w:rsidRPr="007D5630">
        <w:rPr>
          <w:rFonts w:ascii="Times New Roman" w:hAnsi="Times New Roman" w:cs="Times New Roman"/>
          <w:noProof/>
          <w:sz w:val="24"/>
          <w:szCs w:val="24"/>
        </w:rPr>
        <w:t xml:space="preserve"> </w:t>
      </w:r>
      <w:r w:rsidRPr="007D5630">
        <w:rPr>
          <w:rFonts w:ascii="Times New Roman" w:hAnsi="Times New Roman" w:cs="Times New Roman"/>
          <w:b/>
          <w:bCs/>
          <w:noProof/>
          <w:sz w:val="24"/>
          <w:szCs w:val="24"/>
        </w:rPr>
        <w:t>7</w:t>
      </w:r>
      <w:r w:rsidRPr="007D5630">
        <w:rPr>
          <w:rFonts w:ascii="Times New Roman" w:hAnsi="Times New Roman" w:cs="Times New Roman"/>
          <w:noProof/>
          <w:sz w:val="24"/>
          <w:szCs w:val="24"/>
        </w:rPr>
        <w:t>, 212–214 (1992).</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t>2.</w:t>
      </w:r>
      <w:r w:rsidRPr="007D5630">
        <w:rPr>
          <w:rFonts w:ascii="Times New Roman" w:hAnsi="Times New Roman" w:cs="Times New Roman"/>
          <w:noProof/>
          <w:sz w:val="24"/>
          <w:szCs w:val="24"/>
        </w:rPr>
        <w:tab/>
        <w:t xml:space="preserve">Vinnik, D. </w:t>
      </w:r>
      <w:r w:rsidRPr="007D5630">
        <w:rPr>
          <w:rFonts w:ascii="Times New Roman" w:hAnsi="Times New Roman" w:cs="Times New Roman"/>
          <w:i/>
          <w:iCs/>
          <w:noProof/>
          <w:sz w:val="24"/>
          <w:szCs w:val="24"/>
        </w:rPr>
        <w:t>et al.</w:t>
      </w:r>
      <w:r w:rsidRPr="007D5630">
        <w:rPr>
          <w:rFonts w:ascii="Times New Roman" w:hAnsi="Times New Roman" w:cs="Times New Roman"/>
          <w:noProof/>
          <w:sz w:val="24"/>
          <w:szCs w:val="24"/>
        </w:rPr>
        <w:t xml:space="preserve"> Magnetic and Structural Properties of Barium Hexaferrite BaFe12O19 from Various Growth Techniques. </w:t>
      </w:r>
      <w:r w:rsidRPr="007D5630">
        <w:rPr>
          <w:rFonts w:ascii="Times New Roman" w:hAnsi="Times New Roman" w:cs="Times New Roman"/>
          <w:i/>
          <w:iCs/>
          <w:noProof/>
          <w:sz w:val="24"/>
          <w:szCs w:val="24"/>
        </w:rPr>
        <w:t>Materials (Basel).</w:t>
      </w:r>
      <w:r w:rsidRPr="007D5630">
        <w:rPr>
          <w:rFonts w:ascii="Times New Roman" w:hAnsi="Times New Roman" w:cs="Times New Roman"/>
          <w:noProof/>
          <w:sz w:val="24"/>
          <w:szCs w:val="24"/>
        </w:rPr>
        <w:t xml:space="preserve"> </w:t>
      </w:r>
      <w:r w:rsidRPr="007D5630">
        <w:rPr>
          <w:rFonts w:ascii="Times New Roman" w:hAnsi="Times New Roman" w:cs="Times New Roman"/>
          <w:b/>
          <w:bCs/>
          <w:noProof/>
          <w:sz w:val="24"/>
          <w:szCs w:val="24"/>
        </w:rPr>
        <w:t>10</w:t>
      </w:r>
      <w:r w:rsidRPr="007D5630">
        <w:rPr>
          <w:rFonts w:ascii="Times New Roman" w:hAnsi="Times New Roman" w:cs="Times New Roman"/>
          <w:noProof/>
          <w:sz w:val="24"/>
          <w:szCs w:val="24"/>
        </w:rPr>
        <w:t>, 578 (2017).</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lastRenderedPageBreak/>
        <w:t>3.</w:t>
      </w:r>
      <w:r w:rsidRPr="007D5630">
        <w:rPr>
          <w:rFonts w:ascii="Times New Roman" w:hAnsi="Times New Roman" w:cs="Times New Roman"/>
          <w:noProof/>
          <w:sz w:val="24"/>
          <w:szCs w:val="24"/>
        </w:rPr>
        <w:tab/>
        <w:t xml:space="preserve">Townes, W. D., Fang, J. H. &amp; Perrotta, A. J. The crystal structure and refinement of ferrimagnetic barium ferrite, BaFe 12 O 19. </w:t>
      </w:r>
      <w:r w:rsidRPr="007D5630">
        <w:rPr>
          <w:rFonts w:ascii="Times New Roman" w:hAnsi="Times New Roman" w:cs="Times New Roman"/>
          <w:i/>
          <w:iCs/>
          <w:noProof/>
          <w:sz w:val="24"/>
          <w:szCs w:val="24"/>
        </w:rPr>
        <w:t>Zeitschrift für Krist.</w:t>
      </w:r>
      <w:r w:rsidRPr="007D5630">
        <w:rPr>
          <w:rFonts w:ascii="Times New Roman" w:hAnsi="Times New Roman" w:cs="Times New Roman"/>
          <w:noProof/>
          <w:sz w:val="24"/>
          <w:szCs w:val="24"/>
        </w:rPr>
        <w:t xml:space="preserve"> </w:t>
      </w:r>
      <w:r w:rsidRPr="007D5630">
        <w:rPr>
          <w:rFonts w:ascii="Times New Roman" w:hAnsi="Times New Roman" w:cs="Times New Roman"/>
          <w:b/>
          <w:bCs/>
          <w:noProof/>
          <w:sz w:val="24"/>
          <w:szCs w:val="24"/>
        </w:rPr>
        <w:t>125</w:t>
      </w:r>
      <w:r w:rsidRPr="007D5630">
        <w:rPr>
          <w:rFonts w:ascii="Times New Roman" w:hAnsi="Times New Roman" w:cs="Times New Roman"/>
          <w:noProof/>
          <w:sz w:val="24"/>
          <w:szCs w:val="24"/>
        </w:rPr>
        <w:t>, 437–449 (1967).</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t>4.</w:t>
      </w:r>
      <w:r w:rsidRPr="007D5630">
        <w:rPr>
          <w:rFonts w:ascii="Times New Roman" w:hAnsi="Times New Roman" w:cs="Times New Roman"/>
          <w:noProof/>
          <w:sz w:val="24"/>
          <w:szCs w:val="24"/>
        </w:rPr>
        <w:tab/>
        <w:t xml:space="preserve">Watanabe, K. Growth of minute barium ferrite single crystals from a Na2O-B2O3 flux system. </w:t>
      </w:r>
      <w:r w:rsidRPr="007D5630">
        <w:rPr>
          <w:rFonts w:ascii="Times New Roman" w:hAnsi="Times New Roman" w:cs="Times New Roman"/>
          <w:i/>
          <w:iCs/>
          <w:noProof/>
          <w:sz w:val="24"/>
          <w:szCs w:val="24"/>
        </w:rPr>
        <w:t>J. Cryst. Growth</w:t>
      </w:r>
      <w:r w:rsidRPr="007D5630">
        <w:rPr>
          <w:rFonts w:ascii="Times New Roman" w:hAnsi="Times New Roman" w:cs="Times New Roman"/>
          <w:noProof/>
          <w:sz w:val="24"/>
          <w:szCs w:val="24"/>
        </w:rPr>
        <w:t xml:space="preserve"> </w:t>
      </w:r>
      <w:r w:rsidRPr="007D5630">
        <w:rPr>
          <w:rFonts w:ascii="Times New Roman" w:hAnsi="Times New Roman" w:cs="Times New Roman"/>
          <w:b/>
          <w:bCs/>
          <w:noProof/>
          <w:sz w:val="24"/>
          <w:szCs w:val="24"/>
        </w:rPr>
        <w:t>169</w:t>
      </w:r>
      <w:r w:rsidRPr="007D5630">
        <w:rPr>
          <w:rFonts w:ascii="Times New Roman" w:hAnsi="Times New Roman" w:cs="Times New Roman"/>
          <w:noProof/>
          <w:sz w:val="24"/>
          <w:szCs w:val="24"/>
        </w:rPr>
        <w:t>, 509–518 (1996).</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t>5.</w:t>
      </w:r>
      <w:r w:rsidRPr="007D5630">
        <w:rPr>
          <w:rFonts w:ascii="Times New Roman" w:hAnsi="Times New Roman" w:cs="Times New Roman"/>
          <w:noProof/>
          <w:sz w:val="24"/>
          <w:szCs w:val="24"/>
        </w:rPr>
        <w:tab/>
        <w:t xml:space="preserve">Pullar, R. C. Hexagonal ferrites: A review of the synthesis, properties and applications of hexaferrite ceramics. </w:t>
      </w:r>
      <w:r w:rsidRPr="007D5630">
        <w:rPr>
          <w:rFonts w:ascii="Times New Roman" w:hAnsi="Times New Roman" w:cs="Times New Roman"/>
          <w:i/>
          <w:iCs/>
          <w:noProof/>
          <w:sz w:val="24"/>
          <w:szCs w:val="24"/>
        </w:rPr>
        <w:t>Prog. Mater. Sci.</w:t>
      </w:r>
      <w:r w:rsidRPr="007D5630">
        <w:rPr>
          <w:rFonts w:ascii="Times New Roman" w:hAnsi="Times New Roman" w:cs="Times New Roman"/>
          <w:noProof/>
          <w:sz w:val="24"/>
          <w:szCs w:val="24"/>
        </w:rPr>
        <w:t xml:space="preserve"> </w:t>
      </w:r>
      <w:r w:rsidRPr="007D5630">
        <w:rPr>
          <w:rFonts w:ascii="Times New Roman" w:hAnsi="Times New Roman" w:cs="Times New Roman"/>
          <w:b/>
          <w:bCs/>
          <w:noProof/>
          <w:sz w:val="24"/>
          <w:szCs w:val="24"/>
        </w:rPr>
        <w:t>57</w:t>
      </w:r>
      <w:r w:rsidRPr="007D5630">
        <w:rPr>
          <w:rFonts w:ascii="Times New Roman" w:hAnsi="Times New Roman" w:cs="Times New Roman"/>
          <w:noProof/>
          <w:sz w:val="24"/>
          <w:szCs w:val="24"/>
        </w:rPr>
        <w:t>, 1191–1334 (2012).</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t>6.</w:t>
      </w:r>
      <w:r w:rsidRPr="007D5630">
        <w:rPr>
          <w:rFonts w:ascii="Times New Roman" w:hAnsi="Times New Roman" w:cs="Times New Roman"/>
          <w:noProof/>
          <w:sz w:val="24"/>
          <w:szCs w:val="24"/>
        </w:rPr>
        <w:tab/>
        <w:t xml:space="preserve">Delacotte, C. </w:t>
      </w:r>
      <w:r w:rsidRPr="007D5630">
        <w:rPr>
          <w:rFonts w:ascii="Times New Roman" w:hAnsi="Times New Roman" w:cs="Times New Roman"/>
          <w:i/>
          <w:iCs/>
          <w:noProof/>
          <w:sz w:val="24"/>
          <w:szCs w:val="24"/>
        </w:rPr>
        <w:t>et al.</w:t>
      </w:r>
      <w:r w:rsidRPr="007D5630">
        <w:rPr>
          <w:rFonts w:ascii="Times New Roman" w:hAnsi="Times New Roman" w:cs="Times New Roman"/>
          <w:noProof/>
          <w:sz w:val="24"/>
          <w:szCs w:val="24"/>
        </w:rPr>
        <w:t xml:space="preserve"> Structure determination and crystal chemistry of large repeat mixed-layer hexaferrites. </w:t>
      </w:r>
      <w:r w:rsidRPr="007D5630">
        <w:rPr>
          <w:rFonts w:ascii="Times New Roman" w:hAnsi="Times New Roman" w:cs="Times New Roman"/>
          <w:i/>
          <w:iCs/>
          <w:noProof/>
          <w:sz w:val="24"/>
          <w:szCs w:val="24"/>
        </w:rPr>
        <w:t>IUCrJ</w:t>
      </w:r>
      <w:r w:rsidRPr="007D5630">
        <w:rPr>
          <w:rFonts w:ascii="Times New Roman" w:hAnsi="Times New Roman" w:cs="Times New Roman"/>
          <w:noProof/>
          <w:sz w:val="24"/>
          <w:szCs w:val="24"/>
        </w:rPr>
        <w:t xml:space="preserve"> </w:t>
      </w:r>
      <w:r w:rsidRPr="007D5630">
        <w:rPr>
          <w:rFonts w:ascii="Times New Roman" w:hAnsi="Times New Roman" w:cs="Times New Roman"/>
          <w:b/>
          <w:bCs/>
          <w:noProof/>
          <w:sz w:val="24"/>
          <w:szCs w:val="24"/>
        </w:rPr>
        <w:t>5</w:t>
      </w:r>
      <w:r w:rsidRPr="007D5630">
        <w:rPr>
          <w:rFonts w:ascii="Times New Roman" w:hAnsi="Times New Roman" w:cs="Times New Roman"/>
          <w:noProof/>
          <w:sz w:val="24"/>
          <w:szCs w:val="24"/>
        </w:rPr>
        <w:t>, 681–698 (2018).</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t>7.</w:t>
      </w:r>
      <w:r w:rsidRPr="007D5630">
        <w:rPr>
          <w:rFonts w:ascii="Times New Roman" w:hAnsi="Times New Roman" w:cs="Times New Roman"/>
          <w:noProof/>
          <w:sz w:val="24"/>
          <w:szCs w:val="24"/>
        </w:rPr>
        <w:tab/>
        <w:t xml:space="preserve">Kimura, T. Magnetoelectric Hexaferrites. </w:t>
      </w:r>
      <w:r w:rsidRPr="007D5630">
        <w:rPr>
          <w:rFonts w:ascii="Times New Roman" w:hAnsi="Times New Roman" w:cs="Times New Roman"/>
          <w:i/>
          <w:iCs/>
          <w:noProof/>
          <w:sz w:val="24"/>
          <w:szCs w:val="24"/>
        </w:rPr>
        <w:t>Annu. Rev. Condens. Matter Phys.</w:t>
      </w:r>
      <w:r w:rsidRPr="007D5630">
        <w:rPr>
          <w:rFonts w:ascii="Times New Roman" w:hAnsi="Times New Roman" w:cs="Times New Roman"/>
          <w:noProof/>
          <w:sz w:val="24"/>
          <w:szCs w:val="24"/>
        </w:rPr>
        <w:t xml:space="preserve"> </w:t>
      </w:r>
      <w:r w:rsidRPr="007D5630">
        <w:rPr>
          <w:rFonts w:ascii="Times New Roman" w:hAnsi="Times New Roman" w:cs="Times New Roman"/>
          <w:b/>
          <w:bCs/>
          <w:noProof/>
          <w:sz w:val="24"/>
          <w:szCs w:val="24"/>
        </w:rPr>
        <w:t>3</w:t>
      </w:r>
      <w:r w:rsidRPr="007D5630">
        <w:rPr>
          <w:rFonts w:ascii="Times New Roman" w:hAnsi="Times New Roman" w:cs="Times New Roman"/>
          <w:noProof/>
          <w:sz w:val="24"/>
          <w:szCs w:val="24"/>
        </w:rPr>
        <w:t>, 93–110 (2012).</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t>8.</w:t>
      </w:r>
      <w:r w:rsidRPr="007D5630">
        <w:rPr>
          <w:rFonts w:ascii="Times New Roman" w:hAnsi="Times New Roman" w:cs="Times New Roman"/>
          <w:noProof/>
          <w:sz w:val="24"/>
          <w:szCs w:val="24"/>
        </w:rPr>
        <w:tab/>
      </w:r>
      <w:r w:rsidR="00512BED" w:rsidRPr="007D5630">
        <w:rPr>
          <w:rFonts w:ascii="Times New Roman" w:hAnsi="Times New Roman" w:cs="Times New Roman"/>
          <w:noProof/>
          <w:sz w:val="24"/>
          <w:szCs w:val="24"/>
        </w:rPr>
        <w:t xml:space="preserve">Mukhin, A. A. </w:t>
      </w:r>
      <w:r w:rsidR="00512BED" w:rsidRPr="007D5630">
        <w:rPr>
          <w:rFonts w:ascii="Times New Roman" w:hAnsi="Times New Roman" w:cs="Times New Roman"/>
          <w:i/>
          <w:iCs/>
          <w:noProof/>
          <w:sz w:val="24"/>
          <w:szCs w:val="24"/>
        </w:rPr>
        <w:t>et al.</w:t>
      </w:r>
      <w:r w:rsidR="00512BED" w:rsidRPr="007D5630">
        <w:rPr>
          <w:rFonts w:ascii="Times New Roman" w:hAnsi="Times New Roman" w:cs="Times New Roman"/>
          <w:noProof/>
          <w:sz w:val="24"/>
          <w:szCs w:val="24"/>
        </w:rPr>
        <w:t xml:space="preserve"> Submillimeter and far IR spectroscopy of magneto- and electrodipolar rare-earth modes in the orthoferrite TmFeO3. </w:t>
      </w:r>
      <w:r w:rsidR="00512BED" w:rsidRPr="007D5630">
        <w:rPr>
          <w:rFonts w:ascii="Times New Roman" w:hAnsi="Times New Roman" w:cs="Times New Roman"/>
          <w:i/>
          <w:iCs/>
          <w:noProof/>
          <w:sz w:val="24"/>
          <w:szCs w:val="24"/>
        </w:rPr>
        <w:t>Phys. Lett. A</w:t>
      </w:r>
      <w:r w:rsidR="00512BED" w:rsidRPr="007D5630">
        <w:rPr>
          <w:rFonts w:ascii="Times New Roman" w:hAnsi="Times New Roman" w:cs="Times New Roman"/>
          <w:noProof/>
          <w:sz w:val="24"/>
          <w:szCs w:val="24"/>
        </w:rPr>
        <w:t xml:space="preserve"> </w:t>
      </w:r>
      <w:r w:rsidR="00512BED" w:rsidRPr="007D5630">
        <w:rPr>
          <w:rFonts w:ascii="Times New Roman" w:hAnsi="Times New Roman" w:cs="Times New Roman"/>
          <w:b/>
          <w:bCs/>
          <w:noProof/>
          <w:sz w:val="24"/>
          <w:szCs w:val="24"/>
        </w:rPr>
        <w:t>153</w:t>
      </w:r>
      <w:r w:rsidR="00512BED" w:rsidRPr="007D5630">
        <w:rPr>
          <w:rFonts w:ascii="Times New Roman" w:hAnsi="Times New Roman" w:cs="Times New Roman"/>
          <w:noProof/>
          <w:sz w:val="24"/>
          <w:szCs w:val="24"/>
        </w:rPr>
        <w:t>, 499–504 (1991).</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t>9.</w:t>
      </w:r>
      <w:r w:rsidRPr="007D5630">
        <w:rPr>
          <w:rFonts w:ascii="Times New Roman" w:hAnsi="Times New Roman" w:cs="Times New Roman"/>
          <w:noProof/>
          <w:sz w:val="24"/>
          <w:szCs w:val="24"/>
        </w:rPr>
        <w:tab/>
      </w:r>
      <w:r w:rsidR="00492430" w:rsidRPr="007D5630">
        <w:rPr>
          <w:rFonts w:ascii="Times New Roman" w:hAnsi="Times New Roman" w:cs="Times New Roman"/>
          <w:noProof/>
          <w:sz w:val="24"/>
          <w:szCs w:val="24"/>
        </w:rPr>
        <w:t xml:space="preserve">Gorshunov, B. </w:t>
      </w:r>
      <w:r w:rsidR="00492430" w:rsidRPr="007D5630">
        <w:rPr>
          <w:rFonts w:ascii="Times New Roman" w:hAnsi="Times New Roman" w:cs="Times New Roman"/>
          <w:i/>
          <w:iCs/>
          <w:noProof/>
          <w:sz w:val="24"/>
          <w:szCs w:val="24"/>
        </w:rPr>
        <w:t>et al.</w:t>
      </w:r>
      <w:r w:rsidR="00492430" w:rsidRPr="007D5630">
        <w:rPr>
          <w:rFonts w:ascii="Times New Roman" w:hAnsi="Times New Roman" w:cs="Times New Roman"/>
          <w:noProof/>
          <w:sz w:val="24"/>
          <w:szCs w:val="24"/>
        </w:rPr>
        <w:t xml:space="preserve"> Terahertz BWO-spectrosopy. </w:t>
      </w:r>
      <w:r w:rsidR="00492430" w:rsidRPr="007D5630">
        <w:rPr>
          <w:rFonts w:ascii="Times New Roman" w:hAnsi="Times New Roman" w:cs="Times New Roman"/>
          <w:i/>
          <w:iCs/>
          <w:noProof/>
          <w:sz w:val="24"/>
          <w:szCs w:val="24"/>
        </w:rPr>
        <w:t>Int. J. Infrared Millimeter Waves</w:t>
      </w:r>
      <w:r w:rsidR="00492430" w:rsidRPr="007D5630">
        <w:rPr>
          <w:rFonts w:ascii="Times New Roman" w:hAnsi="Times New Roman" w:cs="Times New Roman"/>
          <w:noProof/>
          <w:sz w:val="24"/>
          <w:szCs w:val="24"/>
        </w:rPr>
        <w:t xml:space="preserve"> </w:t>
      </w:r>
      <w:r w:rsidR="00492430" w:rsidRPr="007D5630">
        <w:rPr>
          <w:rFonts w:ascii="Times New Roman" w:hAnsi="Times New Roman" w:cs="Times New Roman"/>
          <w:b/>
          <w:bCs/>
          <w:noProof/>
          <w:sz w:val="24"/>
          <w:szCs w:val="24"/>
        </w:rPr>
        <w:t>26</w:t>
      </w:r>
      <w:r w:rsidR="00492430" w:rsidRPr="007D5630">
        <w:rPr>
          <w:rFonts w:ascii="Times New Roman" w:hAnsi="Times New Roman" w:cs="Times New Roman"/>
          <w:noProof/>
          <w:sz w:val="24"/>
          <w:szCs w:val="24"/>
        </w:rPr>
        <w:t>, 1217–1240 (2005).</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t>10.</w:t>
      </w:r>
      <w:r w:rsidRPr="007D5630">
        <w:rPr>
          <w:rFonts w:ascii="Times New Roman" w:hAnsi="Times New Roman" w:cs="Times New Roman"/>
          <w:noProof/>
          <w:sz w:val="24"/>
          <w:szCs w:val="24"/>
        </w:rPr>
        <w:tab/>
      </w:r>
      <w:r w:rsidR="00512BED" w:rsidRPr="007D5630">
        <w:rPr>
          <w:rFonts w:ascii="Times New Roman" w:hAnsi="Times New Roman" w:cs="Times New Roman"/>
          <w:noProof/>
          <w:sz w:val="24"/>
          <w:szCs w:val="24"/>
        </w:rPr>
        <w:t xml:space="preserve">Neu, V., Vock, S., Sturm, T. &amp; Schultz, L. Epitaxial hard magnetic SmCo 5 MFM tips – a new approach to advanced magnetic force microscopy imaging. </w:t>
      </w:r>
      <w:r w:rsidR="00512BED" w:rsidRPr="007D5630">
        <w:rPr>
          <w:rFonts w:ascii="Times New Roman" w:hAnsi="Times New Roman" w:cs="Times New Roman"/>
          <w:i/>
          <w:iCs/>
          <w:noProof/>
          <w:sz w:val="24"/>
          <w:szCs w:val="24"/>
        </w:rPr>
        <w:t>Nanoscale</w:t>
      </w:r>
      <w:r w:rsidR="00512BED" w:rsidRPr="007D5630">
        <w:rPr>
          <w:rFonts w:ascii="Times New Roman" w:hAnsi="Times New Roman" w:cs="Times New Roman"/>
          <w:noProof/>
          <w:sz w:val="24"/>
          <w:szCs w:val="24"/>
        </w:rPr>
        <w:t xml:space="preserve"> </w:t>
      </w:r>
      <w:r w:rsidR="00512BED" w:rsidRPr="007D5630">
        <w:rPr>
          <w:rFonts w:ascii="Times New Roman" w:hAnsi="Times New Roman" w:cs="Times New Roman"/>
          <w:b/>
          <w:bCs/>
          <w:noProof/>
          <w:sz w:val="24"/>
          <w:szCs w:val="24"/>
        </w:rPr>
        <w:t>10</w:t>
      </w:r>
      <w:r w:rsidR="00512BED" w:rsidRPr="007D5630">
        <w:rPr>
          <w:rFonts w:ascii="Times New Roman" w:hAnsi="Times New Roman" w:cs="Times New Roman"/>
          <w:noProof/>
          <w:sz w:val="24"/>
          <w:szCs w:val="24"/>
        </w:rPr>
        <w:t>, 16881–16886 (2018).</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t>11.</w:t>
      </w:r>
      <w:r w:rsidRPr="007D5630">
        <w:rPr>
          <w:rFonts w:ascii="Times New Roman" w:hAnsi="Times New Roman" w:cs="Times New Roman"/>
          <w:noProof/>
          <w:sz w:val="24"/>
          <w:szCs w:val="24"/>
        </w:rPr>
        <w:tab/>
      </w:r>
      <w:r w:rsidR="00492430" w:rsidRPr="007D5630">
        <w:rPr>
          <w:rFonts w:ascii="Times New Roman" w:hAnsi="Times New Roman" w:cs="Times New Roman"/>
          <w:noProof/>
          <w:sz w:val="24"/>
          <w:szCs w:val="24"/>
        </w:rPr>
        <w:t xml:space="preserve">Alyabyeva, L. N. </w:t>
      </w:r>
      <w:r w:rsidR="00492430" w:rsidRPr="007D5630">
        <w:rPr>
          <w:rFonts w:ascii="Times New Roman" w:hAnsi="Times New Roman" w:cs="Times New Roman"/>
          <w:i/>
          <w:iCs/>
          <w:noProof/>
          <w:sz w:val="24"/>
          <w:szCs w:val="24"/>
        </w:rPr>
        <w:t>et al.</w:t>
      </w:r>
      <w:r w:rsidR="00492430" w:rsidRPr="007D5630">
        <w:rPr>
          <w:rFonts w:ascii="Times New Roman" w:hAnsi="Times New Roman" w:cs="Times New Roman"/>
          <w:noProof/>
          <w:sz w:val="24"/>
          <w:szCs w:val="24"/>
        </w:rPr>
        <w:t xml:space="preserve"> Influence of chemical substitution on broadband dielectric response of barium-lead M-type hexaferrite. </w:t>
      </w:r>
      <w:r w:rsidR="00492430" w:rsidRPr="007D5630">
        <w:rPr>
          <w:rFonts w:ascii="Times New Roman" w:hAnsi="Times New Roman" w:cs="Times New Roman"/>
          <w:i/>
          <w:iCs/>
          <w:noProof/>
          <w:sz w:val="24"/>
          <w:szCs w:val="24"/>
        </w:rPr>
        <w:t>New J. Phys.</w:t>
      </w:r>
      <w:r w:rsidR="00492430" w:rsidRPr="007D5630">
        <w:rPr>
          <w:rFonts w:ascii="Times New Roman" w:hAnsi="Times New Roman" w:cs="Times New Roman"/>
          <w:noProof/>
          <w:sz w:val="24"/>
          <w:szCs w:val="24"/>
        </w:rPr>
        <w:t xml:space="preserve"> </w:t>
      </w:r>
      <w:r w:rsidR="00492430" w:rsidRPr="007D5630">
        <w:rPr>
          <w:rFonts w:ascii="Times New Roman" w:hAnsi="Times New Roman" w:cs="Times New Roman"/>
          <w:b/>
          <w:bCs/>
          <w:noProof/>
          <w:sz w:val="24"/>
          <w:szCs w:val="24"/>
        </w:rPr>
        <w:t>21</w:t>
      </w:r>
      <w:r w:rsidR="00492430" w:rsidRPr="007D5630">
        <w:rPr>
          <w:rFonts w:ascii="Times New Roman" w:hAnsi="Times New Roman" w:cs="Times New Roman"/>
          <w:noProof/>
          <w:sz w:val="24"/>
          <w:szCs w:val="24"/>
        </w:rPr>
        <w:t>, 063016 (2019).</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t>12.</w:t>
      </w:r>
      <w:r w:rsidRPr="007D5630">
        <w:rPr>
          <w:rFonts w:ascii="Times New Roman" w:hAnsi="Times New Roman" w:cs="Times New Roman"/>
          <w:noProof/>
          <w:sz w:val="24"/>
          <w:szCs w:val="24"/>
        </w:rPr>
        <w:tab/>
      </w:r>
      <w:r w:rsidR="00492430" w:rsidRPr="007D5630">
        <w:rPr>
          <w:rFonts w:ascii="Times New Roman" w:hAnsi="Times New Roman" w:cs="Times New Roman"/>
          <w:noProof/>
          <w:sz w:val="24"/>
          <w:szCs w:val="24"/>
        </w:rPr>
        <w:t xml:space="preserve">Manuilov, S. A. &amp; Grishin, A. M. Pulsed laser deposited films: Nature of magnetic anisotropy II Pulsed laser deposited Y 3 Fe 5 O 12 films: Nature of magnetic anisotropy II. </w:t>
      </w:r>
      <w:r w:rsidR="00492430" w:rsidRPr="007D5630">
        <w:rPr>
          <w:rFonts w:ascii="Times New Roman" w:hAnsi="Times New Roman" w:cs="Times New Roman"/>
          <w:i/>
          <w:iCs/>
          <w:noProof/>
          <w:sz w:val="24"/>
          <w:szCs w:val="24"/>
        </w:rPr>
        <w:t>J. Appl. Phys. J. Appl. Phys. J. Appl. Phys. J. Appl. Phys. Appl. Phys. Lett.</w:t>
      </w:r>
      <w:r w:rsidR="00492430" w:rsidRPr="007D5630">
        <w:rPr>
          <w:rFonts w:ascii="Times New Roman" w:hAnsi="Times New Roman" w:cs="Times New Roman"/>
          <w:noProof/>
          <w:sz w:val="24"/>
          <w:szCs w:val="24"/>
        </w:rPr>
        <w:t xml:space="preserve"> (2010).</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t>13.</w:t>
      </w:r>
      <w:r w:rsidRPr="007D5630">
        <w:rPr>
          <w:rFonts w:ascii="Times New Roman" w:hAnsi="Times New Roman" w:cs="Times New Roman"/>
          <w:noProof/>
          <w:sz w:val="24"/>
          <w:szCs w:val="24"/>
        </w:rPr>
        <w:tab/>
      </w:r>
      <w:r w:rsidR="00512BED" w:rsidRPr="007D5630">
        <w:rPr>
          <w:rFonts w:ascii="Times New Roman" w:hAnsi="Times New Roman" w:cs="Times New Roman"/>
          <w:noProof/>
          <w:sz w:val="24"/>
          <w:szCs w:val="24"/>
        </w:rPr>
        <w:t xml:space="preserve">De Bitetto, D. J. Anisotropy Fields in Hexagonal Ferrimagnetic Oxides by Ferrimagnetic Resonance. </w:t>
      </w:r>
      <w:r w:rsidR="00512BED" w:rsidRPr="007D5630">
        <w:rPr>
          <w:rFonts w:ascii="Times New Roman" w:hAnsi="Times New Roman" w:cs="Times New Roman"/>
          <w:i/>
          <w:iCs/>
          <w:noProof/>
          <w:sz w:val="24"/>
          <w:szCs w:val="24"/>
        </w:rPr>
        <w:t>J. Appl. Phys.</w:t>
      </w:r>
      <w:r w:rsidR="00512BED" w:rsidRPr="007D5630">
        <w:rPr>
          <w:rFonts w:ascii="Times New Roman" w:hAnsi="Times New Roman" w:cs="Times New Roman"/>
          <w:noProof/>
          <w:sz w:val="24"/>
          <w:szCs w:val="24"/>
        </w:rPr>
        <w:t xml:space="preserve"> </w:t>
      </w:r>
      <w:r w:rsidR="00512BED" w:rsidRPr="007D5630">
        <w:rPr>
          <w:rFonts w:ascii="Times New Roman" w:hAnsi="Times New Roman" w:cs="Times New Roman"/>
          <w:b/>
          <w:bCs/>
          <w:noProof/>
          <w:sz w:val="24"/>
          <w:szCs w:val="24"/>
        </w:rPr>
        <w:t>35</w:t>
      </w:r>
      <w:r w:rsidR="00512BED" w:rsidRPr="007D5630">
        <w:rPr>
          <w:rFonts w:ascii="Times New Roman" w:hAnsi="Times New Roman" w:cs="Times New Roman"/>
          <w:noProof/>
          <w:sz w:val="24"/>
          <w:szCs w:val="24"/>
        </w:rPr>
        <w:t>, 3482–3487 (1964).</w:t>
      </w:r>
    </w:p>
    <w:p w:rsidR="007D5630" w:rsidRPr="007D5630" w:rsidRDefault="007D5630" w:rsidP="007D5630">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7D5630">
        <w:rPr>
          <w:rFonts w:ascii="Times New Roman" w:hAnsi="Times New Roman" w:cs="Times New Roman"/>
          <w:noProof/>
          <w:sz w:val="24"/>
          <w:szCs w:val="24"/>
        </w:rPr>
        <w:t>14.</w:t>
      </w:r>
      <w:r w:rsidRPr="007D5630">
        <w:rPr>
          <w:rFonts w:ascii="Times New Roman" w:hAnsi="Times New Roman" w:cs="Times New Roman"/>
          <w:noProof/>
          <w:sz w:val="24"/>
          <w:szCs w:val="24"/>
        </w:rPr>
        <w:tab/>
      </w:r>
      <w:r w:rsidR="00512BED" w:rsidRPr="007D5630">
        <w:rPr>
          <w:rFonts w:ascii="Times New Roman" w:hAnsi="Times New Roman" w:cs="Times New Roman"/>
          <w:noProof/>
          <w:sz w:val="24"/>
          <w:szCs w:val="24"/>
        </w:rPr>
        <w:t xml:space="preserve">Labeyrie, M., Mage, J., Simonet, W., Desvignes, J. &amp; Le Gall, H. FMR linewidth of barium hexaferrite at millimeter wavelengths. </w:t>
      </w:r>
      <w:r w:rsidR="00512BED" w:rsidRPr="007D5630">
        <w:rPr>
          <w:rFonts w:ascii="Times New Roman" w:hAnsi="Times New Roman" w:cs="Times New Roman"/>
          <w:i/>
          <w:iCs/>
          <w:noProof/>
          <w:sz w:val="24"/>
          <w:szCs w:val="24"/>
        </w:rPr>
        <w:t>IEEE Trans. Magn.</w:t>
      </w:r>
      <w:r w:rsidR="00512BED" w:rsidRPr="007D5630">
        <w:rPr>
          <w:rFonts w:ascii="Times New Roman" w:hAnsi="Times New Roman" w:cs="Times New Roman"/>
          <w:noProof/>
          <w:sz w:val="24"/>
          <w:szCs w:val="24"/>
        </w:rPr>
        <w:t xml:space="preserve"> </w:t>
      </w:r>
      <w:r w:rsidR="00512BED" w:rsidRPr="007D5630">
        <w:rPr>
          <w:rFonts w:ascii="Times New Roman" w:hAnsi="Times New Roman" w:cs="Times New Roman"/>
          <w:b/>
          <w:bCs/>
          <w:noProof/>
          <w:sz w:val="24"/>
          <w:szCs w:val="24"/>
        </w:rPr>
        <w:t>20</w:t>
      </w:r>
      <w:r w:rsidR="00512BED" w:rsidRPr="007D5630">
        <w:rPr>
          <w:rFonts w:ascii="Times New Roman" w:hAnsi="Times New Roman" w:cs="Times New Roman"/>
          <w:noProof/>
          <w:sz w:val="24"/>
          <w:szCs w:val="24"/>
        </w:rPr>
        <w:t>, 1224–1226 (1984).</w:t>
      </w:r>
    </w:p>
    <w:p w:rsidR="007D5630" w:rsidRPr="007D5630" w:rsidRDefault="007D5630" w:rsidP="00492430">
      <w:pPr>
        <w:widowControl w:val="0"/>
        <w:autoSpaceDE w:val="0"/>
        <w:autoSpaceDN w:val="0"/>
        <w:adjustRightInd w:val="0"/>
        <w:spacing w:after="0" w:line="360" w:lineRule="auto"/>
        <w:rPr>
          <w:rFonts w:ascii="Times New Roman" w:hAnsi="Times New Roman" w:cs="Times New Roman"/>
          <w:noProof/>
          <w:sz w:val="24"/>
          <w:szCs w:val="24"/>
        </w:rPr>
      </w:pPr>
    </w:p>
    <w:sectPr w:rsidR="007D5630" w:rsidRPr="007D5630">
      <w:footerReference w:type="default" r:id="rId31"/>
      <w:pgSz w:w="12240" w:h="15840"/>
      <w:pgMar w:top="1134" w:right="850" w:bottom="1134" w:left="1701" w:header="0"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FD9" w:rsidRDefault="006F1FD9">
      <w:pPr>
        <w:spacing w:after="0" w:line="240" w:lineRule="auto"/>
      </w:pPr>
      <w:r>
        <w:separator/>
      </w:r>
    </w:p>
  </w:endnote>
  <w:endnote w:type="continuationSeparator" w:id="0">
    <w:p w:rsidR="006F1FD9" w:rsidRDefault="006F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Liberation Serif">
    <w:altName w:val="Times New Roman"/>
    <w:charset w:val="01"/>
    <w:family w:val="roman"/>
    <w:pitch w:val="variable"/>
  </w:font>
  <w:font w:name="Roboto">
    <w:panose1 w:val="00000000000000000000"/>
    <w:charset w:val="00"/>
    <w:family w:val="roman"/>
    <w:notTrueType/>
    <w:pitch w:val="default"/>
  </w:font>
  <w:font w:name="DejaVu 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9670586"/>
      <w:docPartObj>
        <w:docPartGallery w:val="Page Numbers (Bottom of Page)"/>
        <w:docPartUnique/>
      </w:docPartObj>
    </w:sdtPr>
    <w:sdtEndPr/>
    <w:sdtContent>
      <w:p w:rsidR="0052536E" w:rsidRDefault="0052536E">
        <w:pPr>
          <w:pStyle w:val="ad"/>
          <w:jc w:val="right"/>
        </w:pPr>
        <w:r>
          <w:fldChar w:fldCharType="begin"/>
        </w:r>
        <w:r>
          <w:instrText>PAGE</w:instrText>
        </w:r>
        <w:r>
          <w:fldChar w:fldCharType="separate"/>
        </w:r>
        <w:r w:rsidR="00F3591B">
          <w:rPr>
            <w:noProof/>
          </w:rPr>
          <w:t>1</w:t>
        </w:r>
        <w:r>
          <w:fldChar w:fldCharType="end"/>
        </w:r>
      </w:p>
    </w:sdtContent>
  </w:sdt>
  <w:p w:rsidR="0052536E" w:rsidRDefault="0052536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FD9" w:rsidRDefault="006F1FD9">
      <w:pPr>
        <w:spacing w:after="0" w:line="240" w:lineRule="auto"/>
      </w:pPr>
      <w:r>
        <w:separator/>
      </w:r>
    </w:p>
  </w:footnote>
  <w:footnote w:type="continuationSeparator" w:id="0">
    <w:p w:rsidR="006F1FD9" w:rsidRDefault="006F1F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5D21B9"/>
    <w:multiLevelType w:val="multilevel"/>
    <w:tmpl w:val="E240314C"/>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51420C82"/>
    <w:multiLevelType w:val="multilevel"/>
    <w:tmpl w:val="2A2AD822"/>
    <w:lvl w:ilvl="0">
      <w:start w:val="1"/>
      <w:numFmt w:val="decimal"/>
      <w:lvlText w:val="%1."/>
      <w:lvlJc w:val="left"/>
      <w:pPr>
        <w:tabs>
          <w:tab w:val="num" w:pos="0"/>
        </w:tabs>
        <w:ind w:left="720" w:hanging="360"/>
      </w:pPr>
    </w:lvl>
    <w:lvl w:ilvl="1">
      <w:start w:val="1"/>
      <w:numFmt w:val="decimal"/>
      <w:lvlText w:val="%1.%2."/>
      <w:lvlJc w:val="left"/>
      <w:pPr>
        <w:tabs>
          <w:tab w:val="num" w:pos="0"/>
        </w:tabs>
        <w:ind w:left="753" w:hanging="393"/>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02D"/>
    <w:rsid w:val="000759BB"/>
    <w:rsid w:val="0010552A"/>
    <w:rsid w:val="00176091"/>
    <w:rsid w:val="002A1173"/>
    <w:rsid w:val="002E5D0B"/>
    <w:rsid w:val="003D3C45"/>
    <w:rsid w:val="003D6898"/>
    <w:rsid w:val="003F4CAF"/>
    <w:rsid w:val="00492430"/>
    <w:rsid w:val="004A2AE4"/>
    <w:rsid w:val="00512BED"/>
    <w:rsid w:val="0052536E"/>
    <w:rsid w:val="00595590"/>
    <w:rsid w:val="006A4C6F"/>
    <w:rsid w:val="006D0AFF"/>
    <w:rsid w:val="006F1FD9"/>
    <w:rsid w:val="007C4486"/>
    <w:rsid w:val="007D5630"/>
    <w:rsid w:val="008131AD"/>
    <w:rsid w:val="0083093E"/>
    <w:rsid w:val="00931A93"/>
    <w:rsid w:val="009F068C"/>
    <w:rsid w:val="00A7229F"/>
    <w:rsid w:val="00BC1CF9"/>
    <w:rsid w:val="00C47A92"/>
    <w:rsid w:val="00C94EFF"/>
    <w:rsid w:val="00CE302D"/>
    <w:rsid w:val="00E272DE"/>
    <w:rsid w:val="00E408E4"/>
    <w:rsid w:val="00F06FB7"/>
    <w:rsid w:val="00F243F3"/>
    <w:rsid w:val="00F31EAF"/>
    <w:rsid w:val="00F3591B"/>
  </w:rsids>
  <m:mathPr>
    <m:mathFont m:val="Cambria Math"/>
    <m:brkBin m:val="before"/>
    <m:brkBinSub m:val="--"/>
    <m:smallFrac m:val="0"/>
    <m:dispDef/>
    <m:lMargin m:val="0"/>
    <m:rMargin m:val="0"/>
    <m:defJc m:val="centerGroup"/>
    <m:wrapIndent m:val="1440"/>
    <m:intLim m:val="subSup"/>
    <m:naryLim m:val="undOvr"/>
  </m:mathPr>
  <w:themeFontLang w:val="en-US" w:eastAsia="ko-KR"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Cs w:val="22"/>
        <w:lang w:val="en-US" w:eastAsia="ko-K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7DE"/>
    <w:pPr>
      <w:spacing w:after="200" w:line="276" w:lineRule="auto"/>
    </w:pPr>
    <w:rPr>
      <w:sz w:val="22"/>
    </w:rPr>
  </w:style>
  <w:style w:type="paragraph" w:styleId="1">
    <w:name w:val="heading 1"/>
    <w:basedOn w:val="Heading"/>
    <w:next w:val="a0"/>
    <w:qFormat/>
    <w:pPr>
      <w:numPr>
        <w:numId w:val="1"/>
      </w:numPr>
      <w:outlineLvl w:val="0"/>
    </w:pPr>
    <w:rPr>
      <w:rFonts w:ascii="Liberation Serif" w:eastAsia="Roboto" w:hAnsi="Liberation Serif" w:cs="DejaVu Sans"/>
      <w:b/>
      <w:bCs/>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выноски Знак"/>
    <w:basedOn w:val="a1"/>
    <w:uiPriority w:val="99"/>
    <w:semiHidden/>
    <w:qFormat/>
    <w:rsid w:val="007A302B"/>
    <w:rPr>
      <w:rFonts w:ascii="Tahoma" w:hAnsi="Tahoma" w:cs="Tahoma"/>
      <w:sz w:val="16"/>
      <w:szCs w:val="16"/>
    </w:rPr>
  </w:style>
  <w:style w:type="character" w:styleId="a5">
    <w:name w:val="Placeholder Text"/>
    <w:basedOn w:val="a1"/>
    <w:uiPriority w:val="99"/>
    <w:semiHidden/>
    <w:qFormat/>
    <w:rsid w:val="00DA5674"/>
    <w:rPr>
      <w:color w:val="808080"/>
    </w:rPr>
  </w:style>
  <w:style w:type="character" w:styleId="a6">
    <w:name w:val="annotation reference"/>
    <w:basedOn w:val="a1"/>
    <w:uiPriority w:val="99"/>
    <w:semiHidden/>
    <w:unhideWhenUsed/>
    <w:qFormat/>
    <w:rsid w:val="00A35DE9"/>
    <w:rPr>
      <w:sz w:val="16"/>
      <w:szCs w:val="16"/>
    </w:rPr>
  </w:style>
  <w:style w:type="character" w:customStyle="1" w:styleId="a7">
    <w:name w:val="Текст примечания Знак"/>
    <w:basedOn w:val="a1"/>
    <w:uiPriority w:val="99"/>
    <w:semiHidden/>
    <w:qFormat/>
    <w:rsid w:val="00A35DE9"/>
    <w:rPr>
      <w:sz w:val="20"/>
      <w:szCs w:val="20"/>
    </w:rPr>
  </w:style>
  <w:style w:type="character" w:customStyle="1" w:styleId="a8">
    <w:name w:val="Тема примечания Знак"/>
    <w:basedOn w:val="a7"/>
    <w:uiPriority w:val="99"/>
    <w:semiHidden/>
    <w:qFormat/>
    <w:rsid w:val="00A35DE9"/>
    <w:rPr>
      <w:b/>
      <w:bCs/>
      <w:sz w:val="20"/>
      <w:szCs w:val="20"/>
    </w:rPr>
  </w:style>
  <w:style w:type="character" w:styleId="a9">
    <w:name w:val="Hyperlink"/>
    <w:basedOn w:val="a1"/>
    <w:uiPriority w:val="99"/>
    <w:semiHidden/>
    <w:unhideWhenUsed/>
    <w:rsid w:val="00093744"/>
    <w:rPr>
      <w:color w:val="0000FF"/>
      <w:u w:val="single"/>
    </w:rPr>
  </w:style>
  <w:style w:type="character" w:customStyle="1" w:styleId="aa">
    <w:name w:val="Верхний колонтитул Знак"/>
    <w:basedOn w:val="a1"/>
    <w:link w:val="ab"/>
    <w:uiPriority w:val="99"/>
    <w:qFormat/>
    <w:rsid w:val="00D65928"/>
    <w:rPr>
      <w:sz w:val="22"/>
    </w:rPr>
  </w:style>
  <w:style w:type="character" w:customStyle="1" w:styleId="ac">
    <w:name w:val="Нижний колонтитул Знак"/>
    <w:basedOn w:val="a1"/>
    <w:link w:val="ad"/>
    <w:uiPriority w:val="99"/>
    <w:qFormat/>
    <w:rsid w:val="00D65928"/>
    <w:rPr>
      <w:sz w:val="22"/>
    </w:rPr>
  </w:style>
  <w:style w:type="character" w:customStyle="1" w:styleId="LineNumbering">
    <w:name w:val="Line Numbering"/>
  </w:style>
  <w:style w:type="paragraph" w:customStyle="1" w:styleId="Heading">
    <w:name w:val="Heading"/>
    <w:basedOn w:val="a"/>
    <w:next w:val="a0"/>
    <w:qFormat/>
    <w:pPr>
      <w:keepNext/>
      <w:spacing w:before="240" w:after="120"/>
    </w:pPr>
    <w:rPr>
      <w:rFonts w:ascii="Liberation Sans" w:eastAsia="Droid Sans Fallback" w:hAnsi="Liberation Sans" w:cs="Droid Sans Devanagari"/>
      <w:sz w:val="28"/>
      <w:szCs w:val="28"/>
    </w:rPr>
  </w:style>
  <w:style w:type="paragraph" w:styleId="a0">
    <w:name w:val="Body Text"/>
    <w:basedOn w:val="a"/>
    <w:pPr>
      <w:spacing w:after="140"/>
    </w:pPr>
  </w:style>
  <w:style w:type="paragraph" w:styleId="ae">
    <w:name w:val="List"/>
    <w:basedOn w:val="a0"/>
    <w:rPr>
      <w:rFonts w:cs="Arial"/>
    </w:rPr>
  </w:style>
  <w:style w:type="paragraph" w:styleId="af">
    <w:name w:val="caption"/>
    <w:basedOn w:val="a"/>
    <w:next w:val="a"/>
    <w:uiPriority w:val="35"/>
    <w:unhideWhenUsed/>
    <w:qFormat/>
    <w:rsid w:val="0095068F"/>
    <w:pPr>
      <w:spacing w:line="240" w:lineRule="auto"/>
    </w:pPr>
    <w:rPr>
      <w:rFonts w:eastAsiaTheme="minorHAnsi"/>
      <w:i/>
      <w:iCs/>
      <w:color w:val="1F497D" w:themeColor="text2"/>
      <w:sz w:val="18"/>
      <w:szCs w:val="18"/>
      <w:lang w:eastAsia="en-US"/>
    </w:rPr>
  </w:style>
  <w:style w:type="paragraph" w:customStyle="1" w:styleId="Index">
    <w:name w:val="Index"/>
    <w:basedOn w:val="a"/>
    <w:qFormat/>
    <w:pPr>
      <w:suppressLineNumbers/>
    </w:pPr>
    <w:rPr>
      <w:rFonts w:cs="Droid Sans Devanagari"/>
    </w:rPr>
  </w:style>
  <w:style w:type="paragraph" w:styleId="af0">
    <w:name w:val="Title"/>
    <w:basedOn w:val="a"/>
    <w:next w:val="a0"/>
    <w:qFormat/>
    <w:pPr>
      <w:keepNext/>
      <w:spacing w:before="240" w:after="120"/>
    </w:pPr>
    <w:rPr>
      <w:rFonts w:ascii="Liberation Sans" w:eastAsia="Microsoft YaHei" w:hAnsi="Liberation Sans" w:cs="Arial"/>
      <w:sz w:val="28"/>
      <w:szCs w:val="28"/>
    </w:rPr>
  </w:style>
  <w:style w:type="paragraph" w:styleId="af1">
    <w:name w:val="index heading"/>
    <w:basedOn w:val="a"/>
    <w:qFormat/>
    <w:pPr>
      <w:suppressLineNumbers/>
    </w:pPr>
    <w:rPr>
      <w:rFonts w:cs="Arial"/>
    </w:rPr>
  </w:style>
  <w:style w:type="paragraph" w:styleId="af2">
    <w:name w:val="Balloon Text"/>
    <w:basedOn w:val="a"/>
    <w:uiPriority w:val="99"/>
    <w:semiHidden/>
    <w:unhideWhenUsed/>
    <w:qFormat/>
    <w:rsid w:val="007A302B"/>
    <w:pPr>
      <w:spacing w:after="0" w:line="240" w:lineRule="auto"/>
    </w:pPr>
    <w:rPr>
      <w:rFonts w:ascii="Tahoma" w:hAnsi="Tahoma" w:cs="Tahoma"/>
      <w:sz w:val="16"/>
      <w:szCs w:val="16"/>
    </w:rPr>
  </w:style>
  <w:style w:type="paragraph" w:styleId="af3">
    <w:name w:val="Normal (Web)"/>
    <w:basedOn w:val="a"/>
    <w:uiPriority w:val="99"/>
    <w:semiHidden/>
    <w:unhideWhenUsed/>
    <w:qFormat/>
    <w:rsid w:val="0095068F"/>
    <w:pPr>
      <w:spacing w:beforeAutospacing="1" w:afterAutospacing="1" w:line="240" w:lineRule="auto"/>
    </w:pPr>
    <w:rPr>
      <w:rFonts w:ascii="Times New Roman" w:hAnsi="Times New Roman" w:cs="Times New Roman"/>
      <w:sz w:val="24"/>
      <w:szCs w:val="24"/>
      <w:lang w:eastAsia="en-US"/>
    </w:rPr>
  </w:style>
  <w:style w:type="paragraph" w:styleId="af4">
    <w:name w:val="annotation text"/>
    <w:basedOn w:val="a"/>
    <w:uiPriority w:val="99"/>
    <w:unhideWhenUsed/>
    <w:qFormat/>
    <w:rsid w:val="00A35DE9"/>
    <w:pPr>
      <w:spacing w:line="240" w:lineRule="auto"/>
    </w:pPr>
    <w:rPr>
      <w:sz w:val="20"/>
      <w:szCs w:val="20"/>
    </w:rPr>
  </w:style>
  <w:style w:type="paragraph" w:styleId="af5">
    <w:name w:val="annotation subject"/>
    <w:basedOn w:val="af4"/>
    <w:next w:val="af4"/>
    <w:uiPriority w:val="99"/>
    <w:semiHidden/>
    <w:unhideWhenUsed/>
    <w:qFormat/>
    <w:rsid w:val="00A35DE9"/>
    <w:rPr>
      <w:b/>
      <w:bCs/>
    </w:rPr>
  </w:style>
  <w:style w:type="paragraph" w:styleId="af6">
    <w:name w:val="Revision"/>
    <w:uiPriority w:val="99"/>
    <w:semiHidden/>
    <w:qFormat/>
    <w:rsid w:val="00A35DE9"/>
    <w:rPr>
      <w:sz w:val="22"/>
    </w:rPr>
  </w:style>
  <w:style w:type="paragraph" w:customStyle="1" w:styleId="af7">
    <w:name w:val="Содержимое врезки"/>
    <w:basedOn w:val="a"/>
    <w:qFormat/>
  </w:style>
  <w:style w:type="paragraph" w:styleId="af8">
    <w:name w:val="List Paragraph"/>
    <w:basedOn w:val="a"/>
    <w:uiPriority w:val="34"/>
    <w:qFormat/>
    <w:rsid w:val="00832565"/>
    <w:pPr>
      <w:spacing w:after="160" w:line="259" w:lineRule="auto"/>
      <w:ind w:left="720"/>
      <w:contextualSpacing/>
    </w:pPr>
    <w:rPr>
      <w:lang w:eastAsia="en-US"/>
    </w:rPr>
  </w:style>
  <w:style w:type="paragraph" w:customStyle="1" w:styleId="HeaderandFooter">
    <w:name w:val="Header and Footer"/>
    <w:basedOn w:val="a"/>
    <w:qFormat/>
  </w:style>
  <w:style w:type="paragraph" w:styleId="ab">
    <w:name w:val="header"/>
    <w:basedOn w:val="a"/>
    <w:link w:val="aa"/>
    <w:uiPriority w:val="99"/>
    <w:unhideWhenUsed/>
    <w:rsid w:val="00D65928"/>
    <w:pPr>
      <w:tabs>
        <w:tab w:val="center" w:pos="4536"/>
        <w:tab w:val="right" w:pos="9072"/>
      </w:tabs>
      <w:spacing w:after="0" w:line="240" w:lineRule="auto"/>
    </w:pPr>
  </w:style>
  <w:style w:type="paragraph" w:styleId="ad">
    <w:name w:val="footer"/>
    <w:basedOn w:val="a"/>
    <w:link w:val="ac"/>
    <w:uiPriority w:val="99"/>
    <w:unhideWhenUsed/>
    <w:rsid w:val="00D65928"/>
    <w:pPr>
      <w:tabs>
        <w:tab w:val="center" w:pos="4536"/>
        <w:tab w:val="right" w:pos="9072"/>
      </w:tabs>
      <w:spacing w:after="0" w:line="240" w:lineRule="auto"/>
    </w:pPr>
  </w:style>
  <w:style w:type="table" w:styleId="af9">
    <w:name w:val="Table Grid"/>
    <w:basedOn w:val="a2"/>
    <w:uiPriority w:val="39"/>
    <w:rsid w:val="00A77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Cs w:val="22"/>
        <w:lang w:val="en-US" w:eastAsia="ko-K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7DE"/>
    <w:pPr>
      <w:spacing w:after="200" w:line="276" w:lineRule="auto"/>
    </w:pPr>
    <w:rPr>
      <w:sz w:val="22"/>
    </w:rPr>
  </w:style>
  <w:style w:type="paragraph" w:styleId="1">
    <w:name w:val="heading 1"/>
    <w:basedOn w:val="Heading"/>
    <w:next w:val="a0"/>
    <w:qFormat/>
    <w:pPr>
      <w:numPr>
        <w:numId w:val="1"/>
      </w:numPr>
      <w:outlineLvl w:val="0"/>
    </w:pPr>
    <w:rPr>
      <w:rFonts w:ascii="Liberation Serif" w:eastAsia="Roboto" w:hAnsi="Liberation Serif" w:cs="DejaVu Sans"/>
      <w:b/>
      <w:bCs/>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выноски Знак"/>
    <w:basedOn w:val="a1"/>
    <w:uiPriority w:val="99"/>
    <w:semiHidden/>
    <w:qFormat/>
    <w:rsid w:val="007A302B"/>
    <w:rPr>
      <w:rFonts w:ascii="Tahoma" w:hAnsi="Tahoma" w:cs="Tahoma"/>
      <w:sz w:val="16"/>
      <w:szCs w:val="16"/>
    </w:rPr>
  </w:style>
  <w:style w:type="character" w:styleId="a5">
    <w:name w:val="Placeholder Text"/>
    <w:basedOn w:val="a1"/>
    <w:uiPriority w:val="99"/>
    <w:semiHidden/>
    <w:qFormat/>
    <w:rsid w:val="00DA5674"/>
    <w:rPr>
      <w:color w:val="808080"/>
    </w:rPr>
  </w:style>
  <w:style w:type="character" w:styleId="a6">
    <w:name w:val="annotation reference"/>
    <w:basedOn w:val="a1"/>
    <w:uiPriority w:val="99"/>
    <w:semiHidden/>
    <w:unhideWhenUsed/>
    <w:qFormat/>
    <w:rsid w:val="00A35DE9"/>
    <w:rPr>
      <w:sz w:val="16"/>
      <w:szCs w:val="16"/>
    </w:rPr>
  </w:style>
  <w:style w:type="character" w:customStyle="1" w:styleId="a7">
    <w:name w:val="Текст примечания Знак"/>
    <w:basedOn w:val="a1"/>
    <w:uiPriority w:val="99"/>
    <w:semiHidden/>
    <w:qFormat/>
    <w:rsid w:val="00A35DE9"/>
    <w:rPr>
      <w:sz w:val="20"/>
      <w:szCs w:val="20"/>
    </w:rPr>
  </w:style>
  <w:style w:type="character" w:customStyle="1" w:styleId="a8">
    <w:name w:val="Тема примечания Знак"/>
    <w:basedOn w:val="a7"/>
    <w:uiPriority w:val="99"/>
    <w:semiHidden/>
    <w:qFormat/>
    <w:rsid w:val="00A35DE9"/>
    <w:rPr>
      <w:b/>
      <w:bCs/>
      <w:sz w:val="20"/>
      <w:szCs w:val="20"/>
    </w:rPr>
  </w:style>
  <w:style w:type="character" w:styleId="a9">
    <w:name w:val="Hyperlink"/>
    <w:basedOn w:val="a1"/>
    <w:uiPriority w:val="99"/>
    <w:semiHidden/>
    <w:unhideWhenUsed/>
    <w:rsid w:val="00093744"/>
    <w:rPr>
      <w:color w:val="0000FF"/>
      <w:u w:val="single"/>
    </w:rPr>
  </w:style>
  <w:style w:type="character" w:customStyle="1" w:styleId="aa">
    <w:name w:val="Верхний колонтитул Знак"/>
    <w:basedOn w:val="a1"/>
    <w:link w:val="ab"/>
    <w:uiPriority w:val="99"/>
    <w:qFormat/>
    <w:rsid w:val="00D65928"/>
    <w:rPr>
      <w:sz w:val="22"/>
    </w:rPr>
  </w:style>
  <w:style w:type="character" w:customStyle="1" w:styleId="ac">
    <w:name w:val="Нижний колонтитул Знак"/>
    <w:basedOn w:val="a1"/>
    <w:link w:val="ad"/>
    <w:uiPriority w:val="99"/>
    <w:qFormat/>
    <w:rsid w:val="00D65928"/>
    <w:rPr>
      <w:sz w:val="22"/>
    </w:rPr>
  </w:style>
  <w:style w:type="character" w:customStyle="1" w:styleId="LineNumbering">
    <w:name w:val="Line Numbering"/>
  </w:style>
  <w:style w:type="paragraph" w:customStyle="1" w:styleId="Heading">
    <w:name w:val="Heading"/>
    <w:basedOn w:val="a"/>
    <w:next w:val="a0"/>
    <w:qFormat/>
    <w:pPr>
      <w:keepNext/>
      <w:spacing w:before="240" w:after="120"/>
    </w:pPr>
    <w:rPr>
      <w:rFonts w:ascii="Liberation Sans" w:eastAsia="Droid Sans Fallback" w:hAnsi="Liberation Sans" w:cs="Droid Sans Devanagari"/>
      <w:sz w:val="28"/>
      <w:szCs w:val="28"/>
    </w:rPr>
  </w:style>
  <w:style w:type="paragraph" w:styleId="a0">
    <w:name w:val="Body Text"/>
    <w:basedOn w:val="a"/>
    <w:pPr>
      <w:spacing w:after="140"/>
    </w:pPr>
  </w:style>
  <w:style w:type="paragraph" w:styleId="ae">
    <w:name w:val="List"/>
    <w:basedOn w:val="a0"/>
    <w:rPr>
      <w:rFonts w:cs="Arial"/>
    </w:rPr>
  </w:style>
  <w:style w:type="paragraph" w:styleId="af">
    <w:name w:val="caption"/>
    <w:basedOn w:val="a"/>
    <w:next w:val="a"/>
    <w:uiPriority w:val="35"/>
    <w:unhideWhenUsed/>
    <w:qFormat/>
    <w:rsid w:val="0095068F"/>
    <w:pPr>
      <w:spacing w:line="240" w:lineRule="auto"/>
    </w:pPr>
    <w:rPr>
      <w:rFonts w:eastAsiaTheme="minorHAnsi"/>
      <w:i/>
      <w:iCs/>
      <w:color w:val="1F497D" w:themeColor="text2"/>
      <w:sz w:val="18"/>
      <w:szCs w:val="18"/>
      <w:lang w:eastAsia="en-US"/>
    </w:rPr>
  </w:style>
  <w:style w:type="paragraph" w:customStyle="1" w:styleId="Index">
    <w:name w:val="Index"/>
    <w:basedOn w:val="a"/>
    <w:qFormat/>
    <w:pPr>
      <w:suppressLineNumbers/>
    </w:pPr>
    <w:rPr>
      <w:rFonts w:cs="Droid Sans Devanagari"/>
    </w:rPr>
  </w:style>
  <w:style w:type="paragraph" w:styleId="af0">
    <w:name w:val="Title"/>
    <w:basedOn w:val="a"/>
    <w:next w:val="a0"/>
    <w:qFormat/>
    <w:pPr>
      <w:keepNext/>
      <w:spacing w:before="240" w:after="120"/>
    </w:pPr>
    <w:rPr>
      <w:rFonts w:ascii="Liberation Sans" w:eastAsia="Microsoft YaHei" w:hAnsi="Liberation Sans" w:cs="Arial"/>
      <w:sz w:val="28"/>
      <w:szCs w:val="28"/>
    </w:rPr>
  </w:style>
  <w:style w:type="paragraph" w:styleId="af1">
    <w:name w:val="index heading"/>
    <w:basedOn w:val="a"/>
    <w:qFormat/>
    <w:pPr>
      <w:suppressLineNumbers/>
    </w:pPr>
    <w:rPr>
      <w:rFonts w:cs="Arial"/>
    </w:rPr>
  </w:style>
  <w:style w:type="paragraph" w:styleId="af2">
    <w:name w:val="Balloon Text"/>
    <w:basedOn w:val="a"/>
    <w:uiPriority w:val="99"/>
    <w:semiHidden/>
    <w:unhideWhenUsed/>
    <w:qFormat/>
    <w:rsid w:val="007A302B"/>
    <w:pPr>
      <w:spacing w:after="0" w:line="240" w:lineRule="auto"/>
    </w:pPr>
    <w:rPr>
      <w:rFonts w:ascii="Tahoma" w:hAnsi="Tahoma" w:cs="Tahoma"/>
      <w:sz w:val="16"/>
      <w:szCs w:val="16"/>
    </w:rPr>
  </w:style>
  <w:style w:type="paragraph" w:styleId="af3">
    <w:name w:val="Normal (Web)"/>
    <w:basedOn w:val="a"/>
    <w:uiPriority w:val="99"/>
    <w:semiHidden/>
    <w:unhideWhenUsed/>
    <w:qFormat/>
    <w:rsid w:val="0095068F"/>
    <w:pPr>
      <w:spacing w:beforeAutospacing="1" w:afterAutospacing="1" w:line="240" w:lineRule="auto"/>
    </w:pPr>
    <w:rPr>
      <w:rFonts w:ascii="Times New Roman" w:hAnsi="Times New Roman" w:cs="Times New Roman"/>
      <w:sz w:val="24"/>
      <w:szCs w:val="24"/>
      <w:lang w:eastAsia="en-US"/>
    </w:rPr>
  </w:style>
  <w:style w:type="paragraph" w:styleId="af4">
    <w:name w:val="annotation text"/>
    <w:basedOn w:val="a"/>
    <w:uiPriority w:val="99"/>
    <w:unhideWhenUsed/>
    <w:qFormat/>
    <w:rsid w:val="00A35DE9"/>
    <w:pPr>
      <w:spacing w:line="240" w:lineRule="auto"/>
    </w:pPr>
    <w:rPr>
      <w:sz w:val="20"/>
      <w:szCs w:val="20"/>
    </w:rPr>
  </w:style>
  <w:style w:type="paragraph" w:styleId="af5">
    <w:name w:val="annotation subject"/>
    <w:basedOn w:val="af4"/>
    <w:next w:val="af4"/>
    <w:uiPriority w:val="99"/>
    <w:semiHidden/>
    <w:unhideWhenUsed/>
    <w:qFormat/>
    <w:rsid w:val="00A35DE9"/>
    <w:rPr>
      <w:b/>
      <w:bCs/>
    </w:rPr>
  </w:style>
  <w:style w:type="paragraph" w:styleId="af6">
    <w:name w:val="Revision"/>
    <w:uiPriority w:val="99"/>
    <w:semiHidden/>
    <w:qFormat/>
    <w:rsid w:val="00A35DE9"/>
    <w:rPr>
      <w:sz w:val="22"/>
    </w:rPr>
  </w:style>
  <w:style w:type="paragraph" w:customStyle="1" w:styleId="af7">
    <w:name w:val="Содержимое врезки"/>
    <w:basedOn w:val="a"/>
    <w:qFormat/>
  </w:style>
  <w:style w:type="paragraph" w:styleId="af8">
    <w:name w:val="List Paragraph"/>
    <w:basedOn w:val="a"/>
    <w:uiPriority w:val="34"/>
    <w:qFormat/>
    <w:rsid w:val="00832565"/>
    <w:pPr>
      <w:spacing w:after="160" w:line="259" w:lineRule="auto"/>
      <w:ind w:left="720"/>
      <w:contextualSpacing/>
    </w:pPr>
    <w:rPr>
      <w:lang w:eastAsia="en-US"/>
    </w:rPr>
  </w:style>
  <w:style w:type="paragraph" w:customStyle="1" w:styleId="HeaderandFooter">
    <w:name w:val="Header and Footer"/>
    <w:basedOn w:val="a"/>
    <w:qFormat/>
  </w:style>
  <w:style w:type="paragraph" w:styleId="ab">
    <w:name w:val="header"/>
    <w:basedOn w:val="a"/>
    <w:link w:val="aa"/>
    <w:uiPriority w:val="99"/>
    <w:unhideWhenUsed/>
    <w:rsid w:val="00D65928"/>
    <w:pPr>
      <w:tabs>
        <w:tab w:val="center" w:pos="4536"/>
        <w:tab w:val="right" w:pos="9072"/>
      </w:tabs>
      <w:spacing w:after="0" w:line="240" w:lineRule="auto"/>
    </w:pPr>
  </w:style>
  <w:style w:type="paragraph" w:styleId="ad">
    <w:name w:val="footer"/>
    <w:basedOn w:val="a"/>
    <w:link w:val="ac"/>
    <w:uiPriority w:val="99"/>
    <w:unhideWhenUsed/>
    <w:rsid w:val="00D65928"/>
    <w:pPr>
      <w:tabs>
        <w:tab w:val="center" w:pos="4536"/>
        <w:tab w:val="right" w:pos="9072"/>
      </w:tabs>
      <w:spacing w:after="0" w:line="240" w:lineRule="auto"/>
    </w:pPr>
  </w:style>
  <w:style w:type="table" w:styleId="af9">
    <w:name w:val="Table Grid"/>
    <w:basedOn w:val="a2"/>
    <w:uiPriority w:val="39"/>
    <w:rsid w:val="00A77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wmf"/><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w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8.wmf"/><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wmf"/><Relationship Id="rId28" Type="http://schemas.openxmlformats.org/officeDocument/2006/relationships/image" Target="media/image19.wmf"/><Relationship Id="rId10" Type="http://schemas.openxmlformats.org/officeDocument/2006/relationships/image" Target="media/image2.png"/><Relationship Id="rId19" Type="http://schemas.openxmlformats.org/officeDocument/2006/relationships/image" Target="media/image10.wmf"/><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png"/><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image" Target="media/image2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F3766-8C60-464B-8EC3-8F19D6817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3844</Words>
  <Characters>21917</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selena</dc:creator>
  <cp:lastModifiedBy>selena</cp:lastModifiedBy>
  <cp:revision>4</cp:revision>
  <cp:lastPrinted>2021-02-22T13:50:00Z</cp:lastPrinted>
  <dcterms:created xsi:type="dcterms:W3CDTF">2021-07-28T13:23:00Z</dcterms:created>
  <dcterms:modified xsi:type="dcterms:W3CDTF">2021-07-29T19:21:00Z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Mendeley Citation Style_1">
    <vt:lpwstr>http://www.zotero.org/styles/nature</vt:lpwstr>
  </property>
  <property fmtid="{D5CDD505-2E9C-101B-9397-08002B2CF9AE}" pid="5" name="Mendeley Document_1">
    <vt:lpwstr>True</vt:lpwstr>
  </property>
  <property fmtid="{D5CDD505-2E9C-101B-9397-08002B2CF9AE}" pid="6" name="Mendeley Recent Style Id 0_1">
    <vt:lpwstr>http://www.zotero.org/styles/advanced-materials</vt:lpwstr>
  </property>
  <property fmtid="{D5CDD505-2E9C-101B-9397-08002B2CF9AE}" pid="7" name="Mendeley Recent Style Id 1_1">
    <vt:lpwstr>http://www.zotero.org/styles/ieee</vt:lpwstr>
  </property>
  <property fmtid="{D5CDD505-2E9C-101B-9397-08002B2CF9AE}" pid="8" name="Mendeley Recent Style Id 2_1">
    <vt:lpwstr>http://www.zotero.org/styles/journal-of-alloys-and-compounds</vt:lpwstr>
  </property>
  <property fmtid="{D5CDD505-2E9C-101B-9397-08002B2CF9AE}" pid="9" name="Mendeley Recent Style Id 3_1">
    <vt:lpwstr>http://www.zotero.org/styles/materials</vt:lpwstr>
  </property>
  <property fmtid="{D5CDD505-2E9C-101B-9397-08002B2CF9AE}" pid="10" name="Mendeley Recent Style Id 4_1">
    <vt:lpwstr>http://www.zotero.org/styles/materials-today-physics</vt:lpwstr>
  </property>
  <property fmtid="{D5CDD505-2E9C-101B-9397-08002B2CF9AE}" pid="11" name="Mendeley Recent Style Id 5_1">
    <vt:lpwstr>http://www.zotero.org/styles/modern-humanities-research-association</vt:lpwstr>
  </property>
  <property fmtid="{D5CDD505-2E9C-101B-9397-08002B2CF9AE}" pid="12" name="Mendeley Recent Style Id 6_1">
    <vt:lpwstr>http://www.zotero.org/styles/modern-language-association</vt:lpwstr>
  </property>
  <property fmtid="{D5CDD505-2E9C-101B-9397-08002B2CF9AE}" pid="13" name="Mendeley Recent Style Id 7_1">
    <vt:lpwstr>http://www.zotero.org/styles/nature</vt:lpwstr>
  </property>
  <property fmtid="{D5CDD505-2E9C-101B-9397-08002B2CF9AE}" pid="14" name="Mendeley Recent Style Id 8_1">
    <vt:lpwstr>http://www.zotero.org/styles/gost-r-7-0-5-2008</vt:lpwstr>
  </property>
  <property fmtid="{D5CDD505-2E9C-101B-9397-08002B2CF9AE}" pid="15" name="Mendeley Recent Style Id 9_1">
    <vt:lpwstr>http://www.zotero.org/styles/gost-r-7-0-5-2008-numeric</vt:lpwstr>
  </property>
  <property fmtid="{D5CDD505-2E9C-101B-9397-08002B2CF9AE}" pid="16" name="Mendeley Recent Style Name 0_1">
    <vt:lpwstr>Advanced Materials</vt:lpwstr>
  </property>
  <property fmtid="{D5CDD505-2E9C-101B-9397-08002B2CF9AE}" pid="17" name="Mendeley Recent Style Name 1_1">
    <vt:lpwstr>IEEE</vt:lpwstr>
  </property>
  <property fmtid="{D5CDD505-2E9C-101B-9397-08002B2CF9AE}" pid="18" name="Mendeley Recent Style Name 2_1">
    <vt:lpwstr>Journal of Alloys and Compounds</vt:lpwstr>
  </property>
  <property fmtid="{D5CDD505-2E9C-101B-9397-08002B2CF9AE}" pid="19" name="Mendeley Recent Style Name 3_1">
    <vt:lpwstr>Materials</vt:lpwstr>
  </property>
  <property fmtid="{D5CDD505-2E9C-101B-9397-08002B2CF9AE}" pid="20" name="Mendeley Recent Style Name 4_1">
    <vt:lpwstr>Materials Today Physics</vt:lpwstr>
  </property>
  <property fmtid="{D5CDD505-2E9C-101B-9397-08002B2CF9AE}" pid="21" name="Mendeley Recent Style Name 5_1">
    <vt:lpwstr>Modern Humanities Research Association 3rd edition (note with bibliography)</vt:lpwstr>
  </property>
  <property fmtid="{D5CDD505-2E9C-101B-9397-08002B2CF9AE}" pid="22" name="Mendeley Recent Style Name 6_1">
    <vt:lpwstr>Modern Language Association 8th edition</vt:lpwstr>
  </property>
  <property fmtid="{D5CDD505-2E9C-101B-9397-08002B2CF9AE}" pid="23" name="Mendeley Recent Style Name 7_1">
    <vt:lpwstr>Nature</vt:lpwstr>
  </property>
  <property fmtid="{D5CDD505-2E9C-101B-9397-08002B2CF9AE}" pid="24" name="Mendeley Recent Style Name 8_1">
    <vt:lpwstr>Russian GOST R 7.0.5-2008 (Russian)</vt:lpwstr>
  </property>
  <property fmtid="{D5CDD505-2E9C-101B-9397-08002B2CF9AE}" pid="25" name="Mendeley Recent Style Name 9_1">
    <vt:lpwstr>Russian GOST R 7.0.5-2008 (numeric)</vt:lpwstr>
  </property>
  <property fmtid="{D5CDD505-2E9C-101B-9397-08002B2CF9AE}" pid="26" name="Mendeley Unique User Id_1">
    <vt:lpwstr>d2c0838a-84b5-3098-912f-7fb8d5fcb890</vt:lpwstr>
  </property>
  <property fmtid="{D5CDD505-2E9C-101B-9397-08002B2CF9AE}" pid="27" name="ScaleCrop">
    <vt:bool>false</vt:bool>
  </property>
  <property fmtid="{D5CDD505-2E9C-101B-9397-08002B2CF9AE}" pid="28" name="ShareDoc">
    <vt:bool>false</vt:bool>
  </property>
</Properties>
</file>