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64E" w:rsidP="0015464E" w:rsidRDefault="0015464E">
      <w:pPr>
        <w:spacing w:line="480" w:lineRule="auto"/>
        <w:jc w:val="both"/>
        <w:outlineLvl w:val="0"/>
        <w:rPr>
          <w:rFonts w:ascii="Times New Roman" w:hAnsi="Times New Roman"/>
          <w:b/>
          <w:color w:val="000000" w:themeColor="text1"/>
          <w:sz w:val="32"/>
          <w:szCs w:val="32"/>
        </w:rPr>
      </w:pPr>
      <w:bookmarkStart w:name="_Hlk144972725" w:id="0"/>
      <w:bookmarkEnd w:id="0"/>
      <w:r>
        <w:rPr>
          <w:rFonts w:ascii="Times New Roman" w:hAnsi="Times New Roman"/>
          <w:b/>
          <w:color w:val="000000" w:themeColor="text1"/>
          <w:sz w:val="32"/>
          <w:szCs w:val="32"/>
        </w:rPr>
        <w:t>Supp</w:t>
      </w:r>
      <w:r w:rsidR="00B0766B">
        <w:rPr>
          <w:rFonts w:ascii="Times New Roman" w:hAnsi="Times New Roman"/>
          <w:b/>
          <w:color w:val="000000" w:themeColor="text1"/>
          <w:sz w:val="32"/>
          <w:szCs w:val="32"/>
        </w:rPr>
        <w:t>lementary</w:t>
      </w: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</w:t>
      </w:r>
      <w:r w:rsidR="00B0766B">
        <w:rPr>
          <w:rFonts w:ascii="Times New Roman" w:hAnsi="Times New Roman"/>
          <w:b/>
          <w:color w:val="000000" w:themeColor="text1"/>
          <w:sz w:val="32"/>
          <w:szCs w:val="32"/>
        </w:rPr>
        <w:t>materials</w:t>
      </w:r>
    </w:p>
    <w:p w:rsidR="00675BC9" w:rsidP="00675BC9" w:rsidRDefault="00675BC9">
      <w:pPr>
        <w:spacing w:line="480" w:lineRule="auto"/>
        <w:outlineLvl w:val="0"/>
        <w:rPr>
          <w:noProof/>
        </w:rPr>
      </w:pPr>
      <w:r>
        <w:rPr>
          <w:noProof/>
        </w:rPr>
        <w:object w:dxaOrig="7730" w:dyaOrig="5413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6" style="width:286.8pt;height:201.6pt;mso-width-percent:0;mso-height-percent:0;mso-width-percent:0;mso-height-percent:0" alt="" o:ole="" type="#_x0000_t75">
            <v:imagedata o:title="" r:id="rId6"/>
          </v:shape>
          <o:OLEObject Type="Embed" ProgID="Origin50.Graph" ShapeID="_x0000_i1026" DrawAspect="Content" ObjectID="_1755586523" r:id="rId7"/>
        </w:object>
      </w:r>
    </w:p>
    <w:p w:rsidR="00675BC9" w:rsidP="00675BC9" w:rsidRDefault="00675BC9">
      <w:pPr>
        <w:spacing w:line="480" w:lineRule="auto"/>
        <w:outlineLvl w:val="0"/>
        <w:rPr>
          <w:rFonts w:hint="eastAsia" w:ascii="Times New Roman" w:hAnsi="Times New Roman"/>
          <w:b/>
          <w:color w:val="000000" w:themeColor="text1"/>
          <w:sz w:val="32"/>
          <w:szCs w:val="32"/>
        </w:rPr>
      </w:pPr>
      <w:r w:rsidRPr="00433012">
        <w:rPr>
          <w:rFonts w:hint="eastAsia" w:ascii="Times New Roman" w:hAnsi="Times New Roman" w:cs="Times New Roman"/>
          <w:b/>
          <w:color w:val="000000" w:themeColor="text1"/>
        </w:rPr>
        <w:t>F</w:t>
      </w:r>
      <w:r w:rsidRPr="00433012">
        <w:rPr>
          <w:rFonts w:ascii="Times New Roman" w:hAnsi="Times New Roman" w:cs="Times New Roman"/>
          <w:b/>
          <w:color w:val="000000" w:themeColor="text1"/>
        </w:rPr>
        <w:t xml:space="preserve">igure </w:t>
      </w:r>
      <w:r>
        <w:rPr>
          <w:rFonts w:ascii="Times New Roman" w:hAnsi="Times New Roman" w:cs="Times New Roman"/>
          <w:b/>
          <w:color w:val="000000" w:themeColor="text1"/>
        </w:rPr>
        <w:t>S</w:t>
      </w:r>
      <w:r w:rsidRPr="00433012">
        <w:rPr>
          <w:rFonts w:ascii="Times New Roman" w:hAnsi="Times New Roman" w:cs="Times New Roman"/>
          <w:b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>. XRD theta-2</w:t>
      </w:r>
      <w:r>
        <w:rPr>
          <w:rFonts w:hint="eastAsia"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theta scan of the SD state</w:t>
      </w:r>
    </w:p>
    <w:p w:rsidR="00DB61A7" w:rsidP="0015464E" w:rsidRDefault="00DB61A7">
      <w:pPr>
        <w:spacing w:line="480" w:lineRule="auto"/>
        <w:jc w:val="both"/>
        <w:outlineLvl w:val="0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noProof/>
          <w:lang w:val="en-GB" w:eastAsia="en-GB"/>
        </w:rPr>
        <w:drawing>
          <wp:inline distT="0" distB="0" distL="0" distR="0" wp14:anchorId="4DC1F31A" wp14:editId="24981007">
            <wp:extent cx="4282440" cy="2913170"/>
            <wp:effectExtent l="0" t="0" r="0" b="1905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641" cy="297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1A7" w:rsidP="00DB61A7" w:rsidRDefault="00DB61A7">
      <w:pPr>
        <w:jc w:val="both"/>
        <w:rPr>
          <w:rFonts w:ascii="Times New Roman" w:hAnsi="Times New Roman" w:cs="Times New Roman"/>
          <w:color w:val="000000"/>
        </w:rPr>
      </w:pPr>
      <w:r w:rsidRPr="00CF1719">
        <w:rPr>
          <w:rFonts w:hint="eastAsia" w:ascii="Times New Roman" w:hAnsi="Times New Roman" w:cs="Times New Roman"/>
          <w:b/>
          <w:color w:val="000000"/>
        </w:rPr>
        <w:t>F</w:t>
      </w:r>
      <w:r w:rsidRPr="00CF1719">
        <w:rPr>
          <w:rFonts w:ascii="Times New Roman" w:hAnsi="Times New Roman" w:cs="Times New Roman"/>
          <w:b/>
          <w:color w:val="000000"/>
        </w:rPr>
        <w:t>igure</w:t>
      </w:r>
      <w:r>
        <w:rPr>
          <w:rFonts w:ascii="Times New Roman" w:hAnsi="Times New Roman" w:cs="Times New Roman"/>
          <w:b/>
          <w:color w:val="000000"/>
        </w:rPr>
        <w:t xml:space="preserve"> S</w:t>
      </w:r>
      <w:r w:rsidR="00675BC9">
        <w:rPr>
          <w:rFonts w:ascii="Times New Roman" w:hAnsi="Times New Roman" w:cs="Times New Roman"/>
          <w:b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. </w:t>
      </w:r>
      <w:r w:rsidRPr="00DB61A7">
        <w:rPr>
          <w:rFonts w:ascii="Times New Roman" w:hAnsi="Times New Roman" w:cs="Times New Roman"/>
          <w:b/>
          <w:color w:val="000000"/>
        </w:rPr>
        <w:t>The cross-sectional image of the SD state</w:t>
      </w:r>
    </w:p>
    <w:p w:rsidR="00DB61A7" w:rsidP="00DB61A7" w:rsidRDefault="00DB61A7">
      <w:pPr>
        <w:jc w:val="both"/>
        <w:rPr>
          <w:rFonts w:ascii="Times New Roman" w:hAnsi="Times New Roman" w:cs="Times New Roman"/>
          <w:color w:val="000000"/>
        </w:rPr>
      </w:pPr>
      <w:r w:rsidRPr="009A6E70">
        <w:rPr>
          <w:rFonts w:hint="eastAsia"/>
          <w:noProof/>
        </w:rPr>
        <w:lastRenderedPageBreak/>
        <w:drawing>
          <wp:inline distT="0" distB="0" distL="0" distR="0" wp14:anchorId="638CA62F" wp14:editId="25D0438D">
            <wp:extent cx="4860420" cy="2148840"/>
            <wp:effectExtent l="0" t="0" r="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55" b="9591"/>
                    <a:stretch/>
                  </pic:blipFill>
                  <pic:spPr bwMode="auto">
                    <a:xfrm>
                      <a:off x="0" y="0"/>
                      <a:ext cx="4863191" cy="215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1A7" w:rsidP="00DB61A7" w:rsidRDefault="00DB61A7">
      <w:pPr>
        <w:jc w:val="both"/>
        <w:rPr>
          <w:rFonts w:ascii="Times New Roman" w:hAnsi="Times New Roman" w:cs="Times New Roman"/>
          <w:color w:val="000000"/>
        </w:rPr>
      </w:pPr>
      <w:r w:rsidRPr="00CF1719">
        <w:rPr>
          <w:rFonts w:hint="eastAsia" w:ascii="Times New Roman" w:hAnsi="Times New Roman" w:cs="Times New Roman"/>
          <w:b/>
          <w:color w:val="000000"/>
        </w:rPr>
        <w:t>T</w:t>
      </w:r>
      <w:r w:rsidRPr="00CF1719">
        <w:rPr>
          <w:rFonts w:ascii="Times New Roman" w:hAnsi="Times New Roman" w:cs="Times New Roman"/>
          <w:b/>
          <w:color w:val="000000"/>
        </w:rPr>
        <w:t xml:space="preserve">able </w:t>
      </w:r>
      <w:r>
        <w:rPr>
          <w:rFonts w:ascii="Times New Roman" w:hAnsi="Times New Roman" w:cs="Times New Roman"/>
          <w:b/>
          <w:color w:val="000000"/>
        </w:rPr>
        <w:t>S</w:t>
      </w:r>
      <w:r w:rsidRPr="00CF1719">
        <w:rPr>
          <w:rFonts w:ascii="Times New Roman" w:hAnsi="Times New Roman" w:cs="Times New Roman"/>
          <w:b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 xml:space="preserve">. </w:t>
      </w:r>
      <w:r w:rsidRPr="00EF07E6">
        <w:rPr>
          <w:rFonts w:ascii="Times New Roman" w:hAnsi="Times New Roman" w:cs="Times New Roman"/>
          <w:b/>
          <w:color w:val="000000"/>
        </w:rPr>
        <w:t>The EDS analysis in the SD state</w:t>
      </w:r>
    </w:p>
    <w:tbl>
      <w:tblPr>
        <w:tblStyle w:val="4-5"/>
        <w:tblW w:w="0" w:type="auto"/>
        <w:tblLook w:val="04A0" w:firstRow="1" w:lastRow="0" w:firstColumn="1" w:lastColumn="0" w:noHBand="0" w:noVBand="1"/>
      </w:tblPr>
      <w:tblGrid>
        <w:gridCol w:w="2390"/>
        <w:gridCol w:w="837"/>
        <w:gridCol w:w="711"/>
        <w:gridCol w:w="711"/>
        <w:gridCol w:w="711"/>
        <w:gridCol w:w="844"/>
      </w:tblGrid>
      <w:tr w:rsidR="00DB61A7" w:rsidTr="00C92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</w:tcPr>
          <w:p w:rsidR="00DB61A7" w:rsidP="00C92C4B" w:rsidRDefault="00DB61A7">
            <w:pPr>
              <w:jc w:val="center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S</w:t>
            </w:r>
            <w:r>
              <w:rPr>
                <w:rFonts w:ascii="Times New Roman" w:hAnsi="Times New Roman" w:cs="Times New Roman"/>
                <w:lang w:eastAsia="zh-TW"/>
              </w:rPr>
              <w:t>tatistics (At %)</w:t>
            </w:r>
          </w:p>
        </w:tc>
        <w:tc>
          <w:tcPr>
            <w:tcW w:w="837" w:type="dxa"/>
          </w:tcPr>
          <w:p w:rsidR="00DB61A7" w:rsidP="00C92C4B" w:rsidRDefault="00DB61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A</w:t>
            </w:r>
            <w:r>
              <w:rPr>
                <w:rFonts w:ascii="Times New Roman" w:hAnsi="Times New Roman" w:cs="Times New Roman"/>
                <w:lang w:eastAsia="zh-TW"/>
              </w:rPr>
              <w:t>l</w:t>
            </w:r>
          </w:p>
        </w:tc>
        <w:tc>
          <w:tcPr>
            <w:tcW w:w="711" w:type="dxa"/>
          </w:tcPr>
          <w:p w:rsidR="00DB61A7" w:rsidP="00C92C4B" w:rsidRDefault="00DB61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C</w:t>
            </w:r>
            <w:r>
              <w:rPr>
                <w:rFonts w:ascii="Times New Roman" w:hAnsi="Times New Roman" w:cs="Times New Roman"/>
                <w:lang w:eastAsia="zh-TW"/>
              </w:rPr>
              <w:t>r</w:t>
            </w:r>
          </w:p>
        </w:tc>
        <w:tc>
          <w:tcPr>
            <w:tcW w:w="711" w:type="dxa"/>
          </w:tcPr>
          <w:p w:rsidR="00DB61A7" w:rsidP="00C92C4B" w:rsidRDefault="00DB61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F</w:t>
            </w:r>
            <w:r>
              <w:rPr>
                <w:rFonts w:ascii="Times New Roman" w:hAnsi="Times New Roman" w:cs="Times New Roman"/>
                <w:lang w:eastAsia="zh-TW"/>
              </w:rPr>
              <w:t>e</w:t>
            </w:r>
          </w:p>
        </w:tc>
        <w:tc>
          <w:tcPr>
            <w:tcW w:w="711" w:type="dxa"/>
          </w:tcPr>
          <w:p w:rsidR="00DB61A7" w:rsidP="00C92C4B" w:rsidRDefault="00DB61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C</w:t>
            </w:r>
            <w:r>
              <w:rPr>
                <w:rFonts w:ascii="Times New Roman" w:hAnsi="Times New Roman" w:cs="Times New Roman"/>
                <w:lang w:eastAsia="zh-TW"/>
              </w:rPr>
              <w:t>o</w:t>
            </w:r>
          </w:p>
        </w:tc>
        <w:tc>
          <w:tcPr>
            <w:tcW w:w="844" w:type="dxa"/>
          </w:tcPr>
          <w:p w:rsidR="00DB61A7" w:rsidP="00C92C4B" w:rsidRDefault="00DB61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N</w:t>
            </w:r>
            <w:r>
              <w:rPr>
                <w:rFonts w:ascii="Times New Roman" w:hAnsi="Times New Roman" w:cs="Times New Roman"/>
                <w:lang w:eastAsia="zh-TW"/>
              </w:rPr>
              <w:t>i</w:t>
            </w:r>
          </w:p>
        </w:tc>
      </w:tr>
      <w:tr w:rsidR="00DB61A7" w:rsidTr="00C92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</w:tcPr>
          <w:p w:rsidR="00DB61A7" w:rsidP="00C92C4B" w:rsidRDefault="00DB61A7">
            <w:pPr>
              <w:jc w:val="center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M</w:t>
            </w:r>
            <w:r>
              <w:rPr>
                <w:rFonts w:ascii="Times New Roman" w:hAnsi="Times New Roman" w:cs="Times New Roman"/>
                <w:lang w:eastAsia="zh-TW"/>
              </w:rPr>
              <w:t>ax</w:t>
            </w:r>
          </w:p>
        </w:tc>
        <w:tc>
          <w:tcPr>
            <w:tcW w:w="837" w:type="dxa"/>
          </w:tcPr>
          <w:p w:rsidR="00DB61A7" w:rsidP="00C92C4B" w:rsidRDefault="00DB6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9</w:t>
            </w:r>
            <w:r>
              <w:rPr>
                <w:rFonts w:ascii="Times New Roman" w:hAnsi="Times New Roman" w:cs="Times New Roman"/>
                <w:lang w:eastAsia="zh-TW"/>
              </w:rPr>
              <w:t>.39</w:t>
            </w:r>
          </w:p>
        </w:tc>
        <w:tc>
          <w:tcPr>
            <w:tcW w:w="711" w:type="dxa"/>
          </w:tcPr>
          <w:p w:rsidR="00DB61A7" w:rsidP="00C92C4B" w:rsidRDefault="00DB6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2</w:t>
            </w:r>
            <w:r>
              <w:rPr>
                <w:rFonts w:ascii="Times New Roman" w:hAnsi="Times New Roman" w:cs="Times New Roman"/>
                <w:lang w:eastAsia="zh-TW"/>
              </w:rPr>
              <w:t>0.15</w:t>
            </w:r>
          </w:p>
        </w:tc>
        <w:tc>
          <w:tcPr>
            <w:tcW w:w="711" w:type="dxa"/>
          </w:tcPr>
          <w:p w:rsidR="00DB61A7" w:rsidP="00C92C4B" w:rsidRDefault="00DB6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1</w:t>
            </w:r>
            <w:r>
              <w:rPr>
                <w:rFonts w:ascii="Times New Roman" w:hAnsi="Times New Roman" w:cs="Times New Roman"/>
                <w:lang w:eastAsia="zh-TW"/>
              </w:rPr>
              <w:t>9.54</w:t>
            </w:r>
          </w:p>
        </w:tc>
        <w:tc>
          <w:tcPr>
            <w:tcW w:w="711" w:type="dxa"/>
          </w:tcPr>
          <w:p w:rsidR="00DB61A7" w:rsidP="00C92C4B" w:rsidRDefault="00DB6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2</w:t>
            </w:r>
            <w:r>
              <w:rPr>
                <w:rFonts w:ascii="Times New Roman" w:hAnsi="Times New Roman" w:cs="Times New Roman"/>
                <w:lang w:eastAsia="zh-TW"/>
              </w:rPr>
              <w:t>3.73</w:t>
            </w:r>
          </w:p>
        </w:tc>
        <w:tc>
          <w:tcPr>
            <w:tcW w:w="844" w:type="dxa"/>
          </w:tcPr>
          <w:p w:rsidR="00DB61A7" w:rsidP="00C92C4B" w:rsidRDefault="00DB6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3</w:t>
            </w:r>
            <w:r>
              <w:rPr>
                <w:rFonts w:ascii="Times New Roman" w:hAnsi="Times New Roman" w:cs="Times New Roman"/>
                <w:lang w:eastAsia="zh-TW"/>
              </w:rPr>
              <w:t>7.09</w:t>
            </w:r>
          </w:p>
        </w:tc>
      </w:tr>
      <w:tr w:rsidR="00DB61A7" w:rsidTr="00C92C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</w:tcPr>
          <w:p w:rsidR="00DB61A7" w:rsidP="00C92C4B" w:rsidRDefault="00DB61A7">
            <w:pPr>
              <w:jc w:val="center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M</w:t>
            </w:r>
            <w:r>
              <w:rPr>
                <w:rFonts w:ascii="Times New Roman" w:hAnsi="Times New Roman" w:cs="Times New Roman"/>
                <w:lang w:eastAsia="zh-TW"/>
              </w:rPr>
              <w:t>in</w:t>
            </w:r>
          </w:p>
        </w:tc>
        <w:tc>
          <w:tcPr>
            <w:tcW w:w="837" w:type="dxa"/>
          </w:tcPr>
          <w:p w:rsidR="00DB61A7" w:rsidP="00C92C4B" w:rsidRDefault="00DB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6</w:t>
            </w:r>
            <w:r>
              <w:rPr>
                <w:rFonts w:ascii="Times New Roman" w:hAnsi="Times New Roman" w:cs="Times New Roman"/>
                <w:lang w:eastAsia="zh-TW"/>
              </w:rPr>
              <w:t>.11</w:t>
            </w:r>
          </w:p>
        </w:tc>
        <w:tc>
          <w:tcPr>
            <w:tcW w:w="711" w:type="dxa"/>
          </w:tcPr>
          <w:p w:rsidR="00DB61A7" w:rsidP="00C92C4B" w:rsidRDefault="00DB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1</w:t>
            </w:r>
            <w:r>
              <w:rPr>
                <w:rFonts w:ascii="Times New Roman" w:hAnsi="Times New Roman" w:cs="Times New Roman"/>
                <w:lang w:eastAsia="zh-TW"/>
              </w:rPr>
              <w:t>4.46</w:t>
            </w:r>
          </w:p>
        </w:tc>
        <w:tc>
          <w:tcPr>
            <w:tcW w:w="711" w:type="dxa"/>
          </w:tcPr>
          <w:p w:rsidR="00DB61A7" w:rsidP="00C92C4B" w:rsidRDefault="00DB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1</w:t>
            </w:r>
            <w:r>
              <w:rPr>
                <w:rFonts w:ascii="Times New Roman" w:hAnsi="Times New Roman" w:cs="Times New Roman"/>
                <w:lang w:eastAsia="zh-TW"/>
              </w:rPr>
              <w:t>7.32</w:t>
            </w:r>
          </w:p>
        </w:tc>
        <w:tc>
          <w:tcPr>
            <w:tcW w:w="711" w:type="dxa"/>
          </w:tcPr>
          <w:p w:rsidR="00DB61A7" w:rsidP="00C92C4B" w:rsidRDefault="00DB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2</w:t>
            </w:r>
            <w:r>
              <w:rPr>
                <w:rFonts w:ascii="Times New Roman" w:hAnsi="Times New Roman" w:cs="Times New Roman"/>
                <w:lang w:eastAsia="zh-TW"/>
              </w:rPr>
              <w:t>0.89</w:t>
            </w:r>
          </w:p>
        </w:tc>
        <w:tc>
          <w:tcPr>
            <w:tcW w:w="844" w:type="dxa"/>
          </w:tcPr>
          <w:p w:rsidR="00DB61A7" w:rsidP="00C92C4B" w:rsidRDefault="00DB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3</w:t>
            </w:r>
            <w:r>
              <w:rPr>
                <w:rFonts w:ascii="Times New Roman" w:hAnsi="Times New Roman" w:cs="Times New Roman"/>
                <w:lang w:eastAsia="zh-TW"/>
              </w:rPr>
              <w:t>2.08</w:t>
            </w:r>
          </w:p>
        </w:tc>
      </w:tr>
      <w:tr w:rsidR="00DB61A7" w:rsidTr="00C92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</w:tcPr>
          <w:p w:rsidR="00DB61A7" w:rsidP="00C92C4B" w:rsidRDefault="00DB61A7">
            <w:pPr>
              <w:jc w:val="center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A</w:t>
            </w:r>
            <w:r>
              <w:rPr>
                <w:rFonts w:ascii="Times New Roman" w:hAnsi="Times New Roman" w:cs="Times New Roman"/>
                <w:lang w:eastAsia="zh-TW"/>
              </w:rPr>
              <w:t>verage</w:t>
            </w:r>
          </w:p>
        </w:tc>
        <w:tc>
          <w:tcPr>
            <w:tcW w:w="837" w:type="dxa"/>
          </w:tcPr>
          <w:p w:rsidR="00DB61A7" w:rsidP="00C92C4B" w:rsidRDefault="00DB6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7</w:t>
            </w:r>
            <w:r>
              <w:rPr>
                <w:rFonts w:ascii="Times New Roman" w:hAnsi="Times New Roman" w:cs="Times New Roman"/>
                <w:lang w:eastAsia="zh-TW"/>
              </w:rPr>
              <w:t>.88</w:t>
            </w:r>
          </w:p>
        </w:tc>
        <w:tc>
          <w:tcPr>
            <w:tcW w:w="711" w:type="dxa"/>
          </w:tcPr>
          <w:p w:rsidR="00DB61A7" w:rsidP="00C92C4B" w:rsidRDefault="00DB6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1</w:t>
            </w:r>
            <w:r>
              <w:rPr>
                <w:rFonts w:ascii="Times New Roman" w:hAnsi="Times New Roman" w:cs="Times New Roman"/>
                <w:lang w:eastAsia="zh-TW"/>
              </w:rPr>
              <w:t>7.01</w:t>
            </w:r>
          </w:p>
        </w:tc>
        <w:tc>
          <w:tcPr>
            <w:tcW w:w="711" w:type="dxa"/>
          </w:tcPr>
          <w:p w:rsidR="00DB61A7" w:rsidP="00C92C4B" w:rsidRDefault="00DB6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1</w:t>
            </w:r>
            <w:r>
              <w:rPr>
                <w:rFonts w:ascii="Times New Roman" w:hAnsi="Times New Roman" w:cs="Times New Roman"/>
                <w:lang w:eastAsia="zh-TW"/>
              </w:rPr>
              <w:t>8.54</w:t>
            </w:r>
          </w:p>
        </w:tc>
        <w:tc>
          <w:tcPr>
            <w:tcW w:w="711" w:type="dxa"/>
          </w:tcPr>
          <w:p w:rsidR="00DB61A7" w:rsidP="00C92C4B" w:rsidRDefault="00DB6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2</w:t>
            </w:r>
            <w:r>
              <w:rPr>
                <w:rFonts w:ascii="Times New Roman" w:hAnsi="Times New Roman" w:cs="Times New Roman"/>
                <w:lang w:eastAsia="zh-TW"/>
              </w:rPr>
              <w:t>1.63</w:t>
            </w:r>
          </w:p>
        </w:tc>
        <w:tc>
          <w:tcPr>
            <w:tcW w:w="844" w:type="dxa"/>
          </w:tcPr>
          <w:p w:rsidR="00DB61A7" w:rsidP="00C92C4B" w:rsidRDefault="00DB6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3</w:t>
            </w:r>
            <w:r>
              <w:rPr>
                <w:rFonts w:ascii="Times New Roman" w:hAnsi="Times New Roman" w:cs="Times New Roman"/>
                <w:lang w:eastAsia="zh-TW"/>
              </w:rPr>
              <w:t>4.95</w:t>
            </w:r>
          </w:p>
        </w:tc>
      </w:tr>
      <w:tr w:rsidR="00DB61A7" w:rsidTr="00C92C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</w:tcPr>
          <w:p w:rsidR="00DB61A7" w:rsidP="00C92C4B" w:rsidRDefault="00DB61A7">
            <w:pPr>
              <w:jc w:val="center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S</w:t>
            </w:r>
            <w:r>
              <w:rPr>
                <w:rFonts w:ascii="Times New Roman" w:hAnsi="Times New Roman" w:cs="Times New Roman"/>
                <w:lang w:eastAsia="zh-TW"/>
              </w:rPr>
              <w:t>tandard Deviation</w:t>
            </w:r>
          </w:p>
        </w:tc>
        <w:tc>
          <w:tcPr>
            <w:tcW w:w="837" w:type="dxa"/>
          </w:tcPr>
          <w:p w:rsidR="00DB61A7" w:rsidP="00C92C4B" w:rsidRDefault="00DB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1</w:t>
            </w:r>
            <w:r>
              <w:rPr>
                <w:rFonts w:ascii="Times New Roman" w:hAnsi="Times New Roman" w:cs="Times New Roman"/>
                <w:lang w:eastAsia="zh-TW"/>
              </w:rPr>
              <w:t>.18</w:t>
            </w:r>
          </w:p>
        </w:tc>
        <w:tc>
          <w:tcPr>
            <w:tcW w:w="711" w:type="dxa"/>
          </w:tcPr>
          <w:p w:rsidR="00DB61A7" w:rsidP="00C92C4B" w:rsidRDefault="00DB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1</w:t>
            </w:r>
            <w:r>
              <w:rPr>
                <w:rFonts w:ascii="Times New Roman" w:hAnsi="Times New Roman" w:cs="Times New Roman"/>
                <w:lang w:eastAsia="zh-TW"/>
              </w:rPr>
              <w:t>.77</w:t>
            </w:r>
          </w:p>
        </w:tc>
        <w:tc>
          <w:tcPr>
            <w:tcW w:w="711" w:type="dxa"/>
          </w:tcPr>
          <w:p w:rsidR="00DB61A7" w:rsidP="00C92C4B" w:rsidRDefault="00DB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0</w:t>
            </w:r>
            <w:r>
              <w:rPr>
                <w:rFonts w:ascii="Times New Roman" w:hAnsi="Times New Roman" w:cs="Times New Roman"/>
                <w:lang w:eastAsia="zh-TW"/>
              </w:rPr>
              <w:t>.69</w:t>
            </w:r>
          </w:p>
        </w:tc>
        <w:tc>
          <w:tcPr>
            <w:tcW w:w="711" w:type="dxa"/>
          </w:tcPr>
          <w:p w:rsidR="00DB61A7" w:rsidP="00C92C4B" w:rsidRDefault="00DB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0</w:t>
            </w:r>
            <w:r>
              <w:rPr>
                <w:rFonts w:ascii="Times New Roman" w:hAnsi="Times New Roman" w:cs="Times New Roman"/>
                <w:lang w:eastAsia="zh-TW"/>
              </w:rPr>
              <w:t>.90</w:t>
            </w:r>
          </w:p>
        </w:tc>
        <w:tc>
          <w:tcPr>
            <w:tcW w:w="844" w:type="dxa"/>
          </w:tcPr>
          <w:p w:rsidR="00DB61A7" w:rsidP="00C92C4B" w:rsidRDefault="00DB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 w:ascii="Times New Roman" w:hAnsi="Times New Roman" w:cs="Times New Roman"/>
                <w:lang w:eastAsia="zh-TW"/>
              </w:rPr>
              <w:t>1</w:t>
            </w:r>
            <w:r>
              <w:rPr>
                <w:rFonts w:ascii="Times New Roman" w:hAnsi="Times New Roman" w:cs="Times New Roman"/>
                <w:lang w:eastAsia="zh-TW"/>
              </w:rPr>
              <w:t>.49</w:t>
            </w:r>
          </w:p>
        </w:tc>
      </w:tr>
    </w:tbl>
    <w:p w:rsidR="00DB61A7" w:rsidP="00DB61A7" w:rsidRDefault="00DB61A7">
      <w:pPr>
        <w:jc w:val="both"/>
        <w:rPr>
          <w:rFonts w:ascii="Times New Roman" w:hAnsi="Times New Roman" w:cs="Times New Roman"/>
          <w:color w:val="000000"/>
        </w:rPr>
      </w:pPr>
      <w:r w:rsidRPr="00CF1719">
        <w:rPr>
          <w:rFonts w:hint="eastAsia" w:ascii="Times New Roman" w:hAnsi="Times New Roman" w:cs="Times New Roman"/>
          <w:b/>
          <w:color w:val="000000"/>
        </w:rPr>
        <w:t>T</w:t>
      </w:r>
      <w:r w:rsidRPr="00CF1719">
        <w:rPr>
          <w:rFonts w:ascii="Times New Roman" w:hAnsi="Times New Roman" w:cs="Times New Roman"/>
          <w:b/>
          <w:color w:val="000000"/>
        </w:rPr>
        <w:t xml:space="preserve">able </w:t>
      </w:r>
      <w:r>
        <w:rPr>
          <w:rFonts w:ascii="Times New Roman" w:hAnsi="Times New Roman" w:cs="Times New Roman"/>
          <w:b/>
          <w:color w:val="000000"/>
        </w:rPr>
        <w:t>S</w:t>
      </w:r>
      <w:r w:rsidRPr="00CF1719">
        <w:rPr>
          <w:rFonts w:ascii="Times New Roman" w:hAnsi="Times New Roman" w:cs="Times New Roman"/>
          <w:b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. </w:t>
      </w:r>
      <w:r w:rsidRPr="00DB61A7">
        <w:rPr>
          <w:rFonts w:ascii="Times New Roman" w:hAnsi="Times New Roman" w:cs="Times New Roman"/>
          <w:b/>
          <w:color w:val="000000"/>
        </w:rPr>
        <w:t>The elemental EDS statistics in the SD state</w:t>
      </w:r>
    </w:p>
    <w:p w:rsidR="00DB61A7" w:rsidP="00DB61A7" w:rsidRDefault="00DB61A7">
      <w:pPr>
        <w:jc w:val="both"/>
        <w:rPr>
          <w:rFonts w:ascii="Times New Roman" w:hAnsi="Times New Roman" w:cs="Times New Roman"/>
          <w:color w:val="000000"/>
        </w:rPr>
      </w:pPr>
    </w:p>
    <w:p w:rsidR="00DB61A7" w:rsidP="00DB61A7" w:rsidRDefault="00DB61A7">
      <w:pPr>
        <w:jc w:val="both"/>
        <w:rPr>
          <w:rFonts w:ascii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6E1150E3" wp14:editId="29591545">
            <wp:extent cx="5483860" cy="3225800"/>
            <wp:effectExtent l="0" t="0" r="0" b="0"/>
            <wp:docPr id="10" name="Picture 2" descr="rId1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rId1.png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1A7" w:rsidP="00DB61A7" w:rsidRDefault="00DB61A7">
      <w:pPr>
        <w:jc w:val="both"/>
        <w:rPr>
          <w:rFonts w:ascii="Times New Roman" w:hAnsi="Times New Roman" w:cs="Times New Roman"/>
          <w:color w:val="000000"/>
        </w:rPr>
      </w:pPr>
      <w:r w:rsidRPr="00CF1719">
        <w:rPr>
          <w:rFonts w:hint="eastAsia" w:ascii="Times New Roman" w:hAnsi="Times New Roman" w:cs="Times New Roman"/>
          <w:b/>
          <w:color w:val="000000"/>
        </w:rPr>
        <w:t>F</w:t>
      </w:r>
      <w:r w:rsidRPr="00CF1719">
        <w:rPr>
          <w:rFonts w:ascii="Times New Roman" w:hAnsi="Times New Roman" w:cs="Times New Roman"/>
          <w:b/>
          <w:color w:val="000000"/>
        </w:rPr>
        <w:t xml:space="preserve">igure </w:t>
      </w:r>
      <w:r>
        <w:rPr>
          <w:rFonts w:ascii="Times New Roman" w:hAnsi="Times New Roman" w:cs="Times New Roman"/>
          <w:b/>
          <w:color w:val="000000"/>
        </w:rPr>
        <w:t>S</w:t>
      </w:r>
      <w:r w:rsidR="00675BC9">
        <w:rPr>
          <w:rFonts w:ascii="Times New Roman" w:hAnsi="Times New Roman" w:cs="Times New Roman"/>
          <w:b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 xml:space="preserve">. </w:t>
      </w:r>
      <w:r w:rsidRPr="00EF07E6">
        <w:rPr>
          <w:rFonts w:ascii="Times New Roman" w:hAnsi="Times New Roman" w:cs="Times New Roman"/>
          <w:b/>
          <w:color w:val="000000"/>
        </w:rPr>
        <w:t>The cross-sectional image of the ASD state</w:t>
      </w:r>
    </w:p>
    <w:p w:rsidR="00DB61A7" w:rsidP="00DB61A7" w:rsidRDefault="00DB61A7">
      <w:pPr>
        <w:jc w:val="both"/>
        <w:rPr>
          <w:rFonts w:ascii="Times New Roman" w:hAnsi="Times New Roman" w:cs="Times New Roman"/>
          <w:color w:val="000000"/>
        </w:rPr>
      </w:pPr>
      <w:r>
        <w:rPr>
          <w:rFonts w:hint="eastAsia" w:ascii="Times New Roman" w:hAnsi="Times New Roman" w:cs="Times New Roman"/>
          <w:color w:val="000000"/>
        </w:rPr>
        <w:t>Re</w:t>
      </w:r>
      <w:r>
        <w:rPr>
          <w:rFonts w:ascii="Times New Roman" w:hAnsi="Times New Roman" w:cs="Times New Roman"/>
          <w:color w:val="000000"/>
        </w:rPr>
        <w:t>sult type (at%)</w:t>
      </w:r>
    </w:p>
    <w:p w:rsidR="00DB61A7" w:rsidP="00DB61A7" w:rsidRDefault="00DB61A7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drawing>
          <wp:inline distT="0" distB="0" distL="0" distR="0" wp14:anchorId="5991B4D5" wp14:editId="45D33522">
            <wp:extent cx="5379720" cy="1347519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498" cy="135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61A7" w:rsidP="00DB61A7" w:rsidRDefault="00DB61A7">
      <w:pPr>
        <w:jc w:val="both"/>
        <w:rPr>
          <w:rFonts w:ascii="Times New Roman" w:hAnsi="Times New Roman" w:cs="Times New Roman"/>
          <w:color w:val="000000"/>
        </w:rPr>
      </w:pPr>
      <w:r w:rsidRPr="00CF1719">
        <w:rPr>
          <w:rFonts w:hint="eastAsia" w:ascii="Times New Roman" w:hAnsi="Times New Roman" w:cs="Times New Roman"/>
          <w:b/>
          <w:color w:val="000000"/>
        </w:rPr>
        <w:t>T</w:t>
      </w:r>
      <w:r w:rsidRPr="00CF1719">
        <w:rPr>
          <w:rFonts w:ascii="Times New Roman" w:hAnsi="Times New Roman" w:cs="Times New Roman"/>
          <w:b/>
          <w:color w:val="000000"/>
        </w:rPr>
        <w:t xml:space="preserve">able </w:t>
      </w:r>
      <w:r>
        <w:rPr>
          <w:rFonts w:ascii="Times New Roman" w:hAnsi="Times New Roman" w:cs="Times New Roman"/>
          <w:b/>
          <w:color w:val="000000"/>
        </w:rPr>
        <w:t>S</w:t>
      </w:r>
      <w:r w:rsidRPr="00CF1719">
        <w:rPr>
          <w:rFonts w:ascii="Times New Roman" w:hAnsi="Times New Roman" w:cs="Times New Roman"/>
          <w:b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 xml:space="preserve">. </w:t>
      </w:r>
      <w:r w:rsidRPr="00EF07E6">
        <w:rPr>
          <w:rFonts w:ascii="Times New Roman" w:hAnsi="Times New Roman" w:cs="Times New Roman"/>
          <w:b/>
          <w:color w:val="000000"/>
        </w:rPr>
        <w:t>The EDS analysis in the ASD state</w:t>
      </w:r>
    </w:p>
    <w:p w:rsidR="00DB61A7" w:rsidP="00DB61A7" w:rsidRDefault="00DB61A7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52AA2674" wp14:editId="64920675">
            <wp:extent cx="3520440" cy="959712"/>
            <wp:effectExtent l="0" t="0" r="381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072" cy="96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0A0B11" w:rsidR="00DB61A7" w:rsidP="00DB61A7" w:rsidRDefault="00DB61A7">
      <w:pPr>
        <w:jc w:val="both"/>
        <w:rPr>
          <w:rFonts w:ascii="Times New Roman" w:hAnsi="Times New Roman" w:cs="Times New Roman"/>
          <w:color w:val="000000"/>
        </w:rPr>
      </w:pPr>
      <w:r w:rsidRPr="00CF1719">
        <w:rPr>
          <w:rFonts w:hint="eastAsia" w:ascii="Times New Roman" w:hAnsi="Times New Roman" w:cs="Times New Roman"/>
          <w:b/>
          <w:color w:val="000000"/>
        </w:rPr>
        <w:t>T</w:t>
      </w:r>
      <w:r w:rsidRPr="00CF1719">
        <w:rPr>
          <w:rFonts w:ascii="Times New Roman" w:hAnsi="Times New Roman" w:cs="Times New Roman"/>
          <w:b/>
          <w:color w:val="000000"/>
        </w:rPr>
        <w:t xml:space="preserve">able </w:t>
      </w:r>
      <w:r>
        <w:rPr>
          <w:rFonts w:ascii="Times New Roman" w:hAnsi="Times New Roman" w:cs="Times New Roman"/>
          <w:b/>
          <w:color w:val="000000"/>
        </w:rPr>
        <w:t>S</w:t>
      </w:r>
      <w:r w:rsidRPr="00CF1719">
        <w:rPr>
          <w:rFonts w:ascii="Times New Roman" w:hAnsi="Times New Roman" w:cs="Times New Roman"/>
          <w:b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 xml:space="preserve">. </w:t>
      </w:r>
      <w:r w:rsidRPr="00EF07E6">
        <w:rPr>
          <w:rFonts w:ascii="Times New Roman" w:hAnsi="Times New Roman" w:cs="Times New Roman"/>
          <w:b/>
          <w:color w:val="000000"/>
        </w:rPr>
        <w:t>The elemental EDS statistics in ASD states</w:t>
      </w:r>
    </w:p>
    <w:p w:rsidR="00DB61A7" w:rsidP="0015464E" w:rsidRDefault="00DB61A7">
      <w:pPr>
        <w:spacing w:line="480" w:lineRule="auto"/>
        <w:jc w:val="both"/>
        <w:outlineLvl w:val="0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BD25D1" w:rsidP="00BD25D1" w:rsidRDefault="00BD25D1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hint="eastAsia"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="00EF07E6">
        <w:rPr>
          <w:rFonts w:hint="eastAsia" w:ascii="Times New Roman" w:hAnsi="Times New Roman" w:cs="Times New Roman"/>
          <w:b/>
          <w:noProof/>
        </w:rPr>
        <w:drawing>
          <wp:inline distT="0" distB="0" distL="0" distR="0" wp14:anchorId="26201C5E" wp14:editId="38ED1552">
            <wp:extent cx="5274310" cy="2245454"/>
            <wp:effectExtent l="0" t="0" r="2540" b="254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 S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07E6" w:rsidR="00EF07E6">
        <w:rPr>
          <w:rFonts w:ascii="Times New Roman" w:hAnsi="Times New Roman" w:cs="Times New Roman"/>
          <w:b/>
          <w:bCs/>
        </w:rPr>
        <w:t xml:space="preserve"> </w:t>
      </w:r>
      <w:r w:rsidRPr="00A51BE3" w:rsidR="00EF07E6">
        <w:rPr>
          <w:rFonts w:ascii="Times New Roman" w:hAnsi="Times New Roman" w:cs="Times New Roman"/>
          <w:b/>
          <w:bCs/>
        </w:rPr>
        <w:t>Figure S</w:t>
      </w:r>
      <w:r w:rsidR="00675BC9">
        <w:rPr>
          <w:rFonts w:ascii="Times New Roman" w:hAnsi="Times New Roman" w:cs="Times New Roman"/>
          <w:b/>
          <w:bCs/>
        </w:rPr>
        <w:t>4</w:t>
      </w:r>
      <w:r w:rsidRPr="00A51BE3" w:rsidR="00EF07E6">
        <w:rPr>
          <w:rFonts w:ascii="Times New Roman" w:hAnsi="Times New Roman" w:cs="Times New Roman"/>
          <w:b/>
          <w:bCs/>
        </w:rPr>
        <w:t xml:space="preserve">. </w:t>
      </w:r>
      <w:r w:rsidR="00EF07E6">
        <w:rPr>
          <w:rFonts w:ascii="Times New Roman" w:hAnsi="Times New Roman" w:cs="Times New Roman"/>
          <w:b/>
          <w:bCs/>
        </w:rPr>
        <w:t>Temperature-dependent</w:t>
      </w:r>
      <w:r w:rsidRPr="00A51BE3" w:rsidR="00EF07E6">
        <w:rPr>
          <w:rFonts w:ascii="Times New Roman" w:hAnsi="Times New Roman" w:cs="Times New Roman"/>
          <w:b/>
          <w:bCs/>
        </w:rPr>
        <w:t xml:space="preserve"> of hysteresis loop for </w:t>
      </w:r>
      <w:r w:rsidR="00EF07E6">
        <w:rPr>
          <w:rFonts w:ascii="Times New Roman" w:hAnsi="Times New Roman" w:cs="Times New Roman"/>
          <w:b/>
          <w:bCs/>
        </w:rPr>
        <w:t>(a) ASD and (b) SD</w:t>
      </w:r>
      <w:r w:rsidRPr="00A51BE3" w:rsidR="00EF07E6">
        <w:rPr>
          <w:rFonts w:ascii="Times New Roman" w:hAnsi="Times New Roman" w:cs="Times New Roman"/>
          <w:b/>
          <w:bCs/>
        </w:rPr>
        <w:t xml:space="preserve"> states</w:t>
      </w:r>
    </w:p>
    <w:p w:rsidR="00BD25D1" w:rsidP="00BD25D1" w:rsidRDefault="00BD25D1">
      <w:pPr>
        <w:jc w:val="both"/>
        <w:rPr>
          <w:rFonts w:ascii="Times New Roman" w:hAnsi="Times New Roman" w:cs="Times New Roman"/>
          <w:color w:val="000000"/>
        </w:rPr>
      </w:pPr>
    </w:p>
    <w:p w:rsidR="00EF07E6" w:rsidP="00BD25D1" w:rsidRDefault="00EF07E6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noProof/>
          <w:color w:val="000000"/>
        </w:rPr>
        <w:drawing>
          <wp:inline distT="0" distB="0" distL="0" distR="0" wp14:anchorId="0D09B296" wp14:editId="4814E198">
            <wp:extent cx="2484120" cy="1938160"/>
            <wp:effectExtent l="0" t="0" r="0" b="508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istance distribution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709" cy="2004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07E6">
        <w:rPr>
          <w:rFonts w:hint="eastAsia" w:ascii="Times New Roman" w:hAnsi="Times New Roman" w:cs="Times New Roman"/>
          <w:b/>
          <w:color w:val="000000"/>
        </w:rPr>
        <w:t xml:space="preserve"> </w:t>
      </w:r>
    </w:p>
    <w:p w:rsidR="00EF07E6" w:rsidP="00BD25D1" w:rsidRDefault="00EF07E6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hint="eastAsia" w:ascii="Times New Roman" w:hAnsi="Times New Roman" w:cs="Times New Roman"/>
          <w:b/>
          <w:color w:val="000000"/>
        </w:rPr>
        <w:t>F</w:t>
      </w:r>
      <w:r>
        <w:rPr>
          <w:rFonts w:ascii="Times New Roman" w:hAnsi="Times New Roman" w:cs="Times New Roman"/>
          <w:b/>
          <w:color w:val="000000"/>
        </w:rPr>
        <w:t xml:space="preserve">igure </w:t>
      </w:r>
      <w:r w:rsidR="00675BC9">
        <w:rPr>
          <w:rFonts w:ascii="Times New Roman" w:hAnsi="Times New Roman" w:cs="Times New Roman"/>
          <w:b/>
          <w:color w:val="000000"/>
        </w:rPr>
        <w:t>S5</w:t>
      </w:r>
      <w:r>
        <w:rPr>
          <w:rFonts w:ascii="Times New Roman" w:hAnsi="Times New Roman" w:cs="Times New Roman"/>
          <w:b/>
          <w:color w:val="000000"/>
        </w:rPr>
        <w:t xml:space="preserve">. </w:t>
      </w:r>
      <w:r w:rsidRPr="00EF07E6">
        <w:rPr>
          <w:rFonts w:ascii="Times New Roman" w:hAnsi="Times New Roman" w:cs="Times New Roman"/>
          <w:b/>
          <w:color w:val="000000"/>
        </w:rPr>
        <w:t>Schematic of the probable atomic distribution of the two states</w:t>
      </w:r>
    </w:p>
    <w:p w:rsidRPr="00EF07E6" w:rsidR="00EF07E6" w:rsidP="00BD25D1" w:rsidRDefault="00EF07E6">
      <w:pPr>
        <w:jc w:val="both"/>
        <w:rPr>
          <w:rFonts w:hint="eastAsia" w:ascii="Times New Roman" w:hAnsi="Times New Roman" w:cs="Times New Roman"/>
          <w:b/>
          <w:color w:val="000000"/>
        </w:rPr>
      </w:pPr>
    </w:p>
    <w:p w:rsidR="00BD25D1" w:rsidP="00BD25D1" w:rsidRDefault="00BD25D1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</w:t>
      </w:r>
      <w:r w:rsidR="00A161AA">
        <w:rPr>
          <w:rFonts w:ascii="Times New Roman" w:hAnsi="Times New Roman" w:cs="Times New Roman"/>
          <w:b/>
          <w:noProof/>
          <w:color w:val="000000"/>
        </w:rPr>
        <w:drawing>
          <wp:inline distT="0" distB="0" distL="0" distR="0" wp14:anchorId="31CD36B5" wp14:editId="28B88D68">
            <wp:extent cx="2192403" cy="2186940"/>
            <wp:effectExtent l="0" t="0" r="0" b="381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 r3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705" cy="2212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5D1" w:rsidP="00BD25D1" w:rsidRDefault="00BD25D1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hint="eastAsia" w:ascii="Times New Roman" w:hAnsi="Times New Roman" w:cs="Times New Roman"/>
          <w:b/>
          <w:color w:val="000000"/>
        </w:rPr>
        <w:t>F</w:t>
      </w:r>
      <w:r>
        <w:rPr>
          <w:rFonts w:ascii="Times New Roman" w:hAnsi="Times New Roman" w:cs="Times New Roman"/>
          <w:b/>
          <w:color w:val="000000"/>
        </w:rPr>
        <w:t>igure S</w:t>
      </w:r>
      <w:r w:rsidR="00675BC9">
        <w:rPr>
          <w:rFonts w:ascii="Times New Roman" w:hAnsi="Times New Roman" w:cs="Times New Roman"/>
          <w:b/>
          <w:color w:val="000000"/>
        </w:rPr>
        <w:t>6</w:t>
      </w:r>
      <w:r>
        <w:rPr>
          <w:rFonts w:ascii="Times New Roman" w:hAnsi="Times New Roman" w:cs="Times New Roman"/>
          <w:b/>
          <w:color w:val="000000"/>
        </w:rPr>
        <w:t xml:space="preserve">. </w:t>
      </w:r>
      <w:r w:rsidRPr="00EF07E6" w:rsidR="00F41D93">
        <w:rPr>
          <w:rFonts w:ascii="Times New Roman" w:hAnsi="Times New Roman" w:cs="Times New Roman"/>
          <w:b/>
          <w:color w:val="000000"/>
        </w:rPr>
        <w:t>The FFT results of the SD state and the distance of the first near neighbor diffraction ring.</w:t>
      </w:r>
    </w:p>
    <w:p w:rsidRPr="00A51BE3" w:rsidR="0015464E" w:rsidP="0015464E" w:rsidRDefault="0015464E">
      <w:pPr>
        <w:rPr>
          <w:rFonts w:hint="eastAsia" w:ascii="Times New Roman" w:hAnsi="Times New Roman" w:cs="Times New Roman"/>
          <w:b/>
        </w:rPr>
      </w:pPr>
    </w:p>
    <w:p w:rsidR="0015464E" w:rsidP="0015464E" w:rsidRDefault="00154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377DB6B0" wp14:editId="6CD644AB">
            <wp:extent cx="4559300" cy="1888272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S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499" cy="1903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64E" w:rsidP="0015464E" w:rsidRDefault="0015464E">
      <w:pPr>
        <w:jc w:val="both"/>
        <w:rPr>
          <w:rFonts w:ascii="Times New Roman" w:hAnsi="Times New Roman" w:cs="Times New Roman"/>
          <w:b/>
          <w:bCs/>
        </w:rPr>
      </w:pPr>
      <w:r w:rsidRPr="00A51BE3">
        <w:rPr>
          <w:rFonts w:ascii="Times New Roman" w:hAnsi="Times New Roman" w:cs="Times New Roman"/>
          <w:b/>
          <w:bCs/>
        </w:rPr>
        <w:t>Figure S</w:t>
      </w:r>
      <w:r w:rsidR="00675BC9">
        <w:rPr>
          <w:rFonts w:ascii="Times New Roman" w:hAnsi="Times New Roman" w:cs="Times New Roman"/>
          <w:b/>
          <w:bCs/>
        </w:rPr>
        <w:t>7</w:t>
      </w:r>
      <w:r w:rsidRPr="00A51BE3">
        <w:rPr>
          <w:rFonts w:ascii="Times New Roman" w:hAnsi="Times New Roman" w:cs="Times New Roman"/>
          <w:b/>
          <w:bCs/>
        </w:rPr>
        <w:t xml:space="preserve">.  </w:t>
      </w:r>
      <w:r>
        <w:rPr>
          <w:rFonts w:ascii="Times New Roman" w:hAnsi="Times New Roman" w:cs="Times New Roman"/>
          <w:b/>
          <w:bCs/>
        </w:rPr>
        <w:t>Ultrafast dynamics</w:t>
      </w:r>
      <w:r w:rsidRPr="00A51BE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spectra</w:t>
      </w:r>
      <w:r w:rsidRPr="00A51BE3">
        <w:rPr>
          <w:rFonts w:ascii="Times New Roman" w:hAnsi="Times New Roman" w:cs="Times New Roman"/>
          <w:b/>
          <w:bCs/>
        </w:rPr>
        <w:t xml:space="preserve"> for </w:t>
      </w:r>
      <w:r>
        <w:rPr>
          <w:rFonts w:ascii="Times New Roman" w:hAnsi="Times New Roman" w:cs="Times New Roman"/>
          <w:b/>
          <w:bCs/>
        </w:rPr>
        <w:t>the ASD and SD</w:t>
      </w:r>
      <w:r w:rsidRPr="00A51BE3">
        <w:rPr>
          <w:rFonts w:ascii="Times New Roman" w:hAnsi="Times New Roman" w:cs="Times New Roman"/>
          <w:b/>
          <w:bCs/>
        </w:rPr>
        <w:t xml:space="preserve"> states</w:t>
      </w:r>
      <w:r>
        <w:rPr>
          <w:rFonts w:ascii="Times New Roman" w:hAnsi="Times New Roman" w:cs="Times New Roman"/>
          <w:b/>
          <w:bCs/>
        </w:rPr>
        <w:t xml:space="preserve">. </w:t>
      </w:r>
      <w:r w:rsidRPr="008C43D8">
        <w:rPr>
          <w:rFonts w:ascii="Times New Roman" w:hAnsi="Times New Roman" w:cs="Times New Roman"/>
          <w:bCs/>
        </w:rPr>
        <w:t xml:space="preserve">(a) After pumping by </w:t>
      </w:r>
      <w:r>
        <w:rPr>
          <w:rFonts w:ascii="Times New Roman" w:hAnsi="Times New Roman" w:cs="Times New Roman"/>
          <w:bCs/>
        </w:rPr>
        <w:t xml:space="preserve">a </w:t>
      </w:r>
      <w:r w:rsidRPr="008C43D8">
        <w:rPr>
          <w:rFonts w:ascii="Times New Roman" w:hAnsi="Times New Roman" w:cs="Times New Roman"/>
          <w:bCs/>
        </w:rPr>
        <w:t>laser pulse</w:t>
      </w:r>
      <w:r>
        <w:rPr>
          <w:rFonts w:ascii="Times New Roman" w:hAnsi="Times New Roman" w:cs="Times New Roman"/>
          <w:bCs/>
        </w:rPr>
        <w:t xml:space="preserve"> with a wavelength of 800 nm</w:t>
      </w:r>
      <w:r w:rsidRPr="008C43D8">
        <w:rPr>
          <w:rFonts w:ascii="Times New Roman" w:hAnsi="Times New Roman" w:cs="Times New Roman"/>
          <w:bCs/>
        </w:rPr>
        <w:t>, the</w:t>
      </w:r>
      <w:r>
        <w:rPr>
          <w:rFonts w:ascii="Times New Roman" w:hAnsi="Times New Roman" w:cs="Times New Roman"/>
          <w:bCs/>
        </w:rPr>
        <w:t xml:space="preserve"> transient reflectivity changes (Δ</w:t>
      </w:r>
      <w:r w:rsidRPr="008C43D8">
        <w:rPr>
          <w:rFonts w:ascii="Times New Roman" w:hAnsi="Times New Roman" w:cs="Times New Roman"/>
          <w:bCs/>
          <w:i/>
        </w:rPr>
        <w:t>R</w:t>
      </w:r>
      <w:r>
        <w:rPr>
          <w:rFonts w:ascii="Times New Roman" w:hAnsi="Times New Roman" w:cs="Times New Roman"/>
          <w:bCs/>
        </w:rPr>
        <w:t>/</w:t>
      </w:r>
      <w:r w:rsidRPr="008C43D8">
        <w:rPr>
          <w:rFonts w:ascii="Times New Roman" w:hAnsi="Times New Roman" w:cs="Times New Roman"/>
          <w:bCs/>
          <w:i/>
        </w:rPr>
        <w:t>R</w:t>
      </w:r>
      <w:r>
        <w:rPr>
          <w:rFonts w:ascii="Times New Roman" w:hAnsi="Times New Roman" w:cs="Times New Roman"/>
          <w:bCs/>
        </w:rPr>
        <w:t>) were measured by a laser pulse with a wavelength of 800 nm. (b) Zoomed in on the dashed-square area in (a). Solid lines are the fitting curves, including one exponential decay function and one damped oscillation function.</w:t>
      </w:r>
    </w:p>
    <w:p w:rsidR="0015464E" w:rsidP="0015464E" w:rsidRDefault="0015464E">
      <w:pPr>
        <w:rPr>
          <w:rFonts w:ascii="Times New Roman" w:hAnsi="Times New Roman" w:cs="Times New Roman"/>
          <w:b/>
        </w:rPr>
      </w:pPr>
    </w:p>
    <w:p w:rsidR="0015464E" w:rsidP="0015464E" w:rsidRDefault="00154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73153FF1" wp14:editId="1142E914">
            <wp:extent cx="4660900" cy="1785573"/>
            <wp:effectExtent l="0" t="0" r="6350" b="571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 S3n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538" cy="180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64E" w:rsidP="0015464E" w:rsidRDefault="0015464E">
      <w:pPr>
        <w:rPr>
          <w:rFonts w:ascii="Times New Roman" w:hAnsi="Times New Roman" w:cs="Times New Roman"/>
          <w:b/>
          <w:bCs/>
        </w:rPr>
      </w:pPr>
      <w:r w:rsidRPr="00713AA2">
        <w:rPr>
          <w:rFonts w:ascii="Times New Roman" w:hAnsi="Times New Roman" w:cs="Times New Roman"/>
          <w:b/>
          <w:bCs/>
        </w:rPr>
        <w:t>Figure S</w:t>
      </w:r>
      <w:r w:rsidR="00675BC9">
        <w:rPr>
          <w:rFonts w:ascii="Times New Roman" w:hAnsi="Times New Roman" w:cs="Times New Roman"/>
          <w:b/>
          <w:bCs/>
        </w:rPr>
        <w:t>8</w:t>
      </w:r>
      <w:r w:rsidRPr="00713AA2">
        <w:rPr>
          <w:rFonts w:ascii="Times New Roman" w:hAnsi="Times New Roman" w:cs="Times New Roman"/>
          <w:b/>
          <w:bCs/>
        </w:rPr>
        <w:t xml:space="preserve">. </w:t>
      </w:r>
      <w:r>
        <w:rPr>
          <w:rFonts w:hint="eastAsia" w:ascii="Times New Roman" w:hAnsi="Times New Roman" w:cs="Times New Roman"/>
          <w:b/>
          <w:bCs/>
        </w:rPr>
        <w:t xml:space="preserve">TCR </w:t>
      </w:r>
      <w:r>
        <w:rPr>
          <w:rFonts w:ascii="Times New Roman" w:hAnsi="Times New Roman" w:cs="Times New Roman"/>
          <w:b/>
          <w:bCs/>
        </w:rPr>
        <w:t>of the SD and ASD states, respectively.</w:t>
      </w:r>
    </w:p>
    <w:p w:rsidRPr="00505EBF" w:rsidR="00BD25D1" w:rsidP="0015464E" w:rsidRDefault="00BD25D1">
      <w:pPr>
        <w:rPr>
          <w:rFonts w:ascii="Times New Roman" w:hAnsi="Times New Roman" w:cs="Times New Roman"/>
          <w:b/>
        </w:rPr>
      </w:pPr>
    </w:p>
    <w:p w:rsidR="0015464E" w:rsidP="0015464E" w:rsidRDefault="0015464E">
      <w:pPr>
        <w:rPr>
          <w:rFonts w:ascii="Times New Roman" w:hAnsi="Times New Roman" w:cs="Times New Roman"/>
          <w:b/>
        </w:rPr>
      </w:pPr>
      <w:r>
        <w:rPr>
          <w:rFonts w:hint="eastAsia"/>
          <w:noProof/>
        </w:rPr>
        <w:drawing>
          <wp:inline distT="0" distB="0" distL="0" distR="0" wp14:anchorId="4EF466BA" wp14:editId="1115CBD5">
            <wp:extent cx="5003800" cy="2511539"/>
            <wp:effectExtent l="0" t="0" r="6350" b="317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7817" cy="251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64E" w:rsidP="0015464E" w:rsidRDefault="0015464E">
      <w:pPr>
        <w:rPr>
          <w:rFonts w:ascii="Times New Roman" w:hAnsi="Times New Roman" w:cs="Times New Roman"/>
          <w:b/>
          <w:bCs/>
        </w:rPr>
      </w:pPr>
      <w:r w:rsidRPr="00D8743D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="00675BC9">
        <w:rPr>
          <w:rFonts w:ascii="Times New Roman" w:hAnsi="Times New Roman" w:cs="Times New Roman"/>
          <w:b/>
          <w:bCs/>
        </w:rPr>
        <w:t>9</w:t>
      </w:r>
      <w:r w:rsidRPr="00D8743D">
        <w:rPr>
          <w:rFonts w:ascii="Times New Roman" w:hAnsi="Times New Roman" w:cs="Times New Roman"/>
          <w:b/>
          <w:bCs/>
        </w:rPr>
        <w:t>.</w:t>
      </w:r>
      <w:r w:rsidRPr="00D874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XAS and XMCD for each magnetic element in an atomic site disordered system in TEY mode.</w:t>
      </w:r>
    </w:p>
    <w:p w:rsidR="0015464E" w:rsidP="0015464E" w:rsidRDefault="0015464E">
      <w:r>
        <w:rPr>
          <w:rFonts w:hint="eastAsia"/>
          <w:noProof/>
        </w:rPr>
        <w:drawing>
          <wp:inline distT="0" distB="0" distL="0" distR="0" wp14:anchorId="0C397131" wp14:editId="12B80ADE">
            <wp:extent cx="5274310" cy="1845310"/>
            <wp:effectExtent l="0" t="0" r="2540" b="254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Y HEA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05EBF" w:rsidR="0015464E" w:rsidP="0015464E" w:rsidRDefault="0015464E">
      <w:r w:rsidRPr="00D8743D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="00675BC9">
        <w:rPr>
          <w:rFonts w:ascii="Times New Roman" w:hAnsi="Times New Roman" w:cs="Times New Roman"/>
          <w:b/>
          <w:bCs/>
        </w:rPr>
        <w:t>10</w:t>
      </w:r>
      <w:r w:rsidRPr="00D8743D">
        <w:rPr>
          <w:rFonts w:ascii="Times New Roman" w:hAnsi="Times New Roman" w:cs="Times New Roman"/>
          <w:b/>
          <w:bCs/>
        </w:rPr>
        <w:t>.</w:t>
      </w:r>
      <w:r w:rsidRPr="00D874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XAS and XMCD for each magnetic element in an atomic site disordered system in LY mode.</w:t>
      </w:r>
    </w:p>
    <w:p w:rsidR="00062E94" w:rsidP="0015464E" w:rsidRDefault="00062E94"/>
    <w:p w:rsidR="00062E94" w:rsidP="0015464E" w:rsidRDefault="00062E94">
      <w:r>
        <w:rPr>
          <w:rFonts w:hint="eastAsia" w:ascii="Times New Roman" w:hAnsi="Times New Roman" w:cs="Times New Roman"/>
          <w:b/>
          <w:noProof/>
        </w:rPr>
        <w:lastRenderedPageBreak/>
        <w:drawing>
          <wp:inline distT="0" distB="0" distL="0" distR="0" wp14:anchorId="38256C1A" wp14:editId="0EB0E5DC">
            <wp:extent cx="4554107" cy="335280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 S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7000" cy="336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E94" w:rsidP="00062E94" w:rsidRDefault="00062E94">
      <w:pPr>
        <w:rPr>
          <w:rFonts w:ascii="Times New Roman" w:hAnsi="Times New Roman" w:cs="Times New Roman"/>
          <w:b/>
          <w:bCs/>
        </w:rPr>
      </w:pPr>
      <w:r w:rsidRPr="00713AA2">
        <w:rPr>
          <w:rFonts w:ascii="Times New Roman" w:hAnsi="Times New Roman" w:cs="Times New Roman"/>
          <w:b/>
          <w:bCs/>
        </w:rPr>
        <w:t>Figure S</w:t>
      </w:r>
      <w:r w:rsidR="00BD25D1">
        <w:rPr>
          <w:rFonts w:ascii="Times New Roman" w:hAnsi="Times New Roman" w:cs="Times New Roman"/>
          <w:b/>
          <w:bCs/>
        </w:rPr>
        <w:t>1</w:t>
      </w:r>
      <w:r w:rsidR="00675BC9">
        <w:rPr>
          <w:rFonts w:ascii="Times New Roman" w:hAnsi="Times New Roman" w:cs="Times New Roman"/>
          <w:b/>
          <w:bCs/>
        </w:rPr>
        <w:t>1</w:t>
      </w:r>
      <w:r w:rsidRPr="00713AA2">
        <w:rPr>
          <w:rFonts w:ascii="Times New Roman" w:hAnsi="Times New Roman" w:cs="Times New Roman"/>
          <w:b/>
          <w:bCs/>
        </w:rPr>
        <w:t xml:space="preserve">. Hysteresis loop of the </w:t>
      </w:r>
      <w:r>
        <w:rPr>
          <w:rFonts w:ascii="Times New Roman" w:hAnsi="Times New Roman" w:cs="Times New Roman"/>
          <w:b/>
          <w:bCs/>
        </w:rPr>
        <w:t>luminescence</w:t>
      </w:r>
      <w:r w:rsidRPr="00713AA2">
        <w:rPr>
          <w:rFonts w:ascii="Times New Roman" w:hAnsi="Times New Roman" w:cs="Times New Roman"/>
          <w:b/>
          <w:bCs/>
        </w:rPr>
        <w:t xml:space="preserve"> signals in </w:t>
      </w:r>
      <w:r>
        <w:rPr>
          <w:rFonts w:ascii="Times New Roman" w:hAnsi="Times New Roman" w:cs="Times New Roman"/>
          <w:b/>
          <w:bCs/>
        </w:rPr>
        <w:t xml:space="preserve">the </w:t>
      </w:r>
      <w:r w:rsidRPr="00713AA2">
        <w:rPr>
          <w:rFonts w:ascii="Times New Roman" w:hAnsi="Times New Roman" w:cs="Times New Roman"/>
          <w:b/>
          <w:bCs/>
        </w:rPr>
        <w:t>ASD state</w:t>
      </w:r>
    </w:p>
    <w:p w:rsidR="00062E94" w:rsidP="0015464E" w:rsidRDefault="00062E94"/>
    <w:p w:rsidR="005F65CA" w:rsidP="00062E94" w:rsidRDefault="0015464E">
      <w:pPr>
        <w:jc w:val="both"/>
      </w:pPr>
      <w:r>
        <w:rPr>
          <w:rFonts w:hint="eastAsia" w:ascii="Times New Roman" w:hAnsi="Times New Roman" w:cs="Times New Roman"/>
          <w:b/>
          <w:noProof/>
        </w:rPr>
        <w:drawing>
          <wp:inline distT="0" distB="0" distL="0" distR="0" wp14:anchorId="3985A49D" wp14:editId="5708FD31">
            <wp:extent cx="5274310" cy="1229360"/>
            <wp:effectExtent l="0" t="0" r="2540" b="889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 S3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906" w:rsidP="0015464E" w:rsidRDefault="0015464E">
      <w:pPr>
        <w:rPr>
          <w:rFonts w:ascii="Times New Roman" w:hAnsi="Times New Roman" w:cs="Times New Roman"/>
          <w:b/>
          <w:bCs/>
        </w:rPr>
      </w:pPr>
      <w:r w:rsidRPr="00713AA2">
        <w:rPr>
          <w:rFonts w:ascii="Times New Roman" w:hAnsi="Times New Roman" w:cs="Times New Roman"/>
          <w:b/>
          <w:bCs/>
        </w:rPr>
        <w:t>Figure S</w:t>
      </w:r>
      <w:r w:rsidR="00BD25D1">
        <w:rPr>
          <w:rFonts w:ascii="Times New Roman" w:hAnsi="Times New Roman" w:cs="Times New Roman"/>
          <w:b/>
          <w:bCs/>
        </w:rPr>
        <w:t>1</w:t>
      </w:r>
      <w:r w:rsidR="00675BC9">
        <w:rPr>
          <w:rFonts w:ascii="Times New Roman" w:hAnsi="Times New Roman" w:cs="Times New Roman"/>
          <w:b/>
          <w:bCs/>
        </w:rPr>
        <w:t>2</w:t>
      </w:r>
      <w:r w:rsidRPr="00713AA2">
        <w:rPr>
          <w:rFonts w:ascii="Times New Roman" w:hAnsi="Times New Roman" w:cs="Times New Roman"/>
          <w:b/>
          <w:bCs/>
        </w:rPr>
        <w:t xml:space="preserve">. EDS mapping of </w:t>
      </w:r>
      <w:r>
        <w:rPr>
          <w:rFonts w:ascii="Times New Roman" w:hAnsi="Times New Roman" w:cs="Times New Roman"/>
          <w:b/>
          <w:bCs/>
        </w:rPr>
        <w:t xml:space="preserve">the </w:t>
      </w:r>
      <w:r w:rsidRPr="00713AA2">
        <w:rPr>
          <w:rFonts w:ascii="Times New Roman" w:hAnsi="Times New Roman" w:cs="Times New Roman"/>
          <w:b/>
          <w:bCs/>
        </w:rPr>
        <w:t>ASD state system</w:t>
      </w:r>
    </w:p>
    <w:p w:rsidR="00062E94" w:rsidP="00062E94" w:rsidRDefault="00062E9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noProof/>
          <w:color w:val="000000"/>
        </w:rPr>
        <w:drawing>
          <wp:inline distT="0" distB="0" distL="0" distR="0" wp14:anchorId="762D7808" wp14:editId="4962C9E9">
            <wp:extent cx="4754880" cy="2638099"/>
            <wp:effectExtent l="0" t="0" r="762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S Mapping of SD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9688" cy="264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E94" w:rsidP="0015464E" w:rsidRDefault="00062E94">
      <w:pPr>
        <w:rPr>
          <w:rFonts w:ascii="Times New Roman" w:hAnsi="Times New Roman" w:cs="Times New Roman"/>
          <w:b/>
          <w:color w:val="000000"/>
        </w:rPr>
      </w:pPr>
      <w:r>
        <w:rPr>
          <w:rFonts w:hint="eastAsia" w:ascii="Times New Roman" w:hAnsi="Times New Roman" w:cs="Times New Roman"/>
          <w:b/>
          <w:color w:val="000000"/>
        </w:rPr>
        <w:t>F</w:t>
      </w:r>
      <w:r>
        <w:rPr>
          <w:rFonts w:ascii="Times New Roman" w:hAnsi="Times New Roman" w:cs="Times New Roman"/>
          <w:b/>
          <w:color w:val="000000"/>
        </w:rPr>
        <w:t>igure S</w:t>
      </w:r>
      <w:r w:rsidR="00B10AEA">
        <w:rPr>
          <w:rFonts w:ascii="Times New Roman" w:hAnsi="Times New Roman" w:cs="Times New Roman"/>
          <w:b/>
          <w:color w:val="000000"/>
        </w:rPr>
        <w:t>1</w:t>
      </w:r>
      <w:r w:rsidR="00675BC9">
        <w:rPr>
          <w:rFonts w:ascii="Times New Roman" w:hAnsi="Times New Roman" w:cs="Times New Roman"/>
          <w:b/>
          <w:color w:val="000000"/>
        </w:rPr>
        <w:t>3</w:t>
      </w:r>
      <w:r>
        <w:rPr>
          <w:rFonts w:hint="eastAsia"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212906">
        <w:rPr>
          <w:rFonts w:ascii="Times New Roman" w:hAnsi="Times New Roman" w:cs="Times New Roman"/>
          <w:b/>
          <w:color w:val="000000"/>
        </w:rPr>
        <w:t>The EDS maps of the SD state.</w:t>
      </w:r>
    </w:p>
    <w:p w:rsidRPr="00062E94" w:rsidR="00BD25D1" w:rsidP="0015464E" w:rsidRDefault="00BD25D1">
      <w:pPr>
        <w:rPr>
          <w:rFonts w:ascii="Times New Roman" w:hAnsi="Times New Roman" w:cs="Times New Roman"/>
          <w:b/>
          <w:bCs/>
        </w:rPr>
      </w:pPr>
    </w:p>
    <w:p w:rsidRPr="005F65CA" w:rsidR="005F65CA" w:rsidP="00062E94" w:rsidRDefault="005F65CA">
      <w:pPr>
        <w:jc w:val="both"/>
        <w:rPr>
          <w:b/>
          <w:noProof/>
        </w:rPr>
      </w:pPr>
      <w:r w:rsidRPr="005F65CA">
        <w:rPr>
          <w:b/>
          <w:noProof/>
        </w:rPr>
        <w:object w:dxaOrig="7730" w:dyaOrig="5413">
          <v:shape id="_x0000_i1025" style="width:204pt;height:2in;mso-width-percent:0;mso-height-percent:0;mso-width-percent:0;mso-height-percent:0" alt="" o:ole="" type="#_x0000_t75">
            <v:imagedata o:title="" r:id="rId23"/>
          </v:shape>
          <o:OLEObject Type="Embed" ProgID="Origin50.Graph" ShapeID="_x0000_i1025" DrawAspect="Content" ObjectID="_1755586524" r:id="rId24"/>
        </w:object>
      </w:r>
    </w:p>
    <w:p w:rsidRPr="005F65CA" w:rsidR="005F65CA" w:rsidP="005F65CA" w:rsidRDefault="005F65CA">
      <w:pPr>
        <w:jc w:val="both"/>
        <w:rPr>
          <w:rFonts w:ascii="Times New Roman" w:hAnsi="Times New Roman" w:cs="Times New Roman"/>
          <w:b/>
          <w:color w:val="000000"/>
        </w:rPr>
      </w:pPr>
      <w:r w:rsidRPr="005F65CA">
        <w:rPr>
          <w:rFonts w:hint="eastAsia" w:ascii="Times New Roman" w:hAnsi="Times New Roman" w:cs="Times New Roman"/>
          <w:b/>
          <w:color w:val="000000"/>
        </w:rPr>
        <w:t>F</w:t>
      </w:r>
      <w:r w:rsidRPr="005F65CA">
        <w:rPr>
          <w:rFonts w:ascii="Times New Roman" w:hAnsi="Times New Roman" w:cs="Times New Roman"/>
          <w:b/>
          <w:color w:val="000000"/>
        </w:rPr>
        <w:t>igure S</w:t>
      </w:r>
      <w:r w:rsidR="00B10AEA">
        <w:rPr>
          <w:rFonts w:ascii="Times New Roman" w:hAnsi="Times New Roman" w:cs="Times New Roman"/>
          <w:b/>
          <w:color w:val="000000"/>
        </w:rPr>
        <w:t>1</w:t>
      </w:r>
      <w:r w:rsidR="00675BC9">
        <w:rPr>
          <w:rFonts w:ascii="Times New Roman" w:hAnsi="Times New Roman" w:cs="Times New Roman"/>
          <w:b/>
          <w:color w:val="000000"/>
        </w:rPr>
        <w:t>4</w:t>
      </w:r>
      <w:bookmarkStart w:name="_GoBack" w:id="1"/>
      <w:bookmarkEnd w:id="1"/>
      <w:r w:rsidRPr="005F65CA">
        <w:rPr>
          <w:rFonts w:ascii="Times New Roman" w:hAnsi="Times New Roman" w:cs="Times New Roman"/>
          <w:b/>
          <w:color w:val="000000"/>
        </w:rPr>
        <w:t xml:space="preserve">. The thickness-dependent M-T </w:t>
      </w:r>
      <w:r w:rsidRPr="005F65CA">
        <w:rPr>
          <w:rFonts w:hint="eastAsia" w:ascii="Times New Roman" w:hAnsi="Times New Roman" w:cs="Times New Roman"/>
          <w:b/>
          <w:color w:val="000000"/>
        </w:rPr>
        <w:t>c</w:t>
      </w:r>
      <w:r w:rsidRPr="005F65CA">
        <w:rPr>
          <w:rFonts w:ascii="Times New Roman" w:hAnsi="Times New Roman" w:cs="Times New Roman"/>
          <w:b/>
          <w:color w:val="000000"/>
        </w:rPr>
        <w:t>urves</w:t>
      </w:r>
    </w:p>
    <w:p w:rsidR="0015464E" w:rsidP="0015464E" w:rsidRDefault="0015464E">
      <w:pPr>
        <w:rPr>
          <w:rFonts w:ascii="Times New Roman" w:hAnsi="Times New Roman" w:cs="Times New Roman"/>
          <w:b/>
          <w:bCs/>
        </w:rPr>
      </w:pPr>
    </w:p>
    <w:p w:rsidR="0015464E" w:rsidP="00062E94" w:rsidRDefault="00154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B5FCA7B" wp14:editId="34E7BB88">
            <wp:extent cx="2438400" cy="2124218"/>
            <wp:effectExtent l="0" t="0" r="0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611" cy="2148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464E" w:rsidP="0015464E" w:rsidRDefault="0015464E">
      <w:pPr>
        <w:spacing w:before="240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hint="eastAsia" w:ascii="Times New Roman" w:hAnsi="Times New Roman" w:cs="Times New Roman"/>
          <w:b/>
        </w:rPr>
        <w:t>T</w:t>
      </w:r>
      <w:r>
        <w:rPr>
          <w:rFonts w:ascii="Times New Roman" w:hAnsi="Times New Roman" w:cs="Times New Roman"/>
          <w:b/>
        </w:rPr>
        <w:t xml:space="preserve">able </w:t>
      </w:r>
      <w:r w:rsidR="00B10AEA">
        <w:rPr>
          <w:rFonts w:ascii="Times New Roman" w:hAnsi="Times New Roman" w:cs="Times New Roman"/>
          <w:b/>
        </w:rPr>
        <w:t>S5</w:t>
      </w:r>
      <w:r>
        <w:rPr>
          <w:rFonts w:ascii="Times New Roman" w:hAnsi="Times New Roman" w:cs="Times New Roman"/>
          <w:b/>
        </w:rPr>
        <w:t>. The TCR value of single elements and HEAs</w:t>
      </w:r>
    </w:p>
    <w:p w:rsidRPr="0015464E" w:rsidR="00235E6D" w:rsidRDefault="00235E6D"/>
    <w:sectPr w:rsidRPr="0015464E" w:rsidR="00235E6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9BC" w:rsidRDefault="00D379BC" w:rsidP="00B0766B">
      <w:r>
        <w:separator/>
      </w:r>
    </w:p>
  </w:endnote>
  <w:endnote w:type="continuationSeparator" w:id="0">
    <w:p w:rsidR="00D379BC" w:rsidRDefault="00D379BC" w:rsidP="00B07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9BC" w:rsidRDefault="00D379BC" w:rsidP="00B0766B">
      <w:r>
        <w:separator/>
      </w:r>
    </w:p>
  </w:footnote>
  <w:footnote w:type="continuationSeparator" w:id="0">
    <w:p w:rsidR="00D379BC" w:rsidRDefault="00D379BC" w:rsidP="00B076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031246e8-512e-4ebb-b70b-4bc8c2c014b2"/>
  </w:docVars>
  <w:rsids>
    <w:rsidRoot w:val="0015464E"/>
    <w:rsid w:val="00062E94"/>
    <w:rsid w:val="00122459"/>
    <w:rsid w:val="0015464E"/>
    <w:rsid w:val="00162D3D"/>
    <w:rsid w:val="001D07DB"/>
    <w:rsid w:val="0020097B"/>
    <w:rsid w:val="00212906"/>
    <w:rsid w:val="00235E6D"/>
    <w:rsid w:val="005F65CA"/>
    <w:rsid w:val="00675BC9"/>
    <w:rsid w:val="00A161AA"/>
    <w:rsid w:val="00B0766B"/>
    <w:rsid w:val="00B10AEA"/>
    <w:rsid w:val="00BD25D1"/>
    <w:rsid w:val="00C207D1"/>
    <w:rsid w:val="00CB5CED"/>
    <w:rsid w:val="00D379BC"/>
    <w:rsid w:val="00DB61A7"/>
    <w:rsid w:val="00DC7B6B"/>
    <w:rsid w:val="00DF75C4"/>
    <w:rsid w:val="00E66400"/>
    <w:rsid w:val="00EF07E6"/>
    <w:rsid w:val="00F4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A2CD6"/>
  <w15:chartTrackingRefBased/>
  <w15:docId w15:val="{D374A523-BA1E-4B41-A5F7-87D502FB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46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6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76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76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766B"/>
    <w:rPr>
      <w:sz w:val="20"/>
      <w:szCs w:val="20"/>
    </w:rPr>
  </w:style>
  <w:style w:type="table" w:styleId="4-5">
    <w:name w:val="Grid Table 4 Accent 5"/>
    <w:basedOn w:val="a1"/>
    <w:uiPriority w:val="49"/>
    <w:rsid w:val="00DB61A7"/>
    <w:rPr>
      <w:kern w:val="0"/>
      <w:sz w:val="22"/>
      <w:lang w:eastAsia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JPG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JP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24" Type="http://schemas.openxmlformats.org/officeDocument/2006/relationships/oleObject" Target="embeddings/oleObject2.bin"/><Relationship Id="rId5" Type="http://schemas.openxmlformats.org/officeDocument/2006/relationships/endnotes" Target="endnotes.xml"/><Relationship Id="rId15" Type="http://schemas.openxmlformats.org/officeDocument/2006/relationships/image" Target="media/image9.tiff"/><Relationship Id="rId23" Type="http://schemas.openxmlformats.org/officeDocument/2006/relationships/image" Target="media/image17.e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2023-09-07T01:54:00Z</dcterms:created>
  <dcterms:modified xsi:type="dcterms:W3CDTF">2023-09-07T02:08:00Z</dcterms:modified>
</cp:coreProperties>
</file>