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F5A" w:rsidRDefault="001175C8" w:rsidP="00E6653D">
      <w:pPr>
        <w:pStyle w:val="Normln1"/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</w:t>
      </w:r>
      <w:r w:rsidR="00700F5A">
        <w:rPr>
          <w:rFonts w:ascii="Times New Roman" w:eastAsia="Times New Roman" w:hAnsi="Times New Roman" w:cs="Times New Roman"/>
          <w:b/>
          <w:sz w:val="24"/>
          <w:szCs w:val="24"/>
        </w:rPr>
        <w:t xml:space="preserve"> Figure 1 – Study protocol</w:t>
      </w:r>
    </w:p>
    <w:p w:rsidR="00700F5A" w:rsidRPr="004F538D" w:rsidRDefault="00C60059" w:rsidP="00195960">
      <w:pPr>
        <w:pStyle w:val="Normln1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cs-CZ"/>
        </w:rPr>
        <w:drawing>
          <wp:inline distT="0" distB="0" distL="0" distR="0">
            <wp:extent cx="5760720" cy="2945130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1_v1.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F5A" w:rsidRDefault="00700F5A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E6653D" w:rsidRDefault="001175C8" w:rsidP="00E6653D">
      <w:pPr>
        <w:pStyle w:val="Normln1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Supplementary</w:t>
      </w:r>
      <w:r w:rsidR="00E665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6653D" w:rsidRPr="00FC6DFE">
        <w:rPr>
          <w:rFonts w:ascii="Times New Roman" w:eastAsia="Times New Roman" w:hAnsi="Times New Roman" w:cs="Times New Roman"/>
          <w:b/>
          <w:sz w:val="24"/>
          <w:szCs w:val="24"/>
        </w:rPr>
        <w:t>Table 1 –</w:t>
      </w:r>
      <w:r w:rsidR="00E665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6653D" w:rsidRPr="00281123">
        <w:rPr>
          <w:rFonts w:ascii="Times New Roman" w:eastAsia="Times New Roman" w:hAnsi="Times New Roman" w:cs="Times New Roman"/>
          <w:b/>
          <w:sz w:val="24"/>
          <w:szCs w:val="24"/>
        </w:rPr>
        <w:t>Baseline data of the study participants.</w:t>
      </w:r>
      <w:r w:rsidR="00E665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1984"/>
        <w:gridCol w:w="1843"/>
        <w:gridCol w:w="1412"/>
      </w:tblGrid>
      <w:tr w:rsidR="00E6653D" w:rsidTr="003B756B">
        <w:trPr>
          <w:jc w:val="center"/>
        </w:trPr>
        <w:tc>
          <w:tcPr>
            <w:tcW w:w="3823" w:type="dxa"/>
            <w:vAlign w:val="center"/>
          </w:tcPr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RCD first</w:t>
            </w:r>
          </w:p>
        </w:tc>
        <w:tc>
          <w:tcPr>
            <w:tcW w:w="1843" w:type="dxa"/>
            <w:vAlign w:val="center"/>
          </w:tcPr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LCD first</w:t>
            </w:r>
          </w:p>
        </w:tc>
        <w:tc>
          <w:tcPr>
            <w:tcW w:w="1412" w:type="dxa"/>
            <w:vAlign w:val="center"/>
          </w:tcPr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-value</w:t>
            </w:r>
          </w:p>
        </w:tc>
      </w:tr>
      <w:tr w:rsidR="00E6653D" w:rsidRPr="00333073" w:rsidTr="003B756B">
        <w:trPr>
          <w:jc w:val="center"/>
        </w:trPr>
        <w:tc>
          <w:tcPr>
            <w:tcW w:w="3823" w:type="dxa"/>
            <w:vAlign w:val="center"/>
          </w:tcPr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Subjects</w:t>
            </w:r>
          </w:p>
        </w:tc>
        <w:tc>
          <w:tcPr>
            <w:tcW w:w="1984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N=20</w:t>
            </w:r>
          </w:p>
        </w:tc>
        <w:tc>
          <w:tcPr>
            <w:tcW w:w="1843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N=15</w:t>
            </w:r>
          </w:p>
        </w:tc>
        <w:tc>
          <w:tcPr>
            <w:tcW w:w="1412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6653D" w:rsidRPr="00333073" w:rsidTr="003B756B">
        <w:trPr>
          <w:jc w:val="center"/>
        </w:trPr>
        <w:tc>
          <w:tcPr>
            <w:tcW w:w="3823" w:type="dxa"/>
            <w:vAlign w:val="center"/>
          </w:tcPr>
          <w:p w:rsidR="00E6653D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Demographics</w:t>
            </w:r>
          </w:p>
        </w:tc>
        <w:tc>
          <w:tcPr>
            <w:tcW w:w="1984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6653D" w:rsidRPr="003A2882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1984" w:type="dxa"/>
            <w:vAlign w:val="center"/>
          </w:tcPr>
          <w:p w:rsidR="00E6653D" w:rsidRPr="003A2882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28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15.0 (2.5)</w:t>
            </w:r>
          </w:p>
        </w:tc>
        <w:tc>
          <w:tcPr>
            <w:tcW w:w="1843" w:type="dxa"/>
            <w:vAlign w:val="center"/>
          </w:tcPr>
          <w:p w:rsidR="00E6653D" w:rsidRPr="003A2882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28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14.3 (3.4)</w:t>
            </w:r>
          </w:p>
        </w:tc>
        <w:tc>
          <w:tcPr>
            <w:tcW w:w="1412" w:type="dxa"/>
            <w:vAlign w:val="center"/>
          </w:tcPr>
          <w:p w:rsidR="00E6653D" w:rsidRPr="003A2882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28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0.53</w:t>
            </w:r>
          </w:p>
        </w:tc>
      </w:tr>
      <w:tr w:rsidR="00E6653D" w:rsidRPr="00333073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1984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330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 =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 (50.0%)</w:t>
            </w:r>
          </w:p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330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 =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 (50.0%)</w:t>
            </w:r>
          </w:p>
        </w:tc>
        <w:tc>
          <w:tcPr>
            <w:tcW w:w="1843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330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 =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 (66.7%)</w:t>
            </w:r>
          </w:p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330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 =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 (33.3%)</w:t>
            </w:r>
          </w:p>
        </w:tc>
        <w:tc>
          <w:tcPr>
            <w:tcW w:w="1412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0.49</w:t>
            </w:r>
          </w:p>
        </w:tc>
      </w:tr>
      <w:tr w:rsidR="00E6653D" w:rsidRPr="003A2882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T1D duration (years)</w:t>
            </w:r>
          </w:p>
        </w:tc>
        <w:tc>
          <w:tcPr>
            <w:tcW w:w="1984" w:type="dxa"/>
            <w:vAlign w:val="center"/>
          </w:tcPr>
          <w:p w:rsidR="00E6653D" w:rsidRPr="003A2882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28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5.8 (3.6)</w:t>
            </w:r>
          </w:p>
        </w:tc>
        <w:tc>
          <w:tcPr>
            <w:tcW w:w="1843" w:type="dxa"/>
            <w:vAlign w:val="center"/>
          </w:tcPr>
          <w:p w:rsidR="00E6653D" w:rsidRPr="003A2882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28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4.9 (4.1)</w:t>
            </w:r>
          </w:p>
        </w:tc>
        <w:tc>
          <w:tcPr>
            <w:tcW w:w="1412" w:type="dxa"/>
            <w:vAlign w:val="center"/>
          </w:tcPr>
          <w:p w:rsidR="00E6653D" w:rsidRPr="003A2882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28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0.53</w:t>
            </w:r>
          </w:p>
        </w:tc>
      </w:tr>
      <w:tr w:rsidR="00E6653D" w:rsidTr="003B756B">
        <w:trPr>
          <w:jc w:val="center"/>
        </w:trPr>
        <w:tc>
          <w:tcPr>
            <w:tcW w:w="3823" w:type="dxa"/>
            <w:vAlign w:val="center"/>
          </w:tcPr>
          <w:p w:rsidR="00E6653D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Anthropometric data</w:t>
            </w:r>
          </w:p>
        </w:tc>
        <w:tc>
          <w:tcPr>
            <w:tcW w:w="1984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E6653D" w:rsidRPr="00333073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weight (kg)</w:t>
            </w:r>
          </w:p>
        </w:tc>
        <w:tc>
          <w:tcPr>
            <w:tcW w:w="1984" w:type="dxa"/>
            <w:vAlign w:val="bottom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65.0 (17.49)</w:t>
            </w:r>
          </w:p>
        </w:tc>
        <w:tc>
          <w:tcPr>
            <w:tcW w:w="1843" w:type="dxa"/>
            <w:vAlign w:val="bottom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(19.83)</w:t>
            </w:r>
          </w:p>
        </w:tc>
        <w:tc>
          <w:tcPr>
            <w:tcW w:w="1412" w:type="dxa"/>
            <w:vAlign w:val="center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weight (SDS)</w:t>
            </w:r>
          </w:p>
        </w:tc>
        <w:tc>
          <w:tcPr>
            <w:tcW w:w="1984" w:type="dxa"/>
            <w:vAlign w:val="bottom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0.93 (1.15)</w:t>
            </w:r>
          </w:p>
        </w:tc>
        <w:tc>
          <w:tcPr>
            <w:tcW w:w="1843" w:type="dxa"/>
            <w:vAlign w:val="bottom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1.07 (0.91)</w:t>
            </w:r>
          </w:p>
        </w:tc>
        <w:tc>
          <w:tcPr>
            <w:tcW w:w="1412" w:type="dxa"/>
            <w:vAlign w:val="center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height (cm)</w:t>
            </w:r>
          </w:p>
        </w:tc>
        <w:tc>
          <w:tcPr>
            <w:tcW w:w="1984" w:type="dxa"/>
            <w:vAlign w:val="bottom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166.8 (10.61)</w:t>
            </w:r>
          </w:p>
        </w:tc>
        <w:tc>
          <w:tcPr>
            <w:tcW w:w="1843" w:type="dxa"/>
            <w:vAlign w:val="bottom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159.7 (14.29)</w:t>
            </w:r>
          </w:p>
        </w:tc>
        <w:tc>
          <w:tcPr>
            <w:tcW w:w="1412" w:type="dxa"/>
            <w:vAlign w:val="center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height (SDS)</w:t>
            </w:r>
          </w:p>
        </w:tc>
        <w:tc>
          <w:tcPr>
            <w:tcW w:w="1984" w:type="dxa"/>
            <w:vAlign w:val="bottom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0.08 (0.71)</w:t>
            </w:r>
          </w:p>
        </w:tc>
        <w:tc>
          <w:tcPr>
            <w:tcW w:w="1843" w:type="dxa"/>
            <w:vAlign w:val="bottom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 (0.63)</w:t>
            </w:r>
          </w:p>
        </w:tc>
        <w:tc>
          <w:tcPr>
            <w:tcW w:w="1412" w:type="dxa"/>
            <w:vAlign w:val="center"/>
          </w:tcPr>
          <w:p w:rsidR="00E6653D" w:rsidRPr="003D4378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D43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mass index (kg/m</w:t>
            </w: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984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23.0 (4.39)</w:t>
            </w:r>
          </w:p>
        </w:tc>
        <w:tc>
          <w:tcPr>
            <w:tcW w:w="1843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(4.51)</w:t>
            </w:r>
          </w:p>
        </w:tc>
        <w:tc>
          <w:tcPr>
            <w:tcW w:w="1412" w:type="dxa"/>
            <w:vAlign w:val="center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</w:t>
            </w:r>
            <w:r w:rsid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mass index (SDS)</w:t>
            </w:r>
          </w:p>
        </w:tc>
        <w:tc>
          <w:tcPr>
            <w:tcW w:w="1984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0.90 (1.06)</w:t>
            </w:r>
          </w:p>
        </w:tc>
        <w:tc>
          <w:tcPr>
            <w:tcW w:w="1843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1.07 (0.85)</w:t>
            </w:r>
          </w:p>
        </w:tc>
        <w:tc>
          <w:tcPr>
            <w:tcW w:w="1412" w:type="dxa"/>
            <w:vAlign w:val="center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</w:t>
            </w:r>
            <w:r w:rsid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Tanner stage (F)</w:t>
            </w:r>
          </w:p>
        </w:tc>
        <w:tc>
          <w:tcPr>
            <w:tcW w:w="1984" w:type="dxa"/>
            <w:vAlign w:val="center"/>
          </w:tcPr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B1 – 1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B2 – 0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B3 – 2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B4 – 2</w:t>
            </w:r>
          </w:p>
          <w:p w:rsidR="00E6653D" w:rsidRPr="00CB238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B5 – 5</w:t>
            </w:r>
          </w:p>
        </w:tc>
        <w:tc>
          <w:tcPr>
            <w:tcW w:w="1843" w:type="dxa"/>
            <w:vAlign w:val="center"/>
          </w:tcPr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B1 – 2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B2 – 1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B3 – 0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B4 – 0</w:t>
            </w:r>
          </w:p>
          <w:p w:rsidR="00E6653D" w:rsidRPr="00CB238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B5 – 7</w:t>
            </w:r>
          </w:p>
        </w:tc>
        <w:tc>
          <w:tcPr>
            <w:tcW w:w="1412" w:type="dxa"/>
            <w:vAlign w:val="center"/>
          </w:tcPr>
          <w:p w:rsidR="00E6653D" w:rsidRPr="00CB238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center"/>
          </w:tcPr>
          <w:p w:rsidR="00E6653D" w:rsidRPr="00CD6E4E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Tanner stage (M)</w:t>
            </w:r>
          </w:p>
        </w:tc>
        <w:tc>
          <w:tcPr>
            <w:tcW w:w="1984" w:type="dxa"/>
            <w:vAlign w:val="center"/>
          </w:tcPr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G1 – 0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G2 – 2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G3 – 1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G4 – 1</w:t>
            </w:r>
          </w:p>
          <w:p w:rsidR="00E6653D" w:rsidRPr="00CB238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G5 – 6</w:t>
            </w:r>
          </w:p>
        </w:tc>
        <w:tc>
          <w:tcPr>
            <w:tcW w:w="1843" w:type="dxa"/>
            <w:vAlign w:val="center"/>
          </w:tcPr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G1 – 1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G2 – 1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G3 – 1</w:t>
            </w:r>
          </w:p>
          <w:p w:rsidR="00E6653D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G4 – 1</w:t>
            </w:r>
          </w:p>
          <w:p w:rsidR="00E6653D" w:rsidRPr="00CB238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G5 – 1</w:t>
            </w:r>
          </w:p>
        </w:tc>
        <w:tc>
          <w:tcPr>
            <w:tcW w:w="1412" w:type="dxa"/>
            <w:vAlign w:val="center"/>
          </w:tcPr>
          <w:p w:rsidR="00E6653D" w:rsidRPr="00CB238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bottom"/>
          </w:tcPr>
          <w:p w:rsidR="00E6653D" w:rsidRPr="001C2D31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Waist circumference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984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80.68 (13.92)</w:t>
            </w:r>
          </w:p>
        </w:tc>
        <w:tc>
          <w:tcPr>
            <w:tcW w:w="1843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77.23 (13.63)</w:t>
            </w:r>
          </w:p>
        </w:tc>
        <w:tc>
          <w:tcPr>
            <w:tcW w:w="1412" w:type="dxa"/>
            <w:vAlign w:val="center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bottom"/>
          </w:tcPr>
          <w:p w:rsidR="00E6653D" w:rsidRPr="001C2D31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Waist circumference SDS</w:t>
            </w:r>
          </w:p>
        </w:tc>
        <w:tc>
          <w:tcPr>
            <w:tcW w:w="1984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0.97 (1.04)</w:t>
            </w:r>
          </w:p>
        </w:tc>
        <w:tc>
          <w:tcPr>
            <w:tcW w:w="1843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0.95 (0.99)</w:t>
            </w:r>
          </w:p>
        </w:tc>
        <w:tc>
          <w:tcPr>
            <w:tcW w:w="1412" w:type="dxa"/>
            <w:vAlign w:val="center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96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bottom"/>
          </w:tcPr>
          <w:p w:rsidR="00E6653D" w:rsidRPr="001C2D31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Arm circumference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984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29.05 (4.32)</w:t>
            </w:r>
          </w:p>
        </w:tc>
        <w:tc>
          <w:tcPr>
            <w:tcW w:w="1843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27.79 (5.30)</w:t>
            </w:r>
          </w:p>
        </w:tc>
        <w:tc>
          <w:tcPr>
            <w:tcW w:w="1412" w:type="dxa"/>
            <w:vAlign w:val="center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bottom"/>
          </w:tcPr>
          <w:p w:rsidR="00E6653D" w:rsidRPr="001C2D31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Arm circumference SDS</w:t>
            </w:r>
          </w:p>
        </w:tc>
        <w:tc>
          <w:tcPr>
            <w:tcW w:w="1984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1.50 (1.01)</w:t>
            </w:r>
          </w:p>
        </w:tc>
        <w:tc>
          <w:tcPr>
            <w:tcW w:w="1843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1.45 (1.12)</w:t>
            </w:r>
          </w:p>
        </w:tc>
        <w:tc>
          <w:tcPr>
            <w:tcW w:w="1412" w:type="dxa"/>
            <w:vAlign w:val="center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bottom"/>
          </w:tcPr>
          <w:p w:rsidR="00E6653D" w:rsidRPr="001C2D31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Calf circumference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984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36.80 (3.79)</w:t>
            </w:r>
          </w:p>
        </w:tc>
        <w:tc>
          <w:tcPr>
            <w:tcW w:w="1843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36.00 (5.27)</w:t>
            </w:r>
          </w:p>
        </w:tc>
        <w:tc>
          <w:tcPr>
            <w:tcW w:w="1412" w:type="dxa"/>
            <w:vAlign w:val="center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bottom"/>
          </w:tcPr>
          <w:p w:rsidR="00E6653D" w:rsidRPr="001C2D31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Calf circumference SDS</w:t>
            </w:r>
          </w:p>
        </w:tc>
        <w:tc>
          <w:tcPr>
            <w:tcW w:w="1984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0.90 (1.13)</w:t>
            </w:r>
          </w:p>
        </w:tc>
        <w:tc>
          <w:tcPr>
            <w:tcW w:w="1843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1.04 (0.95)</w:t>
            </w:r>
          </w:p>
        </w:tc>
        <w:tc>
          <w:tcPr>
            <w:tcW w:w="1412" w:type="dxa"/>
            <w:vAlign w:val="center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</w:tr>
      <w:tr w:rsidR="003B756B" w:rsidRPr="00CB2381" w:rsidTr="00792B7B">
        <w:trPr>
          <w:jc w:val="center"/>
        </w:trPr>
        <w:tc>
          <w:tcPr>
            <w:tcW w:w="3823" w:type="dxa"/>
            <w:vAlign w:val="bottom"/>
          </w:tcPr>
          <w:p w:rsidR="003B756B" w:rsidRPr="001C2D31" w:rsidRDefault="003B756B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Calculated </w:t>
            </w:r>
            <w:r w:rsidR="00DC1A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fat-free arm circumference (cm)</w:t>
            </w:r>
          </w:p>
        </w:tc>
        <w:tc>
          <w:tcPr>
            <w:tcW w:w="1984" w:type="dxa"/>
            <w:vAlign w:val="center"/>
          </w:tcPr>
          <w:p w:rsidR="003B756B" w:rsidRPr="001C2D31" w:rsidRDefault="00792B7B" w:rsidP="00792B7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23.50 (2.80)</w:t>
            </w:r>
          </w:p>
        </w:tc>
        <w:tc>
          <w:tcPr>
            <w:tcW w:w="1843" w:type="dxa"/>
            <w:vAlign w:val="center"/>
          </w:tcPr>
          <w:p w:rsidR="003B756B" w:rsidRPr="001C2D31" w:rsidRDefault="00792B7B" w:rsidP="00792B7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22.21 (3.76)</w:t>
            </w:r>
          </w:p>
        </w:tc>
        <w:tc>
          <w:tcPr>
            <w:tcW w:w="1412" w:type="dxa"/>
            <w:vAlign w:val="center"/>
          </w:tcPr>
          <w:p w:rsidR="003B756B" w:rsidRPr="001C2D31" w:rsidRDefault="00792B7B" w:rsidP="00792B7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0.27</w:t>
            </w:r>
          </w:p>
        </w:tc>
      </w:tr>
      <w:tr w:rsidR="00E6653D" w:rsidRPr="00CB2381" w:rsidTr="003B756B">
        <w:trPr>
          <w:jc w:val="center"/>
        </w:trPr>
        <w:tc>
          <w:tcPr>
            <w:tcW w:w="3823" w:type="dxa"/>
            <w:vAlign w:val="bottom"/>
          </w:tcPr>
          <w:p w:rsidR="00E6653D" w:rsidRPr="001C2D31" w:rsidRDefault="00E6653D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Body fat </w:t>
            </w:r>
            <w:r w:rsidR="008469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calculated 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SDS</w:t>
            </w:r>
          </w:p>
        </w:tc>
        <w:tc>
          <w:tcPr>
            <w:tcW w:w="1984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1.00 (1.09)</w:t>
            </w:r>
          </w:p>
        </w:tc>
        <w:tc>
          <w:tcPr>
            <w:tcW w:w="1843" w:type="dxa"/>
            <w:vAlign w:val="bottom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1.11 (1.31)</w:t>
            </w:r>
          </w:p>
        </w:tc>
        <w:tc>
          <w:tcPr>
            <w:tcW w:w="1412" w:type="dxa"/>
            <w:vAlign w:val="center"/>
          </w:tcPr>
          <w:p w:rsidR="00E6653D" w:rsidRPr="001C2D31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C2D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</w:tr>
      <w:tr w:rsidR="00D101CA" w:rsidRPr="00CB2381" w:rsidTr="00E370D0">
        <w:trPr>
          <w:jc w:val="center"/>
        </w:trPr>
        <w:tc>
          <w:tcPr>
            <w:tcW w:w="3823" w:type="dxa"/>
            <w:vAlign w:val="bottom"/>
          </w:tcPr>
          <w:p w:rsidR="00D101CA" w:rsidRDefault="00D101CA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fat percentage (bioimpedance)</w:t>
            </w:r>
          </w:p>
          <w:p w:rsidR="00D101CA" w:rsidRPr="001C2D31" w:rsidRDefault="00480676" w:rsidP="003B75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</w:t>
            </w:r>
            <w:r w:rsidR="00D101C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CD first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(N=8), LCD</w:t>
            </w:r>
            <w:r w:rsidR="00E370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first (N=7)</w:t>
            </w:r>
          </w:p>
        </w:tc>
        <w:tc>
          <w:tcPr>
            <w:tcW w:w="1984" w:type="dxa"/>
            <w:vAlign w:val="center"/>
          </w:tcPr>
          <w:p w:rsidR="00D101CA" w:rsidRPr="001C2D31" w:rsidRDefault="00E370D0" w:rsidP="00E370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29.71 (11.61)</w:t>
            </w:r>
          </w:p>
        </w:tc>
        <w:tc>
          <w:tcPr>
            <w:tcW w:w="1843" w:type="dxa"/>
            <w:vAlign w:val="center"/>
          </w:tcPr>
          <w:p w:rsidR="00D101CA" w:rsidRPr="001C2D31" w:rsidRDefault="00E370D0" w:rsidP="00E370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21.36 (4.49)</w:t>
            </w:r>
          </w:p>
        </w:tc>
        <w:tc>
          <w:tcPr>
            <w:tcW w:w="1412" w:type="dxa"/>
            <w:vAlign w:val="center"/>
          </w:tcPr>
          <w:p w:rsidR="00D101CA" w:rsidRPr="001C2D31" w:rsidRDefault="00E370D0" w:rsidP="00E370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0.09</w:t>
            </w:r>
          </w:p>
        </w:tc>
      </w:tr>
      <w:tr w:rsidR="00E6653D" w:rsidRPr="00C10510" w:rsidTr="003B756B">
        <w:trPr>
          <w:jc w:val="center"/>
        </w:trPr>
        <w:tc>
          <w:tcPr>
            <w:tcW w:w="3823" w:type="dxa"/>
            <w:vAlign w:val="center"/>
          </w:tcPr>
          <w:p w:rsidR="00E6653D" w:rsidRDefault="000A01FE" w:rsidP="003B75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Dynamic m</w:t>
            </w:r>
            <w:r w:rsidR="00E665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uscle function data</w:t>
            </w:r>
          </w:p>
        </w:tc>
        <w:tc>
          <w:tcPr>
            <w:tcW w:w="1984" w:type="dxa"/>
            <w:vAlign w:val="center"/>
          </w:tcPr>
          <w:p w:rsidR="00E6653D" w:rsidRPr="00C10510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E6653D" w:rsidRPr="00C10510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E6653D" w:rsidRPr="00C10510" w:rsidRDefault="00E6653D" w:rsidP="003B75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9876D4" w:rsidRPr="00C10510" w:rsidTr="009876D4">
        <w:trPr>
          <w:jc w:val="center"/>
        </w:trPr>
        <w:tc>
          <w:tcPr>
            <w:tcW w:w="3823" w:type="dxa"/>
            <w:vAlign w:val="bottom"/>
          </w:tcPr>
          <w:p w:rsidR="009876D4" w:rsidRPr="009876D4" w:rsidRDefault="005B4F24" w:rsidP="009876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(W)</w:t>
            </w:r>
          </w:p>
        </w:tc>
        <w:tc>
          <w:tcPr>
            <w:tcW w:w="1984" w:type="dxa"/>
            <w:vAlign w:val="center"/>
          </w:tcPr>
          <w:p w:rsidR="009876D4" w:rsidRPr="009876D4" w:rsidRDefault="009876D4" w:rsidP="009876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2.93 (0.96)</w:t>
            </w:r>
          </w:p>
        </w:tc>
        <w:tc>
          <w:tcPr>
            <w:tcW w:w="1843" w:type="dxa"/>
            <w:vAlign w:val="center"/>
          </w:tcPr>
          <w:p w:rsidR="009876D4" w:rsidRPr="009876D4" w:rsidRDefault="009876D4" w:rsidP="009876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2.70 (1.09)</w:t>
            </w:r>
          </w:p>
        </w:tc>
        <w:tc>
          <w:tcPr>
            <w:tcW w:w="1412" w:type="dxa"/>
            <w:vAlign w:val="center"/>
          </w:tcPr>
          <w:p w:rsidR="009876D4" w:rsidRPr="009876D4" w:rsidRDefault="009876D4" w:rsidP="009876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5B4F24" w:rsidRPr="00C10510" w:rsidTr="003B756B">
        <w:trPr>
          <w:jc w:val="center"/>
        </w:trPr>
        <w:tc>
          <w:tcPr>
            <w:tcW w:w="3823" w:type="dxa"/>
            <w:vAlign w:val="center"/>
          </w:tcPr>
          <w:p w:rsidR="005B4F24" w:rsidRPr="00FB7108" w:rsidRDefault="005B4F24" w:rsidP="005B4F24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Pmax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SDS</w:t>
            </w:r>
          </w:p>
        </w:tc>
        <w:tc>
          <w:tcPr>
            <w:tcW w:w="1984" w:type="dxa"/>
            <w:vAlign w:val="center"/>
          </w:tcPr>
          <w:p w:rsidR="005B4F24" w:rsidRPr="009876D4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5B4F24" w:rsidRPr="009876D4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5B4F24" w:rsidRPr="009876D4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29EB" w:rsidRPr="00C10510" w:rsidTr="003B756B">
        <w:trPr>
          <w:jc w:val="center"/>
        </w:trPr>
        <w:tc>
          <w:tcPr>
            <w:tcW w:w="3823" w:type="dxa"/>
            <w:vAlign w:val="center"/>
          </w:tcPr>
          <w:p w:rsidR="000329EB" w:rsidRPr="00FB7108" w:rsidRDefault="000329EB" w:rsidP="000329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Pmax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/mass (W/kg)</w:t>
            </w:r>
          </w:p>
        </w:tc>
        <w:tc>
          <w:tcPr>
            <w:tcW w:w="1984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43.2 (7.19)</w:t>
            </w:r>
          </w:p>
        </w:tc>
        <w:tc>
          <w:tcPr>
            <w:tcW w:w="1843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43.8 (5.71)</w:t>
            </w:r>
          </w:p>
        </w:tc>
        <w:tc>
          <w:tcPr>
            <w:tcW w:w="1412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.80</w:t>
            </w:r>
          </w:p>
        </w:tc>
      </w:tr>
      <w:tr w:rsidR="000329EB" w:rsidRPr="00C10510" w:rsidTr="003B756B">
        <w:trPr>
          <w:jc w:val="center"/>
        </w:trPr>
        <w:tc>
          <w:tcPr>
            <w:tcW w:w="3823" w:type="dxa"/>
            <w:vAlign w:val="center"/>
          </w:tcPr>
          <w:p w:rsidR="000329EB" w:rsidRPr="00741EC2" w:rsidRDefault="000329EB" w:rsidP="000329EB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741E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Pmax</w:t>
            </w:r>
            <w:proofErr w:type="spellEnd"/>
            <w:r w:rsidRPr="00741E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/mass SDS</w:t>
            </w:r>
          </w:p>
        </w:tc>
        <w:tc>
          <w:tcPr>
            <w:tcW w:w="1984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29EB" w:rsidRPr="00C10510" w:rsidTr="003B756B">
        <w:trPr>
          <w:jc w:val="center"/>
        </w:trPr>
        <w:tc>
          <w:tcPr>
            <w:tcW w:w="3823" w:type="dxa"/>
            <w:vAlign w:val="center"/>
          </w:tcPr>
          <w:p w:rsidR="000329EB" w:rsidRPr="00FB7108" w:rsidRDefault="000329EB" w:rsidP="000329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FmaxL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(N)</w:t>
            </w:r>
          </w:p>
        </w:tc>
        <w:tc>
          <w:tcPr>
            <w:tcW w:w="1984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1.91 (0.44)</w:t>
            </w:r>
          </w:p>
        </w:tc>
        <w:tc>
          <w:tcPr>
            <w:tcW w:w="1843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1.87 (0.67)</w:t>
            </w:r>
          </w:p>
        </w:tc>
        <w:tc>
          <w:tcPr>
            <w:tcW w:w="1412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0329EB" w:rsidRPr="00C10510" w:rsidTr="003B756B">
        <w:trPr>
          <w:jc w:val="center"/>
        </w:trPr>
        <w:tc>
          <w:tcPr>
            <w:tcW w:w="3823" w:type="dxa"/>
            <w:vAlign w:val="center"/>
          </w:tcPr>
          <w:p w:rsidR="000329EB" w:rsidRPr="00FB7108" w:rsidRDefault="000329EB" w:rsidP="000329EB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FmaxL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SDS</w:t>
            </w:r>
            <w:r w:rsidRPr="00FB71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329EB" w:rsidRPr="00C10510" w:rsidTr="003B756B">
        <w:trPr>
          <w:jc w:val="center"/>
        </w:trPr>
        <w:tc>
          <w:tcPr>
            <w:tcW w:w="3823" w:type="dxa"/>
            <w:vAlign w:val="center"/>
          </w:tcPr>
          <w:p w:rsidR="000329EB" w:rsidRPr="00FB7108" w:rsidRDefault="000329EB" w:rsidP="000329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FmaxL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/BW (no unit)</w:t>
            </w:r>
          </w:p>
        </w:tc>
        <w:tc>
          <w:tcPr>
            <w:tcW w:w="1984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2.93 (0.36)</w:t>
            </w:r>
          </w:p>
        </w:tc>
        <w:tc>
          <w:tcPr>
            <w:tcW w:w="1843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3.17 (0.26)</w:t>
            </w:r>
          </w:p>
        </w:tc>
        <w:tc>
          <w:tcPr>
            <w:tcW w:w="1412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0.03</w:t>
            </w:r>
          </w:p>
        </w:tc>
      </w:tr>
      <w:tr w:rsidR="000329EB" w:rsidRPr="00C10510" w:rsidTr="003B756B">
        <w:trPr>
          <w:jc w:val="center"/>
        </w:trPr>
        <w:tc>
          <w:tcPr>
            <w:tcW w:w="3823" w:type="dxa"/>
            <w:vAlign w:val="center"/>
          </w:tcPr>
          <w:p w:rsidR="000329EB" w:rsidRPr="00741EC2" w:rsidRDefault="000329EB" w:rsidP="000329EB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741E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FmaxL</w:t>
            </w:r>
            <w:proofErr w:type="spellEnd"/>
            <w:r w:rsidRPr="00741E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/BW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SDS</w:t>
            </w:r>
          </w:p>
        </w:tc>
        <w:tc>
          <w:tcPr>
            <w:tcW w:w="1984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329EB" w:rsidRPr="00C10510" w:rsidTr="003B756B">
        <w:trPr>
          <w:jc w:val="center"/>
        </w:trPr>
        <w:tc>
          <w:tcPr>
            <w:tcW w:w="3823" w:type="dxa"/>
            <w:vAlign w:val="center"/>
          </w:tcPr>
          <w:p w:rsidR="000329EB" w:rsidRPr="00FB7108" w:rsidRDefault="000329EB" w:rsidP="000329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FmaxR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(N)</w:t>
            </w:r>
          </w:p>
        </w:tc>
        <w:tc>
          <w:tcPr>
            <w:tcW w:w="1984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1.99 (0.54)</w:t>
            </w:r>
          </w:p>
        </w:tc>
        <w:tc>
          <w:tcPr>
            <w:tcW w:w="1843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1.83 (0.69)</w:t>
            </w:r>
          </w:p>
        </w:tc>
        <w:tc>
          <w:tcPr>
            <w:tcW w:w="1412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0329EB" w:rsidRPr="00C10510" w:rsidTr="003B756B">
        <w:trPr>
          <w:jc w:val="center"/>
        </w:trPr>
        <w:tc>
          <w:tcPr>
            <w:tcW w:w="3823" w:type="dxa"/>
            <w:vAlign w:val="center"/>
          </w:tcPr>
          <w:p w:rsidR="000329EB" w:rsidRPr="00FB7108" w:rsidRDefault="000329EB" w:rsidP="000329EB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FmaxR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SDS</w:t>
            </w:r>
          </w:p>
        </w:tc>
        <w:tc>
          <w:tcPr>
            <w:tcW w:w="1984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29EB" w:rsidRPr="00C10510" w:rsidTr="003B756B">
        <w:trPr>
          <w:jc w:val="center"/>
        </w:trPr>
        <w:tc>
          <w:tcPr>
            <w:tcW w:w="3823" w:type="dxa"/>
            <w:vAlign w:val="center"/>
          </w:tcPr>
          <w:p w:rsidR="000329EB" w:rsidRPr="00FB7108" w:rsidRDefault="000329EB" w:rsidP="000329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FmaxR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/BW (no unit)</w:t>
            </w:r>
          </w:p>
        </w:tc>
        <w:tc>
          <w:tcPr>
            <w:tcW w:w="1984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2.97 (0.39)</w:t>
            </w:r>
          </w:p>
        </w:tc>
        <w:tc>
          <w:tcPr>
            <w:tcW w:w="1843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3.12 (0.33)</w:t>
            </w:r>
          </w:p>
        </w:tc>
        <w:tc>
          <w:tcPr>
            <w:tcW w:w="1412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876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</w:tr>
      <w:tr w:rsidR="000329EB" w:rsidRPr="00C10510" w:rsidTr="003B756B">
        <w:trPr>
          <w:jc w:val="center"/>
        </w:trPr>
        <w:tc>
          <w:tcPr>
            <w:tcW w:w="3823" w:type="dxa"/>
            <w:vAlign w:val="center"/>
          </w:tcPr>
          <w:p w:rsidR="000329EB" w:rsidRPr="00D867CF" w:rsidRDefault="000329EB" w:rsidP="000329EB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D867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FmaxR</w:t>
            </w:r>
            <w:proofErr w:type="spellEnd"/>
            <w:r w:rsidRPr="00D867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/BW SDS</w:t>
            </w:r>
          </w:p>
        </w:tc>
        <w:tc>
          <w:tcPr>
            <w:tcW w:w="1984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0329EB" w:rsidRPr="009876D4" w:rsidRDefault="000329EB" w:rsidP="000329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F24" w:rsidRPr="00C10510" w:rsidTr="003B756B">
        <w:trPr>
          <w:jc w:val="center"/>
        </w:trPr>
        <w:tc>
          <w:tcPr>
            <w:tcW w:w="3823" w:type="dxa"/>
            <w:vAlign w:val="center"/>
          </w:tcPr>
          <w:p w:rsidR="005B4F24" w:rsidRDefault="005B4F24" w:rsidP="005B4F24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Treatment-related data</w:t>
            </w:r>
          </w:p>
        </w:tc>
        <w:tc>
          <w:tcPr>
            <w:tcW w:w="1984" w:type="dxa"/>
            <w:vAlign w:val="center"/>
          </w:tcPr>
          <w:p w:rsidR="005B4F24" w:rsidRPr="00C10510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5B4F24" w:rsidRPr="00C10510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5B4F24" w:rsidRPr="00C10510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B4F24" w:rsidRPr="00040501" w:rsidTr="003B756B">
        <w:trPr>
          <w:jc w:val="center"/>
        </w:trPr>
        <w:tc>
          <w:tcPr>
            <w:tcW w:w="3823" w:type="dxa"/>
            <w:vAlign w:val="center"/>
          </w:tcPr>
          <w:p w:rsidR="005B4F24" w:rsidRPr="00CD6E4E" w:rsidRDefault="005B4F24" w:rsidP="005B4F2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Treatment modality</w:t>
            </w:r>
          </w:p>
        </w:tc>
        <w:tc>
          <w:tcPr>
            <w:tcW w:w="1984" w:type="dxa"/>
            <w:vAlign w:val="center"/>
          </w:tcPr>
          <w:p w:rsidR="005B4F24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MDI = 6 (30%)</w:t>
            </w:r>
          </w:p>
          <w:p w:rsidR="005B4F24" w:rsidRPr="00333073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CSII = 14 (70%)</w:t>
            </w:r>
          </w:p>
        </w:tc>
        <w:tc>
          <w:tcPr>
            <w:tcW w:w="1843" w:type="dxa"/>
            <w:vAlign w:val="center"/>
          </w:tcPr>
          <w:p w:rsidR="005B4F24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MDI = 8 (53%)</w:t>
            </w:r>
          </w:p>
          <w:p w:rsidR="005B4F24" w:rsidRPr="00333073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CSII = 7 (47%)</w:t>
            </w:r>
          </w:p>
        </w:tc>
        <w:tc>
          <w:tcPr>
            <w:tcW w:w="1412" w:type="dxa"/>
            <w:vAlign w:val="center"/>
          </w:tcPr>
          <w:p w:rsidR="005B4F24" w:rsidRPr="00040501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0.16</w:t>
            </w:r>
          </w:p>
        </w:tc>
      </w:tr>
      <w:tr w:rsidR="005B4F24" w:rsidRPr="001317A0" w:rsidTr="003B756B">
        <w:trPr>
          <w:jc w:val="center"/>
        </w:trPr>
        <w:tc>
          <w:tcPr>
            <w:tcW w:w="3823" w:type="dxa"/>
            <w:vAlign w:val="center"/>
          </w:tcPr>
          <w:p w:rsidR="005B4F24" w:rsidRPr="00CD6E4E" w:rsidRDefault="005B4F24" w:rsidP="005B4F2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Daily insulin dose (IU/kg/day)</w:t>
            </w:r>
          </w:p>
        </w:tc>
        <w:tc>
          <w:tcPr>
            <w:tcW w:w="1984" w:type="dxa"/>
            <w:vAlign w:val="center"/>
          </w:tcPr>
          <w:p w:rsidR="005B4F24" w:rsidRPr="00040501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405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0.92 (0.35)</w:t>
            </w:r>
          </w:p>
        </w:tc>
        <w:tc>
          <w:tcPr>
            <w:tcW w:w="1843" w:type="dxa"/>
            <w:vAlign w:val="center"/>
          </w:tcPr>
          <w:p w:rsidR="005B4F24" w:rsidRPr="00040501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405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0.69 (0.27)</w:t>
            </w:r>
          </w:p>
        </w:tc>
        <w:tc>
          <w:tcPr>
            <w:tcW w:w="1412" w:type="dxa"/>
            <w:vAlign w:val="center"/>
          </w:tcPr>
          <w:p w:rsidR="005B4F24" w:rsidRPr="001317A0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31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0.04</w:t>
            </w:r>
          </w:p>
        </w:tc>
      </w:tr>
      <w:tr w:rsidR="005B4F24" w:rsidRPr="003B49B5" w:rsidTr="003B756B">
        <w:trPr>
          <w:jc w:val="center"/>
        </w:trPr>
        <w:tc>
          <w:tcPr>
            <w:tcW w:w="3823" w:type="dxa"/>
            <w:vAlign w:val="center"/>
          </w:tcPr>
          <w:p w:rsidR="005B4F24" w:rsidRPr="00CD6E4E" w:rsidRDefault="005B4F24" w:rsidP="005B4F2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HbA1c (mmol/mol)</w:t>
            </w:r>
          </w:p>
        </w:tc>
        <w:tc>
          <w:tcPr>
            <w:tcW w:w="1984" w:type="dxa"/>
            <w:vAlign w:val="center"/>
          </w:tcPr>
          <w:p w:rsidR="005B4F24" w:rsidRPr="003B49B5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49B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48.2 (6.91)</w:t>
            </w:r>
          </w:p>
        </w:tc>
        <w:tc>
          <w:tcPr>
            <w:tcW w:w="1843" w:type="dxa"/>
            <w:vAlign w:val="center"/>
          </w:tcPr>
          <w:p w:rsidR="005B4F24" w:rsidRPr="003B49B5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49B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49.8 (12.07)</w:t>
            </w:r>
          </w:p>
        </w:tc>
        <w:tc>
          <w:tcPr>
            <w:tcW w:w="1412" w:type="dxa"/>
            <w:vAlign w:val="center"/>
          </w:tcPr>
          <w:p w:rsidR="005B4F24" w:rsidRPr="003B49B5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49B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0.65</w:t>
            </w:r>
          </w:p>
        </w:tc>
      </w:tr>
      <w:tr w:rsidR="005B4F24" w:rsidRPr="003B49B5" w:rsidTr="003B756B">
        <w:trPr>
          <w:jc w:val="center"/>
        </w:trPr>
        <w:tc>
          <w:tcPr>
            <w:tcW w:w="3823" w:type="dxa"/>
            <w:vAlign w:val="center"/>
          </w:tcPr>
          <w:p w:rsidR="005B4F24" w:rsidRPr="00CD6E4E" w:rsidRDefault="005B4F24" w:rsidP="005B4F2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6E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HbA1c (%)</w:t>
            </w:r>
          </w:p>
        </w:tc>
        <w:tc>
          <w:tcPr>
            <w:tcW w:w="1984" w:type="dxa"/>
            <w:vAlign w:val="center"/>
          </w:tcPr>
          <w:p w:rsidR="005B4F24" w:rsidRPr="003B49B5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6.6 (2.78)</w:t>
            </w:r>
          </w:p>
        </w:tc>
        <w:tc>
          <w:tcPr>
            <w:tcW w:w="1843" w:type="dxa"/>
            <w:vAlign w:val="center"/>
          </w:tcPr>
          <w:p w:rsidR="005B4F24" w:rsidRPr="003B49B5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6.7 (3.25)</w:t>
            </w:r>
          </w:p>
        </w:tc>
        <w:tc>
          <w:tcPr>
            <w:tcW w:w="1412" w:type="dxa"/>
            <w:vAlign w:val="center"/>
          </w:tcPr>
          <w:p w:rsidR="005B4F24" w:rsidRPr="003B49B5" w:rsidRDefault="005B4F24" w:rsidP="005B4F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49B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0.65</w:t>
            </w:r>
          </w:p>
        </w:tc>
      </w:tr>
    </w:tbl>
    <w:p w:rsidR="002312B4" w:rsidRDefault="00984768" w:rsidP="002312B4">
      <w:pPr>
        <w:rPr>
          <w:rFonts w:ascii="Times New Roman" w:hAnsi="Times New Roman" w:cs="Times New Roman"/>
          <w:lang w:val="en-US"/>
        </w:rPr>
      </w:pPr>
      <w:r w:rsidRPr="00984768">
        <w:rPr>
          <w:rFonts w:ascii="Times New Roman" w:hAnsi="Times New Roman" w:cs="Times New Roman"/>
          <w:lang w:val="en-US"/>
        </w:rPr>
        <w:t xml:space="preserve">Data are shown as means (SD). </w:t>
      </w:r>
      <w:r w:rsidR="000A01FE" w:rsidRPr="00FB7108">
        <w:rPr>
          <w:rFonts w:ascii="Times New Roman" w:hAnsi="Times New Roman" w:cs="Times New Roman"/>
          <w:lang w:val="en-US"/>
        </w:rPr>
        <w:t>The</w:t>
      </w:r>
      <w:r w:rsidR="000A01FE">
        <w:rPr>
          <w:rFonts w:ascii="Times New Roman" w:hAnsi="Times New Roman" w:cs="Times New Roman"/>
          <w:lang w:val="en-US"/>
        </w:rPr>
        <w:t xml:space="preserve"> standard deviation scores</w:t>
      </w:r>
      <w:r w:rsidR="000A01FE" w:rsidRPr="00FB7108">
        <w:rPr>
          <w:rFonts w:ascii="Times New Roman" w:hAnsi="Times New Roman" w:cs="Times New Roman"/>
          <w:lang w:val="en-US"/>
        </w:rPr>
        <w:t xml:space="preserve"> </w:t>
      </w:r>
      <w:r w:rsidR="000A01FE">
        <w:rPr>
          <w:rFonts w:ascii="Times New Roman" w:hAnsi="Times New Roman" w:cs="Times New Roman"/>
          <w:lang w:val="en-US"/>
        </w:rPr>
        <w:t xml:space="preserve">in dynamic muscle function data </w:t>
      </w:r>
      <w:r w:rsidR="000A01FE" w:rsidRPr="00FB7108">
        <w:rPr>
          <w:rFonts w:ascii="Times New Roman" w:hAnsi="Times New Roman" w:cs="Times New Roman"/>
          <w:lang w:val="en-US"/>
        </w:rPr>
        <w:t>are adjusted for sex and body height.</w:t>
      </w:r>
      <w:r w:rsidR="002312B4">
        <w:rPr>
          <w:rFonts w:ascii="Times New Roman" w:hAnsi="Times New Roman" w:cs="Times New Roman"/>
          <w:lang w:val="en-US"/>
        </w:rPr>
        <w:t xml:space="preserve"> </w:t>
      </w:r>
      <w:r w:rsidR="002312B4" w:rsidRPr="00FB7108">
        <w:rPr>
          <w:rFonts w:ascii="Times New Roman" w:hAnsi="Times New Roman" w:cs="Times New Roman"/>
          <w:lang w:val="en-US"/>
        </w:rPr>
        <w:t xml:space="preserve">Statistically significant differences are marked </w:t>
      </w:r>
      <w:r w:rsidR="002312B4">
        <w:rPr>
          <w:rFonts w:ascii="Times New Roman" w:hAnsi="Times New Roman" w:cs="Times New Roman"/>
          <w:lang w:val="en-US"/>
        </w:rPr>
        <w:t>in bold</w:t>
      </w:r>
      <w:r w:rsidR="002312B4" w:rsidRPr="00FB7108">
        <w:rPr>
          <w:rFonts w:ascii="Times New Roman" w:hAnsi="Times New Roman" w:cs="Times New Roman"/>
          <w:lang w:val="en-US"/>
        </w:rPr>
        <w:t xml:space="preserve">. </w:t>
      </w:r>
    </w:p>
    <w:p w:rsidR="00345C6E" w:rsidRDefault="002312B4" w:rsidP="002312B4">
      <w:pPr>
        <w:rPr>
          <w:rFonts w:ascii="Times New Roman" w:hAnsi="Times New Roman" w:cs="Times New Roman"/>
          <w:lang w:val="en-US"/>
        </w:rPr>
      </w:pPr>
      <w:r w:rsidRPr="00FB7108">
        <w:rPr>
          <w:rFonts w:ascii="Times New Roman" w:hAnsi="Times New Roman" w:cs="Times New Roman"/>
          <w:lang w:val="en-US"/>
        </w:rPr>
        <w:t xml:space="preserve">BW = body weight, </w:t>
      </w:r>
      <w:proofErr w:type="spellStart"/>
      <w:r w:rsidRPr="00FB7108">
        <w:rPr>
          <w:rFonts w:ascii="Times New Roman" w:hAnsi="Times New Roman" w:cs="Times New Roman"/>
          <w:lang w:val="en-US"/>
        </w:rPr>
        <w:t>Fmax</w:t>
      </w:r>
      <w:proofErr w:type="spellEnd"/>
      <w:r w:rsidRPr="00FB7108">
        <w:rPr>
          <w:rFonts w:ascii="Times New Roman" w:hAnsi="Times New Roman" w:cs="Times New Roman"/>
          <w:lang w:val="en-US"/>
        </w:rPr>
        <w:t xml:space="preserve"> = maximal muscle force</w:t>
      </w:r>
      <w:r>
        <w:rPr>
          <w:rFonts w:ascii="Times New Roman" w:hAnsi="Times New Roman" w:cs="Times New Roman"/>
          <w:lang w:val="en-US"/>
        </w:rPr>
        <w:t xml:space="preserve">, L = left, </w:t>
      </w:r>
      <w:proofErr w:type="spellStart"/>
      <w:r w:rsidRPr="00FB7108">
        <w:rPr>
          <w:rFonts w:ascii="Times New Roman" w:hAnsi="Times New Roman" w:cs="Times New Roman"/>
          <w:lang w:val="en-US"/>
        </w:rPr>
        <w:t>Pmax</w:t>
      </w:r>
      <w:proofErr w:type="spellEnd"/>
      <w:r w:rsidRPr="00FB7108">
        <w:rPr>
          <w:rFonts w:ascii="Times New Roman" w:hAnsi="Times New Roman" w:cs="Times New Roman"/>
          <w:lang w:val="en-US"/>
        </w:rPr>
        <w:t xml:space="preserve"> = maximal muscle power</w:t>
      </w:r>
      <w:r>
        <w:rPr>
          <w:rFonts w:ascii="Times New Roman" w:hAnsi="Times New Roman" w:cs="Times New Roman"/>
          <w:lang w:val="en-US"/>
        </w:rPr>
        <w:t>, R = right, SDS = standard deviation score</w:t>
      </w:r>
    </w:p>
    <w:p w:rsidR="0044744B" w:rsidRDefault="0044744B">
      <w:pPr>
        <w:rPr>
          <w:rFonts w:ascii="Times New Roman" w:hAnsi="Times New Roman" w:cs="Times New Roman"/>
          <w:lang w:val="en-US"/>
        </w:rPr>
        <w:sectPr w:rsidR="0044744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44F2A" w:rsidRDefault="00A44F2A">
      <w:pPr>
        <w:rPr>
          <w:rFonts w:ascii="Times New Roman" w:hAnsi="Times New Roman" w:cs="Times New Roman"/>
          <w:lang w:val="en-US"/>
        </w:rPr>
        <w:sectPr w:rsidR="00A44F2A" w:rsidSect="004474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44F2A" w:rsidRPr="00FB7108" w:rsidRDefault="001175C8" w:rsidP="00A44F2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Supplementary</w:t>
      </w:r>
      <w:r w:rsidR="00A44F2A" w:rsidRPr="00DF65E3">
        <w:rPr>
          <w:rFonts w:ascii="Times New Roman" w:hAnsi="Times New Roman" w:cs="Times New Roman"/>
          <w:b/>
          <w:lang w:val="en-US"/>
        </w:rPr>
        <w:t xml:space="preserve"> Table 2 – </w:t>
      </w:r>
      <w:r w:rsidR="00A44F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Anthropometry and body fat percentage bioelectrical impedance measurements throughout the course of the study.</w:t>
      </w:r>
    </w:p>
    <w:p w:rsidR="001B706F" w:rsidRDefault="001B706F">
      <w:pPr>
        <w:rPr>
          <w:rFonts w:ascii="Times New Roman" w:hAnsi="Times New Roman" w:cs="Times New Roman"/>
          <w:b/>
          <w:sz w:val="24"/>
          <w:lang w:val="en-U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1395"/>
        <w:gridCol w:w="1396"/>
        <w:gridCol w:w="1395"/>
        <w:gridCol w:w="1396"/>
        <w:gridCol w:w="1395"/>
        <w:gridCol w:w="1396"/>
        <w:gridCol w:w="1395"/>
        <w:gridCol w:w="1396"/>
      </w:tblGrid>
      <w:tr w:rsidR="00524B3C" w:rsidTr="00524B3C">
        <w:tc>
          <w:tcPr>
            <w:tcW w:w="2830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Means baseline and 5 weeks LCD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Difference baseline and 5 weeks LCD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Means baseline and 5 weeks RCD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Difference baseline and 5 weeks RCD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Means</w:t>
            </w:r>
          </w:p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week 5 and week 10 LCD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Difference week 5 and week 10 LCD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Means</w:t>
            </w:r>
          </w:p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week 5 and week 10 RCD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Difference week 5 and week 10 RCD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1B706F" w:rsidRPr="001B706F" w:rsidRDefault="001B706F" w:rsidP="001B70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Body </w:t>
            </w:r>
            <w:r w:rsidR="00F009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height </w:t>
            </w: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="00F009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cm</w:t>
            </w: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160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167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168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160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1B706F" w:rsidRPr="001B706F" w:rsidRDefault="001B706F" w:rsidP="001B70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Body </w:t>
            </w:r>
            <w:r w:rsidR="00F009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height </w:t>
            </w: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(SDS)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0.0467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0.1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0.09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0.116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-0.011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0.06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1B706F" w:rsidRPr="001B706F" w:rsidRDefault="001B706F" w:rsidP="001B70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Body </w:t>
            </w:r>
            <w:r w:rsidR="00F009C7"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weight</w:t>
            </w: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F009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kg</w:t>
            </w: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59.8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59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-0.73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64.4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64.4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63.7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-0.88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60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1B706F" w:rsidRPr="001B706F" w:rsidRDefault="001B706F" w:rsidP="001B70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Body </w:t>
            </w:r>
            <w:r w:rsidR="00F009C7"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weight</w:t>
            </w: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(SDS)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0.94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0.84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0.753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1.04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1B706F" w:rsidRPr="001B706F" w:rsidRDefault="001B706F" w:rsidP="001B70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mass index (kg/m</w:t>
            </w: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22.7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22.3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-0.41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22.7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22.7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22.3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-0.37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22.3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22.6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1B706F" w:rsidRPr="001B706F" w:rsidRDefault="001B706F" w:rsidP="001B70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mass index (SDS)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0.94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0.905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0.795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0.795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0.705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-0.095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1.05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1B706F" w:rsidRPr="001B706F" w:rsidRDefault="001B706F" w:rsidP="001B70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Waist circumference (cm)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77.2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75.7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80.7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79.7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-0.71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79.7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79.2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</w:t>
            </w:r>
          </w:p>
        </w:tc>
        <w:tc>
          <w:tcPr>
            <w:tcW w:w="1395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75.7</w:t>
            </w: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77.5</w:t>
            </w:r>
          </w:p>
        </w:tc>
        <w:tc>
          <w:tcPr>
            <w:tcW w:w="1396" w:type="dxa"/>
            <w:vAlign w:val="center"/>
          </w:tcPr>
          <w:p w:rsidR="001B706F" w:rsidRPr="001B706F" w:rsidRDefault="001B706F" w:rsidP="001B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524B3C" w:rsidRPr="001B706F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Waist circumference SDS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0.793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0.837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-0.089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0.8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524B3C" w:rsidRPr="001B706F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Arm circumference (cm)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27.8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27.5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29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28.7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28.1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524B3C" w:rsidRPr="001B706F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Arm circumference SDS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1.34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1.44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1.34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-0.084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1.56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524B3C" w:rsidRPr="001B706F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Calf circumference (cm)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35.7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36.8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36.7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36.5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36.2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524B3C" w:rsidRPr="001B706F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Calf circumference SDS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0.893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0.815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0.742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1.08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524B3C" w:rsidRPr="001B706F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fat calculated SDS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22.6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23.5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-0.014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23.7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22.6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23.1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524B3C" w:rsidRPr="001B706F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Calculated fat-free arm </w:t>
            </w:r>
            <w:r w:rsidR="004A67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circumference</w:t>
            </w:r>
            <w:r w:rsidR="004A6719"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="004A67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cm</w:t>
            </w: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0.696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-0.41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0.996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0.816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-0.18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0.816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0.621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0.696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0.713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</w:tr>
      <w:tr w:rsidR="00524B3C" w:rsidTr="00524B3C">
        <w:tc>
          <w:tcPr>
            <w:tcW w:w="2830" w:type="dxa"/>
            <w:vAlign w:val="center"/>
          </w:tcPr>
          <w:p w:rsidR="00524B3C" w:rsidRPr="001B706F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Body fat percentage †(bioimpedance) (N=15)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21.4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20.6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-0.74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29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27.8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</w:t>
            </w:r>
          </w:p>
        </w:tc>
        <w:tc>
          <w:tcPr>
            <w:tcW w:w="1395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20.6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21</w:t>
            </w:r>
          </w:p>
        </w:tc>
        <w:tc>
          <w:tcPr>
            <w:tcW w:w="1396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</w:tr>
    </w:tbl>
    <w:p w:rsidR="00524B3C" w:rsidRDefault="00524B3C" w:rsidP="00524B3C">
      <w:pPr>
        <w:rPr>
          <w:rFonts w:ascii="Times New Roman" w:eastAsia="Times New Roman" w:hAnsi="Times New Roman" w:cs="Times New Roman"/>
          <w:szCs w:val="24"/>
          <w:lang w:val="en-US"/>
        </w:rPr>
      </w:pPr>
      <w:r w:rsidRPr="006311F3">
        <w:rPr>
          <w:rFonts w:ascii="Times New Roman" w:eastAsia="Times New Roman" w:hAnsi="Times New Roman" w:cs="Times New Roman"/>
          <w:szCs w:val="24"/>
          <w:lang w:val="en-US"/>
        </w:rPr>
        <w:t xml:space="preserve">Data are shown as means </w:t>
      </w:r>
    </w:p>
    <w:p w:rsidR="00524B3C" w:rsidRPr="006311F3" w:rsidRDefault="00524B3C" w:rsidP="00524B3C">
      <w:p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hAnsi="Times New Roman" w:cs="Times New Roman"/>
          <w:lang w:val="en-US"/>
        </w:rPr>
        <w:t>† For the bioimpedance measurement, only data of the last 15 participants were used.</w:t>
      </w:r>
    </w:p>
    <w:p w:rsidR="00A44F2A" w:rsidRPr="00A44F2A" w:rsidRDefault="00A44F2A">
      <w:pPr>
        <w:rPr>
          <w:rFonts w:ascii="Times New Roman" w:hAnsi="Times New Roman" w:cs="Times New Roman"/>
          <w:lang w:val="en-US"/>
        </w:rPr>
        <w:sectPr w:rsidR="00A44F2A" w:rsidRPr="00A44F2A" w:rsidSect="00A44F2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3B756B" w:rsidRPr="0095487C" w:rsidRDefault="001175C8" w:rsidP="0095487C">
      <w:pPr>
        <w:spacing w:line="480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 xml:space="preserve">Supplementary </w:t>
      </w:r>
      <w:r w:rsidR="0095487C" w:rsidRPr="0095487C">
        <w:rPr>
          <w:rFonts w:ascii="Times New Roman" w:hAnsi="Times New Roman" w:cs="Times New Roman"/>
          <w:b/>
          <w:sz w:val="24"/>
          <w:lang w:val="en-US"/>
        </w:rPr>
        <w:t xml:space="preserve">Table </w:t>
      </w:r>
      <w:r w:rsidR="00A44F2A">
        <w:rPr>
          <w:rFonts w:ascii="Times New Roman" w:hAnsi="Times New Roman" w:cs="Times New Roman"/>
          <w:b/>
          <w:sz w:val="24"/>
          <w:lang w:val="en-US"/>
        </w:rPr>
        <w:t>3</w:t>
      </w:r>
      <w:r w:rsidR="0095487C">
        <w:rPr>
          <w:rFonts w:ascii="Times New Roman" w:hAnsi="Times New Roman" w:cs="Times New Roman"/>
          <w:b/>
          <w:sz w:val="24"/>
          <w:lang w:val="en-US"/>
        </w:rPr>
        <w:t xml:space="preserve"> – Distribution of BMI SDS categories at the screening visit and at the ends of the intervention periods. </w:t>
      </w:r>
    </w:p>
    <w:p w:rsidR="0095487C" w:rsidRDefault="00743F2C" w:rsidP="0095487C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There was no significant difference </w:t>
      </w:r>
      <w:r w:rsidR="002B7004">
        <w:rPr>
          <w:rFonts w:ascii="Times New Roman" w:hAnsi="Times New Roman" w:cs="Times New Roman"/>
          <w:sz w:val="24"/>
          <w:lang w:val="en-US"/>
        </w:rPr>
        <w:t>in the category distribution between the diets (</w:t>
      </w:r>
      <w:r w:rsidR="002B7004" w:rsidRPr="002B7004">
        <w:rPr>
          <w:rFonts w:ascii="Times New Roman" w:hAnsi="Times New Roman" w:cs="Times New Roman"/>
          <w:i/>
          <w:sz w:val="24"/>
          <w:lang w:val="en-US"/>
        </w:rPr>
        <w:t>P</w:t>
      </w:r>
      <w:r w:rsidR="002B7004">
        <w:rPr>
          <w:rFonts w:ascii="Times New Roman" w:hAnsi="Times New Roman" w:cs="Times New Roman"/>
          <w:sz w:val="24"/>
          <w:lang w:val="en-US"/>
        </w:rPr>
        <w:t>=0.392).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5487C" w:rsidTr="0095487C">
        <w:tc>
          <w:tcPr>
            <w:tcW w:w="2265" w:type="dxa"/>
            <w:vAlign w:val="center"/>
          </w:tcPr>
          <w:p w:rsidR="005F52E4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BMI SDS </w:t>
            </w:r>
          </w:p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>category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(N)</w:t>
            </w:r>
            <w:r w:rsidR="007E54B1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(%)</w:t>
            </w:r>
          </w:p>
        </w:tc>
        <w:tc>
          <w:tcPr>
            <w:tcW w:w="2265" w:type="dxa"/>
            <w:vAlign w:val="center"/>
          </w:tcPr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>Screening</w:t>
            </w:r>
          </w:p>
        </w:tc>
        <w:tc>
          <w:tcPr>
            <w:tcW w:w="2266" w:type="dxa"/>
            <w:vAlign w:val="center"/>
          </w:tcPr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>End of LCD period</w:t>
            </w:r>
          </w:p>
        </w:tc>
        <w:tc>
          <w:tcPr>
            <w:tcW w:w="2266" w:type="dxa"/>
            <w:vAlign w:val="center"/>
          </w:tcPr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End of 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R</w:t>
            </w: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>CD period</w:t>
            </w:r>
          </w:p>
        </w:tc>
      </w:tr>
      <w:tr w:rsidR="0095487C" w:rsidTr="0095487C">
        <w:tc>
          <w:tcPr>
            <w:tcW w:w="2265" w:type="dxa"/>
            <w:vAlign w:val="center"/>
          </w:tcPr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Normal </w:t>
            </w:r>
          </w:p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>(-1.96-1.00 SDS)</w:t>
            </w:r>
          </w:p>
        </w:tc>
        <w:tc>
          <w:tcPr>
            <w:tcW w:w="2265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20</w:t>
            </w:r>
            <w:r w:rsidR="007E54B1">
              <w:rPr>
                <w:rFonts w:ascii="Times New Roman" w:hAnsi="Times New Roman" w:cs="Times New Roman"/>
                <w:sz w:val="24"/>
                <w:lang w:val="en-US"/>
              </w:rPr>
              <w:t xml:space="preserve"> (58.8%)</w:t>
            </w:r>
          </w:p>
        </w:tc>
        <w:tc>
          <w:tcPr>
            <w:tcW w:w="2266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22</w:t>
            </w:r>
            <w:r w:rsidR="007E54B1">
              <w:rPr>
                <w:rFonts w:ascii="Times New Roman" w:hAnsi="Times New Roman" w:cs="Times New Roman"/>
                <w:sz w:val="24"/>
                <w:lang w:val="en-US"/>
              </w:rPr>
              <w:t xml:space="preserve"> (64.7%)</w:t>
            </w:r>
          </w:p>
        </w:tc>
        <w:tc>
          <w:tcPr>
            <w:tcW w:w="2266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20</w:t>
            </w:r>
            <w:r w:rsidR="007E54B1">
              <w:rPr>
                <w:rFonts w:ascii="Times New Roman" w:hAnsi="Times New Roman" w:cs="Times New Roman"/>
                <w:sz w:val="24"/>
                <w:lang w:val="en-US"/>
              </w:rPr>
              <w:t xml:space="preserve"> (58.8%)</w:t>
            </w:r>
          </w:p>
        </w:tc>
      </w:tr>
      <w:tr w:rsidR="0095487C" w:rsidTr="0095487C">
        <w:tc>
          <w:tcPr>
            <w:tcW w:w="2265" w:type="dxa"/>
            <w:vAlign w:val="center"/>
          </w:tcPr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Overweight </w:t>
            </w:r>
          </w:p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>(1.01-1.50 SDS)</w:t>
            </w:r>
          </w:p>
        </w:tc>
        <w:tc>
          <w:tcPr>
            <w:tcW w:w="2265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7E54B1">
              <w:rPr>
                <w:rFonts w:ascii="Times New Roman" w:hAnsi="Times New Roman" w:cs="Times New Roman"/>
                <w:sz w:val="24"/>
                <w:lang w:val="en-US"/>
              </w:rPr>
              <w:t xml:space="preserve"> (14.7%)</w:t>
            </w:r>
          </w:p>
        </w:tc>
        <w:tc>
          <w:tcPr>
            <w:tcW w:w="2266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 w:rsidR="007E54B1">
              <w:rPr>
                <w:rFonts w:ascii="Times New Roman" w:hAnsi="Times New Roman" w:cs="Times New Roman"/>
                <w:sz w:val="24"/>
                <w:lang w:val="en-US"/>
              </w:rPr>
              <w:t xml:space="preserve"> (11.8%)</w:t>
            </w:r>
          </w:p>
        </w:tc>
        <w:tc>
          <w:tcPr>
            <w:tcW w:w="2266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7E54B1">
              <w:rPr>
                <w:rFonts w:ascii="Times New Roman" w:hAnsi="Times New Roman" w:cs="Times New Roman"/>
                <w:sz w:val="24"/>
                <w:lang w:val="en-US"/>
              </w:rPr>
              <w:t xml:space="preserve"> (14.7%)</w:t>
            </w:r>
          </w:p>
        </w:tc>
      </w:tr>
      <w:tr w:rsidR="0095487C" w:rsidTr="0095487C">
        <w:tc>
          <w:tcPr>
            <w:tcW w:w="2265" w:type="dxa"/>
            <w:vAlign w:val="center"/>
          </w:tcPr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Obese </w:t>
            </w:r>
          </w:p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>(1.51 – 2.00 SDS)</w:t>
            </w:r>
          </w:p>
        </w:tc>
        <w:tc>
          <w:tcPr>
            <w:tcW w:w="2265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 w:rsidR="007E54B1">
              <w:rPr>
                <w:rFonts w:ascii="Times New Roman" w:hAnsi="Times New Roman" w:cs="Times New Roman"/>
                <w:sz w:val="24"/>
                <w:lang w:val="en-US"/>
              </w:rPr>
              <w:t xml:space="preserve"> (8.8%)</w:t>
            </w:r>
          </w:p>
        </w:tc>
        <w:tc>
          <w:tcPr>
            <w:tcW w:w="2266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 w:rsidR="007E54B1">
              <w:rPr>
                <w:rFonts w:ascii="Times New Roman" w:hAnsi="Times New Roman" w:cs="Times New Roman"/>
                <w:sz w:val="24"/>
                <w:lang w:val="en-US"/>
              </w:rPr>
              <w:t xml:space="preserve"> (8.8%)</w:t>
            </w:r>
          </w:p>
        </w:tc>
        <w:tc>
          <w:tcPr>
            <w:tcW w:w="2266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 w:rsidR="007E54B1">
              <w:rPr>
                <w:rFonts w:ascii="Times New Roman" w:hAnsi="Times New Roman" w:cs="Times New Roman"/>
                <w:sz w:val="24"/>
                <w:lang w:val="en-US"/>
              </w:rPr>
              <w:t xml:space="preserve"> (8.8%)</w:t>
            </w:r>
          </w:p>
        </w:tc>
      </w:tr>
      <w:tr w:rsidR="0095487C" w:rsidTr="0095487C">
        <w:tc>
          <w:tcPr>
            <w:tcW w:w="2265" w:type="dxa"/>
            <w:vAlign w:val="center"/>
          </w:tcPr>
          <w:p w:rsidR="0095487C" w:rsidRP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5487C">
              <w:rPr>
                <w:rFonts w:ascii="Times New Roman" w:hAnsi="Times New Roman" w:cs="Times New Roman"/>
                <w:b/>
                <w:sz w:val="24"/>
                <w:lang w:val="en-US"/>
              </w:rPr>
              <w:t>Morbidly obese (&gt;2.01 SDS)</w:t>
            </w:r>
          </w:p>
        </w:tc>
        <w:tc>
          <w:tcPr>
            <w:tcW w:w="2265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 w:rsidR="00A05E20">
              <w:rPr>
                <w:rFonts w:ascii="Times New Roman" w:hAnsi="Times New Roman" w:cs="Times New Roman"/>
                <w:sz w:val="24"/>
                <w:lang w:val="en-US"/>
              </w:rPr>
              <w:t xml:space="preserve"> (17.6%)</w:t>
            </w:r>
          </w:p>
        </w:tc>
        <w:tc>
          <w:tcPr>
            <w:tcW w:w="2266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A05E20">
              <w:rPr>
                <w:rFonts w:ascii="Times New Roman" w:hAnsi="Times New Roman" w:cs="Times New Roman"/>
                <w:sz w:val="24"/>
                <w:lang w:val="en-US"/>
              </w:rPr>
              <w:t xml:space="preserve"> (14.7%)</w:t>
            </w:r>
          </w:p>
        </w:tc>
        <w:tc>
          <w:tcPr>
            <w:tcW w:w="2266" w:type="dxa"/>
            <w:vAlign w:val="center"/>
          </w:tcPr>
          <w:p w:rsidR="0095487C" w:rsidRDefault="0095487C" w:rsidP="009548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 w:rsidR="00A05E20">
              <w:rPr>
                <w:rFonts w:ascii="Times New Roman" w:hAnsi="Times New Roman" w:cs="Times New Roman"/>
                <w:sz w:val="24"/>
                <w:lang w:val="en-US"/>
              </w:rPr>
              <w:t xml:space="preserve"> (17.6%)</w:t>
            </w:r>
          </w:p>
        </w:tc>
      </w:tr>
    </w:tbl>
    <w:p w:rsidR="001B706F" w:rsidRDefault="001B706F">
      <w:pPr>
        <w:rPr>
          <w:rFonts w:ascii="Times New Roman" w:hAnsi="Times New Roman" w:cs="Times New Roman"/>
          <w:sz w:val="24"/>
          <w:lang w:val="en-US"/>
        </w:rPr>
        <w:sectPr w:rsidR="001B706F" w:rsidSect="004474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F65E3" w:rsidRPr="001B706F" w:rsidRDefault="001175C8" w:rsidP="00DF65E3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Supplementary</w:t>
      </w:r>
      <w:bookmarkStart w:id="0" w:name="_GoBack"/>
      <w:bookmarkEnd w:id="0"/>
      <w:r w:rsidR="00DF65E3" w:rsidRPr="00DF65E3">
        <w:rPr>
          <w:rFonts w:ascii="Times New Roman" w:hAnsi="Times New Roman" w:cs="Times New Roman"/>
          <w:b/>
          <w:lang w:val="en-US"/>
        </w:rPr>
        <w:t xml:space="preserve"> Table 4 – </w:t>
      </w:r>
      <w:r w:rsidR="00DF65E3" w:rsidRPr="00DF65E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Dynamic muscle function data throughout the course of the study.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31"/>
        <w:gridCol w:w="1457"/>
        <w:gridCol w:w="1458"/>
        <w:gridCol w:w="1458"/>
        <w:gridCol w:w="1458"/>
        <w:gridCol w:w="1458"/>
        <w:gridCol w:w="1458"/>
        <w:gridCol w:w="1458"/>
        <w:gridCol w:w="1458"/>
      </w:tblGrid>
      <w:tr w:rsidR="00524B3C" w:rsidTr="00524B3C">
        <w:tc>
          <w:tcPr>
            <w:tcW w:w="2331" w:type="dxa"/>
            <w:vAlign w:val="center"/>
          </w:tcPr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457" w:type="dxa"/>
            <w:vAlign w:val="center"/>
          </w:tcPr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Means baseline and 5 weeks LCD</w:t>
            </w:r>
          </w:p>
        </w:tc>
        <w:tc>
          <w:tcPr>
            <w:tcW w:w="1458" w:type="dxa"/>
            <w:vAlign w:val="center"/>
          </w:tcPr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Difference baseline and 5 weeks LCD</w:t>
            </w:r>
          </w:p>
        </w:tc>
        <w:tc>
          <w:tcPr>
            <w:tcW w:w="1458" w:type="dxa"/>
            <w:vAlign w:val="center"/>
          </w:tcPr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Means baseline and 5 weeks RCD</w:t>
            </w:r>
          </w:p>
        </w:tc>
        <w:tc>
          <w:tcPr>
            <w:tcW w:w="1458" w:type="dxa"/>
            <w:vAlign w:val="center"/>
          </w:tcPr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Difference baseline and 5 weeks RCD</w:t>
            </w:r>
          </w:p>
        </w:tc>
        <w:tc>
          <w:tcPr>
            <w:tcW w:w="1458" w:type="dxa"/>
            <w:vAlign w:val="center"/>
          </w:tcPr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Means</w:t>
            </w:r>
          </w:p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week 5 and week 10 LCD</w:t>
            </w:r>
          </w:p>
        </w:tc>
        <w:tc>
          <w:tcPr>
            <w:tcW w:w="1458" w:type="dxa"/>
            <w:vAlign w:val="center"/>
          </w:tcPr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Difference week 5 and week 10 LCD</w:t>
            </w:r>
          </w:p>
        </w:tc>
        <w:tc>
          <w:tcPr>
            <w:tcW w:w="1458" w:type="dxa"/>
            <w:vAlign w:val="center"/>
          </w:tcPr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Means</w:t>
            </w:r>
          </w:p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week 5 and week 10 RCD</w:t>
            </w:r>
          </w:p>
        </w:tc>
        <w:tc>
          <w:tcPr>
            <w:tcW w:w="1458" w:type="dxa"/>
            <w:vAlign w:val="center"/>
          </w:tcPr>
          <w:p w:rsidR="00524B3C" w:rsidRPr="001B706F" w:rsidRDefault="00524B3C" w:rsidP="0052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Difference week 5 and week 10 RCD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FB7108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Pmax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(W)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2.72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2.92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2.92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2.84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2.72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2.77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FB7108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Pmax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SDS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1.05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0.179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0.179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0.147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0.0056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1.11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FB7108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Pmax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/mass (W/kg)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43.8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45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43.5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45.1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741EC2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741E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Pmax</w:t>
            </w:r>
            <w:proofErr w:type="spellEnd"/>
            <w:r w:rsidRPr="00741E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/mass SDS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0.229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-0.495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-0.516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-0.021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-0.516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-0.416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0.229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0.227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FB7108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FmaxL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(N)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1.88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FB7108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FmaxL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SDS</w:t>
            </w:r>
            <w:r w:rsidRPr="00FB71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0.98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0.426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0.274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0.274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0.294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0.933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-0.047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FB7108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FmaxL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/BW (no unit)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3.09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2.93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-0.00053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2.99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3.09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3.07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-0.023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741EC2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741E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FmaxL</w:t>
            </w:r>
            <w:proofErr w:type="spellEnd"/>
            <w:r w:rsidRPr="00741E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/BW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SDS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-0.007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-0.695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-0.679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-0.679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-0.528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-0,107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-0.093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FB7108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FmaxR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(N)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1.99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1.88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1.86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1.78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-0.024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FB7108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FmaxR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SDS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1.03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0.247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0.332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0.879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FB7108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FmaxR</w:t>
            </w:r>
            <w:proofErr w:type="spellEnd"/>
            <w:r w:rsidRPr="00FB710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/BW (no unit)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3.14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2.97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2.93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-0.036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3.05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-0.084</w:t>
            </w:r>
          </w:p>
        </w:tc>
      </w:tr>
      <w:tr w:rsidR="00524B3C" w:rsidTr="003B756B">
        <w:tc>
          <w:tcPr>
            <w:tcW w:w="2331" w:type="dxa"/>
            <w:vAlign w:val="center"/>
          </w:tcPr>
          <w:p w:rsidR="00524B3C" w:rsidRPr="00D867CF" w:rsidRDefault="00524B3C" w:rsidP="00524B3C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D867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FmaxR</w:t>
            </w:r>
            <w:proofErr w:type="spellEnd"/>
            <w:r w:rsidRPr="00D867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/BW SDS</w:t>
            </w:r>
          </w:p>
        </w:tc>
        <w:tc>
          <w:tcPr>
            <w:tcW w:w="1457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0.0929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-0.0071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-0.563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-0.689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-0.689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-0.453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0.0929</w:t>
            </w: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-0.157</w:t>
            </w:r>
          </w:p>
        </w:tc>
        <w:tc>
          <w:tcPr>
            <w:tcW w:w="1458" w:type="dxa"/>
            <w:vAlign w:val="center"/>
          </w:tcPr>
          <w:p w:rsidR="00524B3C" w:rsidRPr="00524B3C" w:rsidRDefault="00524B3C" w:rsidP="00524B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4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</w:t>
            </w:r>
          </w:p>
        </w:tc>
      </w:tr>
    </w:tbl>
    <w:p w:rsidR="00345C6E" w:rsidRPr="00524B3C" w:rsidRDefault="00DF65E3" w:rsidP="00524B3C">
      <w:pPr>
        <w:rPr>
          <w:rFonts w:ascii="Times New Roman" w:hAnsi="Times New Roman" w:cs="Times New Roman"/>
          <w:lang w:val="en-US"/>
        </w:rPr>
      </w:pPr>
      <w:r w:rsidRPr="00FB7108">
        <w:rPr>
          <w:rFonts w:ascii="Times New Roman" w:hAnsi="Times New Roman" w:cs="Times New Roman"/>
          <w:lang w:val="en-US"/>
        </w:rPr>
        <w:t xml:space="preserve">Data are </w:t>
      </w:r>
      <w:r>
        <w:rPr>
          <w:rFonts w:ascii="Times New Roman" w:hAnsi="Times New Roman" w:cs="Times New Roman"/>
          <w:lang w:val="en-US"/>
        </w:rPr>
        <w:t xml:space="preserve">shown as </w:t>
      </w:r>
      <w:r w:rsidRPr="00FB7108">
        <w:rPr>
          <w:rFonts w:ascii="Times New Roman" w:hAnsi="Times New Roman" w:cs="Times New Roman"/>
          <w:lang w:val="en-US"/>
        </w:rPr>
        <w:t>means.</w:t>
      </w:r>
      <w:r w:rsidR="00524B3C">
        <w:rPr>
          <w:rFonts w:ascii="Times New Roman" w:hAnsi="Times New Roman" w:cs="Times New Roman"/>
          <w:lang w:val="en-US"/>
        </w:rPr>
        <w:t xml:space="preserve"> </w:t>
      </w:r>
      <w:r w:rsidRPr="00FB7108">
        <w:rPr>
          <w:rFonts w:ascii="Times New Roman" w:hAnsi="Times New Roman" w:cs="Times New Roman"/>
          <w:lang w:val="en-US"/>
        </w:rPr>
        <w:t xml:space="preserve">BW = body weight, </w:t>
      </w:r>
      <w:proofErr w:type="spellStart"/>
      <w:r w:rsidRPr="00FB7108">
        <w:rPr>
          <w:rFonts w:ascii="Times New Roman" w:hAnsi="Times New Roman" w:cs="Times New Roman"/>
          <w:lang w:val="en-US"/>
        </w:rPr>
        <w:t>Fmax</w:t>
      </w:r>
      <w:proofErr w:type="spellEnd"/>
      <w:r w:rsidRPr="00FB7108">
        <w:rPr>
          <w:rFonts w:ascii="Times New Roman" w:hAnsi="Times New Roman" w:cs="Times New Roman"/>
          <w:lang w:val="en-US"/>
        </w:rPr>
        <w:t xml:space="preserve"> = maximal muscle force</w:t>
      </w:r>
      <w:r>
        <w:rPr>
          <w:rFonts w:ascii="Times New Roman" w:hAnsi="Times New Roman" w:cs="Times New Roman"/>
          <w:lang w:val="en-US"/>
        </w:rPr>
        <w:t xml:space="preserve">, L = left leg, </w:t>
      </w:r>
      <w:proofErr w:type="spellStart"/>
      <w:r w:rsidRPr="00FB7108">
        <w:rPr>
          <w:rFonts w:ascii="Times New Roman" w:hAnsi="Times New Roman" w:cs="Times New Roman"/>
          <w:lang w:val="en-US"/>
        </w:rPr>
        <w:t>Pmax</w:t>
      </w:r>
      <w:proofErr w:type="spellEnd"/>
      <w:r w:rsidRPr="00FB7108">
        <w:rPr>
          <w:rFonts w:ascii="Times New Roman" w:hAnsi="Times New Roman" w:cs="Times New Roman"/>
          <w:lang w:val="en-US"/>
        </w:rPr>
        <w:t xml:space="preserve"> = maximal muscle power</w:t>
      </w:r>
      <w:r>
        <w:rPr>
          <w:rFonts w:ascii="Times New Roman" w:hAnsi="Times New Roman" w:cs="Times New Roman"/>
          <w:lang w:val="en-US"/>
        </w:rPr>
        <w:t>, R = right leg, SDS = standard deviation score</w:t>
      </w:r>
    </w:p>
    <w:sectPr w:rsidR="00345C6E" w:rsidRPr="00524B3C" w:rsidSect="001B70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782" w:rsidRDefault="00453782" w:rsidP="00E6653D">
      <w:pPr>
        <w:spacing w:after="0" w:line="240" w:lineRule="auto"/>
      </w:pPr>
      <w:r>
        <w:separator/>
      </w:r>
    </w:p>
  </w:endnote>
  <w:endnote w:type="continuationSeparator" w:id="0">
    <w:p w:rsidR="00453782" w:rsidRDefault="00453782" w:rsidP="00E66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782" w:rsidRDefault="00453782" w:rsidP="00E6653D">
      <w:pPr>
        <w:spacing w:after="0" w:line="240" w:lineRule="auto"/>
      </w:pPr>
      <w:r>
        <w:separator/>
      </w:r>
    </w:p>
  </w:footnote>
  <w:footnote w:type="continuationSeparator" w:id="0">
    <w:p w:rsidR="00453782" w:rsidRDefault="00453782" w:rsidP="00E665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10"/>
    <w:rsid w:val="000329EB"/>
    <w:rsid w:val="00043190"/>
    <w:rsid w:val="0006526B"/>
    <w:rsid w:val="000A01FE"/>
    <w:rsid w:val="000F2D2F"/>
    <w:rsid w:val="00100EAD"/>
    <w:rsid w:val="001175C8"/>
    <w:rsid w:val="001412B5"/>
    <w:rsid w:val="00195960"/>
    <w:rsid w:val="001B706F"/>
    <w:rsid w:val="002312B4"/>
    <w:rsid w:val="002B7004"/>
    <w:rsid w:val="002F1C11"/>
    <w:rsid w:val="00344047"/>
    <w:rsid w:val="00345C6E"/>
    <w:rsid w:val="003617F7"/>
    <w:rsid w:val="00395096"/>
    <w:rsid w:val="003B756B"/>
    <w:rsid w:val="003C513D"/>
    <w:rsid w:val="004022D7"/>
    <w:rsid w:val="0044744B"/>
    <w:rsid w:val="00453782"/>
    <w:rsid w:val="00480676"/>
    <w:rsid w:val="004A6719"/>
    <w:rsid w:val="004F538D"/>
    <w:rsid w:val="0051700D"/>
    <w:rsid w:val="00524B3C"/>
    <w:rsid w:val="005468E5"/>
    <w:rsid w:val="005A3395"/>
    <w:rsid w:val="005B4F24"/>
    <w:rsid w:val="005F52E4"/>
    <w:rsid w:val="00700F5A"/>
    <w:rsid w:val="00743F2C"/>
    <w:rsid w:val="00792B7B"/>
    <w:rsid w:val="007E54B1"/>
    <w:rsid w:val="007F366F"/>
    <w:rsid w:val="0084696A"/>
    <w:rsid w:val="008E3E9E"/>
    <w:rsid w:val="00945077"/>
    <w:rsid w:val="0095487C"/>
    <w:rsid w:val="00957D80"/>
    <w:rsid w:val="00984768"/>
    <w:rsid w:val="009876D4"/>
    <w:rsid w:val="009B0788"/>
    <w:rsid w:val="00A05E20"/>
    <w:rsid w:val="00A44F2A"/>
    <w:rsid w:val="00AD556D"/>
    <w:rsid w:val="00AE1D6B"/>
    <w:rsid w:val="00BB29F2"/>
    <w:rsid w:val="00C60059"/>
    <w:rsid w:val="00C74574"/>
    <w:rsid w:val="00C773E5"/>
    <w:rsid w:val="00CF24EA"/>
    <w:rsid w:val="00D03F10"/>
    <w:rsid w:val="00D101CA"/>
    <w:rsid w:val="00DC1A56"/>
    <w:rsid w:val="00DF65E3"/>
    <w:rsid w:val="00E370D0"/>
    <w:rsid w:val="00E6653D"/>
    <w:rsid w:val="00EB2750"/>
    <w:rsid w:val="00F009C7"/>
    <w:rsid w:val="00F6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1B2D7"/>
  <w15:chartTrackingRefBased/>
  <w15:docId w15:val="{C2425FC7-17B6-46B9-B783-50673D0D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65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54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66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653D"/>
  </w:style>
  <w:style w:type="paragraph" w:styleId="Zpat">
    <w:name w:val="footer"/>
    <w:basedOn w:val="Normln"/>
    <w:link w:val="ZpatChar"/>
    <w:uiPriority w:val="99"/>
    <w:unhideWhenUsed/>
    <w:rsid w:val="00E66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653D"/>
  </w:style>
  <w:style w:type="paragraph" w:customStyle="1" w:styleId="Normln1">
    <w:name w:val="Normální1"/>
    <w:link w:val="Normln1Char"/>
    <w:rsid w:val="00E6653D"/>
    <w:rPr>
      <w:rFonts w:ascii="Calibri" w:eastAsia="Calibri" w:hAnsi="Calibri" w:cs="Calibri"/>
      <w:lang w:val="en-US" w:eastAsia="cs-CZ"/>
    </w:rPr>
  </w:style>
  <w:style w:type="character" w:customStyle="1" w:styleId="Normln1Char">
    <w:name w:val="Normální1 Char"/>
    <w:basedOn w:val="Standardnpsmoodstavce"/>
    <w:link w:val="Normln1"/>
    <w:rsid w:val="00E6653D"/>
    <w:rPr>
      <w:rFonts w:ascii="Calibri" w:eastAsia="Calibri" w:hAnsi="Calibri" w:cs="Calibri"/>
      <w:lang w:val="en-US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7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1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900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2025-08-06T18:56:00Z</dcterms:created>
  <dcterms:modified xsi:type="dcterms:W3CDTF">2025-08-06T18:56:00Z</dcterms:modified>
</cp:coreProperties>
</file>