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A8F6" w14:textId="77777777" w:rsidR="00F76189" w:rsidRPr="00F75FDF" w:rsidRDefault="00F76189" w:rsidP="00F76189">
      <w:pPr>
        <w:rPr>
          <w:rFonts w:cs="Times New Roman"/>
          <w:b/>
          <w:color w:val="auto"/>
          <w:szCs w:val="24"/>
        </w:rPr>
      </w:pPr>
      <w:r w:rsidRPr="00F75FDF">
        <w:rPr>
          <w:rFonts w:cs="Times New Roman"/>
          <w:b/>
          <w:color w:val="auto"/>
          <w:szCs w:val="24"/>
        </w:rPr>
        <w:t>Supplemental Materials</w:t>
      </w:r>
    </w:p>
    <w:p w14:paraId="51806DF3" w14:textId="3B1D643F" w:rsidR="009A2647" w:rsidRPr="009A2647" w:rsidRDefault="009A2647" w:rsidP="009A2647">
      <w:pPr>
        <w:spacing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Table S1. </w:t>
      </w:r>
      <w:r w:rsidRPr="009A2647">
        <w:rPr>
          <w:rFonts w:cs="Times New Roman"/>
          <w:szCs w:val="24"/>
        </w:rPr>
        <w:t>Age-Adjusted Multiple Linear Regression Models Predicting Fitness Scores and Body Fat</w:t>
      </w:r>
      <w:r w:rsidR="009240DE">
        <w:rPr>
          <w:rFonts w:cs="Times New Roman"/>
          <w:szCs w:val="24"/>
        </w:rPr>
        <w:t xml:space="preserve"> </w:t>
      </w:r>
      <w:r w:rsidR="009240DE">
        <w:rPr>
          <w:rFonts w:eastAsia="Times New Roman" w:cs="Times New Roman"/>
          <w:color w:val="auto"/>
          <w:szCs w:val="20"/>
        </w:rPr>
        <w:t>(n = 2,</w:t>
      </w:r>
      <w:r w:rsidR="009240DE">
        <w:rPr>
          <w:rFonts w:eastAsia="Times New Roman" w:cs="Times New Roman"/>
          <w:color w:val="auto"/>
          <w:szCs w:val="20"/>
        </w:rPr>
        <w:t>153</w:t>
      </w:r>
      <w:r w:rsidR="009240DE">
        <w:rPr>
          <w:rFonts w:eastAsia="Times New Roman" w:cs="Times New Roman"/>
          <w:color w:val="auto"/>
          <w:szCs w:val="20"/>
        </w:rPr>
        <w:t>; 1,</w:t>
      </w:r>
      <w:r w:rsidR="009240DE">
        <w:rPr>
          <w:rFonts w:eastAsia="Times New Roman" w:cs="Times New Roman"/>
          <w:color w:val="auto"/>
          <w:szCs w:val="20"/>
        </w:rPr>
        <w:t>421</w:t>
      </w:r>
      <w:r w:rsidR="009240DE">
        <w:rPr>
          <w:rFonts w:eastAsia="Times New Roman" w:cs="Times New Roman"/>
          <w:color w:val="auto"/>
          <w:szCs w:val="20"/>
        </w:rPr>
        <w:t xml:space="preserve"> men; </w:t>
      </w:r>
      <w:r w:rsidR="009240DE">
        <w:rPr>
          <w:rFonts w:eastAsia="Times New Roman" w:cs="Times New Roman"/>
          <w:color w:val="auto"/>
          <w:szCs w:val="20"/>
        </w:rPr>
        <w:t>732</w:t>
      </w:r>
      <w:r w:rsidR="009240DE">
        <w:rPr>
          <w:rFonts w:eastAsia="Times New Roman" w:cs="Times New Roman"/>
          <w:color w:val="auto"/>
          <w:szCs w:val="20"/>
        </w:rPr>
        <w:t xml:space="preserve"> women)</w:t>
      </w:r>
      <w:r w:rsidR="009240DE" w:rsidRPr="00C57D73">
        <w:rPr>
          <w:rFonts w:eastAsia="Times New Roman" w:cs="Times New Roman"/>
          <w:color w:val="auto"/>
          <w:szCs w:val="20"/>
        </w:rPr>
        <w:t>.</w:t>
      </w:r>
    </w:p>
    <w:p w14:paraId="13EE70E3" w14:textId="77777777" w:rsidR="009A2647" w:rsidRDefault="009A2647" w:rsidP="00F76189">
      <w:pPr>
        <w:spacing w:line="240" w:lineRule="auto"/>
        <w:rPr>
          <w:rFonts w:eastAsia="Times New Roman" w:cs="Times New Roman"/>
          <w:b/>
          <w:bCs/>
          <w:color w:val="auto"/>
          <w:szCs w:val="24"/>
        </w:rPr>
      </w:pPr>
    </w:p>
    <w:p w14:paraId="632FB83C" w14:textId="0D1D857D" w:rsidR="00F76189" w:rsidRPr="00F75FDF" w:rsidRDefault="00F76189" w:rsidP="00F76189">
      <w:pPr>
        <w:spacing w:line="240" w:lineRule="auto"/>
        <w:rPr>
          <w:rFonts w:eastAsia="Times New Roman" w:cs="Times New Roman"/>
          <w:color w:val="auto"/>
          <w:szCs w:val="20"/>
        </w:rPr>
      </w:pPr>
      <w:r w:rsidRPr="00F75FDF">
        <w:rPr>
          <w:rFonts w:eastAsia="Times New Roman" w:cs="Times New Roman"/>
          <w:b/>
          <w:bCs/>
          <w:color w:val="auto"/>
          <w:szCs w:val="24"/>
        </w:rPr>
        <w:t>Table S</w:t>
      </w:r>
      <w:r w:rsidR="009A2647">
        <w:rPr>
          <w:rFonts w:eastAsia="Times New Roman" w:cs="Times New Roman"/>
          <w:b/>
          <w:bCs/>
          <w:color w:val="auto"/>
          <w:szCs w:val="24"/>
        </w:rPr>
        <w:t>2</w:t>
      </w:r>
      <w:r w:rsidRPr="00F75FDF">
        <w:rPr>
          <w:rFonts w:eastAsia="Times New Roman" w:cs="Times New Roman"/>
          <w:b/>
          <w:bCs/>
          <w:color w:val="auto"/>
          <w:szCs w:val="24"/>
        </w:rPr>
        <w:t>.</w:t>
      </w:r>
      <w:r w:rsidRPr="00F75FDF">
        <w:rPr>
          <w:rFonts w:eastAsia="Times New Roman" w:cs="Times New Roman"/>
          <w:color w:val="auto"/>
          <w:szCs w:val="24"/>
        </w:rPr>
        <w:t xml:space="preserve"> Men </w:t>
      </w:r>
      <w:r w:rsidRPr="00F75FDF">
        <w:rPr>
          <w:rFonts w:eastAsia="Times New Roman" w:cs="Times New Roman"/>
          <w:color w:val="auto"/>
          <w:szCs w:val="20"/>
        </w:rPr>
        <w:t>distribution</w:t>
      </w:r>
      <w:r w:rsidRPr="00F75FDF">
        <w:rPr>
          <w:rFonts w:eastAsia="Times New Roman" w:cs="Times New Roman"/>
          <w:color w:val="auto"/>
          <w:szCs w:val="24"/>
        </w:rPr>
        <w:t xml:space="preserve">-based comparisons for relationships of </w:t>
      </w:r>
      <w:r w:rsidRPr="00F75FDF">
        <w:rPr>
          <w:rFonts w:eastAsia="Times New Roman" w:cs="Times New Roman"/>
          <w:color w:val="auto"/>
          <w:szCs w:val="20"/>
        </w:rPr>
        <w:t xml:space="preserve">body mass index (BMI), dual-energy X-ray absorptiometry relative body fat (DXA %BF), </w:t>
      </w:r>
      <w:r w:rsidRPr="00F75FDF">
        <w:rPr>
          <w:rFonts w:eastAsia="Times New Roman" w:cs="Times New Roman"/>
          <w:color w:val="auto"/>
          <w:szCs w:val="24"/>
        </w:rPr>
        <w:t xml:space="preserve">and </w:t>
      </w:r>
      <w:r w:rsidRPr="00F75FDF">
        <w:rPr>
          <w:rFonts w:eastAsia="Times New Roman" w:cs="Times New Roman"/>
          <w:color w:val="auto"/>
          <w:szCs w:val="20"/>
        </w:rPr>
        <w:t>physical and combat fitness test (</w:t>
      </w:r>
      <w:r w:rsidRPr="00F75FDF">
        <w:rPr>
          <w:rFonts w:eastAsia="Times New Roman" w:cs="Times New Roman"/>
          <w:color w:val="auto"/>
          <w:szCs w:val="24"/>
        </w:rPr>
        <w:t>PFT, CFT)</w:t>
      </w:r>
      <w:r w:rsidRPr="00F75FDF">
        <w:rPr>
          <w:rFonts w:eastAsia="Times New Roman" w:cs="Times New Roman"/>
          <w:color w:val="auto"/>
          <w:szCs w:val="20"/>
        </w:rPr>
        <w:t xml:space="preserve"> scores to</w:t>
      </w:r>
      <w:r w:rsidRPr="00F75FDF">
        <w:rPr>
          <w:rFonts w:eastAsia="Times New Roman" w:cs="Times New Roman"/>
          <w:color w:val="auto"/>
          <w:szCs w:val="24"/>
        </w:rPr>
        <w:t xml:space="preserve"> grouped ranges (bins) of </w:t>
      </w:r>
      <w:r w:rsidRPr="00F75FDF">
        <w:rPr>
          <w:rFonts w:eastAsia="Times New Roman" w:cs="Times New Roman"/>
          <w:color w:val="auto"/>
          <w:szCs w:val="20"/>
        </w:rPr>
        <w:t>waist-to-height ratio (</w:t>
      </w:r>
      <w:proofErr w:type="spellStart"/>
      <w:r w:rsidRPr="00F75FDF">
        <w:rPr>
          <w:rFonts w:eastAsia="Times New Roman" w:cs="Times New Roman"/>
          <w:color w:val="auto"/>
          <w:szCs w:val="24"/>
        </w:rPr>
        <w:t>WHtR</w:t>
      </w:r>
      <w:proofErr w:type="spellEnd"/>
      <w:r w:rsidRPr="00F75FDF">
        <w:rPr>
          <w:rFonts w:eastAsia="Times New Roman" w:cs="Times New Roman"/>
          <w:color w:val="auto"/>
          <w:szCs w:val="20"/>
        </w:rPr>
        <w:t>)</w:t>
      </w:r>
      <w:r>
        <w:rPr>
          <w:rFonts w:eastAsia="Times New Roman" w:cs="Times New Roman"/>
          <w:color w:val="auto"/>
          <w:szCs w:val="20"/>
        </w:rPr>
        <w:t xml:space="preserve"> (n = 1,339)</w:t>
      </w:r>
      <w:r w:rsidRPr="00F75FDF">
        <w:rPr>
          <w:rFonts w:eastAsia="Times New Roman" w:cs="Times New Roman"/>
          <w:color w:val="auto"/>
          <w:szCs w:val="20"/>
        </w:rPr>
        <w:t>.</w:t>
      </w:r>
    </w:p>
    <w:p w14:paraId="38BBD1F4" w14:textId="77777777" w:rsidR="00F76189" w:rsidRPr="00F75FDF" w:rsidRDefault="00F76189" w:rsidP="00F76189">
      <w:pPr>
        <w:spacing w:line="240" w:lineRule="auto"/>
        <w:rPr>
          <w:rFonts w:eastAsia="Times New Roman" w:cs="Times New Roman"/>
          <w:b/>
          <w:bCs/>
          <w:color w:val="auto"/>
          <w:szCs w:val="24"/>
        </w:rPr>
      </w:pPr>
    </w:p>
    <w:p w14:paraId="187256A8" w14:textId="2E7DF8F6" w:rsidR="00F76189" w:rsidRPr="00F75FDF" w:rsidRDefault="00F76189" w:rsidP="00F76189">
      <w:pPr>
        <w:spacing w:line="240" w:lineRule="auto"/>
        <w:rPr>
          <w:rFonts w:eastAsia="Times New Roman" w:cs="Times New Roman"/>
          <w:color w:val="auto"/>
          <w:szCs w:val="20"/>
        </w:rPr>
      </w:pPr>
      <w:r w:rsidRPr="00F75FDF">
        <w:rPr>
          <w:rFonts w:eastAsia="Times New Roman" w:cs="Times New Roman"/>
          <w:b/>
          <w:bCs/>
          <w:color w:val="auto"/>
          <w:szCs w:val="24"/>
        </w:rPr>
        <w:t>Table S</w:t>
      </w:r>
      <w:r w:rsidR="009A2647">
        <w:rPr>
          <w:rFonts w:eastAsia="Times New Roman" w:cs="Times New Roman"/>
          <w:b/>
          <w:bCs/>
          <w:color w:val="auto"/>
          <w:szCs w:val="24"/>
        </w:rPr>
        <w:t>3</w:t>
      </w:r>
      <w:r w:rsidRPr="00F75FDF">
        <w:rPr>
          <w:rFonts w:eastAsia="Times New Roman" w:cs="Times New Roman"/>
          <w:b/>
          <w:bCs/>
          <w:color w:val="auto"/>
          <w:szCs w:val="24"/>
        </w:rPr>
        <w:t>.</w:t>
      </w:r>
      <w:r w:rsidRPr="00F75FDF">
        <w:rPr>
          <w:rFonts w:eastAsia="Times New Roman" w:cs="Times New Roman"/>
          <w:color w:val="auto"/>
          <w:szCs w:val="24"/>
        </w:rPr>
        <w:t xml:space="preserve"> </w:t>
      </w:r>
      <w:r w:rsidRPr="00F75FDF">
        <w:rPr>
          <w:rFonts w:eastAsia="Times New Roman" w:cs="Times New Roman"/>
          <w:color w:val="auto"/>
          <w:szCs w:val="20"/>
        </w:rPr>
        <w:t>Wom</w:t>
      </w:r>
      <w:r w:rsidRPr="00F75FDF">
        <w:rPr>
          <w:rFonts w:eastAsia="Times New Roman" w:cs="Times New Roman"/>
          <w:color w:val="auto"/>
          <w:szCs w:val="24"/>
        </w:rPr>
        <w:t xml:space="preserve">en </w:t>
      </w:r>
      <w:r w:rsidRPr="00F75FDF">
        <w:rPr>
          <w:rFonts w:eastAsia="Times New Roman" w:cs="Times New Roman"/>
          <w:color w:val="auto"/>
          <w:szCs w:val="20"/>
        </w:rPr>
        <w:t>distribution</w:t>
      </w:r>
      <w:r w:rsidRPr="00F75FDF">
        <w:rPr>
          <w:rFonts w:eastAsia="Times New Roman" w:cs="Times New Roman"/>
          <w:color w:val="auto"/>
          <w:szCs w:val="24"/>
        </w:rPr>
        <w:t xml:space="preserve">-based comparisons for relationships of </w:t>
      </w:r>
      <w:r w:rsidRPr="00F75FDF">
        <w:rPr>
          <w:rFonts w:eastAsia="Times New Roman" w:cs="Times New Roman"/>
          <w:color w:val="auto"/>
          <w:szCs w:val="20"/>
        </w:rPr>
        <w:t xml:space="preserve">body mass index (BMI), dual-energy X-ray absorptiometry relative body fat (DXA %BF), </w:t>
      </w:r>
      <w:r w:rsidRPr="00F75FDF">
        <w:rPr>
          <w:rFonts w:eastAsia="Times New Roman" w:cs="Times New Roman"/>
          <w:color w:val="auto"/>
          <w:szCs w:val="24"/>
        </w:rPr>
        <w:t xml:space="preserve">and </w:t>
      </w:r>
      <w:r w:rsidRPr="00F75FDF">
        <w:rPr>
          <w:rFonts w:eastAsia="Times New Roman" w:cs="Times New Roman"/>
          <w:color w:val="auto"/>
          <w:szCs w:val="20"/>
        </w:rPr>
        <w:t>physical and combat fitness test (</w:t>
      </w:r>
      <w:r w:rsidRPr="00F75FDF">
        <w:rPr>
          <w:rFonts w:eastAsia="Times New Roman" w:cs="Times New Roman"/>
          <w:color w:val="auto"/>
          <w:szCs w:val="24"/>
        </w:rPr>
        <w:t>PFT, CFT)</w:t>
      </w:r>
      <w:r w:rsidRPr="00F75FDF">
        <w:rPr>
          <w:rFonts w:eastAsia="Times New Roman" w:cs="Times New Roman"/>
          <w:color w:val="auto"/>
          <w:szCs w:val="20"/>
        </w:rPr>
        <w:t xml:space="preserve"> scores to</w:t>
      </w:r>
      <w:r w:rsidRPr="00F75FDF">
        <w:rPr>
          <w:rFonts w:eastAsia="Times New Roman" w:cs="Times New Roman"/>
          <w:color w:val="auto"/>
          <w:szCs w:val="24"/>
        </w:rPr>
        <w:t xml:space="preserve"> grouped ranges (bins) of </w:t>
      </w:r>
      <w:r w:rsidRPr="00F75FDF">
        <w:rPr>
          <w:rFonts w:eastAsia="Times New Roman" w:cs="Times New Roman"/>
          <w:color w:val="auto"/>
          <w:szCs w:val="20"/>
        </w:rPr>
        <w:t>waist-to-height ratio (</w:t>
      </w:r>
      <w:proofErr w:type="spellStart"/>
      <w:r w:rsidRPr="00F75FDF">
        <w:rPr>
          <w:rFonts w:eastAsia="Times New Roman" w:cs="Times New Roman"/>
          <w:color w:val="auto"/>
          <w:szCs w:val="24"/>
        </w:rPr>
        <w:t>WHtR</w:t>
      </w:r>
      <w:proofErr w:type="spellEnd"/>
      <w:r w:rsidRPr="00F75FDF">
        <w:rPr>
          <w:rFonts w:eastAsia="Times New Roman" w:cs="Times New Roman"/>
          <w:color w:val="auto"/>
          <w:szCs w:val="20"/>
        </w:rPr>
        <w:t>)</w:t>
      </w:r>
      <w:r>
        <w:rPr>
          <w:rFonts w:eastAsia="Times New Roman" w:cs="Times New Roman"/>
          <w:color w:val="auto"/>
          <w:szCs w:val="20"/>
        </w:rPr>
        <w:t xml:space="preserve"> (n = 683)</w:t>
      </w:r>
      <w:r w:rsidRPr="00F75FDF">
        <w:rPr>
          <w:rFonts w:eastAsia="Times New Roman" w:cs="Times New Roman"/>
          <w:color w:val="auto"/>
          <w:szCs w:val="20"/>
        </w:rPr>
        <w:t>.</w:t>
      </w:r>
    </w:p>
    <w:p w14:paraId="75733CC6" w14:textId="77777777" w:rsidR="00F76189" w:rsidRPr="00F75FDF" w:rsidRDefault="00F76189" w:rsidP="00F76189">
      <w:pPr>
        <w:spacing w:line="240" w:lineRule="auto"/>
        <w:rPr>
          <w:rFonts w:eastAsia="Times New Roman" w:cs="Times New Roman"/>
          <w:color w:val="auto"/>
          <w:szCs w:val="20"/>
        </w:rPr>
      </w:pPr>
    </w:p>
    <w:p w14:paraId="60EF7EA6" w14:textId="5E915013" w:rsidR="00F76189" w:rsidRPr="00F75FDF" w:rsidRDefault="00F76189" w:rsidP="00F76189">
      <w:pPr>
        <w:spacing w:line="240" w:lineRule="auto"/>
        <w:rPr>
          <w:rFonts w:eastAsia="Times New Roman" w:cs="Times New Roman"/>
          <w:color w:val="auto"/>
          <w:szCs w:val="20"/>
        </w:rPr>
      </w:pPr>
      <w:r w:rsidRPr="00F75FDF">
        <w:rPr>
          <w:rFonts w:eastAsia="Times New Roman" w:cs="Times New Roman"/>
          <w:b/>
          <w:bCs/>
          <w:color w:val="auto"/>
          <w:szCs w:val="20"/>
        </w:rPr>
        <w:t>Table S</w:t>
      </w:r>
      <w:r w:rsidR="009A2647">
        <w:rPr>
          <w:rFonts w:eastAsia="Times New Roman" w:cs="Times New Roman"/>
          <w:b/>
          <w:bCs/>
          <w:color w:val="auto"/>
          <w:szCs w:val="20"/>
        </w:rPr>
        <w:t>4</w:t>
      </w:r>
      <w:r w:rsidRPr="00F75FDF">
        <w:rPr>
          <w:rFonts w:eastAsia="Times New Roman" w:cs="Times New Roman"/>
          <w:b/>
          <w:bCs/>
          <w:color w:val="auto"/>
          <w:szCs w:val="20"/>
        </w:rPr>
        <w:t>.</w:t>
      </w:r>
      <w:r w:rsidRPr="00F75FDF">
        <w:rPr>
          <w:rFonts w:eastAsia="Times New Roman" w:cs="Times New Roman"/>
          <w:color w:val="auto"/>
          <w:szCs w:val="20"/>
        </w:rPr>
        <w:t xml:space="preserve"> Comparison of Personnel Exceeding Body Composition and Anthropometric Thresholds by Sex and Age Group</w:t>
      </w:r>
      <w:r w:rsidRPr="00C67082">
        <w:rPr>
          <w:rFonts w:eastAsia="Times New Roman" w:cs="Times New Roman"/>
          <w:color w:val="auto"/>
          <w:szCs w:val="20"/>
        </w:rPr>
        <w:t xml:space="preserve"> </w:t>
      </w:r>
      <w:r>
        <w:rPr>
          <w:rFonts w:eastAsia="Times New Roman" w:cs="Times New Roman"/>
          <w:color w:val="auto"/>
          <w:szCs w:val="20"/>
        </w:rPr>
        <w:t>(n = 2,022; 1,339 men; 683 women)</w:t>
      </w:r>
      <w:r w:rsidRPr="00C57D73">
        <w:rPr>
          <w:rFonts w:eastAsia="Times New Roman" w:cs="Times New Roman"/>
          <w:color w:val="auto"/>
          <w:szCs w:val="20"/>
        </w:rPr>
        <w:t>.</w:t>
      </w:r>
    </w:p>
    <w:p w14:paraId="5EDA96EC" w14:textId="77777777" w:rsidR="00F76189" w:rsidRDefault="00F76189" w:rsidP="00F76189">
      <w:pPr>
        <w:rPr>
          <w:rFonts w:cs="Times New Roman"/>
          <w:b/>
          <w:color w:val="auto"/>
          <w:szCs w:val="24"/>
        </w:rPr>
      </w:pPr>
    </w:p>
    <w:p w14:paraId="237DE214" w14:textId="77777777" w:rsidR="009A2647" w:rsidRDefault="009A2647" w:rsidP="009A2647">
      <w:pPr>
        <w:spacing w:line="240" w:lineRule="auto"/>
        <w:rPr>
          <w:rFonts w:cs="Times New Roman"/>
          <w:b/>
          <w:bCs/>
          <w:szCs w:val="24"/>
        </w:rPr>
      </w:pPr>
    </w:p>
    <w:p w14:paraId="0A33B6B2" w14:textId="77777777" w:rsidR="009A2647" w:rsidRDefault="009A2647" w:rsidP="009A2647">
      <w:pPr>
        <w:spacing w:line="240" w:lineRule="auto"/>
        <w:rPr>
          <w:rFonts w:cs="Times New Roman"/>
          <w:b/>
          <w:bCs/>
          <w:szCs w:val="24"/>
        </w:rPr>
      </w:pPr>
    </w:p>
    <w:p w14:paraId="50BB7EE7" w14:textId="77777777" w:rsidR="009A2647" w:rsidRDefault="009A2647" w:rsidP="009A2647">
      <w:pPr>
        <w:spacing w:line="240" w:lineRule="auto"/>
        <w:rPr>
          <w:rFonts w:cs="Times New Roman"/>
          <w:b/>
          <w:bCs/>
          <w:szCs w:val="24"/>
        </w:rPr>
      </w:pPr>
    </w:p>
    <w:p w14:paraId="07220690" w14:textId="2AAF10E7" w:rsidR="009A2647" w:rsidRPr="009A2647" w:rsidRDefault="009A2647" w:rsidP="009240DE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Table S1. </w:t>
      </w:r>
      <w:r w:rsidRPr="009A2647">
        <w:rPr>
          <w:rFonts w:cs="Times New Roman"/>
          <w:szCs w:val="24"/>
        </w:rPr>
        <w:t>Age-Adjusted Multiple Linear Regression Models Predicting Fitness Scores and Body Fat</w:t>
      </w:r>
      <w:r w:rsidR="009240DE">
        <w:rPr>
          <w:rFonts w:cs="Times New Roman"/>
          <w:szCs w:val="24"/>
        </w:rPr>
        <w:t xml:space="preserve"> </w:t>
      </w:r>
      <w:r w:rsidR="009240DE">
        <w:rPr>
          <w:rFonts w:eastAsia="Times New Roman" w:cs="Times New Roman"/>
          <w:color w:val="auto"/>
          <w:szCs w:val="20"/>
        </w:rPr>
        <w:t>(n = 2,153; 1,421 men; 732 women)</w:t>
      </w:r>
      <w:r w:rsidR="009240DE" w:rsidRPr="00C57D73">
        <w:rPr>
          <w:rFonts w:eastAsia="Times New Roman" w:cs="Times New Roman"/>
          <w:color w:val="auto"/>
          <w:szCs w:val="20"/>
        </w:rPr>
        <w:t>.</w:t>
      </w:r>
    </w:p>
    <w:tbl>
      <w:tblPr>
        <w:tblStyle w:val="PlainTable1"/>
        <w:tblW w:w="9918" w:type="dxa"/>
        <w:tblLook w:val="04A0" w:firstRow="1" w:lastRow="0" w:firstColumn="1" w:lastColumn="0" w:noHBand="0" w:noVBand="1"/>
      </w:tblPr>
      <w:tblGrid>
        <w:gridCol w:w="1857"/>
        <w:gridCol w:w="1016"/>
        <w:gridCol w:w="1645"/>
        <w:gridCol w:w="1080"/>
        <w:gridCol w:w="1747"/>
        <w:gridCol w:w="1062"/>
        <w:gridCol w:w="1511"/>
      </w:tblGrid>
      <w:tr w:rsidR="009A2647" w:rsidRPr="009A2647" w14:paraId="7F5F1B5D" w14:textId="77777777" w:rsidTr="009A2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62641B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Dependent Variable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CA73693" w14:textId="77777777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Sex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5E58C47" w14:textId="770A1FA9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9A2647">
              <w:rPr>
                <w:rFonts w:cs="Times New Roman"/>
                <w:szCs w:val="24"/>
              </w:rPr>
              <w:t>WHtR</w:t>
            </w:r>
            <w:proofErr w:type="spellEnd"/>
            <w:r w:rsidRPr="009A2647">
              <w:rPr>
                <w:rFonts w:cs="Times New Roman"/>
                <w:szCs w:val="24"/>
              </w:rPr>
              <w:t xml:space="preserve"> Coefficient</w:t>
            </w:r>
            <w:r>
              <w:rPr>
                <w:rFonts w:cs="Times New Roman"/>
                <w:szCs w:val="24"/>
              </w:rPr>
              <w:t>,</w:t>
            </w:r>
            <w:r w:rsidRPr="009A264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β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E0DB287" w14:textId="003ECC06" w:rsid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9A2647">
              <w:rPr>
                <w:rFonts w:cs="Times New Roman"/>
                <w:szCs w:val="24"/>
              </w:rPr>
              <w:t>WHtR</w:t>
            </w:r>
            <w:proofErr w:type="spellEnd"/>
          </w:p>
          <w:p w14:paraId="024368B2" w14:textId="49ABC768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i/>
                <w:iCs/>
                <w:szCs w:val="24"/>
              </w:rPr>
              <w:t>p</w:t>
            </w:r>
            <w:r w:rsidRPr="009A2647">
              <w:rPr>
                <w:rFonts w:cs="Times New Roman"/>
                <w:szCs w:val="24"/>
              </w:rPr>
              <w:t>-value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F143387" w14:textId="5326E586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Age Coefficient</w:t>
            </w:r>
            <w:r>
              <w:rPr>
                <w:rFonts w:cs="Times New Roman"/>
                <w:szCs w:val="24"/>
              </w:rPr>
              <w:t>,</w:t>
            </w:r>
            <w:r w:rsidRPr="009A264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β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4090E5F" w14:textId="0425C53F" w:rsid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9A2647">
              <w:rPr>
                <w:rFonts w:cs="Times New Roman"/>
                <w:szCs w:val="24"/>
              </w:rPr>
              <w:t>Age</w:t>
            </w:r>
          </w:p>
          <w:p w14:paraId="7509AB18" w14:textId="164018EE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i/>
                <w:iCs/>
                <w:szCs w:val="24"/>
              </w:rPr>
              <w:t>p</w:t>
            </w:r>
            <w:r w:rsidRPr="009A2647">
              <w:rPr>
                <w:rFonts w:cs="Times New Roman"/>
                <w:szCs w:val="24"/>
              </w:rPr>
              <w:t>-value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EF59B9A" w14:textId="20CB2B4F" w:rsidR="009A2647" w:rsidRPr="009A2647" w:rsidRDefault="009A2647" w:rsidP="009A264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Model Adjusted R</w:t>
            </w:r>
            <w:r w:rsidRPr="009A2647"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:rsidR="009A2647" w:rsidRPr="009A2647" w14:paraId="1BBDC92F" w14:textId="77777777" w:rsidTr="009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EA9B65E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PFT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FC63074" w14:textId="77777777" w:rsidR="009A2647" w:rsidRPr="009A2647" w:rsidRDefault="009A2647" w:rsidP="009A26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13DB92C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-238.33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7F57718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EE6B0B4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0.88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315DEA7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90B90C7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0.166</w:t>
            </w:r>
          </w:p>
        </w:tc>
      </w:tr>
      <w:tr w:rsidR="009A2647" w:rsidRPr="009A2647" w14:paraId="3F9EEF7D" w14:textId="77777777" w:rsidTr="009A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ADBCDF7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D7957EB" w14:textId="77777777" w:rsidR="009A2647" w:rsidRPr="009A2647" w:rsidRDefault="009A2647" w:rsidP="009A26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Women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32EAE61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-237.20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0E4C189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2E1A02D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0.54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CABE67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0F77060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0.100</w:t>
            </w:r>
          </w:p>
        </w:tc>
      </w:tr>
      <w:tr w:rsidR="009A2647" w:rsidRPr="009A2647" w14:paraId="02C4420A" w14:textId="77777777" w:rsidTr="009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F56555E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CFT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E15D183" w14:textId="77777777" w:rsidR="009A2647" w:rsidRPr="009A2647" w:rsidRDefault="009A2647" w:rsidP="009A26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6136AAD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-161.93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1F051C2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7D29F6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0.44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BBF9BD6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0CA0F93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0.114</w:t>
            </w:r>
          </w:p>
        </w:tc>
      </w:tr>
      <w:tr w:rsidR="009A2647" w:rsidRPr="009A2647" w14:paraId="53E67B06" w14:textId="77777777" w:rsidTr="009A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E261F9F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797F420" w14:textId="77777777" w:rsidR="009A2647" w:rsidRPr="009A2647" w:rsidRDefault="009A2647" w:rsidP="009A26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Women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7D468A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-125.50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00810F3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07EF4A6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0.19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17C4AE3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0.088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51C459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0.051</w:t>
            </w:r>
          </w:p>
        </w:tc>
      </w:tr>
      <w:tr w:rsidR="009A2647" w:rsidRPr="009A2647" w14:paraId="32B51653" w14:textId="77777777" w:rsidTr="009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0A7636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DXABF (%BF)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65D813" w14:textId="77777777" w:rsidR="009A2647" w:rsidRPr="009A2647" w:rsidRDefault="009A2647" w:rsidP="009A26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61F1E4F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103.16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2DA6229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EF4B834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-0.03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D4B7FBA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0.044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6FDE6E" w14:textId="77777777" w:rsidR="009A2647" w:rsidRPr="009A2647" w:rsidRDefault="009A2647" w:rsidP="009A264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0.568</w:t>
            </w:r>
          </w:p>
        </w:tc>
      </w:tr>
      <w:tr w:rsidR="009A2647" w:rsidRPr="009A2647" w14:paraId="17592CFD" w14:textId="77777777" w:rsidTr="009A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264B5C" w14:textId="77777777" w:rsidR="009A2647" w:rsidRPr="009A2647" w:rsidRDefault="009A2647" w:rsidP="009A264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0260721" w14:textId="77777777" w:rsidR="009A2647" w:rsidRPr="009A2647" w:rsidRDefault="009A2647" w:rsidP="009A26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9A2647">
              <w:rPr>
                <w:rFonts w:cs="Times New Roman"/>
                <w:b/>
                <w:bCs/>
                <w:szCs w:val="24"/>
              </w:rPr>
              <w:t>Women</w:t>
            </w:r>
          </w:p>
        </w:tc>
        <w:tc>
          <w:tcPr>
            <w:tcW w:w="16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DEC3662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108.66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EF2CB0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7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9222C0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-0.01</w:t>
            </w:r>
          </w:p>
        </w:tc>
        <w:tc>
          <w:tcPr>
            <w:tcW w:w="1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C4BC5D1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0.481</w:t>
            </w:r>
          </w:p>
        </w:tc>
        <w:tc>
          <w:tcPr>
            <w:tcW w:w="1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1F0A0E4" w14:textId="77777777" w:rsidR="009A2647" w:rsidRPr="009A2647" w:rsidRDefault="009A2647" w:rsidP="009A264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9A2647">
              <w:rPr>
                <w:rFonts w:cs="Times New Roman"/>
                <w:szCs w:val="24"/>
              </w:rPr>
              <w:t>0.457</w:t>
            </w:r>
          </w:p>
        </w:tc>
      </w:tr>
    </w:tbl>
    <w:p w14:paraId="02DCB5CD" w14:textId="77777777" w:rsidR="00F76189" w:rsidRDefault="00F76189" w:rsidP="00F76189">
      <w:pPr>
        <w:spacing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683739AF" w14:textId="77777777" w:rsidR="00F76189" w:rsidRDefault="00F76189" w:rsidP="00F76189">
      <w:pPr>
        <w:spacing w:line="240" w:lineRule="auto"/>
        <w:jc w:val="center"/>
        <w:rPr>
          <w:rFonts w:eastAsia="Times New Roman" w:cs="Times New Roman"/>
          <w:b/>
          <w:bCs/>
          <w:color w:val="auto"/>
          <w:szCs w:val="24"/>
        </w:rPr>
        <w:sectPr w:rsidR="00F76189" w:rsidSect="00F76189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14:paraId="29ACE1F8" w14:textId="7E85F077" w:rsidR="00F76189" w:rsidRPr="00743CBB" w:rsidRDefault="00F76189" w:rsidP="00F76189">
      <w:pPr>
        <w:spacing w:line="240" w:lineRule="auto"/>
        <w:jc w:val="center"/>
        <w:rPr>
          <w:rFonts w:eastAsia="Times New Roman" w:cs="Times New Roman"/>
          <w:color w:val="auto"/>
          <w:szCs w:val="20"/>
        </w:rPr>
      </w:pPr>
      <w:r w:rsidRPr="00743CBB">
        <w:rPr>
          <w:rFonts w:eastAsia="Times New Roman" w:cs="Times New Roman"/>
          <w:b/>
          <w:bCs/>
          <w:color w:val="auto"/>
          <w:szCs w:val="24"/>
        </w:rPr>
        <w:lastRenderedPageBreak/>
        <w:t xml:space="preserve">Table </w:t>
      </w:r>
      <w:r w:rsidRPr="007F7543">
        <w:rPr>
          <w:rFonts w:eastAsia="Times New Roman" w:cs="Times New Roman"/>
          <w:b/>
          <w:bCs/>
          <w:color w:val="auto"/>
          <w:szCs w:val="24"/>
        </w:rPr>
        <w:t>S</w:t>
      </w:r>
      <w:r w:rsidR="009A2647">
        <w:rPr>
          <w:rFonts w:eastAsia="Times New Roman" w:cs="Times New Roman"/>
          <w:b/>
          <w:bCs/>
          <w:color w:val="auto"/>
          <w:szCs w:val="24"/>
        </w:rPr>
        <w:t>2</w:t>
      </w:r>
      <w:r w:rsidRPr="00743CBB">
        <w:rPr>
          <w:rFonts w:eastAsia="Times New Roman" w:cs="Times New Roman"/>
          <w:b/>
          <w:bCs/>
          <w:color w:val="auto"/>
          <w:szCs w:val="24"/>
        </w:rPr>
        <w:t>.</w:t>
      </w:r>
      <w:r w:rsidRPr="00743CBB">
        <w:rPr>
          <w:rFonts w:eastAsia="Times New Roman" w:cs="Times New Roman"/>
          <w:color w:val="auto"/>
          <w:szCs w:val="24"/>
        </w:rPr>
        <w:t xml:space="preserve"> Men </w:t>
      </w:r>
      <w:r w:rsidRPr="00743CBB">
        <w:rPr>
          <w:rFonts w:eastAsia="Times New Roman" w:cs="Times New Roman"/>
          <w:color w:val="auto"/>
          <w:szCs w:val="20"/>
        </w:rPr>
        <w:t>distribution</w:t>
      </w:r>
      <w:r w:rsidRPr="00743CBB">
        <w:rPr>
          <w:rFonts w:eastAsia="Times New Roman" w:cs="Times New Roman"/>
          <w:color w:val="auto"/>
          <w:szCs w:val="24"/>
        </w:rPr>
        <w:t xml:space="preserve">-based comparisons for relationships of </w:t>
      </w:r>
      <w:r w:rsidRPr="00743CBB">
        <w:rPr>
          <w:rFonts w:eastAsia="Times New Roman" w:cs="Times New Roman"/>
          <w:color w:val="auto"/>
          <w:szCs w:val="20"/>
        </w:rPr>
        <w:t xml:space="preserve">body mass index (BMI), dual-energy X-ray absorptiometry relative body fat (DXA %BF), </w:t>
      </w:r>
      <w:r w:rsidRPr="00743CBB">
        <w:rPr>
          <w:rFonts w:eastAsia="Times New Roman" w:cs="Times New Roman"/>
          <w:color w:val="auto"/>
          <w:szCs w:val="24"/>
        </w:rPr>
        <w:t xml:space="preserve">and </w:t>
      </w:r>
      <w:r w:rsidRPr="00743CBB">
        <w:rPr>
          <w:rFonts w:eastAsia="Times New Roman" w:cs="Times New Roman"/>
          <w:color w:val="auto"/>
          <w:szCs w:val="20"/>
        </w:rPr>
        <w:t>physical and combat fitness test (</w:t>
      </w:r>
      <w:r w:rsidRPr="00743CBB">
        <w:rPr>
          <w:rFonts w:eastAsia="Times New Roman" w:cs="Times New Roman"/>
          <w:color w:val="auto"/>
          <w:szCs w:val="24"/>
        </w:rPr>
        <w:t>PFT, CFT)</w:t>
      </w:r>
      <w:r w:rsidRPr="00743CBB">
        <w:rPr>
          <w:rFonts w:eastAsia="Times New Roman" w:cs="Times New Roman"/>
          <w:color w:val="auto"/>
          <w:szCs w:val="20"/>
        </w:rPr>
        <w:t xml:space="preserve"> scores to</w:t>
      </w:r>
      <w:r w:rsidRPr="00743CBB">
        <w:rPr>
          <w:rFonts w:eastAsia="Times New Roman" w:cs="Times New Roman"/>
          <w:color w:val="auto"/>
          <w:szCs w:val="24"/>
        </w:rPr>
        <w:t xml:space="preserve"> grouped ranges (bins) of </w:t>
      </w:r>
      <w:r w:rsidRPr="00743CBB">
        <w:rPr>
          <w:rFonts w:eastAsia="Times New Roman" w:cs="Times New Roman"/>
          <w:color w:val="auto"/>
          <w:szCs w:val="20"/>
        </w:rPr>
        <w:t>waist-to-height ratio (</w:t>
      </w:r>
      <w:proofErr w:type="spellStart"/>
      <w:r w:rsidRPr="00743CBB">
        <w:rPr>
          <w:rFonts w:eastAsia="Times New Roman" w:cs="Times New Roman"/>
          <w:color w:val="auto"/>
          <w:szCs w:val="24"/>
        </w:rPr>
        <w:t>WHtR</w:t>
      </w:r>
      <w:proofErr w:type="spellEnd"/>
      <w:r w:rsidRPr="00743CBB">
        <w:rPr>
          <w:rFonts w:eastAsia="Times New Roman" w:cs="Times New Roman"/>
          <w:color w:val="auto"/>
          <w:szCs w:val="20"/>
        </w:rPr>
        <w:t>)</w:t>
      </w:r>
      <w:r>
        <w:rPr>
          <w:rFonts w:eastAsia="Times New Roman" w:cs="Times New Roman"/>
          <w:color w:val="auto"/>
          <w:szCs w:val="20"/>
        </w:rPr>
        <w:t xml:space="preserve"> (n = 1,339)</w:t>
      </w:r>
      <w:r w:rsidRPr="00743CBB">
        <w:rPr>
          <w:rFonts w:eastAsia="Times New Roman" w:cs="Times New Roman"/>
          <w:color w:val="auto"/>
          <w:szCs w:val="20"/>
        </w:rPr>
        <w:t>.</w:t>
      </w:r>
    </w:p>
    <w:p w14:paraId="6865A715" w14:textId="77777777" w:rsidR="00F76189" w:rsidRPr="00743CBB" w:rsidRDefault="00F76189" w:rsidP="00F76189">
      <w:pPr>
        <w:spacing w:line="240" w:lineRule="auto"/>
        <w:rPr>
          <w:rFonts w:ascii="Arial" w:eastAsia="Times New Roman" w:hAnsi="Arial" w:cs="Arial"/>
          <w:color w:val="auto"/>
          <w:szCs w:val="24"/>
        </w:rPr>
      </w:pPr>
    </w:p>
    <w:tbl>
      <w:tblPr>
        <w:tblStyle w:val="TableGrid1"/>
        <w:tblW w:w="13917" w:type="dxa"/>
        <w:tblInd w:w="-252" w:type="dxa"/>
        <w:tblLook w:val="04A0" w:firstRow="1" w:lastRow="0" w:firstColumn="1" w:lastColumn="0" w:noHBand="0" w:noVBand="1"/>
      </w:tblPr>
      <w:tblGrid>
        <w:gridCol w:w="1119"/>
        <w:gridCol w:w="1506"/>
        <w:gridCol w:w="670"/>
        <w:gridCol w:w="670"/>
        <w:gridCol w:w="656"/>
        <w:gridCol w:w="669"/>
        <w:gridCol w:w="669"/>
        <w:gridCol w:w="669"/>
        <w:gridCol w:w="655"/>
        <w:gridCol w:w="655"/>
        <w:gridCol w:w="669"/>
        <w:gridCol w:w="669"/>
        <w:gridCol w:w="669"/>
        <w:gridCol w:w="655"/>
        <w:gridCol w:w="655"/>
        <w:gridCol w:w="669"/>
        <w:gridCol w:w="669"/>
        <w:gridCol w:w="669"/>
        <w:gridCol w:w="655"/>
      </w:tblGrid>
      <w:tr w:rsidR="00F76189" w:rsidRPr="00743CBB" w14:paraId="5AA4BC97" w14:textId="77777777" w:rsidTr="004D54D9">
        <w:tc>
          <w:tcPr>
            <w:tcW w:w="1119" w:type="dxa"/>
            <w:vMerge w:val="restart"/>
            <w:vAlign w:val="center"/>
          </w:tcPr>
          <w:p w14:paraId="1EC7AF1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Variable</w:t>
            </w:r>
          </w:p>
        </w:tc>
        <w:tc>
          <w:tcPr>
            <w:tcW w:w="1506" w:type="dxa"/>
            <w:vMerge w:val="restart"/>
            <w:vAlign w:val="center"/>
          </w:tcPr>
          <w:p w14:paraId="6D95C73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3CBB">
              <w:rPr>
                <w:rFonts w:ascii="Calibri" w:hAnsi="Calibri" w:cs="Calibri"/>
                <w:b/>
                <w:bCs/>
                <w:color w:val="000000"/>
              </w:rPr>
              <w:t>Value</w:t>
            </w:r>
          </w:p>
        </w:tc>
        <w:tc>
          <w:tcPr>
            <w:tcW w:w="11292" w:type="dxa"/>
            <w:gridSpan w:val="17"/>
            <w:vAlign w:val="bottom"/>
          </w:tcPr>
          <w:p w14:paraId="2609A25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743CBB">
              <w:rPr>
                <w:rFonts w:ascii="Calibri" w:hAnsi="Calibri" w:cs="Calibri"/>
                <w:b/>
                <w:bCs/>
                <w:color w:val="000000"/>
              </w:rPr>
              <w:t>WHtR</w:t>
            </w:r>
            <w:proofErr w:type="spellEnd"/>
            <w:r w:rsidRPr="00743CBB">
              <w:rPr>
                <w:rFonts w:ascii="Calibri" w:hAnsi="Calibri" w:cs="Calibri"/>
                <w:b/>
                <w:bCs/>
                <w:color w:val="000000"/>
              </w:rPr>
              <w:t xml:space="preserve"> (binned by 0.02 increments)</w:t>
            </w:r>
          </w:p>
        </w:tc>
      </w:tr>
      <w:tr w:rsidR="00F76189" w:rsidRPr="00743CBB" w14:paraId="107919C5" w14:textId="77777777" w:rsidTr="004D54D9">
        <w:tc>
          <w:tcPr>
            <w:tcW w:w="1119" w:type="dxa"/>
            <w:vMerge/>
            <w:shd w:val="clear" w:color="auto" w:fill="EEECE1"/>
            <w:vAlign w:val="center"/>
          </w:tcPr>
          <w:p w14:paraId="7CE3CB6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vMerge/>
            <w:shd w:val="clear" w:color="auto" w:fill="EEECE1"/>
            <w:vAlign w:val="center"/>
          </w:tcPr>
          <w:p w14:paraId="49FF843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70" w:type="dxa"/>
            <w:shd w:val="clear" w:color="auto" w:fill="EEECE1"/>
            <w:vAlign w:val="bottom"/>
          </w:tcPr>
          <w:p w14:paraId="6A7F07D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0.36, 0.38</w:t>
            </w:r>
          </w:p>
        </w:tc>
        <w:tc>
          <w:tcPr>
            <w:tcW w:w="670" w:type="dxa"/>
            <w:shd w:val="clear" w:color="auto" w:fill="EEECE1"/>
            <w:vAlign w:val="bottom"/>
          </w:tcPr>
          <w:p w14:paraId="265BC9B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0.38, 0.40</w:t>
            </w:r>
          </w:p>
        </w:tc>
        <w:tc>
          <w:tcPr>
            <w:tcW w:w="656" w:type="dxa"/>
            <w:shd w:val="clear" w:color="auto" w:fill="EEECE1"/>
            <w:vAlign w:val="bottom"/>
          </w:tcPr>
          <w:p w14:paraId="2A568E2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0.40, 0.42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5598671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0.42, 0.44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52B830B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0.44, 0.46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7F32391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0.46, 0.48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EEECE1"/>
            <w:vAlign w:val="bottom"/>
          </w:tcPr>
          <w:p w14:paraId="44C437C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0.48, 0.50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EEECE1"/>
            <w:vAlign w:val="bottom"/>
          </w:tcPr>
          <w:p w14:paraId="369D088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0.50, 0.52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415D6CE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0.52, 0.54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38279A6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0.54, 0.56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625C56D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0.56, 0.58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0B7D1B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0.58, 0.60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598769D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0.60, 0.62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3AF4C35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0.62, 0.64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5AF7813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0.64, 0.66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642581F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0.66, 0.68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0DF87A5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0.68, 0.70</w:t>
            </w:r>
          </w:p>
        </w:tc>
      </w:tr>
      <w:tr w:rsidR="00F76189" w:rsidRPr="00743CBB" w14:paraId="44F172C5" w14:textId="77777777" w:rsidTr="004D54D9">
        <w:tc>
          <w:tcPr>
            <w:tcW w:w="1119" w:type="dxa"/>
            <w:vMerge w:val="restart"/>
            <w:vAlign w:val="center"/>
          </w:tcPr>
          <w:p w14:paraId="10DE51B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BMI</w:t>
            </w:r>
          </w:p>
        </w:tc>
        <w:tc>
          <w:tcPr>
            <w:tcW w:w="1506" w:type="dxa"/>
          </w:tcPr>
          <w:p w14:paraId="3BF1A75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≤27.5</w:t>
            </w:r>
          </w:p>
        </w:tc>
        <w:tc>
          <w:tcPr>
            <w:tcW w:w="670" w:type="dxa"/>
            <w:vAlign w:val="bottom"/>
          </w:tcPr>
          <w:p w14:paraId="40AD37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14:paraId="5029B3C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6" w:type="dxa"/>
            <w:vAlign w:val="bottom"/>
          </w:tcPr>
          <w:p w14:paraId="6AE1ABC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vAlign w:val="bottom"/>
          </w:tcPr>
          <w:p w14:paraId="6E87179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vAlign w:val="bottom"/>
          </w:tcPr>
          <w:p w14:paraId="4FA15EF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669" w:type="dxa"/>
            <w:vAlign w:val="bottom"/>
          </w:tcPr>
          <w:p w14:paraId="7CC4F27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2A97673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0D5ED59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vAlign w:val="bottom"/>
          </w:tcPr>
          <w:p w14:paraId="0A34AEF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vAlign w:val="bottom"/>
          </w:tcPr>
          <w:p w14:paraId="2228FA8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vAlign w:val="bottom"/>
          </w:tcPr>
          <w:p w14:paraId="192084E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5" w:type="dxa"/>
            <w:vAlign w:val="bottom"/>
          </w:tcPr>
          <w:p w14:paraId="0F978D0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440A09B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502409A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1193006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4F83DDE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10E53A1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13F4993A" w14:textId="77777777" w:rsidTr="004D54D9">
        <w:tc>
          <w:tcPr>
            <w:tcW w:w="1119" w:type="dxa"/>
            <w:vMerge/>
            <w:vAlign w:val="center"/>
          </w:tcPr>
          <w:p w14:paraId="7DCCCC2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34C1C7A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&gt;27.5</w:t>
            </w:r>
          </w:p>
        </w:tc>
        <w:tc>
          <w:tcPr>
            <w:tcW w:w="670" w:type="dxa"/>
            <w:vAlign w:val="bottom"/>
          </w:tcPr>
          <w:p w14:paraId="0915C59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vAlign w:val="bottom"/>
          </w:tcPr>
          <w:p w14:paraId="2348E20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vAlign w:val="bottom"/>
          </w:tcPr>
          <w:p w14:paraId="3E131F2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7E9EC60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2C1FD07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9" w:type="dxa"/>
            <w:vAlign w:val="bottom"/>
          </w:tcPr>
          <w:p w14:paraId="5B8E0C1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7372055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784510D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669" w:type="dxa"/>
            <w:vAlign w:val="bottom"/>
          </w:tcPr>
          <w:p w14:paraId="0CA4B1C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669" w:type="dxa"/>
            <w:vAlign w:val="bottom"/>
          </w:tcPr>
          <w:p w14:paraId="2545ABE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669" w:type="dxa"/>
            <w:vAlign w:val="bottom"/>
          </w:tcPr>
          <w:p w14:paraId="7CE0EA7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55" w:type="dxa"/>
            <w:vAlign w:val="bottom"/>
          </w:tcPr>
          <w:p w14:paraId="5B8F31B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55" w:type="dxa"/>
            <w:vAlign w:val="bottom"/>
          </w:tcPr>
          <w:p w14:paraId="1F722D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vAlign w:val="bottom"/>
          </w:tcPr>
          <w:p w14:paraId="7A3A8FB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9" w:type="dxa"/>
            <w:vAlign w:val="bottom"/>
          </w:tcPr>
          <w:p w14:paraId="33A992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0B583D6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533784F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76189" w:rsidRPr="00743CBB" w14:paraId="5AC8834C" w14:textId="77777777" w:rsidTr="004D54D9">
        <w:tc>
          <w:tcPr>
            <w:tcW w:w="1119" w:type="dxa"/>
            <w:vMerge w:val="restart"/>
            <w:shd w:val="clear" w:color="auto" w:fill="D9D9D9"/>
            <w:vAlign w:val="center"/>
          </w:tcPr>
          <w:p w14:paraId="29A700F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DXA %BF</w:t>
            </w:r>
          </w:p>
        </w:tc>
        <w:tc>
          <w:tcPr>
            <w:tcW w:w="1506" w:type="dxa"/>
            <w:shd w:val="clear" w:color="auto" w:fill="D9D9D9"/>
          </w:tcPr>
          <w:p w14:paraId="06DCD4B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≤18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60D9CAF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1E4C7F6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77C0A78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4E7AB5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6A5764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4B799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127B1D5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1821B14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F9BCC3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6F6FDE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C77542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08E4D9F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4E8A218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434571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6FDBF3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F9C3FE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384C1B8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06032E45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5961ED7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1CE0264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&gt;18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5E2869A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4F69DD9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2B6602D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387623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BCFEB1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279B4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4201396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4402DF6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D426AB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804833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02B7AB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3F0F001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3D825A4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CCD2D6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654A92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8EB29D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60B11F1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76189" w:rsidRPr="00743CBB" w14:paraId="0D00AFDC" w14:textId="77777777" w:rsidTr="004D54D9">
        <w:tc>
          <w:tcPr>
            <w:tcW w:w="1119" w:type="dxa"/>
            <w:vMerge w:val="restart"/>
            <w:vAlign w:val="center"/>
          </w:tcPr>
          <w:p w14:paraId="4312D04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PFT</w:t>
            </w:r>
          </w:p>
        </w:tc>
        <w:tc>
          <w:tcPr>
            <w:tcW w:w="1506" w:type="dxa"/>
          </w:tcPr>
          <w:p w14:paraId="43CD0B0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1st –</w:t>
            </w:r>
            <w:r w:rsidRPr="00743CBB">
              <w:rPr>
                <w:rFonts w:ascii="Calibri" w:hAnsi="Calibri" w:cs="Calibri"/>
                <w:color w:val="000000"/>
              </w:rPr>
              <w:t>235-300</w:t>
            </w:r>
          </w:p>
        </w:tc>
        <w:tc>
          <w:tcPr>
            <w:tcW w:w="670" w:type="dxa"/>
            <w:vAlign w:val="bottom"/>
          </w:tcPr>
          <w:p w14:paraId="2C2C360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14:paraId="372260E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6" w:type="dxa"/>
            <w:vAlign w:val="bottom"/>
          </w:tcPr>
          <w:p w14:paraId="3CEC18A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vAlign w:val="bottom"/>
          </w:tcPr>
          <w:p w14:paraId="487B2C0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vAlign w:val="bottom"/>
          </w:tcPr>
          <w:p w14:paraId="3855664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669" w:type="dxa"/>
            <w:vAlign w:val="bottom"/>
          </w:tcPr>
          <w:p w14:paraId="3F40B7A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30D2A56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1C1F9C6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669" w:type="dxa"/>
            <w:vAlign w:val="bottom"/>
          </w:tcPr>
          <w:p w14:paraId="03BF38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669" w:type="dxa"/>
            <w:vAlign w:val="bottom"/>
          </w:tcPr>
          <w:p w14:paraId="59D97D1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669" w:type="dxa"/>
            <w:vAlign w:val="bottom"/>
          </w:tcPr>
          <w:p w14:paraId="079FD3A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55" w:type="dxa"/>
            <w:vAlign w:val="bottom"/>
          </w:tcPr>
          <w:p w14:paraId="1987D61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55" w:type="dxa"/>
            <w:vAlign w:val="bottom"/>
          </w:tcPr>
          <w:p w14:paraId="0B2DB03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vAlign w:val="bottom"/>
          </w:tcPr>
          <w:p w14:paraId="72CED33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038B15D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09D1BFF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4EBEE91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76189" w:rsidRPr="00743CBB" w14:paraId="3520CBAA" w14:textId="77777777" w:rsidTr="004D54D9">
        <w:tc>
          <w:tcPr>
            <w:tcW w:w="1119" w:type="dxa"/>
            <w:vMerge/>
            <w:vAlign w:val="center"/>
          </w:tcPr>
          <w:p w14:paraId="6E674D9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0C19267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2nd - 200-234</w:t>
            </w:r>
          </w:p>
        </w:tc>
        <w:tc>
          <w:tcPr>
            <w:tcW w:w="670" w:type="dxa"/>
            <w:vAlign w:val="bottom"/>
          </w:tcPr>
          <w:p w14:paraId="3BE5D0D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vAlign w:val="bottom"/>
          </w:tcPr>
          <w:p w14:paraId="7A899C9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vAlign w:val="bottom"/>
          </w:tcPr>
          <w:p w14:paraId="0C4A7BC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207AFFB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vAlign w:val="bottom"/>
          </w:tcPr>
          <w:p w14:paraId="29B116C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69" w:type="dxa"/>
            <w:vAlign w:val="bottom"/>
          </w:tcPr>
          <w:p w14:paraId="09C491F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55205BE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5572054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vAlign w:val="bottom"/>
          </w:tcPr>
          <w:p w14:paraId="124171A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vAlign w:val="bottom"/>
          </w:tcPr>
          <w:p w14:paraId="73B0D22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vAlign w:val="bottom"/>
          </w:tcPr>
          <w:p w14:paraId="617A0F0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55" w:type="dxa"/>
            <w:vAlign w:val="bottom"/>
          </w:tcPr>
          <w:p w14:paraId="229EA37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55" w:type="dxa"/>
            <w:vAlign w:val="bottom"/>
          </w:tcPr>
          <w:p w14:paraId="3AF1904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vAlign w:val="bottom"/>
          </w:tcPr>
          <w:p w14:paraId="6038C64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7D1BDE3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312811C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693F1BF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5AAD15BF" w14:textId="77777777" w:rsidTr="004D54D9">
        <w:tc>
          <w:tcPr>
            <w:tcW w:w="1119" w:type="dxa"/>
            <w:vMerge/>
            <w:vAlign w:val="center"/>
          </w:tcPr>
          <w:p w14:paraId="4632190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0AF77E2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 xml:space="preserve">3rd - </w:t>
            </w:r>
            <w:r w:rsidRPr="00743CBB">
              <w:rPr>
                <w:rFonts w:ascii="Calibri" w:hAnsi="Calibri" w:cs="Calibri"/>
                <w:color w:val="000000"/>
              </w:rPr>
              <w:t>150-199</w:t>
            </w:r>
          </w:p>
        </w:tc>
        <w:tc>
          <w:tcPr>
            <w:tcW w:w="670" w:type="dxa"/>
            <w:vAlign w:val="bottom"/>
          </w:tcPr>
          <w:p w14:paraId="53AEAE9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vAlign w:val="bottom"/>
          </w:tcPr>
          <w:p w14:paraId="6F6D120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vAlign w:val="bottom"/>
          </w:tcPr>
          <w:p w14:paraId="4659665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6EB802A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244B965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02D36C3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03EC117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1266C9A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0C52670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9" w:type="dxa"/>
            <w:vAlign w:val="bottom"/>
          </w:tcPr>
          <w:p w14:paraId="5046FC3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69" w:type="dxa"/>
            <w:vAlign w:val="bottom"/>
          </w:tcPr>
          <w:p w14:paraId="4E47114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55" w:type="dxa"/>
            <w:vAlign w:val="bottom"/>
          </w:tcPr>
          <w:p w14:paraId="176DB40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5" w:type="dxa"/>
            <w:vAlign w:val="bottom"/>
          </w:tcPr>
          <w:p w14:paraId="66A0E42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vAlign w:val="bottom"/>
          </w:tcPr>
          <w:p w14:paraId="455CD9E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vAlign w:val="bottom"/>
          </w:tcPr>
          <w:p w14:paraId="1620157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67E41F9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359CC7E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770F3C81" w14:textId="77777777" w:rsidTr="004D54D9">
        <w:tc>
          <w:tcPr>
            <w:tcW w:w="1119" w:type="dxa"/>
            <w:vMerge w:val="restart"/>
            <w:shd w:val="clear" w:color="auto" w:fill="D9D9D9"/>
            <w:vAlign w:val="center"/>
          </w:tcPr>
          <w:p w14:paraId="3D2828C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CFT</w:t>
            </w:r>
          </w:p>
        </w:tc>
        <w:tc>
          <w:tcPr>
            <w:tcW w:w="1506" w:type="dxa"/>
            <w:shd w:val="clear" w:color="auto" w:fill="D9D9D9"/>
          </w:tcPr>
          <w:p w14:paraId="48B09BA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1st –</w:t>
            </w:r>
            <w:r w:rsidRPr="00743CBB">
              <w:rPr>
                <w:rFonts w:ascii="Calibri" w:hAnsi="Calibri" w:cs="Calibri"/>
                <w:color w:val="000000"/>
              </w:rPr>
              <w:t>235-300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3A50353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3215D61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0AC243A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9A9888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7E855E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733454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54F457A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3CD4873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0548DD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6D16B4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B0D99A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43CB5B4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6B78951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BFB9FD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F2EEB7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60C2C9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2C16859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76189" w:rsidRPr="00743CBB" w14:paraId="419BFF5F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1E91147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3ECB70A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2nd - 200-234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1DAD727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220CF0C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657D1EC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C12FCD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F7A3BD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F5767E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7738C70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583747E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BCE615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778A96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B06F49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24E1EC1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0A2C1BA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92CDC6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9116C3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C711DF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3A96ADF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2282FEFB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18A0ACE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671658D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 xml:space="preserve">3rd - </w:t>
            </w:r>
            <w:r w:rsidRPr="00743CBB">
              <w:rPr>
                <w:rFonts w:ascii="Calibri" w:hAnsi="Calibri" w:cs="Calibri"/>
                <w:color w:val="000000"/>
              </w:rPr>
              <w:t>150-199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5F5ADCB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3BD128B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62132FE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52242D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E6BA86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6328068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1190439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667DAEB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EA407B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5C970B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BF5158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1447FD8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28D575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FFBA4C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3EDDAD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6F1FEF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2CCF29C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</w:tbl>
    <w:p w14:paraId="167C996F" w14:textId="77777777" w:rsidR="00F76189" w:rsidRPr="00743CBB" w:rsidRDefault="00F76189" w:rsidP="00F76189">
      <w:pPr>
        <w:spacing w:line="240" w:lineRule="auto"/>
        <w:rPr>
          <w:rFonts w:ascii="Calibri" w:eastAsia="Times New Roman" w:hAnsi="Calibri" w:cs="Calibri"/>
          <w:color w:val="auto"/>
          <w:sz w:val="20"/>
          <w:szCs w:val="20"/>
        </w:rPr>
      </w:pPr>
    </w:p>
    <w:p w14:paraId="4516FE48" w14:textId="77777777" w:rsidR="00F76189" w:rsidRPr="00743CBB" w:rsidRDefault="00F76189" w:rsidP="00F76189">
      <w:pPr>
        <w:spacing w:line="240" w:lineRule="auto"/>
        <w:rPr>
          <w:rFonts w:ascii="Calibri" w:eastAsia="Times New Roman" w:hAnsi="Calibri" w:cs="Calibri"/>
          <w:color w:val="auto"/>
          <w:sz w:val="20"/>
          <w:szCs w:val="20"/>
        </w:rPr>
      </w:pPr>
    </w:p>
    <w:p w14:paraId="1E25EA86" w14:textId="521EAADC" w:rsidR="00F76189" w:rsidRPr="00743CBB" w:rsidRDefault="00F76189" w:rsidP="00F76189">
      <w:pPr>
        <w:spacing w:line="240" w:lineRule="auto"/>
        <w:jc w:val="center"/>
        <w:rPr>
          <w:rFonts w:eastAsia="Times New Roman" w:cs="Times New Roman"/>
          <w:color w:val="auto"/>
          <w:szCs w:val="20"/>
        </w:rPr>
      </w:pPr>
      <w:r w:rsidRPr="00743CBB">
        <w:rPr>
          <w:rFonts w:eastAsia="Times New Roman" w:cs="Times New Roman"/>
          <w:b/>
          <w:bCs/>
          <w:color w:val="auto"/>
          <w:szCs w:val="24"/>
        </w:rPr>
        <w:t xml:space="preserve">Table </w:t>
      </w:r>
      <w:r w:rsidRPr="007F7543">
        <w:rPr>
          <w:rFonts w:eastAsia="Times New Roman" w:cs="Times New Roman"/>
          <w:b/>
          <w:bCs/>
          <w:color w:val="auto"/>
          <w:szCs w:val="24"/>
        </w:rPr>
        <w:t>S</w:t>
      </w:r>
      <w:r w:rsidR="009A2647">
        <w:rPr>
          <w:rFonts w:eastAsia="Times New Roman" w:cs="Times New Roman"/>
          <w:b/>
          <w:bCs/>
          <w:color w:val="auto"/>
          <w:szCs w:val="24"/>
        </w:rPr>
        <w:t>3</w:t>
      </w:r>
      <w:r w:rsidRPr="00743CBB">
        <w:rPr>
          <w:rFonts w:eastAsia="Times New Roman" w:cs="Times New Roman"/>
          <w:b/>
          <w:bCs/>
          <w:color w:val="auto"/>
          <w:szCs w:val="24"/>
        </w:rPr>
        <w:t>.</w:t>
      </w:r>
      <w:r w:rsidRPr="00743CBB">
        <w:rPr>
          <w:rFonts w:eastAsia="Times New Roman" w:cs="Times New Roman"/>
          <w:color w:val="auto"/>
          <w:szCs w:val="24"/>
        </w:rPr>
        <w:t xml:space="preserve"> </w:t>
      </w:r>
      <w:r w:rsidRPr="00743CBB">
        <w:rPr>
          <w:rFonts w:eastAsia="Times New Roman" w:cs="Times New Roman"/>
          <w:color w:val="auto"/>
          <w:szCs w:val="20"/>
        </w:rPr>
        <w:t>Wom</w:t>
      </w:r>
      <w:r w:rsidRPr="00743CBB">
        <w:rPr>
          <w:rFonts w:eastAsia="Times New Roman" w:cs="Times New Roman"/>
          <w:color w:val="auto"/>
          <w:szCs w:val="24"/>
        </w:rPr>
        <w:t xml:space="preserve">en </w:t>
      </w:r>
      <w:r w:rsidRPr="00743CBB">
        <w:rPr>
          <w:rFonts w:eastAsia="Times New Roman" w:cs="Times New Roman"/>
          <w:color w:val="auto"/>
          <w:szCs w:val="20"/>
        </w:rPr>
        <w:t>distribution</w:t>
      </w:r>
      <w:r w:rsidRPr="00743CBB">
        <w:rPr>
          <w:rFonts w:eastAsia="Times New Roman" w:cs="Times New Roman"/>
          <w:color w:val="auto"/>
          <w:szCs w:val="24"/>
        </w:rPr>
        <w:t xml:space="preserve">-based comparisons for relationships of </w:t>
      </w:r>
      <w:r w:rsidRPr="00743CBB">
        <w:rPr>
          <w:rFonts w:eastAsia="Times New Roman" w:cs="Times New Roman"/>
          <w:color w:val="auto"/>
          <w:szCs w:val="20"/>
        </w:rPr>
        <w:t xml:space="preserve">body mass index (BMI), dual-energy X-ray absorptiometry relative body fat (DXA %BF), </w:t>
      </w:r>
      <w:r w:rsidRPr="00743CBB">
        <w:rPr>
          <w:rFonts w:eastAsia="Times New Roman" w:cs="Times New Roman"/>
          <w:color w:val="auto"/>
          <w:szCs w:val="24"/>
        </w:rPr>
        <w:t xml:space="preserve">and </w:t>
      </w:r>
      <w:r w:rsidRPr="00743CBB">
        <w:rPr>
          <w:rFonts w:eastAsia="Times New Roman" w:cs="Times New Roman"/>
          <w:color w:val="auto"/>
          <w:szCs w:val="20"/>
        </w:rPr>
        <w:t>physical and combat fitness test (</w:t>
      </w:r>
      <w:r w:rsidRPr="00743CBB">
        <w:rPr>
          <w:rFonts w:eastAsia="Times New Roman" w:cs="Times New Roman"/>
          <w:color w:val="auto"/>
          <w:szCs w:val="24"/>
        </w:rPr>
        <w:t>PFT, CFT)</w:t>
      </w:r>
      <w:r w:rsidRPr="00743CBB">
        <w:rPr>
          <w:rFonts w:eastAsia="Times New Roman" w:cs="Times New Roman"/>
          <w:color w:val="auto"/>
          <w:szCs w:val="20"/>
        </w:rPr>
        <w:t xml:space="preserve"> scores to</w:t>
      </w:r>
      <w:r w:rsidRPr="00743CBB">
        <w:rPr>
          <w:rFonts w:eastAsia="Times New Roman" w:cs="Times New Roman"/>
          <w:color w:val="auto"/>
          <w:szCs w:val="24"/>
        </w:rPr>
        <w:t xml:space="preserve"> grouped ranges (bins) of </w:t>
      </w:r>
      <w:r w:rsidRPr="00743CBB">
        <w:rPr>
          <w:rFonts w:eastAsia="Times New Roman" w:cs="Times New Roman"/>
          <w:color w:val="auto"/>
          <w:szCs w:val="20"/>
        </w:rPr>
        <w:t>waist-to-height ratio (</w:t>
      </w:r>
      <w:proofErr w:type="spellStart"/>
      <w:r w:rsidRPr="00743CBB">
        <w:rPr>
          <w:rFonts w:eastAsia="Times New Roman" w:cs="Times New Roman"/>
          <w:color w:val="auto"/>
          <w:szCs w:val="24"/>
        </w:rPr>
        <w:t>WHtR</w:t>
      </w:r>
      <w:proofErr w:type="spellEnd"/>
      <w:r w:rsidRPr="00743CBB">
        <w:rPr>
          <w:rFonts w:eastAsia="Times New Roman" w:cs="Times New Roman"/>
          <w:color w:val="auto"/>
          <w:szCs w:val="20"/>
        </w:rPr>
        <w:t>)</w:t>
      </w:r>
      <w:r>
        <w:rPr>
          <w:rFonts w:eastAsia="Times New Roman" w:cs="Times New Roman"/>
          <w:color w:val="auto"/>
          <w:szCs w:val="20"/>
        </w:rPr>
        <w:t xml:space="preserve"> (n = 683)</w:t>
      </w:r>
      <w:r w:rsidRPr="00743CBB">
        <w:rPr>
          <w:rFonts w:eastAsia="Times New Roman" w:cs="Times New Roman"/>
          <w:color w:val="auto"/>
          <w:szCs w:val="20"/>
        </w:rPr>
        <w:t>.</w:t>
      </w:r>
    </w:p>
    <w:p w14:paraId="2FA2CC68" w14:textId="77777777" w:rsidR="00F76189" w:rsidRPr="00743CBB" w:rsidRDefault="00F76189" w:rsidP="00F76189">
      <w:pPr>
        <w:spacing w:line="240" w:lineRule="auto"/>
        <w:rPr>
          <w:rFonts w:ascii="Arial" w:eastAsia="Times New Roman" w:hAnsi="Arial" w:cs="Arial"/>
          <w:color w:val="auto"/>
          <w:szCs w:val="24"/>
        </w:rPr>
      </w:pPr>
    </w:p>
    <w:tbl>
      <w:tblPr>
        <w:tblStyle w:val="TableGrid1"/>
        <w:tblW w:w="13917" w:type="dxa"/>
        <w:tblInd w:w="-252" w:type="dxa"/>
        <w:tblLook w:val="04A0" w:firstRow="1" w:lastRow="0" w:firstColumn="1" w:lastColumn="0" w:noHBand="0" w:noVBand="1"/>
      </w:tblPr>
      <w:tblGrid>
        <w:gridCol w:w="1119"/>
        <w:gridCol w:w="1506"/>
        <w:gridCol w:w="670"/>
        <w:gridCol w:w="670"/>
        <w:gridCol w:w="656"/>
        <w:gridCol w:w="669"/>
        <w:gridCol w:w="669"/>
        <w:gridCol w:w="669"/>
        <w:gridCol w:w="655"/>
        <w:gridCol w:w="655"/>
        <w:gridCol w:w="669"/>
        <w:gridCol w:w="669"/>
        <w:gridCol w:w="669"/>
        <w:gridCol w:w="655"/>
        <w:gridCol w:w="655"/>
        <w:gridCol w:w="669"/>
        <w:gridCol w:w="669"/>
        <w:gridCol w:w="669"/>
        <w:gridCol w:w="655"/>
      </w:tblGrid>
      <w:tr w:rsidR="00F76189" w:rsidRPr="00743CBB" w14:paraId="636AAE92" w14:textId="77777777" w:rsidTr="004D54D9">
        <w:tc>
          <w:tcPr>
            <w:tcW w:w="1119" w:type="dxa"/>
            <w:vMerge w:val="restart"/>
            <w:vAlign w:val="center"/>
          </w:tcPr>
          <w:p w14:paraId="13886E5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Variable</w:t>
            </w:r>
          </w:p>
        </w:tc>
        <w:tc>
          <w:tcPr>
            <w:tcW w:w="1506" w:type="dxa"/>
            <w:vMerge w:val="restart"/>
            <w:vAlign w:val="center"/>
          </w:tcPr>
          <w:p w14:paraId="73FD36F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3CBB">
              <w:rPr>
                <w:rFonts w:ascii="Calibri" w:hAnsi="Calibri" w:cs="Calibri"/>
                <w:b/>
                <w:bCs/>
                <w:color w:val="000000"/>
              </w:rPr>
              <w:t>Value</w:t>
            </w:r>
          </w:p>
        </w:tc>
        <w:tc>
          <w:tcPr>
            <w:tcW w:w="11292" w:type="dxa"/>
            <w:gridSpan w:val="17"/>
            <w:vAlign w:val="bottom"/>
          </w:tcPr>
          <w:p w14:paraId="5433D47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743CBB">
              <w:rPr>
                <w:rFonts w:ascii="Calibri" w:hAnsi="Calibri" w:cs="Calibri"/>
                <w:b/>
                <w:bCs/>
                <w:color w:val="000000"/>
              </w:rPr>
              <w:t>WHtR</w:t>
            </w:r>
            <w:proofErr w:type="spellEnd"/>
            <w:r w:rsidRPr="00743CBB">
              <w:rPr>
                <w:rFonts w:ascii="Calibri" w:hAnsi="Calibri" w:cs="Calibri"/>
                <w:b/>
                <w:bCs/>
                <w:color w:val="000000"/>
              </w:rPr>
              <w:t xml:space="preserve"> (binned by 0.02 increments)</w:t>
            </w:r>
          </w:p>
        </w:tc>
      </w:tr>
      <w:tr w:rsidR="00F76189" w:rsidRPr="00743CBB" w14:paraId="78A5A9BB" w14:textId="77777777" w:rsidTr="004D54D9">
        <w:tc>
          <w:tcPr>
            <w:tcW w:w="1119" w:type="dxa"/>
            <w:vMerge/>
            <w:shd w:val="clear" w:color="auto" w:fill="EEECE1"/>
            <w:vAlign w:val="center"/>
          </w:tcPr>
          <w:p w14:paraId="0EB812F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vMerge/>
            <w:shd w:val="clear" w:color="auto" w:fill="EEECE1"/>
          </w:tcPr>
          <w:p w14:paraId="46BC9E9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70" w:type="dxa"/>
            <w:shd w:val="clear" w:color="auto" w:fill="EEECE1"/>
            <w:vAlign w:val="bottom"/>
          </w:tcPr>
          <w:p w14:paraId="4D1BFEC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0.36, 0.38</w:t>
            </w:r>
          </w:p>
        </w:tc>
        <w:tc>
          <w:tcPr>
            <w:tcW w:w="670" w:type="dxa"/>
            <w:shd w:val="clear" w:color="auto" w:fill="EEECE1"/>
            <w:vAlign w:val="bottom"/>
          </w:tcPr>
          <w:p w14:paraId="460A444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0.38, 0.40</w:t>
            </w:r>
          </w:p>
        </w:tc>
        <w:tc>
          <w:tcPr>
            <w:tcW w:w="656" w:type="dxa"/>
            <w:shd w:val="clear" w:color="auto" w:fill="EEECE1"/>
            <w:vAlign w:val="bottom"/>
          </w:tcPr>
          <w:p w14:paraId="12E9464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0.40, 0.42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1A3A1BB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0.42, 0.44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4246E47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0.44, 0.46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34B8B6E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0.46, 0.48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EEECE1"/>
            <w:vAlign w:val="bottom"/>
          </w:tcPr>
          <w:p w14:paraId="2D4C87F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0.48, 0.50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EEECE1"/>
            <w:vAlign w:val="bottom"/>
          </w:tcPr>
          <w:p w14:paraId="6C07F6D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0.50, 0.52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0895DBE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0.52, 0.54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78228E3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0.54, 0.56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60B7285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0.56, 0.58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6D92EFA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0.58, 0.60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39011BB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0.60, 0.62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7A91C0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0.62, 0.64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4485959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0.64, 0.66</w:t>
            </w:r>
          </w:p>
        </w:tc>
        <w:tc>
          <w:tcPr>
            <w:tcW w:w="669" w:type="dxa"/>
            <w:shd w:val="clear" w:color="auto" w:fill="EEECE1"/>
            <w:vAlign w:val="bottom"/>
          </w:tcPr>
          <w:p w14:paraId="53C8EB1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0.66, 0.68</w:t>
            </w:r>
          </w:p>
        </w:tc>
        <w:tc>
          <w:tcPr>
            <w:tcW w:w="655" w:type="dxa"/>
            <w:shd w:val="clear" w:color="auto" w:fill="EEECE1"/>
            <w:vAlign w:val="bottom"/>
          </w:tcPr>
          <w:p w14:paraId="5DF0C44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0.68, 0.70</w:t>
            </w:r>
          </w:p>
        </w:tc>
      </w:tr>
      <w:tr w:rsidR="00F76189" w:rsidRPr="00743CBB" w14:paraId="644EE415" w14:textId="77777777" w:rsidTr="004D54D9">
        <w:tc>
          <w:tcPr>
            <w:tcW w:w="1119" w:type="dxa"/>
            <w:vMerge w:val="restart"/>
            <w:vAlign w:val="center"/>
          </w:tcPr>
          <w:p w14:paraId="066D6D0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BMI</w:t>
            </w:r>
          </w:p>
        </w:tc>
        <w:tc>
          <w:tcPr>
            <w:tcW w:w="1506" w:type="dxa"/>
          </w:tcPr>
          <w:p w14:paraId="2EFBCC2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≤26</w:t>
            </w:r>
          </w:p>
        </w:tc>
        <w:tc>
          <w:tcPr>
            <w:tcW w:w="670" w:type="dxa"/>
            <w:vAlign w:val="bottom"/>
          </w:tcPr>
          <w:p w14:paraId="0CD3D9A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70" w:type="dxa"/>
            <w:vAlign w:val="bottom"/>
          </w:tcPr>
          <w:p w14:paraId="3650805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56" w:type="dxa"/>
            <w:vAlign w:val="bottom"/>
          </w:tcPr>
          <w:p w14:paraId="4958E37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vAlign w:val="bottom"/>
          </w:tcPr>
          <w:p w14:paraId="721C611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vAlign w:val="bottom"/>
          </w:tcPr>
          <w:p w14:paraId="45C4B28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669" w:type="dxa"/>
            <w:vAlign w:val="bottom"/>
          </w:tcPr>
          <w:p w14:paraId="2601A78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2883DE2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65ED386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vAlign w:val="bottom"/>
          </w:tcPr>
          <w:p w14:paraId="589AC6C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44C7981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3822196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0F361C2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29E1D3F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578C6FA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41A384B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3926A19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1A12F50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2E8F6841" w14:textId="77777777" w:rsidTr="004D54D9">
        <w:tc>
          <w:tcPr>
            <w:tcW w:w="1119" w:type="dxa"/>
            <w:vMerge/>
            <w:vAlign w:val="center"/>
          </w:tcPr>
          <w:p w14:paraId="4190F1F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709F5FA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&gt;26</w:t>
            </w:r>
          </w:p>
        </w:tc>
        <w:tc>
          <w:tcPr>
            <w:tcW w:w="670" w:type="dxa"/>
            <w:vAlign w:val="bottom"/>
          </w:tcPr>
          <w:p w14:paraId="2D24879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vAlign w:val="bottom"/>
          </w:tcPr>
          <w:p w14:paraId="6D729F7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6" w:type="dxa"/>
            <w:vAlign w:val="bottom"/>
          </w:tcPr>
          <w:p w14:paraId="615CA2D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39E03A2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69" w:type="dxa"/>
            <w:vAlign w:val="bottom"/>
          </w:tcPr>
          <w:p w14:paraId="6A246D9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vAlign w:val="bottom"/>
          </w:tcPr>
          <w:p w14:paraId="128C4DB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2B8EFB0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27409A8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vAlign w:val="bottom"/>
          </w:tcPr>
          <w:p w14:paraId="7473F65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vAlign w:val="bottom"/>
          </w:tcPr>
          <w:p w14:paraId="1FBF542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vAlign w:val="bottom"/>
          </w:tcPr>
          <w:p w14:paraId="0A0B6A0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vAlign w:val="bottom"/>
          </w:tcPr>
          <w:p w14:paraId="72F05C6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vAlign w:val="bottom"/>
          </w:tcPr>
          <w:p w14:paraId="0A16841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1CD511C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351819C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78A26F6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0A991A3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52F04230" w14:textId="77777777" w:rsidTr="004D54D9">
        <w:tc>
          <w:tcPr>
            <w:tcW w:w="1119" w:type="dxa"/>
            <w:vMerge w:val="restart"/>
            <w:shd w:val="clear" w:color="auto" w:fill="D9D9D9"/>
            <w:vAlign w:val="center"/>
          </w:tcPr>
          <w:p w14:paraId="4E9F48E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DXA %BF</w:t>
            </w:r>
          </w:p>
        </w:tc>
        <w:tc>
          <w:tcPr>
            <w:tcW w:w="1506" w:type="dxa"/>
            <w:shd w:val="clear" w:color="auto" w:fill="D9D9D9"/>
          </w:tcPr>
          <w:p w14:paraId="4FBC7DB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≤27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0D30A1D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1DBE6BD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2D3BAE5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659BD88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6CFAC1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8097C1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6EE97B3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0E29653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651CE6A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0C8FE7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9D7E43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4A5BE86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42EF950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C341C2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62A023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4A44C1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6E0863F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29347445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662819A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2B6D234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&gt;27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14EF9EE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47AF05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2065030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E32124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1F4663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801405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430D271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6AA151A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9C66BA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C1BD1E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250A9F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5B9640A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2E3B162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BCE3EB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249F80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ABD322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173A0DE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7AAE5E49" w14:textId="77777777" w:rsidTr="004D54D9">
        <w:tc>
          <w:tcPr>
            <w:tcW w:w="1119" w:type="dxa"/>
            <w:vMerge w:val="restart"/>
            <w:vAlign w:val="center"/>
          </w:tcPr>
          <w:p w14:paraId="5C5D3FA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PFT</w:t>
            </w:r>
          </w:p>
        </w:tc>
        <w:tc>
          <w:tcPr>
            <w:tcW w:w="1506" w:type="dxa"/>
          </w:tcPr>
          <w:p w14:paraId="005EBEB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1st –</w:t>
            </w:r>
            <w:r w:rsidRPr="00743CBB">
              <w:rPr>
                <w:rFonts w:ascii="Calibri" w:hAnsi="Calibri" w:cs="Calibri"/>
                <w:color w:val="000000"/>
              </w:rPr>
              <w:t>235-300</w:t>
            </w:r>
          </w:p>
        </w:tc>
        <w:tc>
          <w:tcPr>
            <w:tcW w:w="670" w:type="dxa"/>
            <w:vAlign w:val="bottom"/>
          </w:tcPr>
          <w:p w14:paraId="4DC6061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70" w:type="dxa"/>
            <w:vAlign w:val="bottom"/>
          </w:tcPr>
          <w:p w14:paraId="40E42A8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56" w:type="dxa"/>
            <w:vAlign w:val="bottom"/>
          </w:tcPr>
          <w:p w14:paraId="0C4119B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vAlign w:val="bottom"/>
          </w:tcPr>
          <w:p w14:paraId="38839D8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vAlign w:val="bottom"/>
          </w:tcPr>
          <w:p w14:paraId="2C3F120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669" w:type="dxa"/>
            <w:vAlign w:val="bottom"/>
          </w:tcPr>
          <w:p w14:paraId="0AA40D3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529B829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32EDE0F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vAlign w:val="bottom"/>
          </w:tcPr>
          <w:p w14:paraId="6ADCB5E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vAlign w:val="bottom"/>
          </w:tcPr>
          <w:p w14:paraId="303B4C0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vAlign w:val="bottom"/>
          </w:tcPr>
          <w:p w14:paraId="6DDFFAE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vAlign w:val="bottom"/>
          </w:tcPr>
          <w:p w14:paraId="44A9A51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vAlign w:val="bottom"/>
          </w:tcPr>
          <w:p w14:paraId="3B2F6BA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2541A8A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62EFF75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2AF0BB4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704DFB4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10845DF4" w14:textId="77777777" w:rsidTr="004D54D9">
        <w:tc>
          <w:tcPr>
            <w:tcW w:w="1119" w:type="dxa"/>
            <w:vMerge/>
            <w:vAlign w:val="center"/>
          </w:tcPr>
          <w:p w14:paraId="0E64020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2DAF2CA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2nd - 200-234</w:t>
            </w:r>
          </w:p>
        </w:tc>
        <w:tc>
          <w:tcPr>
            <w:tcW w:w="670" w:type="dxa"/>
            <w:vAlign w:val="bottom"/>
          </w:tcPr>
          <w:p w14:paraId="3450AF2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vAlign w:val="bottom"/>
          </w:tcPr>
          <w:p w14:paraId="165D272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6" w:type="dxa"/>
            <w:vAlign w:val="bottom"/>
          </w:tcPr>
          <w:p w14:paraId="0EB3691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vAlign w:val="bottom"/>
          </w:tcPr>
          <w:p w14:paraId="13D38F7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vAlign w:val="bottom"/>
          </w:tcPr>
          <w:p w14:paraId="3633A89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vAlign w:val="bottom"/>
          </w:tcPr>
          <w:p w14:paraId="76D772F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4262137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4792B79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vAlign w:val="bottom"/>
          </w:tcPr>
          <w:p w14:paraId="629A0E7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vAlign w:val="bottom"/>
          </w:tcPr>
          <w:p w14:paraId="4B2AF48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vAlign w:val="bottom"/>
          </w:tcPr>
          <w:p w14:paraId="49F3C97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vAlign w:val="bottom"/>
          </w:tcPr>
          <w:p w14:paraId="2883CB3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vAlign w:val="bottom"/>
          </w:tcPr>
          <w:p w14:paraId="6316FA2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0387A4D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05CB19C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5BA7D88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512B987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6F6DD961" w14:textId="77777777" w:rsidTr="004D54D9">
        <w:tc>
          <w:tcPr>
            <w:tcW w:w="1119" w:type="dxa"/>
            <w:vMerge/>
            <w:vAlign w:val="center"/>
          </w:tcPr>
          <w:p w14:paraId="41151BE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506" w:type="dxa"/>
          </w:tcPr>
          <w:p w14:paraId="61DB501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 xml:space="preserve">3rd - </w:t>
            </w:r>
            <w:r w:rsidRPr="00743CBB">
              <w:rPr>
                <w:rFonts w:ascii="Calibri" w:hAnsi="Calibri" w:cs="Calibri"/>
                <w:color w:val="000000"/>
              </w:rPr>
              <w:t>150-199</w:t>
            </w:r>
          </w:p>
        </w:tc>
        <w:tc>
          <w:tcPr>
            <w:tcW w:w="670" w:type="dxa"/>
            <w:vAlign w:val="bottom"/>
          </w:tcPr>
          <w:p w14:paraId="359C7BE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vAlign w:val="bottom"/>
          </w:tcPr>
          <w:p w14:paraId="4F49A52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6" w:type="dxa"/>
            <w:vAlign w:val="bottom"/>
          </w:tcPr>
          <w:p w14:paraId="5750D1E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vAlign w:val="bottom"/>
          </w:tcPr>
          <w:p w14:paraId="52909E5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vAlign w:val="bottom"/>
          </w:tcPr>
          <w:p w14:paraId="11178E9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69" w:type="dxa"/>
            <w:vAlign w:val="bottom"/>
          </w:tcPr>
          <w:p w14:paraId="4FC694B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vAlign w:val="bottom"/>
          </w:tcPr>
          <w:p w14:paraId="10442A7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vAlign w:val="bottom"/>
          </w:tcPr>
          <w:p w14:paraId="221DE5F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700CA45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69" w:type="dxa"/>
            <w:vAlign w:val="bottom"/>
          </w:tcPr>
          <w:p w14:paraId="3009E63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vAlign w:val="bottom"/>
          </w:tcPr>
          <w:p w14:paraId="06D0A30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0D0AB9A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6F81166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46456C5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705A60C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vAlign w:val="bottom"/>
          </w:tcPr>
          <w:p w14:paraId="563FB95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vAlign w:val="bottom"/>
          </w:tcPr>
          <w:p w14:paraId="65B5183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02EE0728" w14:textId="77777777" w:rsidTr="004D54D9">
        <w:tc>
          <w:tcPr>
            <w:tcW w:w="1119" w:type="dxa"/>
            <w:vMerge w:val="restart"/>
            <w:shd w:val="clear" w:color="auto" w:fill="D9D9D9"/>
            <w:vAlign w:val="center"/>
          </w:tcPr>
          <w:p w14:paraId="6439465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743CBB">
              <w:rPr>
                <w:rFonts w:ascii="Calibri" w:hAnsi="Calibri" w:cs="Calibri"/>
                <w:b/>
                <w:bCs/>
                <w:color w:val="auto"/>
              </w:rPr>
              <w:t>CFT</w:t>
            </w:r>
          </w:p>
        </w:tc>
        <w:tc>
          <w:tcPr>
            <w:tcW w:w="1506" w:type="dxa"/>
            <w:shd w:val="clear" w:color="auto" w:fill="D9D9D9"/>
          </w:tcPr>
          <w:p w14:paraId="044B507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1st –</w:t>
            </w:r>
            <w:r w:rsidRPr="00743CBB">
              <w:rPr>
                <w:rFonts w:ascii="Calibri" w:hAnsi="Calibri" w:cs="Calibri"/>
                <w:color w:val="000000"/>
              </w:rPr>
              <w:t>235-300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5859CFA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0880E46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53C74B5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FA20F1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72AA27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9A70A9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084E238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38B53E91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C2E22A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0F55D8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011E89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5A15064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739EC3A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CC5EE0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048B00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F9696B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0F21134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13B3EB0F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0095340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76F956E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2nd - 200-234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5688619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4913A335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1169168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792E11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8D1D5D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5068D6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376C5807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5279DEA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860A6C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EEA296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842645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460FA82E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61B3D95B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BA6606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8CE5D2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2FD7E740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08CF4C6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  <w:tr w:rsidR="00F76189" w:rsidRPr="00743CBB" w14:paraId="2762D6A8" w14:textId="77777777" w:rsidTr="004D54D9">
        <w:tc>
          <w:tcPr>
            <w:tcW w:w="1119" w:type="dxa"/>
            <w:vMerge/>
            <w:shd w:val="clear" w:color="auto" w:fill="D9D9D9"/>
            <w:vAlign w:val="center"/>
          </w:tcPr>
          <w:p w14:paraId="784D62C8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506" w:type="dxa"/>
            <w:shd w:val="clear" w:color="auto" w:fill="D9D9D9"/>
          </w:tcPr>
          <w:p w14:paraId="4BD385AC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 xml:space="preserve">3rd - </w:t>
            </w:r>
            <w:r w:rsidRPr="00743CBB">
              <w:rPr>
                <w:rFonts w:ascii="Calibri" w:hAnsi="Calibri" w:cs="Calibri"/>
                <w:color w:val="000000"/>
              </w:rPr>
              <w:t>150-199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0CBBEA6F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70" w:type="dxa"/>
            <w:shd w:val="clear" w:color="auto" w:fill="D9D9D9"/>
            <w:vAlign w:val="bottom"/>
          </w:tcPr>
          <w:p w14:paraId="201D5AB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6" w:type="dxa"/>
            <w:shd w:val="clear" w:color="auto" w:fill="D9D9D9"/>
            <w:vAlign w:val="bottom"/>
          </w:tcPr>
          <w:p w14:paraId="212E401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65DF79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5DEF5283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13D477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14:paraId="66EAFB24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14:paraId="5FB1714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3553FC3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71FFF676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039F1252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088E743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5C0DEE3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1D78E50A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1F76C6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69" w:type="dxa"/>
            <w:shd w:val="clear" w:color="auto" w:fill="D9D9D9"/>
            <w:vAlign w:val="bottom"/>
          </w:tcPr>
          <w:p w14:paraId="4C07697D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  <w:tc>
          <w:tcPr>
            <w:tcW w:w="655" w:type="dxa"/>
            <w:shd w:val="clear" w:color="auto" w:fill="D9D9D9"/>
            <w:vAlign w:val="bottom"/>
          </w:tcPr>
          <w:p w14:paraId="5366BCB9" w14:textId="77777777" w:rsidR="00F76189" w:rsidRPr="00743CBB" w:rsidRDefault="00F76189" w:rsidP="004D54D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43CBB">
              <w:rPr>
                <w:rFonts w:ascii="Calibri" w:hAnsi="Calibri" w:cs="Calibri"/>
                <w:color w:val="auto"/>
              </w:rPr>
              <w:t>-</w:t>
            </w:r>
          </w:p>
        </w:tc>
      </w:tr>
    </w:tbl>
    <w:p w14:paraId="15D1AF85" w14:textId="77777777" w:rsidR="00F76189" w:rsidRPr="00743CBB" w:rsidRDefault="00F76189" w:rsidP="00F76189">
      <w:pPr>
        <w:spacing w:after="160" w:line="278" w:lineRule="auto"/>
        <w:rPr>
          <w:rFonts w:ascii="Arial" w:eastAsia="Times New Roman" w:hAnsi="Arial" w:cs="Arial"/>
          <w:b/>
          <w:bCs/>
          <w:color w:val="auto"/>
          <w:szCs w:val="20"/>
        </w:rPr>
        <w:sectPr w:rsidR="00F76189" w:rsidRPr="00743CBB" w:rsidSect="00F76189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14:paraId="2847358B" w14:textId="79D57D5C" w:rsidR="00F76189" w:rsidRPr="00C57D73" w:rsidRDefault="00F76189" w:rsidP="00F76189">
      <w:pPr>
        <w:spacing w:after="160" w:line="278" w:lineRule="auto"/>
        <w:jc w:val="center"/>
        <w:rPr>
          <w:rFonts w:eastAsia="Times New Roman" w:cs="Times New Roman"/>
          <w:color w:val="auto"/>
          <w:szCs w:val="20"/>
        </w:rPr>
      </w:pPr>
      <w:r w:rsidRPr="00C57D73">
        <w:rPr>
          <w:rFonts w:eastAsia="Times New Roman" w:cs="Times New Roman"/>
          <w:b/>
          <w:bCs/>
          <w:color w:val="auto"/>
          <w:szCs w:val="20"/>
        </w:rPr>
        <w:lastRenderedPageBreak/>
        <w:t xml:space="preserve">Table </w:t>
      </w:r>
      <w:r w:rsidRPr="007F7543">
        <w:rPr>
          <w:rFonts w:eastAsia="Times New Roman" w:cs="Times New Roman"/>
          <w:b/>
          <w:bCs/>
          <w:color w:val="auto"/>
          <w:szCs w:val="20"/>
        </w:rPr>
        <w:t>S</w:t>
      </w:r>
      <w:r w:rsidR="009A2647">
        <w:rPr>
          <w:rFonts w:eastAsia="Times New Roman" w:cs="Times New Roman"/>
          <w:b/>
          <w:bCs/>
          <w:color w:val="auto"/>
          <w:szCs w:val="20"/>
        </w:rPr>
        <w:t>4</w:t>
      </w:r>
      <w:r w:rsidRPr="00C57D73">
        <w:rPr>
          <w:rFonts w:eastAsia="Times New Roman" w:cs="Times New Roman"/>
          <w:b/>
          <w:bCs/>
          <w:color w:val="auto"/>
          <w:szCs w:val="20"/>
        </w:rPr>
        <w:t>.</w:t>
      </w:r>
      <w:r w:rsidRPr="00C57D73">
        <w:rPr>
          <w:rFonts w:eastAsia="Times New Roman" w:cs="Times New Roman"/>
          <w:color w:val="auto"/>
          <w:szCs w:val="20"/>
        </w:rPr>
        <w:t xml:space="preserve"> Comparison of Personnel Exceeding Body Composition and Anthropometric Thresholds by Sex and Age Group</w:t>
      </w:r>
      <w:r>
        <w:rPr>
          <w:rFonts w:eastAsia="Times New Roman" w:cs="Times New Roman"/>
          <w:color w:val="auto"/>
          <w:szCs w:val="20"/>
        </w:rPr>
        <w:t xml:space="preserve"> (n = 2,022; 1,339 men; 683 women)</w:t>
      </w:r>
      <w:r w:rsidRPr="00C57D73">
        <w:rPr>
          <w:rFonts w:eastAsia="Times New Roman" w:cs="Times New Roman"/>
          <w:color w:val="auto"/>
          <w:szCs w:val="20"/>
        </w:rPr>
        <w:t>.</w:t>
      </w:r>
    </w:p>
    <w:tbl>
      <w:tblPr>
        <w:tblStyle w:val="PlainTable52"/>
        <w:tblW w:w="10786" w:type="dxa"/>
        <w:tblInd w:w="-630" w:type="dxa"/>
        <w:tblLook w:val="04A0" w:firstRow="1" w:lastRow="0" w:firstColumn="1" w:lastColumn="0" w:noHBand="0" w:noVBand="1"/>
      </w:tblPr>
      <w:tblGrid>
        <w:gridCol w:w="1084"/>
        <w:gridCol w:w="3154"/>
        <w:gridCol w:w="1529"/>
        <w:gridCol w:w="1586"/>
        <w:gridCol w:w="1643"/>
        <w:gridCol w:w="1790"/>
      </w:tblGrid>
      <w:tr w:rsidR="00F76189" w:rsidRPr="00C57D73" w14:paraId="782EE849" w14:textId="77777777" w:rsidTr="004D5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4" w:type="dxa"/>
          </w:tcPr>
          <w:p w14:paraId="4EDDE020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Sex</w:t>
            </w:r>
          </w:p>
        </w:tc>
        <w:tc>
          <w:tcPr>
            <w:tcW w:w="0" w:type="dxa"/>
            <w:tcBorders>
              <w:right w:val="single" w:sz="18" w:space="0" w:color="auto"/>
            </w:tcBorders>
          </w:tcPr>
          <w:p w14:paraId="30EC022B" w14:textId="77777777" w:rsidR="00F76189" w:rsidRPr="00C57D73" w:rsidRDefault="00F76189" w:rsidP="004D54D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Metric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1BFD97" w14:textId="77777777" w:rsidR="00F76189" w:rsidRPr="00C57D73" w:rsidRDefault="00F76189" w:rsidP="004D54D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17-26 years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DC7F1E" w14:textId="77777777" w:rsidR="00F76189" w:rsidRPr="00C57D73" w:rsidRDefault="00F76189" w:rsidP="004D54D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27-39 years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058601" w14:textId="77777777" w:rsidR="00F76189" w:rsidRPr="00C57D73" w:rsidRDefault="00F76189" w:rsidP="004D54D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40-45 years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75F2A19D" w14:textId="77777777" w:rsidR="00F76189" w:rsidRPr="00C57D73" w:rsidRDefault="00F76189" w:rsidP="004D54D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46+ years</w:t>
            </w:r>
          </w:p>
        </w:tc>
      </w:tr>
      <w:tr w:rsidR="00F76189" w:rsidRPr="00C57D73" w14:paraId="7C53284E" w14:textId="77777777" w:rsidTr="004D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vAlign w:val="center"/>
          </w:tcPr>
          <w:p w14:paraId="3A923A39" w14:textId="77777777" w:rsidR="00F76189" w:rsidRPr="00C57D73" w:rsidRDefault="00F76189" w:rsidP="004D54D9">
            <w:pPr>
              <w:spacing w:after="160" w:line="278" w:lineRule="auto"/>
              <w:jc w:val="center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Men</w:t>
            </w:r>
          </w:p>
        </w:tc>
        <w:tc>
          <w:tcPr>
            <w:tcW w:w="0" w:type="dxa"/>
            <w:tcBorders>
              <w:right w:val="single" w:sz="18" w:space="0" w:color="auto"/>
            </w:tcBorders>
          </w:tcPr>
          <w:p w14:paraId="16D0605F" w14:textId="77777777" w:rsidR="00F76189" w:rsidRPr="00C57D73" w:rsidRDefault="00F76189" w:rsidP="004D54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Sample size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0DD0D0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511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108D29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646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043051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125</w:t>
            </w:r>
          </w:p>
        </w:tc>
        <w:tc>
          <w:tcPr>
            <w:tcW w:w="0" w:type="dxa"/>
            <w:tcBorders>
              <w:left w:val="single" w:sz="18" w:space="0" w:color="auto"/>
            </w:tcBorders>
            <w:vAlign w:val="center"/>
          </w:tcPr>
          <w:p w14:paraId="2DBE65C6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57</w:t>
            </w:r>
          </w:p>
        </w:tc>
      </w:tr>
      <w:tr w:rsidR="00F76189" w:rsidRPr="00C57D73" w14:paraId="5BBF5B50" w14:textId="77777777" w:rsidTr="004D54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1D3E2E33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757F29B9" w14:textId="77777777" w:rsidR="00F76189" w:rsidRPr="00C57D73" w:rsidRDefault="00F76189" w:rsidP="004D54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Exceed Tape Limit (&gt;18%, 19%, 20%, 21%)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709E30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190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715434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357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B834A5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84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18C86B0C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30</w:t>
            </w:r>
          </w:p>
        </w:tc>
      </w:tr>
      <w:tr w:rsidR="00F76189" w:rsidRPr="00C57D73" w14:paraId="58063F93" w14:textId="77777777" w:rsidTr="004D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571EEF7E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58D69009" w14:textId="77777777" w:rsidR="00F76189" w:rsidRPr="00C57D73" w:rsidRDefault="00F76189" w:rsidP="004D54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Exceed BMI Limit (&gt;27.5) 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608C40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196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F14B11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343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D9A085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73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52EFE3E2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28</w:t>
            </w:r>
          </w:p>
        </w:tc>
      </w:tr>
      <w:tr w:rsidR="00F76189" w:rsidRPr="00C57D73" w14:paraId="188A895B" w14:textId="77777777" w:rsidTr="004D54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02C1C884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5F3628D2" w14:textId="77777777" w:rsidR="00F76189" w:rsidRPr="00C57D73" w:rsidRDefault="00F76189" w:rsidP="004D54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 xml:space="preserve">Exceed Both </w:t>
            </w:r>
            <w:proofErr w:type="gramStart"/>
            <w:r w:rsidRPr="00C57D73">
              <w:rPr>
                <w:b/>
                <w:bCs/>
                <w:color w:val="auto"/>
                <w:szCs w:val="24"/>
              </w:rPr>
              <w:t>Tape</w:t>
            </w:r>
            <w:proofErr w:type="gramEnd"/>
            <w:r w:rsidRPr="00C57D73">
              <w:rPr>
                <w:b/>
                <w:bCs/>
                <w:color w:val="auto"/>
                <w:szCs w:val="24"/>
              </w:rPr>
              <w:t xml:space="preserve"> &amp; BMI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C8FB53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155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5E7360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282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7CE3A5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64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34360C81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28</w:t>
            </w:r>
          </w:p>
        </w:tc>
      </w:tr>
      <w:tr w:rsidR="00F76189" w:rsidRPr="00C57D73" w14:paraId="0500FD06" w14:textId="77777777" w:rsidTr="004D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tcBorders>
              <w:bottom w:val="single" w:sz="18" w:space="0" w:color="auto"/>
            </w:tcBorders>
          </w:tcPr>
          <w:p w14:paraId="15C42F65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bottom w:val="single" w:sz="18" w:space="0" w:color="auto"/>
              <w:right w:val="single" w:sz="18" w:space="0" w:color="auto"/>
            </w:tcBorders>
          </w:tcPr>
          <w:p w14:paraId="225AE62C" w14:textId="77777777" w:rsidR="00F76189" w:rsidRPr="00C57D73" w:rsidRDefault="00F76189" w:rsidP="004D54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 xml:space="preserve">Exceed Both </w:t>
            </w:r>
            <w:proofErr w:type="gramStart"/>
            <w:r w:rsidRPr="00C57D73">
              <w:rPr>
                <w:b/>
                <w:bCs/>
                <w:color w:val="auto"/>
                <w:szCs w:val="24"/>
              </w:rPr>
              <w:t>Tape</w:t>
            </w:r>
            <w:proofErr w:type="gramEnd"/>
            <w:r w:rsidRPr="00C57D73">
              <w:rPr>
                <w:b/>
                <w:bCs/>
                <w:color w:val="auto"/>
                <w:szCs w:val="24"/>
              </w:rPr>
              <w:t xml:space="preserve"> &amp; </w:t>
            </w:r>
            <w:proofErr w:type="spellStart"/>
            <w:r w:rsidRPr="00C57D73">
              <w:rPr>
                <w:b/>
                <w:bCs/>
                <w:color w:val="auto"/>
                <w:szCs w:val="24"/>
              </w:rPr>
              <w:t>WHtR</w:t>
            </w:r>
            <w:proofErr w:type="spellEnd"/>
            <w:r w:rsidRPr="00C57D73">
              <w:rPr>
                <w:b/>
                <w:bCs/>
                <w:color w:val="auto"/>
                <w:szCs w:val="24"/>
              </w:rPr>
              <w:t xml:space="preserve"> (&gt;0.50) </w:t>
            </w:r>
          </w:p>
        </w:tc>
        <w:tc>
          <w:tcPr>
            <w:tcW w:w="15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3CED78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170</w:t>
            </w:r>
          </w:p>
        </w:tc>
        <w:tc>
          <w:tcPr>
            <w:tcW w:w="15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6ED303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351</w:t>
            </w:r>
          </w:p>
        </w:tc>
        <w:tc>
          <w:tcPr>
            <w:tcW w:w="16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1D955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88</w:t>
            </w:r>
          </w:p>
        </w:tc>
        <w:tc>
          <w:tcPr>
            <w:tcW w:w="179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1B510B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35</w:t>
            </w:r>
          </w:p>
        </w:tc>
      </w:tr>
      <w:tr w:rsidR="00F76189" w:rsidRPr="00C57D73" w14:paraId="0D684C82" w14:textId="77777777" w:rsidTr="004D54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top w:val="single" w:sz="18" w:space="0" w:color="auto"/>
            </w:tcBorders>
            <w:vAlign w:val="center"/>
          </w:tcPr>
          <w:p w14:paraId="11F7838F" w14:textId="77777777" w:rsidR="00F76189" w:rsidRPr="00C57D73" w:rsidRDefault="00F76189" w:rsidP="004D54D9">
            <w:pPr>
              <w:spacing w:after="160" w:line="278" w:lineRule="auto"/>
              <w:jc w:val="center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Women</w:t>
            </w:r>
          </w:p>
        </w:tc>
        <w:tc>
          <w:tcPr>
            <w:tcW w:w="0" w:type="dxa"/>
            <w:tcBorders>
              <w:top w:val="single" w:sz="18" w:space="0" w:color="auto"/>
              <w:right w:val="single" w:sz="18" w:space="0" w:color="auto"/>
            </w:tcBorders>
          </w:tcPr>
          <w:p w14:paraId="5F7EB726" w14:textId="77777777" w:rsidR="00F76189" w:rsidRPr="00C57D73" w:rsidRDefault="00F76189" w:rsidP="004D54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Sample size</w:t>
            </w:r>
          </w:p>
        </w:tc>
        <w:tc>
          <w:tcPr>
            <w:tcW w:w="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452178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293</w:t>
            </w:r>
          </w:p>
        </w:tc>
        <w:tc>
          <w:tcPr>
            <w:tcW w:w="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21CB51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322</w:t>
            </w:r>
          </w:p>
        </w:tc>
        <w:tc>
          <w:tcPr>
            <w:tcW w:w="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81AA49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58</w:t>
            </w:r>
          </w:p>
        </w:tc>
        <w:tc>
          <w:tcPr>
            <w:tcW w:w="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6E6D6A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10</w:t>
            </w:r>
          </w:p>
        </w:tc>
      </w:tr>
      <w:tr w:rsidR="00F76189" w:rsidRPr="00C57D73" w14:paraId="0409175B" w14:textId="77777777" w:rsidTr="004D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754BD843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79B475A7" w14:textId="77777777" w:rsidR="00F76189" w:rsidRPr="00C57D73" w:rsidRDefault="00F76189" w:rsidP="004D54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Exceed Tape Limit (&gt;27%, 28%, 29%, 30%)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12767D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210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5865C3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230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44C734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35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399AD5CE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7</w:t>
            </w:r>
          </w:p>
        </w:tc>
      </w:tr>
      <w:tr w:rsidR="00F76189" w:rsidRPr="00C57D73" w14:paraId="7F7769B7" w14:textId="77777777" w:rsidTr="004D54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6BD1B787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677A9C18" w14:textId="77777777" w:rsidR="00F76189" w:rsidRPr="00C57D73" w:rsidRDefault="00F76189" w:rsidP="004D54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>Exceed BMI Limit (&gt;26) 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C32DD7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121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C28B3E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146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647FD9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21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478975C2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</w:t>
            </w:r>
          </w:p>
        </w:tc>
      </w:tr>
      <w:tr w:rsidR="00F76189" w:rsidRPr="00C57D73" w14:paraId="48D43D8E" w14:textId="77777777" w:rsidTr="004D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</w:tcPr>
          <w:p w14:paraId="231F944F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154" w:type="dxa"/>
            <w:tcBorders>
              <w:right w:val="single" w:sz="18" w:space="0" w:color="auto"/>
            </w:tcBorders>
          </w:tcPr>
          <w:p w14:paraId="0D8953DF" w14:textId="77777777" w:rsidR="00F76189" w:rsidRPr="00C57D73" w:rsidRDefault="00F76189" w:rsidP="004D54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 xml:space="preserve">Exceed Both </w:t>
            </w:r>
            <w:proofErr w:type="gramStart"/>
            <w:r w:rsidRPr="00C57D73">
              <w:rPr>
                <w:b/>
                <w:bCs/>
                <w:color w:val="auto"/>
                <w:szCs w:val="24"/>
              </w:rPr>
              <w:t>Tape</w:t>
            </w:r>
            <w:proofErr w:type="gramEnd"/>
            <w:r w:rsidRPr="00C57D73">
              <w:rPr>
                <w:b/>
                <w:bCs/>
                <w:color w:val="auto"/>
                <w:szCs w:val="24"/>
              </w:rPr>
              <w:t xml:space="preserve"> &amp; BMI</w:t>
            </w:r>
          </w:p>
        </w:tc>
        <w:tc>
          <w:tcPr>
            <w:tcW w:w="15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635C30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121</w:t>
            </w:r>
          </w:p>
        </w:tc>
        <w:tc>
          <w:tcPr>
            <w:tcW w:w="15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D496E5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145</w:t>
            </w:r>
          </w:p>
        </w:tc>
        <w:tc>
          <w:tcPr>
            <w:tcW w:w="16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ADB9E3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21</w:t>
            </w:r>
          </w:p>
        </w:tc>
        <w:tc>
          <w:tcPr>
            <w:tcW w:w="1790" w:type="dxa"/>
            <w:tcBorders>
              <w:left w:val="single" w:sz="18" w:space="0" w:color="auto"/>
            </w:tcBorders>
            <w:vAlign w:val="center"/>
          </w:tcPr>
          <w:p w14:paraId="77C12C7A" w14:textId="77777777" w:rsidR="00F76189" w:rsidRPr="00C57D73" w:rsidRDefault="00F76189" w:rsidP="004D54D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3</w:t>
            </w:r>
          </w:p>
        </w:tc>
      </w:tr>
      <w:tr w:rsidR="00F76189" w:rsidRPr="00C57D73" w14:paraId="3EF9B4BB" w14:textId="77777777" w:rsidTr="004D54D9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14A4688" w14:textId="77777777" w:rsidR="00F76189" w:rsidRPr="00C57D73" w:rsidRDefault="00F76189" w:rsidP="004D54D9">
            <w:pPr>
              <w:spacing w:after="160" w:line="278" w:lineRule="auto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0" w:type="dxa"/>
            <w:tcBorders>
              <w:right w:val="single" w:sz="18" w:space="0" w:color="auto"/>
            </w:tcBorders>
          </w:tcPr>
          <w:p w14:paraId="69808FFE" w14:textId="77777777" w:rsidR="00F76189" w:rsidRPr="00C57D73" w:rsidRDefault="00F76189" w:rsidP="004D54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24"/>
              </w:rPr>
            </w:pPr>
            <w:r w:rsidRPr="00C57D73">
              <w:rPr>
                <w:b/>
                <w:bCs/>
                <w:color w:val="auto"/>
                <w:szCs w:val="24"/>
              </w:rPr>
              <w:t xml:space="preserve">Exceed Both </w:t>
            </w:r>
            <w:proofErr w:type="gramStart"/>
            <w:r w:rsidRPr="00C57D73">
              <w:rPr>
                <w:b/>
                <w:bCs/>
                <w:color w:val="auto"/>
                <w:szCs w:val="24"/>
              </w:rPr>
              <w:t>Tape</w:t>
            </w:r>
            <w:proofErr w:type="gramEnd"/>
            <w:r w:rsidRPr="00C57D73">
              <w:rPr>
                <w:b/>
                <w:bCs/>
                <w:color w:val="auto"/>
                <w:szCs w:val="24"/>
              </w:rPr>
              <w:t xml:space="preserve"> &amp; </w:t>
            </w:r>
            <w:proofErr w:type="spellStart"/>
            <w:r w:rsidRPr="00C57D73">
              <w:rPr>
                <w:b/>
                <w:bCs/>
                <w:color w:val="auto"/>
                <w:szCs w:val="24"/>
              </w:rPr>
              <w:t>WHtR</w:t>
            </w:r>
            <w:proofErr w:type="spellEnd"/>
            <w:r w:rsidRPr="00C57D73">
              <w:rPr>
                <w:b/>
                <w:bCs/>
                <w:color w:val="auto"/>
                <w:szCs w:val="24"/>
              </w:rPr>
              <w:t xml:space="preserve"> (&gt;0.50) 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20F325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53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1C8D2F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54</w:t>
            </w:r>
          </w:p>
        </w:tc>
        <w:tc>
          <w:tcPr>
            <w:tcW w:w="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612D81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10</w:t>
            </w:r>
          </w:p>
        </w:tc>
        <w:tc>
          <w:tcPr>
            <w:tcW w:w="0" w:type="dxa"/>
            <w:tcBorders>
              <w:left w:val="single" w:sz="18" w:space="0" w:color="auto"/>
            </w:tcBorders>
            <w:vAlign w:val="center"/>
          </w:tcPr>
          <w:p w14:paraId="7C1B50DA" w14:textId="77777777" w:rsidR="00F76189" w:rsidRPr="00C57D73" w:rsidRDefault="00F76189" w:rsidP="004D54D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 w:rsidRPr="00C57D73">
              <w:rPr>
                <w:color w:val="auto"/>
                <w:szCs w:val="24"/>
              </w:rPr>
              <w:t>1</w:t>
            </w:r>
          </w:p>
        </w:tc>
      </w:tr>
    </w:tbl>
    <w:p w14:paraId="0C973564" w14:textId="77777777" w:rsidR="00F76189" w:rsidRDefault="00F76189" w:rsidP="00F76189">
      <w:pPr>
        <w:rPr>
          <w:rFonts w:cs="Times New Roman"/>
          <w:b/>
          <w:bCs/>
          <w:szCs w:val="24"/>
        </w:rPr>
      </w:pPr>
    </w:p>
    <w:p w14:paraId="25C91EB6" w14:textId="77777777" w:rsidR="007B6C57" w:rsidRDefault="007B6C57"/>
    <w:sectPr w:rsidR="007B6C57" w:rsidSect="00F7618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1C9"/>
    <w:rsid w:val="0037267D"/>
    <w:rsid w:val="005427AB"/>
    <w:rsid w:val="007B6C57"/>
    <w:rsid w:val="009240DE"/>
    <w:rsid w:val="00925AE3"/>
    <w:rsid w:val="009A2647"/>
    <w:rsid w:val="00AB71C9"/>
    <w:rsid w:val="00B357B0"/>
    <w:rsid w:val="00D366DD"/>
    <w:rsid w:val="00DE227B"/>
    <w:rsid w:val="00F7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C09D"/>
  <w15:chartTrackingRefBased/>
  <w15:docId w15:val="{7FED88F8-172B-4E0E-8CEE-A3369A45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89"/>
    <w:pPr>
      <w:spacing w:after="0" w:line="480" w:lineRule="auto"/>
    </w:pPr>
    <w:rPr>
      <w:rFonts w:ascii="Times New Roman" w:hAnsi="Times New Roman"/>
      <w:color w:val="000000" w:themeColor="text1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C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F761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2">
    <w:name w:val="Plain Table 52"/>
    <w:basedOn w:val="TableNormal"/>
    <w:next w:val="PlainTable5"/>
    <w:uiPriority w:val="45"/>
    <w:rsid w:val="00F761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7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761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76189"/>
  </w:style>
  <w:style w:type="table" w:styleId="PlainTable1">
    <w:name w:val="Plain Table 1"/>
    <w:basedOn w:val="TableNormal"/>
    <w:uiPriority w:val="41"/>
    <w:rsid w:val="009A26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e631a7-e12a-47ff-b5ad-541b82ec57a7}" enabled="1" method="Privileged" siteId="{8903a443-af33-4ed4-acf5-ee613bcb2f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Potter, Adam W CIV USARMY USARIEM (USA)</dc:creator>
  <cp:keywords/>
  <dc:description/>
  <cp:lastModifiedBy>Potter, Adam W CIV USARMY USARIEM (USA)</cp:lastModifiedBy>
  <cp:revision>3</cp:revision>
  <dcterms:created xsi:type="dcterms:W3CDTF">2026-05-11T13:54:00Z</dcterms:created>
  <dcterms:modified xsi:type="dcterms:W3CDTF">2026-05-11T13:57:00Z</dcterms:modified>
</cp:coreProperties>
</file>