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16C77" w14:textId="77777777" w:rsidR="0030522F" w:rsidRPr="00FF452A" w:rsidRDefault="00000000">
      <w:pPr>
        <w:spacing w:line="360" w:lineRule="auto"/>
        <w:jc w:val="center"/>
        <w:rPr>
          <w:rFonts w:ascii="Times New Roman" w:hAnsi="Times New Roman" w:cs="Times New Roman"/>
          <w:sz w:val="24"/>
        </w:rPr>
      </w:pPr>
      <w:r w:rsidRPr="00FF452A">
        <w:rPr>
          <w:rFonts w:ascii="Times New Roman" w:hAnsi="Times New Roman" w:cs="Times New Roman" w:hint="eastAsia"/>
          <w:sz w:val="24"/>
        </w:rPr>
        <w:t>Dietary o</w:t>
      </w:r>
      <w:r w:rsidRPr="00FF452A">
        <w:rPr>
          <w:rFonts w:ascii="Times New Roman" w:hAnsi="Times New Roman" w:cs="Times New Roman"/>
          <w:sz w:val="24"/>
        </w:rPr>
        <w:t xml:space="preserve">ne-carbon metabolism nutrients and </w:t>
      </w:r>
      <w:r w:rsidRPr="00FF452A">
        <w:rPr>
          <w:rFonts w:ascii="Times New Roman" w:hAnsi="Times New Roman" w:cs="Times New Roman" w:hint="eastAsia"/>
          <w:sz w:val="24"/>
        </w:rPr>
        <w:t>risk of MASLD progression</w:t>
      </w:r>
      <w:r w:rsidRPr="00FF452A">
        <w:rPr>
          <w:rFonts w:ascii="Times New Roman" w:hAnsi="Times New Roman" w:cs="Times New Roman"/>
          <w:sz w:val="24"/>
        </w:rPr>
        <w:t>: a prospective cohort study</w:t>
      </w:r>
    </w:p>
    <w:p w14:paraId="4F3B0E83" w14:textId="77777777" w:rsidR="0030522F" w:rsidRPr="00FF452A" w:rsidRDefault="0030522F">
      <w:pPr>
        <w:jc w:val="center"/>
        <w:rPr>
          <w:rFonts w:ascii="Times New Roman" w:hAnsi="Times New Roman" w:cs="Times New Roman"/>
          <w:sz w:val="24"/>
        </w:rPr>
      </w:pPr>
    </w:p>
    <w:p w14:paraId="5D39FC04" w14:textId="3B42A22C" w:rsidR="004D59D9" w:rsidRPr="00FF452A" w:rsidRDefault="004D59D9" w:rsidP="004D59D9">
      <w:pPr>
        <w:rPr>
          <w:rFonts w:ascii="Times New Roman" w:hAnsi="Times New Roman" w:cs="Times New Roman"/>
          <w:b/>
          <w:bCs/>
          <w:sz w:val="24"/>
        </w:rPr>
      </w:pPr>
      <w:r w:rsidRPr="00FF452A">
        <w:rPr>
          <w:rFonts w:ascii="Times New Roman" w:hAnsi="Times New Roman" w:cs="Times New Roman" w:hint="eastAsia"/>
          <w:sz w:val="24"/>
        </w:rPr>
        <w:t>Lijun Shen</w:t>
      </w:r>
      <w:r w:rsidRPr="00FF452A">
        <w:rPr>
          <w:rFonts w:ascii="Times New Roman" w:hAnsi="Times New Roman" w:cs="Times New Roman" w:hint="eastAsia"/>
          <w:sz w:val="24"/>
          <w:vertAlign w:val="superscript"/>
        </w:rPr>
        <w:t>1</w:t>
      </w:r>
      <w:r w:rsidRPr="00FF452A">
        <w:rPr>
          <w:rFonts w:ascii="Times New Roman" w:hAnsi="Times New Roman" w:cs="Times New Roman" w:hint="eastAsia"/>
          <w:sz w:val="24"/>
        </w:rPr>
        <w:t>*, Kai Wang</w:t>
      </w:r>
      <w:r w:rsidRPr="00FF452A">
        <w:rPr>
          <w:rFonts w:ascii="Times New Roman" w:hAnsi="Times New Roman" w:cs="Times New Roman" w:hint="eastAsia"/>
          <w:sz w:val="24"/>
          <w:vertAlign w:val="superscript"/>
        </w:rPr>
        <w:t>2,3</w:t>
      </w:r>
      <w:r w:rsidRPr="00FF452A">
        <w:rPr>
          <w:rFonts w:ascii="Times New Roman" w:hAnsi="Times New Roman" w:cs="Times New Roman" w:hint="eastAsia"/>
          <w:sz w:val="24"/>
        </w:rPr>
        <w:t>*, Renjie Li*</w:t>
      </w:r>
      <w:r w:rsidRPr="00FF452A">
        <w:rPr>
          <w:rFonts w:ascii="Times New Roman" w:hAnsi="Times New Roman" w:cs="Times New Roman" w:hint="eastAsia"/>
          <w:sz w:val="24"/>
          <w:vertAlign w:val="superscript"/>
        </w:rPr>
        <w:t>4</w:t>
      </w:r>
      <w:r w:rsidRPr="00FF452A">
        <w:rPr>
          <w:rFonts w:ascii="Times New Roman" w:hAnsi="Times New Roman" w:cs="Times New Roman" w:hint="eastAsia"/>
          <w:sz w:val="24"/>
        </w:rPr>
        <w:t>, Yafang Li</w:t>
      </w:r>
      <w:r w:rsidRPr="00FF452A">
        <w:rPr>
          <w:rFonts w:ascii="Times New Roman" w:hAnsi="Times New Roman" w:cs="Times New Roman" w:hint="eastAsia"/>
          <w:sz w:val="24"/>
          <w:vertAlign w:val="superscript"/>
        </w:rPr>
        <w:t>5</w:t>
      </w:r>
      <w:r w:rsidRPr="00FF452A">
        <w:rPr>
          <w:rFonts w:ascii="Times New Roman" w:hAnsi="Times New Roman" w:cs="Times New Roman" w:hint="eastAsia"/>
          <w:sz w:val="24"/>
        </w:rPr>
        <w:t>, Yunchong Guo</w:t>
      </w:r>
      <w:r w:rsidRPr="00FF452A">
        <w:rPr>
          <w:rFonts w:ascii="Times New Roman" w:hAnsi="Times New Roman" w:cs="Times New Roman" w:hint="eastAsia"/>
          <w:sz w:val="24"/>
          <w:vertAlign w:val="superscript"/>
        </w:rPr>
        <w:t>1</w:t>
      </w:r>
      <w:r w:rsidRPr="00FF452A">
        <w:rPr>
          <w:rFonts w:ascii="Times New Roman" w:hAnsi="Times New Roman" w:cs="Times New Roman" w:hint="eastAsia"/>
          <w:sz w:val="24"/>
        </w:rPr>
        <w:t>, Fangping Li</w:t>
      </w:r>
      <w:r w:rsidR="00352033" w:rsidRPr="006D730C">
        <w:rPr>
          <w:rFonts w:ascii="Times New Roman" w:hAnsi="Times New Roman" w:cs="Times New Roman" w:hint="eastAsia"/>
          <w:sz w:val="24"/>
          <w:vertAlign w:val="superscript"/>
        </w:rPr>
        <w:t>6</w:t>
      </w:r>
      <w:r w:rsidRPr="00FF452A">
        <w:rPr>
          <w:rFonts w:ascii="Times New Roman" w:hAnsi="Times New Roman" w:cs="Times New Roman" w:hint="eastAsia"/>
          <w:sz w:val="24"/>
        </w:rPr>
        <w:t>, Jinqiu Yuan</w:t>
      </w:r>
      <w:r w:rsidRPr="00FF452A">
        <w:rPr>
          <w:rFonts w:ascii="Times New Roman" w:hAnsi="Times New Roman" w:cs="Times New Roman" w:hint="eastAsia"/>
          <w:sz w:val="24"/>
          <w:vertAlign w:val="superscript"/>
        </w:rPr>
        <w:t>2,3</w:t>
      </w:r>
      <w:r w:rsidRPr="00FF452A">
        <w:rPr>
          <w:rFonts w:ascii="Times New Roman" w:hAnsi="Times New Roman" w:cs="Times New Roman" w:hint="eastAsia"/>
          <w:sz w:val="24"/>
        </w:rPr>
        <w:t>, Zhen Yang</w:t>
      </w:r>
      <w:r w:rsidR="00352033">
        <w:rPr>
          <w:rFonts w:ascii="Times New Roman" w:hAnsi="Times New Roman" w:cs="Times New Roman" w:hint="eastAsia"/>
          <w:sz w:val="24"/>
          <w:vertAlign w:val="superscript"/>
        </w:rPr>
        <w:t>7</w:t>
      </w:r>
      <w:r w:rsidRPr="00FF452A">
        <w:rPr>
          <w:rFonts w:ascii="Times New Roman" w:hAnsi="Times New Roman" w:cs="Times New Roman" w:hint="eastAsia"/>
          <w:sz w:val="24"/>
        </w:rPr>
        <w:t>#, Bin Xia</w:t>
      </w:r>
      <w:r w:rsidRPr="00FF452A">
        <w:rPr>
          <w:rFonts w:ascii="Times New Roman" w:hAnsi="Times New Roman" w:cs="Times New Roman" w:hint="eastAsia"/>
          <w:sz w:val="24"/>
          <w:vertAlign w:val="superscript"/>
        </w:rPr>
        <w:t>2,3</w:t>
      </w:r>
      <w:r w:rsidRPr="00FF452A">
        <w:rPr>
          <w:rFonts w:ascii="Times New Roman" w:hAnsi="Times New Roman" w:cs="Times New Roman" w:hint="eastAsia"/>
          <w:sz w:val="24"/>
        </w:rPr>
        <w:t>#, Xiahong Lin</w:t>
      </w:r>
      <w:r w:rsidRPr="00FF452A">
        <w:rPr>
          <w:rFonts w:ascii="Times New Roman" w:hAnsi="Times New Roman" w:cs="Times New Roman" w:hint="eastAsia"/>
          <w:sz w:val="24"/>
          <w:vertAlign w:val="superscript"/>
        </w:rPr>
        <w:t>1,</w:t>
      </w:r>
      <w:r w:rsidR="00352033">
        <w:rPr>
          <w:rFonts w:ascii="Times New Roman" w:hAnsi="Times New Roman" w:cs="Times New Roman" w:hint="eastAsia"/>
          <w:sz w:val="24"/>
          <w:vertAlign w:val="superscript"/>
        </w:rPr>
        <w:t>8</w:t>
      </w:r>
      <w:r w:rsidRPr="00FF452A">
        <w:rPr>
          <w:rFonts w:ascii="Times New Roman" w:hAnsi="Times New Roman" w:cs="Times New Roman" w:hint="eastAsia"/>
          <w:sz w:val="24"/>
        </w:rPr>
        <w:t>#</w:t>
      </w:r>
    </w:p>
    <w:p w14:paraId="27A8860B" w14:textId="5263E44B" w:rsidR="0030522F" w:rsidRPr="00FF452A" w:rsidRDefault="0030522F">
      <w:pPr>
        <w:rPr>
          <w:rFonts w:ascii="Times New Roman" w:hAnsi="Times New Roman" w:cs="Times New Roman"/>
          <w:b/>
          <w:bCs/>
          <w:sz w:val="24"/>
        </w:rPr>
      </w:pPr>
    </w:p>
    <w:p w14:paraId="072B0E4B" w14:textId="77777777" w:rsidR="0030522F" w:rsidRPr="00FF452A" w:rsidRDefault="0030522F">
      <w:pPr>
        <w:rPr>
          <w:rFonts w:ascii="Times New Roman" w:hAnsi="Times New Roman" w:cs="Times New Roman"/>
          <w:b/>
          <w:bCs/>
          <w:sz w:val="24"/>
        </w:rPr>
      </w:pPr>
    </w:p>
    <w:p w14:paraId="2E7B8900" w14:textId="77777777" w:rsidR="004D59D9" w:rsidRPr="00FF452A" w:rsidRDefault="004D59D9" w:rsidP="004D59D9">
      <w:pPr>
        <w:numPr>
          <w:ilvl w:val="0"/>
          <w:numId w:val="1"/>
        </w:numPr>
        <w:spacing w:line="360" w:lineRule="auto"/>
        <w:rPr>
          <w:rFonts w:ascii="Times New Roman" w:hAnsi="Times New Roman" w:cs="Times New Roman"/>
          <w:sz w:val="24"/>
        </w:rPr>
      </w:pPr>
      <w:r w:rsidRPr="00FF452A">
        <w:rPr>
          <w:rFonts w:ascii="Times New Roman" w:hAnsi="Times New Roman" w:cs="Times New Roman"/>
          <w:sz w:val="24"/>
        </w:rPr>
        <w:t>Department of Endocrinology, The Seventh Affiliated Hospital of Sun Yat-sen University, Shenzhen, China.</w:t>
      </w:r>
    </w:p>
    <w:p w14:paraId="54438E6E" w14:textId="77777777" w:rsidR="004D59D9" w:rsidRPr="00FF452A" w:rsidRDefault="004D59D9" w:rsidP="004D59D9">
      <w:pPr>
        <w:numPr>
          <w:ilvl w:val="0"/>
          <w:numId w:val="1"/>
        </w:numPr>
        <w:spacing w:line="360" w:lineRule="auto"/>
        <w:rPr>
          <w:rFonts w:ascii="Times New Roman" w:hAnsi="Times New Roman" w:cs="Times New Roman"/>
          <w:sz w:val="24"/>
        </w:rPr>
      </w:pPr>
      <w:r w:rsidRPr="00FF452A">
        <w:rPr>
          <w:rFonts w:ascii="Times New Roman" w:hAnsi="Times New Roman" w:cs="Times New Roman"/>
          <w:sz w:val="24"/>
        </w:rPr>
        <w:t xml:space="preserve">Department of Epidemiology and Biostatistics, Clinical Big Data Research Center, The Seventh Affiliated Hospital, Sun </w:t>
      </w:r>
      <w:r w:rsidRPr="00FF452A">
        <w:rPr>
          <w:rFonts w:ascii="Times New Roman" w:hAnsi="Times New Roman" w:cs="Times New Roman" w:hint="eastAsia"/>
          <w:sz w:val="24"/>
        </w:rPr>
        <w:t>Yat</w:t>
      </w:r>
      <w:r w:rsidRPr="00FF452A">
        <w:rPr>
          <w:rFonts w:ascii="Times New Roman" w:hAnsi="Times New Roman" w:cs="Times New Roman"/>
          <w:sz w:val="24"/>
        </w:rPr>
        <w:t>-sen University, Shenzhen, China</w:t>
      </w:r>
      <w:r w:rsidRPr="00FF452A">
        <w:rPr>
          <w:rFonts w:ascii="Times New Roman" w:hAnsi="Times New Roman" w:cs="Times New Roman" w:hint="eastAsia"/>
          <w:sz w:val="24"/>
        </w:rPr>
        <w:t>.</w:t>
      </w:r>
      <w:r w:rsidRPr="00FF452A">
        <w:rPr>
          <w:rFonts w:ascii="Times New Roman" w:hAnsi="Times New Roman" w:cs="Times New Roman"/>
          <w:sz w:val="24"/>
        </w:rPr>
        <w:t xml:space="preserve"> </w:t>
      </w:r>
    </w:p>
    <w:p w14:paraId="3EBBEC1A" w14:textId="77777777" w:rsidR="004D59D9" w:rsidRPr="00FF452A" w:rsidRDefault="004D59D9" w:rsidP="004D59D9">
      <w:pPr>
        <w:numPr>
          <w:ilvl w:val="0"/>
          <w:numId w:val="1"/>
        </w:numPr>
        <w:spacing w:line="360" w:lineRule="auto"/>
        <w:rPr>
          <w:rFonts w:ascii="Times New Roman" w:hAnsi="Times New Roman" w:cs="Times New Roman"/>
          <w:sz w:val="24"/>
        </w:rPr>
      </w:pPr>
      <w:r w:rsidRPr="00FF452A">
        <w:rPr>
          <w:rFonts w:ascii="Times New Roman" w:hAnsi="Times New Roman" w:cs="Times New Roman"/>
          <w:sz w:val="24"/>
        </w:rPr>
        <w:t>Chinese Health Risk Management Collaboration (CHRIMAC), Shenzhen, China</w:t>
      </w:r>
      <w:r w:rsidRPr="00FF452A">
        <w:rPr>
          <w:rFonts w:ascii="Times New Roman" w:hAnsi="Times New Roman" w:cs="Times New Roman" w:hint="eastAsia"/>
          <w:sz w:val="24"/>
        </w:rPr>
        <w:t>.</w:t>
      </w:r>
    </w:p>
    <w:p w14:paraId="4A5D68A0" w14:textId="77777777" w:rsidR="004D59D9" w:rsidRPr="00FF452A" w:rsidRDefault="004D59D9" w:rsidP="004D59D9">
      <w:pPr>
        <w:numPr>
          <w:ilvl w:val="0"/>
          <w:numId w:val="1"/>
        </w:numPr>
        <w:spacing w:line="360" w:lineRule="auto"/>
        <w:rPr>
          <w:rFonts w:ascii="Times New Roman" w:hAnsi="Times New Roman" w:cs="Times New Roman"/>
          <w:sz w:val="24"/>
        </w:rPr>
      </w:pPr>
      <w:r w:rsidRPr="00FF452A">
        <w:rPr>
          <w:rFonts w:ascii="Times New Roman" w:hAnsi="Times New Roman" w:cs="Times New Roman"/>
          <w:sz w:val="24"/>
        </w:rPr>
        <w:t>Department of Ultrasound, The Seventh Affiliated Hospital, Sun Yat-sen University, Shenzhen, China</w:t>
      </w:r>
      <w:r w:rsidRPr="00FF452A">
        <w:rPr>
          <w:rFonts w:ascii="Times New Roman" w:hAnsi="Times New Roman" w:cs="Times New Roman" w:hint="eastAsia"/>
          <w:sz w:val="24"/>
        </w:rPr>
        <w:t>.</w:t>
      </w:r>
    </w:p>
    <w:p w14:paraId="7C83B164" w14:textId="77777777" w:rsidR="004D59D9" w:rsidRDefault="004D59D9" w:rsidP="004D59D9">
      <w:pPr>
        <w:numPr>
          <w:ilvl w:val="0"/>
          <w:numId w:val="1"/>
        </w:numPr>
        <w:spacing w:line="360" w:lineRule="auto"/>
        <w:rPr>
          <w:rFonts w:ascii="Times New Roman" w:hAnsi="Times New Roman" w:cs="Times New Roman"/>
          <w:sz w:val="24"/>
        </w:rPr>
      </w:pPr>
      <w:r w:rsidRPr="00FF452A">
        <w:rPr>
          <w:rFonts w:ascii="Times New Roman" w:hAnsi="Times New Roman" w:cs="Times New Roman" w:hint="eastAsia"/>
          <w:sz w:val="24"/>
        </w:rPr>
        <w:t>Health Technology Evaluation Center, Evidence-based Social Science Research Center, School of Public Health, Lanzhou University, Lanzhou, China.</w:t>
      </w:r>
    </w:p>
    <w:p w14:paraId="63D2C86B" w14:textId="0DF64A50" w:rsidR="00352033" w:rsidRPr="00352033" w:rsidRDefault="00352033" w:rsidP="00352033">
      <w:pPr>
        <w:numPr>
          <w:ilvl w:val="0"/>
          <w:numId w:val="1"/>
        </w:numPr>
        <w:spacing w:line="360" w:lineRule="auto"/>
        <w:rPr>
          <w:rFonts w:ascii="Times New Roman" w:hAnsi="Times New Roman" w:cs="Times New Roman"/>
          <w:sz w:val="24"/>
        </w:rPr>
      </w:pPr>
      <w:r w:rsidRPr="00415282">
        <w:rPr>
          <w:rFonts w:ascii="Times New Roman" w:hAnsi="Times New Roman" w:cs="Times New Roman"/>
          <w:sz w:val="24"/>
        </w:rPr>
        <w:t>Department of Endocrinology, The Chinese University of Hong Kong, Shenzhen Hospital,</w:t>
      </w:r>
      <w:r>
        <w:rPr>
          <w:rFonts w:ascii="Times New Roman" w:hAnsi="Times New Roman" w:cs="Times New Roman" w:hint="eastAsia"/>
          <w:sz w:val="24"/>
        </w:rPr>
        <w:t xml:space="preserve"> Shenzhen, </w:t>
      </w:r>
      <w:r w:rsidRPr="00415282">
        <w:rPr>
          <w:rFonts w:ascii="Times New Roman" w:hAnsi="Times New Roman" w:cs="Times New Roman"/>
          <w:sz w:val="24"/>
        </w:rPr>
        <w:t>China</w:t>
      </w:r>
      <w:r>
        <w:rPr>
          <w:rFonts w:ascii="Times New Roman" w:hAnsi="Times New Roman" w:cs="Times New Roman" w:hint="eastAsia"/>
          <w:sz w:val="24"/>
        </w:rPr>
        <w:t>.</w:t>
      </w:r>
    </w:p>
    <w:p w14:paraId="63393F6A" w14:textId="77777777" w:rsidR="004D59D9" w:rsidRPr="00FF452A" w:rsidRDefault="004D59D9" w:rsidP="004D59D9">
      <w:pPr>
        <w:numPr>
          <w:ilvl w:val="0"/>
          <w:numId w:val="1"/>
        </w:numPr>
        <w:spacing w:line="360" w:lineRule="auto"/>
        <w:rPr>
          <w:rFonts w:ascii="Times New Roman" w:hAnsi="Times New Roman" w:cs="Times New Roman"/>
          <w:sz w:val="24"/>
        </w:rPr>
      </w:pPr>
      <w:r w:rsidRPr="00FF452A">
        <w:rPr>
          <w:rFonts w:ascii="Times New Roman" w:hAnsi="Times New Roman" w:cs="Times New Roman"/>
          <w:sz w:val="24"/>
        </w:rPr>
        <w:t xml:space="preserve">Department of </w:t>
      </w:r>
      <w:r w:rsidRPr="00FF452A">
        <w:rPr>
          <w:rFonts w:ascii="Times New Roman" w:hAnsi="Times New Roman" w:cs="Times New Roman" w:hint="eastAsia"/>
          <w:sz w:val="24"/>
        </w:rPr>
        <w:t>Clinical Nutrition</w:t>
      </w:r>
      <w:r w:rsidRPr="00FF452A">
        <w:rPr>
          <w:rFonts w:ascii="Times New Roman" w:hAnsi="Times New Roman" w:cs="Times New Roman"/>
          <w:sz w:val="24"/>
        </w:rPr>
        <w:t>,</w:t>
      </w:r>
      <w:r w:rsidRPr="00FF452A">
        <w:rPr>
          <w:rFonts w:ascii="Times New Roman" w:hAnsi="Times New Roman" w:cs="Times New Roman" w:hint="eastAsia"/>
          <w:sz w:val="24"/>
        </w:rPr>
        <w:t xml:space="preserve"> </w:t>
      </w:r>
      <w:r w:rsidRPr="00FF452A">
        <w:rPr>
          <w:rFonts w:ascii="Times New Roman" w:hAnsi="Times New Roman" w:cs="Times New Roman"/>
          <w:sz w:val="24"/>
        </w:rPr>
        <w:t>The Seventh Affiliated Hospital of Sun Yat-sen University, Shenzhen, China.</w:t>
      </w:r>
    </w:p>
    <w:p w14:paraId="2642A98A" w14:textId="77777777" w:rsidR="004D59D9" w:rsidRPr="00FF452A" w:rsidRDefault="004D59D9" w:rsidP="004D59D9">
      <w:pPr>
        <w:numPr>
          <w:ilvl w:val="0"/>
          <w:numId w:val="1"/>
        </w:numPr>
        <w:spacing w:line="360" w:lineRule="auto"/>
        <w:rPr>
          <w:rFonts w:ascii="Times New Roman" w:hAnsi="Times New Roman" w:cs="Times New Roman"/>
          <w:sz w:val="24"/>
        </w:rPr>
      </w:pPr>
      <w:r w:rsidRPr="00FF452A">
        <w:rPr>
          <w:rFonts w:ascii="Times New Roman" w:hAnsi="Times New Roman" w:cs="Times New Roman"/>
          <w:sz w:val="24"/>
        </w:rPr>
        <w:t>Department of Geriatric, The Seventh Affiliated Hospital of Sun Yat-sen University, Shenzhen, China.</w:t>
      </w:r>
    </w:p>
    <w:p w14:paraId="03D89957" w14:textId="77777777" w:rsidR="0030522F" w:rsidRPr="00FF452A" w:rsidRDefault="0030522F">
      <w:pPr>
        <w:rPr>
          <w:rFonts w:ascii="Times New Roman" w:hAnsi="Times New Roman" w:cs="Times New Roman"/>
          <w:sz w:val="24"/>
        </w:rPr>
      </w:pPr>
    </w:p>
    <w:p w14:paraId="277F3F20" w14:textId="2647BA2D" w:rsidR="0030522F" w:rsidRPr="00FF452A" w:rsidRDefault="00000000">
      <w:pPr>
        <w:spacing w:line="360" w:lineRule="auto"/>
        <w:rPr>
          <w:rFonts w:ascii="Times New Roman" w:hAnsi="Times New Roman" w:cs="Times New Roman"/>
          <w:sz w:val="24"/>
        </w:rPr>
      </w:pPr>
      <w:r w:rsidRPr="00FF452A">
        <w:rPr>
          <w:rFonts w:ascii="Times New Roman" w:hAnsi="Times New Roman" w:cs="Times New Roman" w:hint="eastAsia"/>
          <w:sz w:val="24"/>
        </w:rPr>
        <w:t>* Th</w:t>
      </w:r>
      <w:r w:rsidR="00E468A1" w:rsidRPr="00FF452A">
        <w:rPr>
          <w:rFonts w:ascii="Times New Roman" w:hAnsi="Times New Roman" w:cs="Times New Roman" w:hint="eastAsia"/>
          <w:sz w:val="24"/>
        </w:rPr>
        <w:t>ese</w:t>
      </w:r>
      <w:r w:rsidRPr="00FF452A">
        <w:rPr>
          <w:rFonts w:ascii="Times New Roman" w:hAnsi="Times New Roman" w:cs="Times New Roman" w:hint="eastAsia"/>
          <w:sz w:val="24"/>
        </w:rPr>
        <w:t xml:space="preserve"> authors contribute equally to this work and shared the first authorship.</w:t>
      </w:r>
    </w:p>
    <w:p w14:paraId="57A58205" w14:textId="77777777" w:rsidR="0030522F" w:rsidRPr="00FF452A" w:rsidRDefault="00000000">
      <w:pPr>
        <w:spacing w:line="360" w:lineRule="auto"/>
        <w:rPr>
          <w:rFonts w:ascii="Times New Roman" w:hAnsi="Times New Roman" w:cs="Times New Roman"/>
          <w:sz w:val="24"/>
        </w:rPr>
      </w:pPr>
      <w:r w:rsidRPr="00FF452A">
        <w:rPr>
          <w:rFonts w:ascii="Times New Roman" w:hAnsi="Times New Roman" w:cs="Times New Roman" w:hint="eastAsia"/>
          <w:sz w:val="24"/>
        </w:rPr>
        <w:t># Co-corresponding authors.</w:t>
      </w:r>
    </w:p>
    <w:p w14:paraId="0379DA07" w14:textId="77777777" w:rsidR="0030522F" w:rsidRPr="00FF452A" w:rsidRDefault="00000000">
      <w:pPr>
        <w:spacing w:line="360" w:lineRule="auto"/>
        <w:rPr>
          <w:rFonts w:ascii="Times New Roman" w:hAnsi="Times New Roman" w:cs="Times New Roman"/>
          <w:sz w:val="24"/>
        </w:rPr>
      </w:pPr>
      <w:r w:rsidRPr="00FF452A">
        <w:rPr>
          <w:rFonts w:ascii="Times New Roman" w:hAnsi="Times New Roman" w:cs="Times New Roman" w:hint="eastAsia"/>
          <w:sz w:val="24"/>
        </w:rPr>
        <w:t xml:space="preserve">Dr. Xiahong Lin, </w:t>
      </w:r>
      <w:r w:rsidRPr="00FF452A">
        <w:rPr>
          <w:rFonts w:ascii="Times New Roman" w:hAnsi="Times New Roman" w:cs="Times New Roman"/>
          <w:sz w:val="24"/>
        </w:rPr>
        <w:t>Department of Endocrinology, Department of Geriatric,</w:t>
      </w:r>
      <w:r w:rsidRPr="00FF452A">
        <w:rPr>
          <w:rFonts w:ascii="Times New Roman" w:hAnsi="Times New Roman" w:cs="Times New Roman" w:hint="eastAsia"/>
          <w:sz w:val="24"/>
        </w:rPr>
        <w:t xml:space="preserve"> </w:t>
      </w:r>
      <w:r w:rsidRPr="00FF452A">
        <w:rPr>
          <w:rFonts w:ascii="Times New Roman" w:hAnsi="Times New Roman" w:cs="Times New Roman"/>
          <w:sz w:val="24"/>
        </w:rPr>
        <w:t>The Seventh Affiliated Hospital of Sun Yat-sen University, Shenzhen, China.</w:t>
      </w:r>
      <w:r w:rsidRPr="00FF452A">
        <w:rPr>
          <w:rFonts w:ascii="Times New Roman" w:hAnsi="Times New Roman" w:cs="Times New Roman" w:hint="eastAsia"/>
          <w:sz w:val="24"/>
        </w:rPr>
        <w:t xml:space="preserve"> E-mail: </w:t>
      </w:r>
      <w:hyperlink r:id="rId7" w:history="1">
        <w:r w:rsidR="0030522F" w:rsidRPr="00FF452A">
          <w:rPr>
            <w:rStyle w:val="a4"/>
            <w:rFonts w:ascii="Times New Roman" w:hAnsi="Times New Roman" w:cs="Times New Roman" w:hint="eastAsia"/>
            <w:sz w:val="24"/>
          </w:rPr>
          <w:t>linxh67@mail.sysu.edu.cn</w:t>
        </w:r>
      </w:hyperlink>
    </w:p>
    <w:p w14:paraId="74ADFAB5" w14:textId="77777777" w:rsidR="0030522F" w:rsidRPr="00FF452A" w:rsidRDefault="0030522F">
      <w:pPr>
        <w:rPr>
          <w:rFonts w:ascii="Times New Roman" w:hAnsi="Times New Roman" w:cs="Times New Roman"/>
          <w:sz w:val="24"/>
        </w:rPr>
      </w:pPr>
    </w:p>
    <w:p w14:paraId="5177EC7C" w14:textId="77777777" w:rsidR="0030522F" w:rsidRPr="00FF452A" w:rsidRDefault="0030522F">
      <w:pPr>
        <w:rPr>
          <w:rFonts w:ascii="Times New Roman" w:hAnsi="Times New Roman" w:cs="Times New Roman"/>
          <w:sz w:val="24"/>
        </w:rPr>
      </w:pPr>
    </w:p>
    <w:p w14:paraId="00B83F45" w14:textId="77777777" w:rsidR="0030522F" w:rsidRPr="00FF452A" w:rsidRDefault="0030522F">
      <w:pPr>
        <w:rPr>
          <w:rFonts w:ascii="Times New Roman" w:hAnsi="Times New Roman" w:cs="Times New Roman"/>
          <w:sz w:val="24"/>
        </w:rPr>
      </w:pPr>
    </w:p>
    <w:p w14:paraId="375FF4F6" w14:textId="77777777" w:rsidR="0030522F" w:rsidRPr="00FF452A" w:rsidRDefault="0030522F">
      <w:pPr>
        <w:rPr>
          <w:rFonts w:ascii="Times New Roman" w:hAnsi="Times New Roman" w:cs="Times New Roman"/>
          <w:sz w:val="24"/>
        </w:rPr>
      </w:pPr>
    </w:p>
    <w:p w14:paraId="7745525D" w14:textId="77777777" w:rsidR="0030522F" w:rsidRPr="00FF452A" w:rsidRDefault="0030522F">
      <w:pPr>
        <w:rPr>
          <w:rFonts w:ascii="Times New Roman" w:hAnsi="Times New Roman" w:cs="Times New Roman"/>
          <w:b/>
          <w:bCs/>
          <w:sz w:val="24"/>
        </w:rPr>
      </w:pPr>
    </w:p>
    <w:p w14:paraId="3975ACA7" w14:textId="77777777" w:rsidR="0030522F" w:rsidRPr="00FF452A" w:rsidRDefault="0030522F">
      <w:pPr>
        <w:jc w:val="center"/>
        <w:rPr>
          <w:rFonts w:ascii="Times New Roman" w:hAnsi="Times New Roman" w:cs="Times New Roman"/>
          <w:b/>
          <w:bCs/>
          <w:sz w:val="24"/>
        </w:rPr>
      </w:pPr>
    </w:p>
    <w:p w14:paraId="726D47AD" w14:textId="77777777" w:rsidR="0030522F" w:rsidRPr="00FF452A" w:rsidRDefault="0030522F">
      <w:pPr>
        <w:jc w:val="center"/>
        <w:rPr>
          <w:rFonts w:ascii="Times New Roman" w:hAnsi="Times New Roman" w:cs="Times New Roman"/>
          <w:b/>
          <w:bCs/>
          <w:sz w:val="24"/>
        </w:rPr>
      </w:pPr>
    </w:p>
    <w:p w14:paraId="65639CD9" w14:textId="77777777" w:rsidR="0030522F" w:rsidRPr="00FF452A" w:rsidRDefault="0030522F">
      <w:pPr>
        <w:jc w:val="center"/>
        <w:rPr>
          <w:rFonts w:ascii="Times New Roman" w:hAnsi="Times New Roman" w:cs="Times New Roman"/>
          <w:b/>
          <w:bCs/>
          <w:sz w:val="24"/>
        </w:rPr>
      </w:pPr>
    </w:p>
    <w:p w14:paraId="32AC0601" w14:textId="77777777" w:rsidR="0030522F" w:rsidRPr="00FF452A" w:rsidRDefault="00000000">
      <w:pPr>
        <w:jc w:val="center"/>
        <w:rPr>
          <w:rFonts w:ascii="Times New Roman" w:hAnsi="Times New Roman" w:cs="Times New Roman"/>
          <w:b/>
          <w:bCs/>
          <w:sz w:val="24"/>
        </w:rPr>
      </w:pPr>
      <w:r w:rsidRPr="00FF452A">
        <w:rPr>
          <w:rFonts w:ascii="Times New Roman" w:hAnsi="Times New Roman" w:cs="Times New Roman" w:hint="eastAsia"/>
          <w:b/>
          <w:bCs/>
          <w:sz w:val="24"/>
        </w:rPr>
        <w:t>Supplemental appendix</w:t>
      </w:r>
    </w:p>
    <w:p w14:paraId="0C6F1973" w14:textId="77777777" w:rsidR="0030522F" w:rsidRPr="00FF452A" w:rsidRDefault="0030522F">
      <w:pPr>
        <w:jc w:val="left"/>
        <w:rPr>
          <w:rFonts w:ascii="Times New Roman" w:hAnsi="Times New Roman" w:cs="Times New Roman"/>
          <w:sz w:val="24"/>
        </w:rPr>
      </w:pPr>
    </w:p>
    <w:p w14:paraId="1D301663" w14:textId="77777777" w:rsidR="0030522F" w:rsidRPr="00FF452A" w:rsidRDefault="00000000" w:rsidP="00A06D8D">
      <w:pPr>
        <w:spacing w:line="360" w:lineRule="auto"/>
        <w:jc w:val="left"/>
        <w:rPr>
          <w:rFonts w:ascii="Times New Roman" w:hAnsi="Times New Roman" w:cs="Times New Roman"/>
          <w:sz w:val="24"/>
        </w:rPr>
      </w:pPr>
      <w:bookmarkStart w:id="0" w:name="OLE_LINK1"/>
      <w:r w:rsidRPr="00FF452A">
        <w:rPr>
          <w:rFonts w:ascii="Times New Roman" w:hAnsi="Times New Roman" w:cs="Times New Roman" w:hint="eastAsia"/>
          <w:b/>
          <w:bCs/>
          <w:sz w:val="24"/>
        </w:rPr>
        <w:t>Table S1.</w:t>
      </w:r>
      <w:r w:rsidRPr="00FF452A">
        <w:rPr>
          <w:rFonts w:ascii="Times New Roman" w:hAnsi="Times New Roman" w:cs="Times New Roman" w:hint="eastAsia"/>
          <w:sz w:val="24"/>
        </w:rPr>
        <w:t xml:space="preserve"> Criteria for liver-related events.</w:t>
      </w:r>
    </w:p>
    <w:p w14:paraId="58D7A3FD"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Table S2.</w:t>
      </w:r>
      <w:r w:rsidRPr="00FF452A">
        <w:rPr>
          <w:rFonts w:ascii="Times New Roman" w:hAnsi="Times New Roman" w:cs="Times New Roman" w:hint="eastAsia"/>
          <w:sz w:val="24"/>
        </w:rPr>
        <w:t xml:space="preserve"> Sensitivity analyses of association between OCM and LRE incidence and mortality.</w:t>
      </w:r>
    </w:p>
    <w:p w14:paraId="63BAFA73"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Table S3</w:t>
      </w:r>
      <w:r w:rsidRPr="00FF452A">
        <w:rPr>
          <w:rFonts w:ascii="Times New Roman" w:hAnsi="Times New Roman" w:cs="Times New Roman"/>
          <w:b/>
          <w:bCs/>
          <w:sz w:val="24"/>
        </w:rPr>
        <w:t>.</w:t>
      </w:r>
      <w:r w:rsidRPr="00FF452A">
        <w:rPr>
          <w:rFonts w:ascii="Times New Roman" w:hAnsi="Times New Roman" w:cs="Times New Roman"/>
          <w:sz w:val="24"/>
        </w:rPr>
        <w:t xml:space="preserve"> </w:t>
      </w:r>
      <w:r w:rsidRPr="00FF452A">
        <w:rPr>
          <w:rFonts w:ascii="Times New Roman" w:hAnsi="Times New Roman" w:cs="Times New Roman" w:hint="eastAsia"/>
          <w:sz w:val="24"/>
        </w:rPr>
        <w:t>E-value for point estimates and the upper bound of the 95% confidence intervals of the hazard ratios.</w:t>
      </w:r>
    </w:p>
    <w:p w14:paraId="1726E9F1"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Figure S1.</w:t>
      </w:r>
      <w:r w:rsidRPr="00FF452A">
        <w:rPr>
          <w:rFonts w:ascii="Times New Roman" w:hAnsi="Times New Roman" w:cs="Times New Roman" w:hint="eastAsia"/>
          <w:sz w:val="24"/>
        </w:rPr>
        <w:t xml:space="preserve"> Flow chart of participant inclusion and exclusion.</w:t>
      </w:r>
    </w:p>
    <w:p w14:paraId="4AE98610"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Figure S2.</w:t>
      </w:r>
      <w:r w:rsidRPr="00FF452A">
        <w:rPr>
          <w:rFonts w:ascii="Times New Roman" w:hAnsi="Times New Roman" w:cs="Times New Roman" w:hint="eastAsia"/>
          <w:sz w:val="24"/>
        </w:rPr>
        <w:t xml:space="preserve"> The spearman</w:t>
      </w:r>
      <w:r w:rsidRPr="00FF452A">
        <w:rPr>
          <w:rFonts w:ascii="Times New Roman" w:hAnsi="Times New Roman" w:cs="Times New Roman"/>
          <w:sz w:val="24"/>
        </w:rPr>
        <w:t>’</w:t>
      </w:r>
      <w:r w:rsidRPr="00FF452A">
        <w:rPr>
          <w:rFonts w:ascii="Times New Roman" w:hAnsi="Times New Roman" w:cs="Times New Roman" w:hint="eastAsia"/>
          <w:sz w:val="24"/>
        </w:rPr>
        <w:t>s rank correlations between 9 components of OCM.</w:t>
      </w:r>
    </w:p>
    <w:p w14:paraId="7BC8E089"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Figure S3.</w:t>
      </w:r>
      <w:r w:rsidRPr="00FF452A">
        <w:rPr>
          <w:rFonts w:ascii="Times New Roman" w:hAnsi="Times New Roman" w:cs="Times New Roman" w:hint="eastAsia"/>
          <w:sz w:val="24"/>
        </w:rPr>
        <w:t xml:space="preserve"> </w:t>
      </w:r>
      <w:r w:rsidRPr="00FF452A">
        <w:rPr>
          <w:rFonts w:ascii="Times New Roman" w:hAnsi="Times New Roman" w:cs="Times New Roman"/>
          <w:sz w:val="24"/>
        </w:rPr>
        <w:t xml:space="preserve">Subgroup analyses of dietary methionine and </w:t>
      </w:r>
      <w:r w:rsidRPr="00FF452A">
        <w:rPr>
          <w:rFonts w:ascii="Times New Roman" w:hAnsi="Times New Roman" w:cs="Times New Roman" w:hint="eastAsia"/>
          <w:sz w:val="24"/>
        </w:rPr>
        <w:t>LRE in MASLD.</w:t>
      </w:r>
    </w:p>
    <w:p w14:paraId="645AE7F8"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Figure S4.</w:t>
      </w:r>
      <w:r w:rsidRPr="00FF452A">
        <w:rPr>
          <w:rFonts w:ascii="Times New Roman" w:hAnsi="Times New Roman" w:cs="Times New Roman" w:hint="eastAsia"/>
          <w:sz w:val="24"/>
        </w:rPr>
        <w:t xml:space="preserve"> </w:t>
      </w:r>
      <w:r w:rsidRPr="00FF452A">
        <w:rPr>
          <w:rFonts w:ascii="Times New Roman" w:hAnsi="Times New Roman" w:cs="Times New Roman"/>
          <w:sz w:val="24"/>
        </w:rPr>
        <w:t xml:space="preserve">Subgroup analyses of dietary folate and </w:t>
      </w:r>
      <w:r w:rsidRPr="00FF452A">
        <w:rPr>
          <w:rFonts w:ascii="Times New Roman" w:hAnsi="Times New Roman" w:cs="Times New Roman" w:hint="eastAsia"/>
          <w:sz w:val="24"/>
        </w:rPr>
        <w:t>LRE in MASLD.</w:t>
      </w:r>
    </w:p>
    <w:p w14:paraId="0E820D35"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Figure S5.</w:t>
      </w:r>
      <w:r w:rsidRPr="00FF452A">
        <w:rPr>
          <w:rFonts w:ascii="Times New Roman" w:hAnsi="Times New Roman" w:cs="Times New Roman" w:hint="eastAsia"/>
          <w:sz w:val="24"/>
        </w:rPr>
        <w:t xml:space="preserve"> </w:t>
      </w:r>
      <w:r w:rsidRPr="00FF452A">
        <w:rPr>
          <w:rFonts w:ascii="Times New Roman" w:hAnsi="Times New Roman" w:cs="Times New Roman"/>
          <w:sz w:val="24"/>
        </w:rPr>
        <w:t>Subgroup analyses of dietary vitamin B</w:t>
      </w:r>
      <w:r w:rsidRPr="00FF452A">
        <w:rPr>
          <w:rFonts w:ascii="Times New Roman" w:hAnsi="Times New Roman" w:cs="Times New Roman" w:hint="eastAsia"/>
          <w:sz w:val="24"/>
        </w:rPr>
        <w:t>2</w:t>
      </w:r>
      <w:r w:rsidRPr="00FF452A">
        <w:rPr>
          <w:rFonts w:ascii="Times New Roman" w:hAnsi="Times New Roman" w:cs="Times New Roman"/>
          <w:sz w:val="24"/>
        </w:rPr>
        <w:t xml:space="preserve"> and </w:t>
      </w:r>
      <w:r w:rsidRPr="00FF452A">
        <w:rPr>
          <w:rFonts w:ascii="Times New Roman" w:hAnsi="Times New Roman" w:cs="Times New Roman" w:hint="eastAsia"/>
          <w:sz w:val="24"/>
        </w:rPr>
        <w:t>LRE in MASLD.</w:t>
      </w:r>
    </w:p>
    <w:p w14:paraId="2E416440"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Figure S6</w:t>
      </w:r>
      <w:r w:rsidRPr="00FF452A">
        <w:rPr>
          <w:rFonts w:ascii="Times New Roman" w:hAnsi="Times New Roman" w:cs="Times New Roman"/>
          <w:b/>
          <w:bCs/>
          <w:sz w:val="24"/>
        </w:rPr>
        <w:t>.</w:t>
      </w:r>
      <w:r w:rsidRPr="00FF452A">
        <w:rPr>
          <w:rFonts w:ascii="Times New Roman" w:hAnsi="Times New Roman" w:cs="Times New Roman"/>
          <w:sz w:val="24"/>
        </w:rPr>
        <w:t xml:space="preserve"> Subgroup analyses of dietary vitamin B</w:t>
      </w:r>
      <w:r w:rsidRPr="00FF452A">
        <w:rPr>
          <w:rFonts w:ascii="Times New Roman" w:hAnsi="Times New Roman" w:cs="Times New Roman" w:hint="eastAsia"/>
          <w:sz w:val="24"/>
        </w:rPr>
        <w:t>6</w:t>
      </w:r>
      <w:r w:rsidRPr="00FF452A">
        <w:rPr>
          <w:rFonts w:ascii="Times New Roman" w:hAnsi="Times New Roman" w:cs="Times New Roman"/>
          <w:sz w:val="24"/>
        </w:rPr>
        <w:t xml:space="preserve"> and </w:t>
      </w:r>
      <w:r w:rsidRPr="00FF452A">
        <w:rPr>
          <w:rFonts w:ascii="Times New Roman" w:hAnsi="Times New Roman" w:cs="Times New Roman" w:hint="eastAsia"/>
          <w:sz w:val="24"/>
        </w:rPr>
        <w:t>LRE in MASLD.</w:t>
      </w:r>
    </w:p>
    <w:p w14:paraId="1DAFB55B"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Figure S7</w:t>
      </w:r>
      <w:r w:rsidRPr="00FF452A">
        <w:rPr>
          <w:rFonts w:ascii="Times New Roman" w:hAnsi="Times New Roman" w:cs="Times New Roman"/>
          <w:b/>
          <w:bCs/>
          <w:sz w:val="24"/>
        </w:rPr>
        <w:t>.</w:t>
      </w:r>
      <w:r w:rsidRPr="00FF452A">
        <w:rPr>
          <w:rFonts w:ascii="Times New Roman" w:hAnsi="Times New Roman" w:cs="Times New Roman"/>
          <w:sz w:val="24"/>
        </w:rPr>
        <w:t xml:space="preserve"> Subgroup analyses of dietary vitamin B</w:t>
      </w:r>
      <w:r w:rsidRPr="00FF452A">
        <w:rPr>
          <w:rFonts w:ascii="Times New Roman" w:hAnsi="Times New Roman" w:cs="Times New Roman" w:hint="eastAsia"/>
          <w:sz w:val="24"/>
        </w:rPr>
        <w:t>12</w:t>
      </w:r>
      <w:r w:rsidRPr="00FF452A">
        <w:rPr>
          <w:rFonts w:ascii="Times New Roman" w:hAnsi="Times New Roman" w:cs="Times New Roman"/>
          <w:sz w:val="24"/>
        </w:rPr>
        <w:t xml:space="preserve"> and </w:t>
      </w:r>
      <w:r w:rsidRPr="00FF452A">
        <w:rPr>
          <w:rFonts w:ascii="Times New Roman" w:hAnsi="Times New Roman" w:cs="Times New Roman" w:hint="eastAsia"/>
          <w:sz w:val="24"/>
        </w:rPr>
        <w:t>LRE in MASLD.</w:t>
      </w:r>
    </w:p>
    <w:p w14:paraId="78CD302F"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Figure S8.</w:t>
      </w:r>
      <w:r w:rsidRPr="00FF452A">
        <w:rPr>
          <w:rFonts w:ascii="Times New Roman" w:hAnsi="Times New Roman" w:cs="Times New Roman" w:hint="eastAsia"/>
          <w:sz w:val="24"/>
        </w:rPr>
        <w:t xml:space="preserve"> </w:t>
      </w:r>
      <w:r w:rsidRPr="00FF452A">
        <w:rPr>
          <w:rFonts w:ascii="Times New Roman" w:hAnsi="Times New Roman" w:cs="Times New Roman"/>
          <w:sz w:val="24"/>
        </w:rPr>
        <w:t xml:space="preserve">Subgroup analyses of dietary methionine and </w:t>
      </w:r>
      <w:r w:rsidRPr="00FF452A">
        <w:rPr>
          <w:rFonts w:ascii="Times New Roman" w:hAnsi="Times New Roman" w:cs="Times New Roman" w:hint="eastAsia"/>
          <w:sz w:val="24"/>
        </w:rPr>
        <w:t>mortality in MASLD.</w:t>
      </w:r>
    </w:p>
    <w:p w14:paraId="72BE69E4"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Figure S9.</w:t>
      </w:r>
      <w:r w:rsidRPr="00FF452A">
        <w:rPr>
          <w:rFonts w:ascii="Times New Roman" w:hAnsi="Times New Roman" w:cs="Times New Roman" w:hint="eastAsia"/>
          <w:sz w:val="24"/>
        </w:rPr>
        <w:t xml:space="preserve"> </w:t>
      </w:r>
      <w:r w:rsidRPr="00FF452A">
        <w:rPr>
          <w:rFonts w:ascii="Times New Roman" w:hAnsi="Times New Roman" w:cs="Times New Roman"/>
          <w:sz w:val="24"/>
        </w:rPr>
        <w:t xml:space="preserve">Subgroup analyses of dietary folate and </w:t>
      </w:r>
      <w:r w:rsidRPr="00FF452A">
        <w:rPr>
          <w:rFonts w:ascii="Times New Roman" w:hAnsi="Times New Roman" w:cs="Times New Roman" w:hint="eastAsia"/>
          <w:sz w:val="24"/>
        </w:rPr>
        <w:t>mortality in MASLD.</w:t>
      </w:r>
    </w:p>
    <w:p w14:paraId="0DF1428C"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Figure S10.</w:t>
      </w:r>
      <w:r w:rsidRPr="00FF452A">
        <w:rPr>
          <w:rFonts w:ascii="Times New Roman" w:hAnsi="Times New Roman" w:cs="Times New Roman" w:hint="eastAsia"/>
          <w:sz w:val="24"/>
        </w:rPr>
        <w:t xml:space="preserve"> </w:t>
      </w:r>
      <w:r w:rsidRPr="00FF452A">
        <w:rPr>
          <w:rFonts w:ascii="Times New Roman" w:hAnsi="Times New Roman" w:cs="Times New Roman"/>
          <w:sz w:val="24"/>
        </w:rPr>
        <w:t>Subgroup analyses of dietary vitamin B</w:t>
      </w:r>
      <w:r w:rsidRPr="00FF452A">
        <w:rPr>
          <w:rFonts w:ascii="Times New Roman" w:hAnsi="Times New Roman" w:cs="Times New Roman" w:hint="eastAsia"/>
          <w:sz w:val="24"/>
        </w:rPr>
        <w:t>2</w:t>
      </w:r>
      <w:r w:rsidRPr="00FF452A">
        <w:rPr>
          <w:rFonts w:ascii="Times New Roman" w:hAnsi="Times New Roman" w:cs="Times New Roman"/>
          <w:sz w:val="24"/>
        </w:rPr>
        <w:t xml:space="preserve"> and </w:t>
      </w:r>
      <w:r w:rsidRPr="00FF452A">
        <w:rPr>
          <w:rFonts w:ascii="Times New Roman" w:hAnsi="Times New Roman" w:cs="Times New Roman" w:hint="eastAsia"/>
          <w:sz w:val="24"/>
        </w:rPr>
        <w:t>mortality in MASLD.</w:t>
      </w:r>
    </w:p>
    <w:p w14:paraId="7B92ABEE"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Figure S11</w:t>
      </w:r>
      <w:r w:rsidRPr="00FF452A">
        <w:rPr>
          <w:rFonts w:ascii="Times New Roman" w:hAnsi="Times New Roman" w:cs="Times New Roman"/>
          <w:b/>
          <w:bCs/>
          <w:sz w:val="24"/>
        </w:rPr>
        <w:t>.</w:t>
      </w:r>
      <w:r w:rsidRPr="00FF452A">
        <w:rPr>
          <w:rFonts w:ascii="Times New Roman" w:hAnsi="Times New Roman" w:cs="Times New Roman"/>
          <w:sz w:val="24"/>
        </w:rPr>
        <w:t xml:space="preserve"> Subgroup analyses of dietary vitamin B</w:t>
      </w:r>
      <w:r w:rsidRPr="00FF452A">
        <w:rPr>
          <w:rFonts w:ascii="Times New Roman" w:hAnsi="Times New Roman" w:cs="Times New Roman" w:hint="eastAsia"/>
          <w:sz w:val="24"/>
        </w:rPr>
        <w:t>6</w:t>
      </w:r>
      <w:r w:rsidRPr="00FF452A">
        <w:rPr>
          <w:rFonts w:ascii="Times New Roman" w:hAnsi="Times New Roman" w:cs="Times New Roman"/>
          <w:sz w:val="24"/>
        </w:rPr>
        <w:t xml:space="preserve"> and </w:t>
      </w:r>
      <w:r w:rsidRPr="00FF452A">
        <w:rPr>
          <w:rFonts w:ascii="Times New Roman" w:hAnsi="Times New Roman" w:cs="Times New Roman" w:hint="eastAsia"/>
          <w:sz w:val="24"/>
        </w:rPr>
        <w:t>mortality in MASLD.</w:t>
      </w:r>
    </w:p>
    <w:p w14:paraId="44DAB6B5" w14:textId="77777777" w:rsidR="0030522F" w:rsidRPr="00FF452A" w:rsidRDefault="00000000" w:rsidP="00A06D8D">
      <w:pPr>
        <w:spacing w:line="360" w:lineRule="auto"/>
        <w:jc w:val="left"/>
        <w:rPr>
          <w:rFonts w:ascii="Times New Roman" w:hAnsi="Times New Roman" w:cs="Times New Roman"/>
          <w:sz w:val="24"/>
        </w:rPr>
      </w:pPr>
      <w:r w:rsidRPr="00FF452A">
        <w:rPr>
          <w:rFonts w:ascii="Times New Roman" w:hAnsi="Times New Roman" w:cs="Times New Roman" w:hint="eastAsia"/>
          <w:b/>
          <w:bCs/>
          <w:sz w:val="24"/>
        </w:rPr>
        <w:t>Figure S12</w:t>
      </w:r>
      <w:r w:rsidRPr="00FF452A">
        <w:rPr>
          <w:rFonts w:ascii="Times New Roman" w:hAnsi="Times New Roman" w:cs="Times New Roman"/>
          <w:b/>
          <w:bCs/>
          <w:sz w:val="24"/>
        </w:rPr>
        <w:t>.</w:t>
      </w:r>
      <w:r w:rsidRPr="00FF452A">
        <w:rPr>
          <w:rFonts w:ascii="Times New Roman" w:hAnsi="Times New Roman" w:cs="Times New Roman"/>
          <w:sz w:val="24"/>
        </w:rPr>
        <w:t xml:space="preserve"> Subgroup analyses of dietary vitamin B</w:t>
      </w:r>
      <w:r w:rsidRPr="00FF452A">
        <w:rPr>
          <w:rFonts w:ascii="Times New Roman" w:hAnsi="Times New Roman" w:cs="Times New Roman" w:hint="eastAsia"/>
          <w:sz w:val="24"/>
        </w:rPr>
        <w:t>12</w:t>
      </w:r>
      <w:r w:rsidRPr="00FF452A">
        <w:rPr>
          <w:rFonts w:ascii="Times New Roman" w:hAnsi="Times New Roman" w:cs="Times New Roman"/>
          <w:sz w:val="24"/>
        </w:rPr>
        <w:t xml:space="preserve"> and </w:t>
      </w:r>
      <w:r w:rsidRPr="00FF452A">
        <w:rPr>
          <w:rFonts w:ascii="Times New Roman" w:hAnsi="Times New Roman" w:cs="Times New Roman" w:hint="eastAsia"/>
          <w:sz w:val="24"/>
        </w:rPr>
        <w:t>mortality in MASLD.</w:t>
      </w:r>
    </w:p>
    <w:bookmarkEnd w:id="0"/>
    <w:p w14:paraId="15A0114D" w14:textId="77777777" w:rsidR="0030522F" w:rsidRPr="00FF452A" w:rsidRDefault="0030522F">
      <w:pPr>
        <w:jc w:val="left"/>
        <w:rPr>
          <w:rFonts w:ascii="Times New Roman" w:hAnsi="Times New Roman" w:cs="Times New Roman"/>
          <w:szCs w:val="21"/>
        </w:rPr>
      </w:pPr>
    </w:p>
    <w:p w14:paraId="38C47EC1" w14:textId="77777777" w:rsidR="0030522F" w:rsidRPr="00FF452A" w:rsidRDefault="0030522F">
      <w:pPr>
        <w:rPr>
          <w:rFonts w:ascii="Times New Roman" w:hAnsi="Times New Roman" w:cs="Times New Roman"/>
          <w:sz w:val="18"/>
          <w:szCs w:val="18"/>
        </w:rPr>
      </w:pPr>
    </w:p>
    <w:p w14:paraId="653F8C66" w14:textId="77777777" w:rsidR="0030522F" w:rsidRPr="00FF452A" w:rsidRDefault="0030522F">
      <w:pPr>
        <w:rPr>
          <w:rFonts w:ascii="Times New Roman" w:hAnsi="Times New Roman" w:cs="Times New Roman"/>
          <w:sz w:val="18"/>
          <w:szCs w:val="18"/>
        </w:rPr>
      </w:pPr>
    </w:p>
    <w:p w14:paraId="51FA2089" w14:textId="77777777" w:rsidR="0030522F" w:rsidRPr="00FF452A" w:rsidRDefault="0030522F">
      <w:pPr>
        <w:rPr>
          <w:rFonts w:ascii="Times New Roman" w:hAnsi="Times New Roman" w:cs="Times New Roman"/>
          <w:sz w:val="18"/>
          <w:szCs w:val="18"/>
        </w:rPr>
      </w:pPr>
    </w:p>
    <w:p w14:paraId="69CE5848" w14:textId="0114479A" w:rsidR="00E4184C" w:rsidRPr="00FF452A" w:rsidRDefault="00000000">
      <w:pPr>
        <w:rPr>
          <w:rFonts w:ascii="Times New Roman" w:hAnsi="Times New Roman" w:cs="Times New Roman"/>
          <w:b/>
          <w:bCs/>
          <w:szCs w:val="21"/>
        </w:rPr>
      </w:pPr>
      <w:r w:rsidRPr="00FF452A">
        <w:rPr>
          <w:rFonts w:ascii="Times New Roman" w:hAnsi="Times New Roman" w:cs="Times New Roman"/>
          <w:sz w:val="18"/>
          <w:szCs w:val="18"/>
        </w:rPr>
        <w:br w:type="page"/>
      </w:r>
      <w:r w:rsidRPr="00FF452A">
        <w:rPr>
          <w:rFonts w:ascii="Times New Roman" w:hAnsi="Times New Roman" w:cs="Times New Roman" w:hint="eastAsia"/>
          <w:b/>
          <w:bCs/>
          <w:szCs w:val="21"/>
        </w:rPr>
        <w:lastRenderedPageBreak/>
        <w:t>Table S1. Criteria for liver-related events.</w:t>
      </w:r>
    </w:p>
    <w:tbl>
      <w:tblPr>
        <w:tblW w:w="7200" w:type="dxa"/>
        <w:tblInd w:w="2" w:type="dxa"/>
        <w:tblLayout w:type="fixed"/>
        <w:tblLook w:val="04A0" w:firstRow="1" w:lastRow="0" w:firstColumn="1" w:lastColumn="0" w:noHBand="0" w:noVBand="1"/>
      </w:tblPr>
      <w:tblGrid>
        <w:gridCol w:w="3687"/>
        <w:gridCol w:w="3513"/>
      </w:tblGrid>
      <w:tr w:rsidR="00C7279F" w:rsidRPr="00FF452A" w14:paraId="61084741" w14:textId="77777777" w:rsidTr="001236C7">
        <w:trPr>
          <w:trHeight w:val="270"/>
        </w:trPr>
        <w:tc>
          <w:tcPr>
            <w:tcW w:w="3687" w:type="dxa"/>
            <w:tcBorders>
              <w:top w:val="single" w:sz="8" w:space="0" w:color="auto"/>
              <w:left w:val="nil"/>
              <w:bottom w:val="nil"/>
              <w:right w:val="nil"/>
            </w:tcBorders>
            <w:noWrap/>
            <w:vAlign w:val="center"/>
          </w:tcPr>
          <w:p w14:paraId="75E2228C" w14:textId="77777777" w:rsidR="00C7279F" w:rsidRPr="00FF452A" w:rsidRDefault="00C7279F" w:rsidP="001236C7">
            <w:pPr>
              <w:widowControl/>
              <w:jc w:val="center"/>
              <w:textAlignment w:val="center"/>
              <w:rPr>
                <w:rFonts w:ascii="Times New Roman" w:eastAsia="宋体" w:hAnsi="Times New Roman" w:cs="Times New Roman"/>
                <w:b/>
                <w:bCs/>
                <w:color w:val="000000"/>
                <w:szCs w:val="21"/>
              </w:rPr>
            </w:pPr>
            <w:r w:rsidRPr="00FF452A">
              <w:rPr>
                <w:rFonts w:ascii="Times New Roman" w:eastAsia="宋体" w:hAnsi="Times New Roman" w:cs="Times New Roman" w:hint="eastAsia"/>
                <w:b/>
                <w:bCs/>
                <w:color w:val="000000"/>
                <w:szCs w:val="21"/>
              </w:rPr>
              <w:t>ICD-10</w:t>
            </w:r>
          </w:p>
        </w:tc>
        <w:tc>
          <w:tcPr>
            <w:tcW w:w="3513" w:type="dxa"/>
            <w:tcBorders>
              <w:top w:val="single" w:sz="8" w:space="0" w:color="auto"/>
              <w:left w:val="nil"/>
              <w:bottom w:val="nil"/>
              <w:right w:val="nil"/>
            </w:tcBorders>
            <w:noWrap/>
            <w:vAlign w:val="center"/>
          </w:tcPr>
          <w:p w14:paraId="7F545330" w14:textId="77777777" w:rsidR="00C7279F" w:rsidRPr="00FF452A" w:rsidRDefault="00C7279F" w:rsidP="001236C7">
            <w:pPr>
              <w:widowControl/>
              <w:jc w:val="center"/>
              <w:textAlignment w:val="center"/>
              <w:rPr>
                <w:rFonts w:ascii="Times New Roman" w:eastAsia="宋体" w:hAnsi="Times New Roman" w:cs="Times New Roman"/>
                <w:b/>
                <w:bCs/>
                <w:color w:val="000000"/>
                <w:szCs w:val="21"/>
              </w:rPr>
            </w:pPr>
            <w:r w:rsidRPr="00FF452A">
              <w:rPr>
                <w:rFonts w:ascii="Times New Roman" w:eastAsia="宋体" w:hAnsi="Times New Roman" w:cs="Times New Roman" w:hint="eastAsia"/>
                <w:b/>
                <w:bCs/>
                <w:color w:val="000000"/>
                <w:szCs w:val="21"/>
              </w:rPr>
              <w:t>Description</w:t>
            </w:r>
          </w:p>
        </w:tc>
      </w:tr>
      <w:tr w:rsidR="00C7279F" w:rsidRPr="00FF452A" w14:paraId="70E0D1A6" w14:textId="77777777" w:rsidTr="001236C7">
        <w:trPr>
          <w:trHeight w:val="270"/>
        </w:trPr>
        <w:tc>
          <w:tcPr>
            <w:tcW w:w="3687" w:type="dxa"/>
            <w:tcBorders>
              <w:top w:val="nil"/>
              <w:left w:val="nil"/>
              <w:bottom w:val="nil"/>
              <w:right w:val="nil"/>
            </w:tcBorders>
            <w:noWrap/>
            <w:vAlign w:val="center"/>
          </w:tcPr>
          <w:p w14:paraId="15A27B55" w14:textId="77777777" w:rsidR="00C7279F" w:rsidRPr="00FF452A" w:rsidRDefault="00C7279F" w:rsidP="001236C7">
            <w:pPr>
              <w:widowControl/>
              <w:jc w:val="center"/>
              <w:textAlignment w:val="center"/>
              <w:rPr>
                <w:rFonts w:ascii="Times New Roman" w:eastAsia="宋体" w:hAnsi="Times New Roman" w:cs="Times New Roman"/>
                <w:color w:val="000000"/>
                <w:szCs w:val="21"/>
              </w:rPr>
            </w:pPr>
            <w:r w:rsidRPr="00FF452A">
              <w:rPr>
                <w:rFonts w:ascii="Times New Roman" w:eastAsia="宋体" w:hAnsi="Times New Roman" w:cs="Times New Roman" w:hint="eastAsia"/>
                <w:color w:val="000000"/>
                <w:szCs w:val="21"/>
              </w:rPr>
              <w:t>K72.11, K72.90, K72.91</w:t>
            </w:r>
          </w:p>
        </w:tc>
        <w:tc>
          <w:tcPr>
            <w:tcW w:w="3513" w:type="dxa"/>
            <w:tcBorders>
              <w:top w:val="nil"/>
              <w:left w:val="nil"/>
              <w:bottom w:val="nil"/>
              <w:right w:val="nil"/>
            </w:tcBorders>
            <w:noWrap/>
            <w:vAlign w:val="center"/>
          </w:tcPr>
          <w:p w14:paraId="156222E1" w14:textId="77777777" w:rsidR="00C7279F" w:rsidRPr="00FF452A" w:rsidRDefault="00C7279F" w:rsidP="001236C7">
            <w:pPr>
              <w:widowControl/>
              <w:jc w:val="center"/>
              <w:textAlignment w:val="center"/>
              <w:rPr>
                <w:rFonts w:ascii="Times New Roman" w:eastAsia="宋体" w:hAnsi="Times New Roman" w:cs="Times New Roman"/>
                <w:color w:val="000000"/>
                <w:szCs w:val="21"/>
              </w:rPr>
            </w:pPr>
            <w:r w:rsidRPr="00FF452A">
              <w:rPr>
                <w:rFonts w:ascii="Times New Roman" w:eastAsia="宋体" w:hAnsi="Times New Roman" w:cs="Times New Roman" w:hint="eastAsia"/>
                <w:color w:val="000000"/>
                <w:szCs w:val="21"/>
              </w:rPr>
              <w:t>Hepatic encephalopathy</w:t>
            </w:r>
          </w:p>
        </w:tc>
      </w:tr>
      <w:tr w:rsidR="00C7279F" w:rsidRPr="00FF452A" w14:paraId="68750F68" w14:textId="77777777" w:rsidTr="001236C7">
        <w:trPr>
          <w:trHeight w:val="270"/>
        </w:trPr>
        <w:tc>
          <w:tcPr>
            <w:tcW w:w="3687" w:type="dxa"/>
            <w:tcBorders>
              <w:top w:val="nil"/>
              <w:left w:val="nil"/>
              <w:bottom w:val="nil"/>
              <w:right w:val="nil"/>
            </w:tcBorders>
            <w:noWrap/>
            <w:vAlign w:val="center"/>
          </w:tcPr>
          <w:p w14:paraId="7BD7CB2E" w14:textId="77777777" w:rsidR="00C7279F" w:rsidRPr="00FF452A" w:rsidRDefault="00C7279F" w:rsidP="001236C7">
            <w:pPr>
              <w:widowControl/>
              <w:jc w:val="center"/>
              <w:textAlignment w:val="center"/>
              <w:rPr>
                <w:rFonts w:ascii="Times New Roman" w:eastAsia="宋体" w:hAnsi="Times New Roman" w:cs="Times New Roman"/>
                <w:color w:val="000000"/>
                <w:szCs w:val="21"/>
              </w:rPr>
            </w:pPr>
            <w:r w:rsidRPr="00FF452A">
              <w:rPr>
                <w:rFonts w:ascii="Times New Roman" w:eastAsia="宋体" w:hAnsi="Times New Roman" w:cs="Times New Roman" w:hint="eastAsia"/>
                <w:color w:val="000000"/>
                <w:szCs w:val="21"/>
              </w:rPr>
              <w:t>K76.7</w:t>
            </w:r>
          </w:p>
        </w:tc>
        <w:tc>
          <w:tcPr>
            <w:tcW w:w="3513" w:type="dxa"/>
            <w:tcBorders>
              <w:top w:val="nil"/>
              <w:left w:val="nil"/>
              <w:bottom w:val="nil"/>
              <w:right w:val="nil"/>
            </w:tcBorders>
            <w:noWrap/>
            <w:vAlign w:val="center"/>
          </w:tcPr>
          <w:p w14:paraId="209AA9E9" w14:textId="77777777" w:rsidR="00C7279F" w:rsidRPr="00FF452A" w:rsidRDefault="00C7279F" w:rsidP="001236C7">
            <w:pPr>
              <w:widowControl/>
              <w:jc w:val="center"/>
              <w:textAlignment w:val="center"/>
              <w:rPr>
                <w:rFonts w:ascii="Times New Roman" w:eastAsia="宋体" w:hAnsi="Times New Roman" w:cs="Times New Roman"/>
                <w:color w:val="000000"/>
                <w:szCs w:val="21"/>
              </w:rPr>
            </w:pPr>
            <w:r w:rsidRPr="00FF452A">
              <w:rPr>
                <w:rFonts w:ascii="Times New Roman" w:eastAsia="宋体" w:hAnsi="Times New Roman" w:cs="Times New Roman" w:hint="eastAsia"/>
                <w:color w:val="000000"/>
                <w:szCs w:val="21"/>
              </w:rPr>
              <w:t>Hepatorenal syndrome</w:t>
            </w:r>
          </w:p>
        </w:tc>
      </w:tr>
      <w:tr w:rsidR="00C7279F" w:rsidRPr="00FF452A" w14:paraId="6E56E488" w14:textId="77777777" w:rsidTr="001236C7">
        <w:trPr>
          <w:trHeight w:val="270"/>
        </w:trPr>
        <w:tc>
          <w:tcPr>
            <w:tcW w:w="3687" w:type="dxa"/>
            <w:tcBorders>
              <w:top w:val="nil"/>
              <w:left w:val="nil"/>
              <w:bottom w:val="nil"/>
              <w:right w:val="nil"/>
            </w:tcBorders>
            <w:noWrap/>
            <w:vAlign w:val="center"/>
          </w:tcPr>
          <w:p w14:paraId="6DDCF8B9" w14:textId="77777777" w:rsidR="00C7279F" w:rsidRPr="00FF452A" w:rsidRDefault="00C7279F" w:rsidP="001236C7">
            <w:pPr>
              <w:widowControl/>
              <w:jc w:val="center"/>
              <w:textAlignment w:val="center"/>
              <w:rPr>
                <w:rFonts w:ascii="Times New Roman" w:eastAsia="宋体" w:hAnsi="Times New Roman" w:cs="Times New Roman"/>
                <w:color w:val="000000"/>
                <w:szCs w:val="21"/>
              </w:rPr>
            </w:pPr>
            <w:r w:rsidRPr="00FF452A">
              <w:rPr>
                <w:rFonts w:ascii="Times New Roman" w:eastAsia="宋体" w:hAnsi="Times New Roman" w:cs="Times New Roman" w:hint="eastAsia"/>
                <w:color w:val="000000"/>
                <w:szCs w:val="21"/>
              </w:rPr>
              <w:t>K76.81</w:t>
            </w:r>
          </w:p>
        </w:tc>
        <w:tc>
          <w:tcPr>
            <w:tcW w:w="3513" w:type="dxa"/>
            <w:tcBorders>
              <w:top w:val="nil"/>
              <w:left w:val="nil"/>
              <w:bottom w:val="nil"/>
              <w:right w:val="nil"/>
            </w:tcBorders>
            <w:noWrap/>
            <w:vAlign w:val="center"/>
          </w:tcPr>
          <w:p w14:paraId="513EB948" w14:textId="77777777" w:rsidR="00C7279F" w:rsidRPr="00FF452A" w:rsidRDefault="00C7279F" w:rsidP="001236C7">
            <w:pPr>
              <w:widowControl/>
              <w:jc w:val="center"/>
              <w:textAlignment w:val="center"/>
              <w:rPr>
                <w:rFonts w:ascii="Times New Roman" w:eastAsia="宋体" w:hAnsi="Times New Roman" w:cs="Times New Roman"/>
                <w:color w:val="000000"/>
                <w:szCs w:val="21"/>
              </w:rPr>
            </w:pPr>
            <w:r w:rsidRPr="00FF452A">
              <w:rPr>
                <w:rFonts w:ascii="Times New Roman" w:eastAsia="宋体" w:hAnsi="Times New Roman" w:cs="Times New Roman" w:hint="eastAsia"/>
                <w:color w:val="000000"/>
                <w:szCs w:val="21"/>
              </w:rPr>
              <w:t>Hepatopulmonary syndrome</w:t>
            </w:r>
          </w:p>
        </w:tc>
      </w:tr>
      <w:tr w:rsidR="00C7279F" w:rsidRPr="00FF452A" w14:paraId="217BEFCF" w14:textId="77777777" w:rsidTr="001236C7">
        <w:trPr>
          <w:trHeight w:val="270"/>
        </w:trPr>
        <w:tc>
          <w:tcPr>
            <w:tcW w:w="3687" w:type="dxa"/>
            <w:tcBorders>
              <w:top w:val="nil"/>
              <w:left w:val="nil"/>
              <w:bottom w:val="nil"/>
              <w:right w:val="nil"/>
            </w:tcBorders>
            <w:noWrap/>
            <w:vAlign w:val="center"/>
          </w:tcPr>
          <w:p w14:paraId="168A2C65" w14:textId="77777777" w:rsidR="00C7279F" w:rsidRPr="00FF452A" w:rsidRDefault="00C7279F" w:rsidP="001236C7">
            <w:pPr>
              <w:widowControl/>
              <w:jc w:val="center"/>
              <w:textAlignment w:val="center"/>
              <w:rPr>
                <w:rFonts w:ascii="Times New Roman" w:eastAsia="宋体" w:hAnsi="Times New Roman" w:cs="Times New Roman"/>
                <w:color w:val="000000"/>
                <w:kern w:val="0"/>
                <w:szCs w:val="21"/>
                <w:lang w:bidi="ar"/>
              </w:rPr>
            </w:pPr>
            <w:r w:rsidRPr="00FF452A">
              <w:rPr>
                <w:rFonts w:ascii="Times New Roman" w:eastAsia="宋体" w:hAnsi="Times New Roman" w:cs="Times New Roman" w:hint="eastAsia"/>
                <w:color w:val="000000"/>
                <w:kern w:val="0"/>
                <w:szCs w:val="21"/>
                <w:lang w:bidi="ar"/>
              </w:rPr>
              <w:t>K65.2</w:t>
            </w:r>
          </w:p>
        </w:tc>
        <w:tc>
          <w:tcPr>
            <w:tcW w:w="3513" w:type="dxa"/>
            <w:tcBorders>
              <w:top w:val="nil"/>
              <w:left w:val="nil"/>
              <w:bottom w:val="nil"/>
              <w:right w:val="nil"/>
            </w:tcBorders>
            <w:noWrap/>
            <w:vAlign w:val="center"/>
          </w:tcPr>
          <w:p w14:paraId="4DD5E340" w14:textId="77777777" w:rsidR="00C7279F" w:rsidRPr="00FF452A" w:rsidRDefault="00C7279F" w:rsidP="001236C7">
            <w:pPr>
              <w:widowControl/>
              <w:jc w:val="center"/>
              <w:textAlignment w:val="center"/>
              <w:rPr>
                <w:rFonts w:ascii="Times New Roman" w:eastAsia="宋体" w:hAnsi="Times New Roman" w:cs="Times New Roman"/>
                <w:color w:val="000000"/>
                <w:kern w:val="0"/>
                <w:szCs w:val="21"/>
                <w:lang w:bidi="ar"/>
              </w:rPr>
            </w:pPr>
            <w:r w:rsidRPr="00FF452A">
              <w:rPr>
                <w:rFonts w:ascii="Times New Roman" w:eastAsia="宋体" w:hAnsi="Times New Roman" w:cs="Times New Roman" w:hint="eastAsia"/>
                <w:color w:val="000000"/>
                <w:kern w:val="0"/>
                <w:szCs w:val="21"/>
                <w:lang w:bidi="ar"/>
              </w:rPr>
              <w:t>Spontaneous bacterial peritonitis</w:t>
            </w:r>
          </w:p>
        </w:tc>
      </w:tr>
      <w:tr w:rsidR="00C7279F" w:rsidRPr="00FF452A" w14:paraId="7D9400EE" w14:textId="77777777" w:rsidTr="001236C7">
        <w:trPr>
          <w:trHeight w:val="270"/>
        </w:trPr>
        <w:tc>
          <w:tcPr>
            <w:tcW w:w="3687" w:type="dxa"/>
            <w:tcBorders>
              <w:top w:val="nil"/>
              <w:left w:val="nil"/>
              <w:bottom w:val="nil"/>
              <w:right w:val="nil"/>
            </w:tcBorders>
            <w:noWrap/>
            <w:vAlign w:val="center"/>
          </w:tcPr>
          <w:p w14:paraId="2AAB9EB5" w14:textId="77777777" w:rsidR="00C7279F" w:rsidRPr="00FF452A" w:rsidRDefault="00C7279F" w:rsidP="001236C7">
            <w:pPr>
              <w:widowControl/>
              <w:jc w:val="center"/>
              <w:textAlignment w:val="center"/>
              <w:rPr>
                <w:rFonts w:ascii="Times New Roman" w:eastAsia="宋体" w:hAnsi="Times New Roman" w:cs="Times New Roman"/>
                <w:color w:val="000000"/>
                <w:kern w:val="0"/>
                <w:szCs w:val="21"/>
                <w:lang w:bidi="ar"/>
              </w:rPr>
            </w:pPr>
            <w:r w:rsidRPr="00FF452A">
              <w:rPr>
                <w:rFonts w:ascii="Times New Roman" w:eastAsia="宋体" w:hAnsi="Times New Roman" w:cs="Times New Roman" w:hint="eastAsia"/>
                <w:color w:val="000000"/>
                <w:kern w:val="0"/>
                <w:szCs w:val="21"/>
                <w:lang w:bidi="ar"/>
              </w:rPr>
              <w:t>I85.0</w:t>
            </w:r>
          </w:p>
        </w:tc>
        <w:tc>
          <w:tcPr>
            <w:tcW w:w="3513" w:type="dxa"/>
            <w:tcBorders>
              <w:top w:val="nil"/>
              <w:left w:val="nil"/>
              <w:bottom w:val="nil"/>
              <w:right w:val="nil"/>
            </w:tcBorders>
            <w:noWrap/>
            <w:vAlign w:val="center"/>
          </w:tcPr>
          <w:p w14:paraId="14F45CAC" w14:textId="77777777" w:rsidR="00C7279F" w:rsidRPr="00FF452A" w:rsidRDefault="00C7279F" w:rsidP="001236C7">
            <w:pPr>
              <w:widowControl/>
              <w:jc w:val="center"/>
              <w:textAlignment w:val="center"/>
              <w:rPr>
                <w:rFonts w:ascii="Times New Roman" w:eastAsia="宋体" w:hAnsi="Times New Roman" w:cs="Times New Roman"/>
                <w:color w:val="000000"/>
                <w:kern w:val="0"/>
                <w:szCs w:val="21"/>
                <w:lang w:bidi="ar"/>
              </w:rPr>
            </w:pPr>
            <w:r w:rsidRPr="00FF452A">
              <w:rPr>
                <w:rFonts w:ascii="Times New Roman" w:eastAsia="宋体" w:hAnsi="Times New Roman" w:cs="Times New Roman" w:hint="eastAsia"/>
                <w:color w:val="000000"/>
                <w:kern w:val="0"/>
                <w:szCs w:val="21"/>
                <w:lang w:bidi="ar"/>
              </w:rPr>
              <w:t>Variceal bleed</w:t>
            </w:r>
          </w:p>
        </w:tc>
      </w:tr>
      <w:tr w:rsidR="00C7279F" w:rsidRPr="00FF452A" w14:paraId="0AD17225" w14:textId="77777777" w:rsidTr="001236C7">
        <w:trPr>
          <w:trHeight w:val="270"/>
        </w:trPr>
        <w:tc>
          <w:tcPr>
            <w:tcW w:w="3687" w:type="dxa"/>
            <w:tcBorders>
              <w:top w:val="nil"/>
              <w:left w:val="nil"/>
              <w:bottom w:val="nil"/>
              <w:right w:val="nil"/>
            </w:tcBorders>
            <w:noWrap/>
            <w:vAlign w:val="center"/>
          </w:tcPr>
          <w:p w14:paraId="31F4B17C" w14:textId="77777777" w:rsidR="00C7279F" w:rsidRPr="00FF452A" w:rsidRDefault="00C7279F" w:rsidP="001236C7">
            <w:pPr>
              <w:widowControl/>
              <w:jc w:val="center"/>
              <w:textAlignment w:val="center"/>
              <w:rPr>
                <w:rFonts w:ascii="Times New Roman" w:eastAsia="宋体" w:hAnsi="Times New Roman" w:cs="Times New Roman"/>
                <w:color w:val="000000"/>
                <w:kern w:val="0"/>
                <w:szCs w:val="21"/>
                <w:lang w:bidi="ar"/>
              </w:rPr>
            </w:pPr>
            <w:r w:rsidRPr="00FF452A">
              <w:rPr>
                <w:rFonts w:ascii="Times New Roman" w:eastAsia="宋体" w:hAnsi="Times New Roman" w:cs="Times New Roman" w:hint="eastAsia"/>
                <w:color w:val="000000"/>
                <w:kern w:val="0"/>
                <w:szCs w:val="21"/>
                <w:lang w:bidi="ar"/>
              </w:rPr>
              <w:t>R18.8 + at least one code for cirrhosis / decompensation</w:t>
            </w:r>
          </w:p>
        </w:tc>
        <w:tc>
          <w:tcPr>
            <w:tcW w:w="3513" w:type="dxa"/>
            <w:tcBorders>
              <w:top w:val="nil"/>
              <w:left w:val="nil"/>
              <w:bottom w:val="nil"/>
              <w:right w:val="nil"/>
            </w:tcBorders>
            <w:noWrap/>
            <w:vAlign w:val="center"/>
          </w:tcPr>
          <w:p w14:paraId="1349A1D0" w14:textId="77777777" w:rsidR="00C7279F" w:rsidRPr="00FF452A" w:rsidRDefault="00C7279F" w:rsidP="001236C7">
            <w:pPr>
              <w:widowControl/>
              <w:jc w:val="center"/>
              <w:textAlignment w:val="center"/>
              <w:rPr>
                <w:rFonts w:ascii="Times New Roman" w:eastAsia="宋体" w:hAnsi="Times New Roman" w:cs="Times New Roman"/>
                <w:color w:val="000000"/>
                <w:kern w:val="0"/>
                <w:szCs w:val="21"/>
                <w:lang w:bidi="ar"/>
              </w:rPr>
            </w:pPr>
            <w:r w:rsidRPr="00FF452A">
              <w:rPr>
                <w:rFonts w:ascii="Times New Roman" w:eastAsia="宋体" w:hAnsi="Times New Roman" w:cs="Times New Roman" w:hint="eastAsia"/>
                <w:color w:val="000000"/>
                <w:kern w:val="0"/>
                <w:szCs w:val="21"/>
                <w:lang w:bidi="ar"/>
              </w:rPr>
              <w:t>Ascites</w:t>
            </w:r>
          </w:p>
        </w:tc>
      </w:tr>
      <w:tr w:rsidR="00C7279F" w:rsidRPr="00FF452A" w14:paraId="4D37B5C0" w14:textId="77777777" w:rsidTr="001236C7">
        <w:trPr>
          <w:trHeight w:val="270"/>
        </w:trPr>
        <w:tc>
          <w:tcPr>
            <w:tcW w:w="3687" w:type="dxa"/>
            <w:tcBorders>
              <w:top w:val="nil"/>
              <w:left w:val="nil"/>
              <w:bottom w:val="single" w:sz="8" w:space="0" w:color="auto"/>
              <w:right w:val="nil"/>
            </w:tcBorders>
            <w:noWrap/>
            <w:vAlign w:val="center"/>
          </w:tcPr>
          <w:p w14:paraId="7694148A" w14:textId="77777777" w:rsidR="00C7279F" w:rsidRPr="00FF452A" w:rsidRDefault="00C7279F" w:rsidP="001236C7">
            <w:pPr>
              <w:widowControl/>
              <w:jc w:val="center"/>
              <w:textAlignment w:val="center"/>
              <w:rPr>
                <w:rFonts w:ascii="Times New Roman" w:eastAsia="宋体" w:hAnsi="Times New Roman" w:cs="Times New Roman"/>
                <w:color w:val="000000"/>
                <w:kern w:val="0"/>
                <w:szCs w:val="21"/>
                <w:lang w:bidi="ar"/>
              </w:rPr>
            </w:pPr>
            <w:r w:rsidRPr="00FF452A">
              <w:rPr>
                <w:rFonts w:ascii="Times New Roman" w:eastAsia="宋体" w:hAnsi="Times New Roman" w:cs="Times New Roman" w:hint="eastAsia"/>
                <w:color w:val="000000"/>
                <w:kern w:val="0"/>
                <w:szCs w:val="21"/>
                <w:lang w:bidi="ar"/>
              </w:rPr>
              <w:t>C22.0</w:t>
            </w:r>
          </w:p>
        </w:tc>
        <w:tc>
          <w:tcPr>
            <w:tcW w:w="3513" w:type="dxa"/>
            <w:tcBorders>
              <w:top w:val="nil"/>
              <w:left w:val="nil"/>
              <w:bottom w:val="single" w:sz="8" w:space="0" w:color="auto"/>
              <w:right w:val="nil"/>
            </w:tcBorders>
            <w:noWrap/>
            <w:vAlign w:val="center"/>
          </w:tcPr>
          <w:p w14:paraId="29E4E526" w14:textId="77777777" w:rsidR="00C7279F" w:rsidRPr="00FF452A" w:rsidRDefault="00C7279F" w:rsidP="001236C7">
            <w:pPr>
              <w:widowControl/>
              <w:jc w:val="center"/>
              <w:textAlignment w:val="center"/>
              <w:rPr>
                <w:rFonts w:ascii="Times New Roman" w:eastAsia="宋体" w:hAnsi="Times New Roman" w:cs="Times New Roman"/>
                <w:color w:val="000000"/>
                <w:kern w:val="0"/>
                <w:szCs w:val="21"/>
                <w:lang w:bidi="ar"/>
              </w:rPr>
            </w:pPr>
            <w:r w:rsidRPr="00FF452A">
              <w:rPr>
                <w:rFonts w:ascii="Times New Roman" w:eastAsia="宋体" w:hAnsi="Times New Roman" w:cs="Times New Roman" w:hint="eastAsia"/>
                <w:color w:val="000000"/>
                <w:kern w:val="0"/>
                <w:szCs w:val="21"/>
                <w:lang w:bidi="ar"/>
              </w:rPr>
              <w:t>Hepatocellular carcinoma</w:t>
            </w:r>
          </w:p>
        </w:tc>
      </w:tr>
    </w:tbl>
    <w:p w14:paraId="55E189CC" w14:textId="77777777" w:rsidR="0030522F" w:rsidRPr="00FF452A" w:rsidRDefault="00000000">
      <w:pPr>
        <w:rPr>
          <w:rFonts w:ascii="Times New Roman" w:hAnsi="Times New Roman" w:cs="Times New Roman"/>
          <w:b/>
          <w:bCs/>
        </w:rPr>
      </w:pPr>
      <w:r w:rsidRPr="00FF452A">
        <w:rPr>
          <w:rFonts w:ascii="Times New Roman" w:hAnsi="Times New Roman" w:cs="Times New Roman" w:hint="eastAsia"/>
          <w:b/>
          <w:bCs/>
        </w:rPr>
        <w:br w:type="page"/>
      </w:r>
    </w:p>
    <w:p w14:paraId="48702E8D" w14:textId="77777777" w:rsidR="0030522F" w:rsidRPr="00FF452A" w:rsidRDefault="00000000">
      <w:pPr>
        <w:jc w:val="left"/>
        <w:rPr>
          <w:rFonts w:ascii="Times New Roman" w:hAnsi="Times New Roman" w:cs="Times New Roman"/>
          <w:szCs w:val="21"/>
        </w:rPr>
      </w:pPr>
      <w:r w:rsidRPr="00FF452A">
        <w:rPr>
          <w:rFonts w:ascii="Times New Roman" w:hAnsi="Times New Roman" w:cs="Times New Roman" w:hint="eastAsia"/>
          <w:b/>
          <w:bCs/>
          <w:szCs w:val="21"/>
        </w:rPr>
        <w:lastRenderedPageBreak/>
        <w:t>Table S2.</w:t>
      </w:r>
      <w:r w:rsidRPr="00FF452A">
        <w:rPr>
          <w:rFonts w:ascii="Times New Roman" w:hAnsi="Times New Roman" w:cs="Times New Roman" w:hint="eastAsia"/>
          <w:szCs w:val="21"/>
        </w:rPr>
        <w:t xml:space="preserve"> </w:t>
      </w:r>
      <w:r w:rsidRPr="00FF452A">
        <w:rPr>
          <w:rFonts w:ascii="Times New Roman" w:hAnsi="Times New Roman" w:cs="Times New Roman" w:hint="eastAsia"/>
          <w:b/>
          <w:bCs/>
          <w:szCs w:val="21"/>
        </w:rPr>
        <w:t>Sensitivity analyses of association between OCM and LRE incidence and mortality in population with MASLD.</w:t>
      </w:r>
    </w:p>
    <w:tbl>
      <w:tblPr>
        <w:tblpPr w:leftFromText="180" w:rightFromText="180" w:vertAnchor="text" w:horzAnchor="page" w:tblpX="1213" w:tblpY="296"/>
        <w:tblOverlap w:val="never"/>
        <w:tblW w:w="9881" w:type="dxa"/>
        <w:tblLayout w:type="fixed"/>
        <w:tblLook w:val="04A0" w:firstRow="1" w:lastRow="0" w:firstColumn="1" w:lastColumn="0" w:noHBand="0" w:noVBand="1"/>
      </w:tblPr>
      <w:tblGrid>
        <w:gridCol w:w="1782"/>
        <w:gridCol w:w="1382"/>
        <w:gridCol w:w="1261"/>
        <w:gridCol w:w="1417"/>
        <w:gridCol w:w="1393"/>
        <w:gridCol w:w="1337"/>
        <w:gridCol w:w="1309"/>
      </w:tblGrid>
      <w:tr w:rsidR="0030522F" w:rsidRPr="00FF452A" w14:paraId="174B0A21" w14:textId="77777777">
        <w:trPr>
          <w:tblHeader/>
        </w:trPr>
        <w:tc>
          <w:tcPr>
            <w:tcW w:w="1782" w:type="dxa"/>
            <w:tcBorders>
              <w:top w:val="single" w:sz="12" w:space="0" w:color="000000"/>
              <w:left w:val="nil"/>
              <w:bottom w:val="single" w:sz="8" w:space="0" w:color="000000"/>
              <w:right w:val="nil"/>
            </w:tcBorders>
            <w:noWrap/>
            <w:vAlign w:val="center"/>
          </w:tcPr>
          <w:p w14:paraId="12B6B017" w14:textId="77777777" w:rsidR="0030522F" w:rsidRPr="00FF452A" w:rsidRDefault="00000000">
            <w:pPr>
              <w:widowControl/>
              <w:snapToGrid w:val="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hint="eastAsia"/>
                <w:b/>
                <w:bCs/>
                <w:color w:val="000000"/>
                <w:kern w:val="0"/>
                <w:sz w:val="15"/>
                <w:szCs w:val="15"/>
                <w:lang w:bidi="ar"/>
              </w:rPr>
              <w:t>Group</w:t>
            </w:r>
          </w:p>
        </w:tc>
        <w:tc>
          <w:tcPr>
            <w:tcW w:w="1382" w:type="dxa"/>
            <w:tcBorders>
              <w:top w:val="single" w:sz="12" w:space="0" w:color="000000"/>
              <w:left w:val="nil"/>
              <w:bottom w:val="single" w:sz="8" w:space="0" w:color="000000"/>
              <w:right w:val="nil"/>
            </w:tcBorders>
            <w:noWrap/>
            <w:vAlign w:val="center"/>
          </w:tcPr>
          <w:p w14:paraId="058E262B" w14:textId="77777777" w:rsidR="0030522F" w:rsidRPr="00FF452A" w:rsidRDefault="00000000">
            <w:pPr>
              <w:widowControl/>
              <w:snapToGrid w:val="0"/>
              <w:jc w:val="center"/>
              <w:textAlignment w:val="center"/>
              <w:rPr>
                <w:rFonts w:ascii="Times New Roman" w:eastAsia="Cambria" w:hAnsi="Times New Roman" w:cs="Times New Roman"/>
                <w:b/>
                <w:bCs/>
                <w:color w:val="000000"/>
                <w:kern w:val="0"/>
                <w:sz w:val="15"/>
                <w:szCs w:val="15"/>
                <w:lang w:bidi="ar"/>
              </w:rPr>
            </w:pPr>
            <w:r w:rsidRPr="00FF452A">
              <w:rPr>
                <w:rFonts w:ascii="Times New Roman" w:eastAsia="Cambria" w:hAnsi="Times New Roman" w:cs="Times New Roman"/>
                <w:b/>
                <w:bCs/>
                <w:color w:val="000000"/>
                <w:kern w:val="0"/>
                <w:sz w:val="15"/>
                <w:szCs w:val="15"/>
                <w:lang w:bidi="ar"/>
              </w:rPr>
              <w:t>Case/</w:t>
            </w:r>
          </w:p>
          <w:p w14:paraId="395B01DC" w14:textId="77777777" w:rsidR="0030522F" w:rsidRPr="00FF452A" w:rsidRDefault="00000000">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Person-years</w:t>
            </w:r>
          </w:p>
        </w:tc>
        <w:tc>
          <w:tcPr>
            <w:tcW w:w="1261" w:type="dxa"/>
            <w:tcBorders>
              <w:top w:val="single" w:sz="12" w:space="0" w:color="000000"/>
              <w:left w:val="nil"/>
              <w:bottom w:val="single" w:sz="8" w:space="0" w:color="000000"/>
              <w:right w:val="nil"/>
            </w:tcBorders>
            <w:noWrap/>
            <w:vAlign w:val="center"/>
          </w:tcPr>
          <w:p w14:paraId="73631E46" w14:textId="77777777" w:rsidR="0030522F" w:rsidRPr="00FF452A" w:rsidRDefault="00000000">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Model1 HR (95% CI)</w:t>
            </w:r>
          </w:p>
        </w:tc>
        <w:tc>
          <w:tcPr>
            <w:tcW w:w="1417" w:type="dxa"/>
            <w:tcBorders>
              <w:top w:val="single" w:sz="12" w:space="0" w:color="000000"/>
              <w:left w:val="nil"/>
              <w:bottom w:val="single" w:sz="8" w:space="0" w:color="000000"/>
              <w:right w:val="nil"/>
            </w:tcBorders>
            <w:noWrap/>
            <w:vAlign w:val="center"/>
          </w:tcPr>
          <w:p w14:paraId="3C8D5CF7" w14:textId="77777777" w:rsidR="0030522F" w:rsidRPr="00FF452A" w:rsidRDefault="00000000">
            <w:pPr>
              <w:widowControl/>
              <w:snapToGrid w:val="0"/>
              <w:jc w:val="center"/>
              <w:textAlignment w:val="center"/>
              <w:rPr>
                <w:rFonts w:ascii="Times New Roman" w:eastAsia="Cambria" w:hAnsi="Times New Roman" w:cs="Times New Roman"/>
                <w:b/>
                <w:bCs/>
                <w:color w:val="000000"/>
                <w:kern w:val="0"/>
                <w:sz w:val="15"/>
                <w:szCs w:val="15"/>
                <w:lang w:bidi="ar"/>
              </w:rPr>
            </w:pPr>
            <w:r w:rsidRPr="00FF452A">
              <w:rPr>
                <w:rFonts w:ascii="Times New Roman" w:eastAsia="Cambria" w:hAnsi="Times New Roman" w:cs="Times New Roman"/>
                <w:b/>
                <w:bCs/>
                <w:color w:val="000000"/>
                <w:kern w:val="0"/>
                <w:sz w:val="15"/>
                <w:szCs w:val="15"/>
                <w:lang w:bidi="ar"/>
              </w:rPr>
              <w:t>Mode2 HR</w:t>
            </w:r>
          </w:p>
          <w:p w14:paraId="16343B30" w14:textId="77777777" w:rsidR="0030522F" w:rsidRPr="00FF452A" w:rsidRDefault="00000000">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 xml:space="preserve"> (95% CI)</w:t>
            </w:r>
          </w:p>
        </w:tc>
        <w:tc>
          <w:tcPr>
            <w:tcW w:w="1393" w:type="dxa"/>
            <w:tcBorders>
              <w:top w:val="single" w:sz="12" w:space="0" w:color="000000"/>
              <w:left w:val="nil"/>
              <w:bottom w:val="single" w:sz="8" w:space="0" w:color="000000"/>
              <w:right w:val="nil"/>
            </w:tcBorders>
            <w:noWrap/>
            <w:vAlign w:val="center"/>
          </w:tcPr>
          <w:p w14:paraId="6CCF508A" w14:textId="77777777" w:rsidR="0030522F" w:rsidRPr="00FF452A" w:rsidRDefault="00000000">
            <w:pPr>
              <w:widowControl/>
              <w:snapToGrid w:val="0"/>
              <w:jc w:val="center"/>
              <w:textAlignment w:val="center"/>
              <w:rPr>
                <w:rFonts w:ascii="Times New Roman" w:eastAsia="Cambria" w:hAnsi="Times New Roman" w:cs="Times New Roman"/>
                <w:b/>
                <w:bCs/>
                <w:color w:val="000000"/>
                <w:kern w:val="0"/>
                <w:sz w:val="15"/>
                <w:szCs w:val="15"/>
                <w:lang w:bidi="ar"/>
              </w:rPr>
            </w:pPr>
            <w:r w:rsidRPr="00FF452A">
              <w:rPr>
                <w:rFonts w:ascii="Times New Roman" w:eastAsia="Cambria" w:hAnsi="Times New Roman" w:cs="Times New Roman"/>
                <w:b/>
                <w:bCs/>
                <w:color w:val="000000"/>
                <w:kern w:val="0"/>
                <w:sz w:val="15"/>
                <w:szCs w:val="15"/>
                <w:lang w:bidi="ar"/>
              </w:rPr>
              <w:t>Case/</w:t>
            </w:r>
          </w:p>
          <w:p w14:paraId="6851AF7F" w14:textId="77777777" w:rsidR="0030522F" w:rsidRPr="00FF452A" w:rsidRDefault="00000000">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Person-years</w:t>
            </w:r>
          </w:p>
        </w:tc>
        <w:tc>
          <w:tcPr>
            <w:tcW w:w="1337" w:type="dxa"/>
            <w:tcBorders>
              <w:top w:val="single" w:sz="12" w:space="0" w:color="000000"/>
              <w:left w:val="nil"/>
              <w:bottom w:val="single" w:sz="8" w:space="0" w:color="000000"/>
              <w:right w:val="nil"/>
            </w:tcBorders>
            <w:noWrap/>
            <w:vAlign w:val="center"/>
          </w:tcPr>
          <w:p w14:paraId="20C69499" w14:textId="77777777" w:rsidR="0030522F" w:rsidRPr="00FF452A" w:rsidRDefault="00000000">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Model1 HR (95% CI)</w:t>
            </w:r>
          </w:p>
        </w:tc>
        <w:tc>
          <w:tcPr>
            <w:tcW w:w="1309" w:type="dxa"/>
            <w:tcBorders>
              <w:top w:val="single" w:sz="12" w:space="0" w:color="000000"/>
              <w:left w:val="nil"/>
              <w:bottom w:val="single" w:sz="8" w:space="0" w:color="000000"/>
              <w:right w:val="nil"/>
            </w:tcBorders>
            <w:noWrap/>
            <w:vAlign w:val="center"/>
          </w:tcPr>
          <w:p w14:paraId="7D3F75EA" w14:textId="77777777" w:rsidR="0030522F" w:rsidRPr="00FF452A" w:rsidRDefault="00000000">
            <w:pPr>
              <w:widowControl/>
              <w:snapToGrid w:val="0"/>
              <w:jc w:val="center"/>
              <w:textAlignment w:val="center"/>
              <w:rPr>
                <w:rFonts w:ascii="Times New Roman" w:eastAsia="Cambria" w:hAnsi="Times New Roman" w:cs="Times New Roman"/>
                <w:b/>
                <w:bCs/>
                <w:color w:val="000000"/>
                <w:kern w:val="0"/>
                <w:sz w:val="15"/>
                <w:szCs w:val="15"/>
                <w:lang w:bidi="ar"/>
              </w:rPr>
            </w:pPr>
            <w:r w:rsidRPr="00FF452A">
              <w:rPr>
                <w:rFonts w:ascii="Times New Roman" w:eastAsia="Cambria" w:hAnsi="Times New Roman" w:cs="Times New Roman"/>
                <w:b/>
                <w:bCs/>
                <w:color w:val="000000"/>
                <w:kern w:val="0"/>
                <w:sz w:val="15"/>
                <w:szCs w:val="15"/>
                <w:lang w:bidi="ar"/>
              </w:rPr>
              <w:t>Mode2 HR</w:t>
            </w:r>
          </w:p>
          <w:p w14:paraId="069B8507" w14:textId="77777777" w:rsidR="0030522F" w:rsidRPr="00FF452A" w:rsidRDefault="00000000">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 xml:space="preserve"> (95% CI)</w:t>
            </w:r>
          </w:p>
        </w:tc>
      </w:tr>
      <w:tr w:rsidR="0030522F" w:rsidRPr="00FF452A" w14:paraId="2EF71B2C" w14:textId="77777777">
        <w:trPr>
          <w:trHeight w:val="340"/>
          <w:tblHeader/>
        </w:trPr>
        <w:tc>
          <w:tcPr>
            <w:tcW w:w="1782" w:type="dxa"/>
            <w:tcBorders>
              <w:top w:val="nil"/>
              <w:left w:val="nil"/>
              <w:bottom w:val="nil"/>
              <w:right w:val="nil"/>
            </w:tcBorders>
            <w:noWrap/>
            <w:vAlign w:val="center"/>
          </w:tcPr>
          <w:p w14:paraId="34D04A63" w14:textId="77777777" w:rsidR="0030522F" w:rsidRPr="00FF452A" w:rsidRDefault="00000000">
            <w:pPr>
              <w:widowControl/>
              <w:snapToGrid w:val="0"/>
              <w:jc w:val="left"/>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LRE</w:t>
            </w:r>
          </w:p>
        </w:tc>
        <w:tc>
          <w:tcPr>
            <w:tcW w:w="1382" w:type="dxa"/>
            <w:tcBorders>
              <w:top w:val="nil"/>
              <w:left w:val="nil"/>
              <w:bottom w:val="nil"/>
              <w:right w:val="nil"/>
            </w:tcBorders>
            <w:noWrap/>
            <w:vAlign w:val="center"/>
          </w:tcPr>
          <w:p w14:paraId="35C28CDC" w14:textId="77777777" w:rsidR="0030522F" w:rsidRPr="00FF452A" w:rsidRDefault="0030522F">
            <w:pPr>
              <w:snapToGrid w:val="0"/>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03A2A60C" w14:textId="77777777" w:rsidR="0030522F" w:rsidRPr="00FF452A" w:rsidRDefault="0030522F">
            <w:pPr>
              <w:snapToGrid w:val="0"/>
              <w:rPr>
                <w:rFonts w:ascii="Times New Roman" w:eastAsia="等线" w:hAnsi="Times New Roman" w:cs="Times New Roman"/>
                <w:color w:val="000000"/>
                <w:sz w:val="15"/>
                <w:szCs w:val="15"/>
              </w:rPr>
            </w:pPr>
          </w:p>
        </w:tc>
        <w:tc>
          <w:tcPr>
            <w:tcW w:w="1417" w:type="dxa"/>
            <w:tcBorders>
              <w:top w:val="nil"/>
              <w:left w:val="nil"/>
              <w:bottom w:val="nil"/>
              <w:right w:val="nil"/>
            </w:tcBorders>
            <w:noWrap/>
            <w:vAlign w:val="center"/>
          </w:tcPr>
          <w:p w14:paraId="11C8D0D6" w14:textId="77777777" w:rsidR="0030522F" w:rsidRPr="00FF452A" w:rsidRDefault="0030522F">
            <w:pPr>
              <w:snapToGrid w:val="0"/>
              <w:rPr>
                <w:rFonts w:ascii="Times New Roman" w:eastAsia="等线" w:hAnsi="Times New Roman" w:cs="Times New Roman"/>
                <w:color w:val="000000"/>
                <w:sz w:val="15"/>
                <w:szCs w:val="15"/>
              </w:rPr>
            </w:pPr>
          </w:p>
        </w:tc>
        <w:tc>
          <w:tcPr>
            <w:tcW w:w="1393" w:type="dxa"/>
            <w:tcBorders>
              <w:top w:val="nil"/>
              <w:left w:val="nil"/>
              <w:bottom w:val="nil"/>
              <w:right w:val="nil"/>
            </w:tcBorders>
            <w:noWrap/>
            <w:vAlign w:val="bottom"/>
          </w:tcPr>
          <w:p w14:paraId="6000573D" w14:textId="77777777" w:rsidR="0030522F" w:rsidRPr="00FF452A" w:rsidRDefault="00000000">
            <w:pPr>
              <w:widowControl/>
              <w:snapToGrid w:val="0"/>
              <w:jc w:val="left"/>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Death</w:t>
            </w:r>
          </w:p>
        </w:tc>
        <w:tc>
          <w:tcPr>
            <w:tcW w:w="1337" w:type="dxa"/>
            <w:tcBorders>
              <w:top w:val="nil"/>
              <w:left w:val="nil"/>
              <w:bottom w:val="nil"/>
              <w:right w:val="nil"/>
            </w:tcBorders>
            <w:noWrap/>
            <w:vAlign w:val="bottom"/>
          </w:tcPr>
          <w:p w14:paraId="081FB387" w14:textId="77777777" w:rsidR="0030522F" w:rsidRPr="00FF452A" w:rsidRDefault="0030522F">
            <w:pPr>
              <w:snapToGrid w:val="0"/>
              <w:rPr>
                <w:rFonts w:ascii="Times New Roman" w:eastAsia="等线" w:hAnsi="Times New Roman" w:cs="Times New Roman"/>
                <w:color w:val="000000"/>
                <w:sz w:val="15"/>
                <w:szCs w:val="15"/>
              </w:rPr>
            </w:pPr>
          </w:p>
        </w:tc>
        <w:tc>
          <w:tcPr>
            <w:tcW w:w="1309" w:type="dxa"/>
            <w:tcBorders>
              <w:top w:val="nil"/>
              <w:left w:val="nil"/>
              <w:bottom w:val="nil"/>
              <w:right w:val="nil"/>
            </w:tcBorders>
            <w:noWrap/>
            <w:vAlign w:val="bottom"/>
          </w:tcPr>
          <w:p w14:paraId="4336F8E4" w14:textId="77777777" w:rsidR="0030522F" w:rsidRPr="00FF452A" w:rsidRDefault="0030522F">
            <w:pPr>
              <w:snapToGrid w:val="0"/>
              <w:rPr>
                <w:rFonts w:ascii="Times New Roman" w:eastAsia="等线" w:hAnsi="Times New Roman" w:cs="Times New Roman"/>
                <w:color w:val="000000"/>
                <w:sz w:val="15"/>
                <w:szCs w:val="15"/>
              </w:rPr>
            </w:pPr>
          </w:p>
        </w:tc>
      </w:tr>
      <w:tr w:rsidR="0030522F" w:rsidRPr="00FF452A" w14:paraId="3CD52003" w14:textId="77777777">
        <w:trPr>
          <w:trHeight w:val="340"/>
          <w:tblHeader/>
        </w:trPr>
        <w:tc>
          <w:tcPr>
            <w:tcW w:w="1782" w:type="dxa"/>
            <w:tcBorders>
              <w:top w:val="nil"/>
              <w:left w:val="nil"/>
              <w:bottom w:val="nil"/>
              <w:right w:val="nil"/>
            </w:tcBorders>
            <w:noWrap/>
            <w:vAlign w:val="center"/>
          </w:tcPr>
          <w:p w14:paraId="58DA2061" w14:textId="77777777" w:rsidR="0030522F" w:rsidRPr="00FF452A" w:rsidRDefault="00000000">
            <w:pPr>
              <w:widowControl/>
              <w:snapToGrid w:val="0"/>
              <w:jc w:val="left"/>
              <w:textAlignment w:val="center"/>
              <w:rPr>
                <w:rFonts w:ascii="Times New Roman" w:eastAsia="Cambria" w:hAnsi="Times New Roman" w:cs="Times New Roman"/>
                <w:color w:val="000000"/>
                <w:sz w:val="15"/>
                <w:szCs w:val="15"/>
              </w:rPr>
            </w:pPr>
            <w:r w:rsidRPr="00FF452A">
              <w:rPr>
                <w:rFonts w:ascii="Times New Roman" w:eastAsia="宋体" w:hAnsi="Times New Roman" w:cs="Times New Roman"/>
                <w:b/>
                <w:bCs/>
                <w:color w:val="000000"/>
                <w:kern w:val="0"/>
                <w:sz w:val="15"/>
                <w:szCs w:val="15"/>
                <w:lang w:bidi="ar"/>
              </w:rPr>
              <w:t>Met</w:t>
            </w:r>
            <w:r w:rsidRPr="00FF452A">
              <w:rPr>
                <w:rFonts w:ascii="Times New Roman" w:eastAsia="宋体" w:hAnsi="Times New Roman" w:cs="Times New Roman" w:hint="eastAsia"/>
                <w:b/>
                <w:bCs/>
                <w:color w:val="000000"/>
                <w:kern w:val="0"/>
                <w:sz w:val="15"/>
                <w:szCs w:val="15"/>
                <w:lang w:bidi="ar"/>
              </w:rPr>
              <w:t>hionine</w:t>
            </w:r>
          </w:p>
        </w:tc>
        <w:tc>
          <w:tcPr>
            <w:tcW w:w="1382" w:type="dxa"/>
            <w:tcBorders>
              <w:top w:val="nil"/>
              <w:left w:val="nil"/>
              <w:bottom w:val="nil"/>
              <w:right w:val="nil"/>
            </w:tcBorders>
            <w:noWrap/>
            <w:vAlign w:val="center"/>
          </w:tcPr>
          <w:p w14:paraId="43190853" w14:textId="77777777" w:rsidR="0030522F" w:rsidRPr="00FF452A" w:rsidRDefault="0030522F">
            <w:pPr>
              <w:snapToGrid w:val="0"/>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bottom"/>
          </w:tcPr>
          <w:p w14:paraId="32611EE3" w14:textId="77777777" w:rsidR="0030522F" w:rsidRPr="00FF452A" w:rsidRDefault="0030522F">
            <w:pPr>
              <w:snapToGrid w:val="0"/>
              <w:rPr>
                <w:rFonts w:ascii="Times New Roman" w:eastAsia="等线" w:hAnsi="Times New Roman" w:cs="Times New Roman"/>
                <w:color w:val="000000"/>
                <w:sz w:val="15"/>
                <w:szCs w:val="15"/>
              </w:rPr>
            </w:pPr>
          </w:p>
        </w:tc>
        <w:tc>
          <w:tcPr>
            <w:tcW w:w="1417" w:type="dxa"/>
            <w:tcBorders>
              <w:top w:val="nil"/>
              <w:left w:val="nil"/>
              <w:bottom w:val="nil"/>
              <w:right w:val="nil"/>
            </w:tcBorders>
            <w:noWrap/>
            <w:vAlign w:val="bottom"/>
          </w:tcPr>
          <w:p w14:paraId="52EAAFEC"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93" w:type="dxa"/>
            <w:tcBorders>
              <w:top w:val="nil"/>
              <w:left w:val="nil"/>
              <w:bottom w:val="nil"/>
              <w:right w:val="nil"/>
            </w:tcBorders>
            <w:noWrap/>
            <w:vAlign w:val="bottom"/>
          </w:tcPr>
          <w:p w14:paraId="106BD930" w14:textId="77777777" w:rsidR="0030522F" w:rsidRPr="00FF452A" w:rsidRDefault="0030522F">
            <w:pPr>
              <w:snapToGrid w:val="0"/>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bottom"/>
          </w:tcPr>
          <w:p w14:paraId="1477C1DC"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09" w:type="dxa"/>
            <w:tcBorders>
              <w:top w:val="nil"/>
              <w:left w:val="nil"/>
              <w:bottom w:val="nil"/>
              <w:right w:val="nil"/>
            </w:tcBorders>
            <w:noWrap/>
            <w:vAlign w:val="bottom"/>
          </w:tcPr>
          <w:p w14:paraId="5154C9F8" w14:textId="77777777" w:rsidR="0030522F" w:rsidRPr="00FF452A" w:rsidRDefault="0030522F">
            <w:pPr>
              <w:snapToGrid w:val="0"/>
              <w:rPr>
                <w:rFonts w:ascii="Times New Roman" w:eastAsia="等线" w:hAnsi="Times New Roman" w:cs="Times New Roman"/>
                <w:color w:val="000000"/>
                <w:sz w:val="15"/>
                <w:szCs w:val="15"/>
              </w:rPr>
            </w:pPr>
          </w:p>
        </w:tc>
      </w:tr>
      <w:tr w:rsidR="00AC3EFC" w:rsidRPr="00FF452A" w14:paraId="3D001E6E" w14:textId="77777777">
        <w:trPr>
          <w:trHeight w:val="340"/>
          <w:tblHeader/>
        </w:trPr>
        <w:tc>
          <w:tcPr>
            <w:tcW w:w="1782" w:type="dxa"/>
            <w:tcBorders>
              <w:top w:val="nil"/>
              <w:left w:val="nil"/>
              <w:bottom w:val="nil"/>
              <w:right w:val="nil"/>
            </w:tcBorders>
            <w:noWrap/>
            <w:vAlign w:val="center"/>
          </w:tcPr>
          <w:p w14:paraId="5739E2AA" w14:textId="41065E34" w:rsidR="00AC3EFC" w:rsidRPr="00FF452A" w:rsidRDefault="00811931" w:rsidP="00AC3EFC">
            <w:pPr>
              <w:widowControl/>
              <w:snapToGrid w:val="0"/>
              <w:ind w:firstLineChars="100" w:firstLine="160"/>
              <w:jc w:val="left"/>
              <w:textAlignment w:val="center"/>
              <w:rPr>
                <w:rFonts w:ascii="Times New Roman" w:hAnsi="Times New Roman" w:cs="Times New Roman"/>
                <w:color w:val="000000"/>
                <w:sz w:val="15"/>
                <w:szCs w:val="15"/>
              </w:rPr>
            </w:pPr>
            <w:r w:rsidRPr="00FF452A">
              <w:rPr>
                <w:rFonts w:ascii="Times New Roman" w:hAnsi="Times New Roman" w:cs="Times New Roman" w:hint="eastAsia"/>
                <w:color w:val="000000"/>
                <w:kern w:val="0"/>
                <w:sz w:val="16"/>
                <w:szCs w:val="16"/>
                <w:lang w:bidi="ar"/>
              </w:rPr>
              <w:t>Low</w:t>
            </w:r>
          </w:p>
        </w:tc>
        <w:tc>
          <w:tcPr>
            <w:tcW w:w="1382" w:type="dxa"/>
            <w:tcBorders>
              <w:top w:val="nil"/>
              <w:left w:val="nil"/>
              <w:bottom w:val="nil"/>
              <w:right w:val="nil"/>
            </w:tcBorders>
            <w:noWrap/>
            <w:vAlign w:val="center"/>
          </w:tcPr>
          <w:p w14:paraId="62B969D9" w14:textId="77777777" w:rsidR="00AC3EFC" w:rsidRPr="00FF452A" w:rsidRDefault="00AC3EFC" w:rsidP="00AC3EFC">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72/152160</w:t>
            </w:r>
          </w:p>
        </w:tc>
        <w:tc>
          <w:tcPr>
            <w:tcW w:w="1261" w:type="dxa"/>
            <w:tcBorders>
              <w:top w:val="nil"/>
              <w:left w:val="nil"/>
              <w:bottom w:val="nil"/>
              <w:right w:val="nil"/>
            </w:tcBorders>
            <w:noWrap/>
            <w:vAlign w:val="center"/>
          </w:tcPr>
          <w:p w14:paraId="7E1E9EB7" w14:textId="77777777" w:rsidR="00AC3EFC" w:rsidRPr="00FF452A" w:rsidRDefault="00AC3EFC" w:rsidP="00AC3EFC">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417" w:type="dxa"/>
            <w:tcBorders>
              <w:top w:val="nil"/>
              <w:left w:val="nil"/>
              <w:bottom w:val="nil"/>
              <w:right w:val="nil"/>
            </w:tcBorders>
            <w:noWrap/>
            <w:vAlign w:val="center"/>
          </w:tcPr>
          <w:p w14:paraId="77BBE077" w14:textId="77777777" w:rsidR="00AC3EFC" w:rsidRPr="00FF452A" w:rsidRDefault="00AC3EFC" w:rsidP="00AC3EFC">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393" w:type="dxa"/>
            <w:tcBorders>
              <w:top w:val="nil"/>
              <w:left w:val="nil"/>
              <w:bottom w:val="nil"/>
              <w:right w:val="nil"/>
            </w:tcBorders>
            <w:noWrap/>
            <w:vAlign w:val="center"/>
          </w:tcPr>
          <w:p w14:paraId="7D9F3D86" w14:textId="77777777" w:rsidR="00AC3EFC" w:rsidRPr="00FF452A" w:rsidRDefault="00AC3EFC" w:rsidP="00AC3EFC">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942/152410</w:t>
            </w:r>
          </w:p>
        </w:tc>
        <w:tc>
          <w:tcPr>
            <w:tcW w:w="1337" w:type="dxa"/>
            <w:tcBorders>
              <w:top w:val="nil"/>
              <w:left w:val="nil"/>
              <w:bottom w:val="nil"/>
              <w:right w:val="nil"/>
            </w:tcBorders>
            <w:noWrap/>
            <w:vAlign w:val="center"/>
          </w:tcPr>
          <w:p w14:paraId="6108271A" w14:textId="77777777" w:rsidR="00AC3EFC" w:rsidRPr="00FF452A" w:rsidRDefault="00AC3EFC" w:rsidP="00AC3EFC">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309" w:type="dxa"/>
            <w:tcBorders>
              <w:top w:val="nil"/>
              <w:left w:val="nil"/>
              <w:bottom w:val="nil"/>
              <w:right w:val="nil"/>
            </w:tcBorders>
            <w:noWrap/>
            <w:vAlign w:val="center"/>
          </w:tcPr>
          <w:p w14:paraId="10D1002B" w14:textId="77777777" w:rsidR="00AC3EFC" w:rsidRPr="00FF452A" w:rsidRDefault="00AC3EFC" w:rsidP="00AC3EFC">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r>
      <w:tr w:rsidR="00AC3EFC" w:rsidRPr="00FF452A" w14:paraId="5ED44D23" w14:textId="77777777">
        <w:trPr>
          <w:trHeight w:val="340"/>
          <w:tblHeader/>
        </w:trPr>
        <w:tc>
          <w:tcPr>
            <w:tcW w:w="1782" w:type="dxa"/>
            <w:tcBorders>
              <w:top w:val="nil"/>
              <w:left w:val="nil"/>
              <w:bottom w:val="nil"/>
              <w:right w:val="nil"/>
            </w:tcBorders>
            <w:noWrap/>
            <w:vAlign w:val="center"/>
          </w:tcPr>
          <w:p w14:paraId="489C2D44" w14:textId="5A323531" w:rsidR="00AC3EFC" w:rsidRPr="00FF452A" w:rsidRDefault="00811931" w:rsidP="00AC3EFC">
            <w:pPr>
              <w:widowControl/>
              <w:snapToGrid w:val="0"/>
              <w:ind w:firstLineChars="100" w:firstLine="160"/>
              <w:jc w:val="left"/>
              <w:textAlignment w:val="center"/>
              <w:rPr>
                <w:rFonts w:ascii="Times New Roman" w:hAnsi="Times New Roman" w:cs="Times New Roman"/>
                <w:color w:val="000000"/>
                <w:sz w:val="15"/>
                <w:szCs w:val="15"/>
              </w:rPr>
            </w:pPr>
            <w:r w:rsidRPr="00FF452A">
              <w:rPr>
                <w:rFonts w:ascii="Times New Roman" w:hAnsi="Times New Roman" w:cs="Times New Roman" w:hint="eastAsia"/>
                <w:color w:val="000000"/>
                <w:kern w:val="0"/>
                <w:sz w:val="16"/>
                <w:szCs w:val="16"/>
                <w:lang w:bidi="ar"/>
              </w:rPr>
              <w:t>Moderate</w:t>
            </w:r>
          </w:p>
        </w:tc>
        <w:tc>
          <w:tcPr>
            <w:tcW w:w="1382" w:type="dxa"/>
            <w:tcBorders>
              <w:top w:val="nil"/>
              <w:left w:val="nil"/>
              <w:bottom w:val="nil"/>
              <w:right w:val="nil"/>
            </w:tcBorders>
            <w:noWrap/>
            <w:vAlign w:val="center"/>
          </w:tcPr>
          <w:p w14:paraId="2A81523C" w14:textId="77777777" w:rsidR="00AC3EFC" w:rsidRPr="00FF452A" w:rsidRDefault="00AC3EFC" w:rsidP="00AC3EFC">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138/309374</w:t>
            </w:r>
          </w:p>
        </w:tc>
        <w:tc>
          <w:tcPr>
            <w:tcW w:w="1261" w:type="dxa"/>
            <w:tcBorders>
              <w:top w:val="nil"/>
              <w:left w:val="nil"/>
              <w:bottom w:val="nil"/>
              <w:right w:val="nil"/>
            </w:tcBorders>
            <w:noWrap/>
            <w:vAlign w:val="center"/>
          </w:tcPr>
          <w:p w14:paraId="3E3C9B0B" w14:textId="77777777" w:rsidR="00AC3EFC" w:rsidRPr="00FF452A" w:rsidRDefault="00AC3EFC" w:rsidP="00AC3EFC">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0.90 (0.67, 1.19)</w:t>
            </w:r>
          </w:p>
        </w:tc>
        <w:tc>
          <w:tcPr>
            <w:tcW w:w="1417" w:type="dxa"/>
            <w:tcBorders>
              <w:top w:val="nil"/>
              <w:left w:val="nil"/>
              <w:bottom w:val="nil"/>
              <w:right w:val="nil"/>
            </w:tcBorders>
            <w:noWrap/>
            <w:vAlign w:val="center"/>
          </w:tcPr>
          <w:p w14:paraId="3614C745" w14:textId="379B44BB" w:rsidR="00AC3EFC" w:rsidRPr="00FF452A" w:rsidRDefault="00AC3EFC" w:rsidP="00AC3EFC">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w:t>
            </w:r>
            <w:r w:rsidR="00EA0A5E" w:rsidRPr="00FF452A">
              <w:rPr>
                <w:rFonts w:ascii="Times New Roman" w:eastAsia="等线" w:hAnsi="Times New Roman" w:cs="Times New Roman" w:hint="eastAsia"/>
                <w:color w:val="000000"/>
                <w:kern w:val="0"/>
                <w:sz w:val="15"/>
                <w:szCs w:val="15"/>
                <w:lang w:bidi="ar"/>
              </w:rPr>
              <w:t>89</w:t>
            </w:r>
            <w:r w:rsidRPr="00FF452A">
              <w:rPr>
                <w:rFonts w:ascii="Times New Roman" w:eastAsia="等线" w:hAnsi="Times New Roman" w:cs="Times New Roman"/>
                <w:color w:val="000000"/>
                <w:kern w:val="0"/>
                <w:sz w:val="15"/>
                <w:szCs w:val="15"/>
                <w:lang w:bidi="ar"/>
              </w:rPr>
              <w:t xml:space="preserve"> (0.6</w:t>
            </w:r>
            <w:r w:rsidR="00EA0A5E" w:rsidRPr="00FF452A">
              <w:rPr>
                <w:rFonts w:ascii="Times New Roman" w:eastAsia="等线" w:hAnsi="Times New Roman" w:cs="Times New Roman" w:hint="eastAsia"/>
                <w:color w:val="000000"/>
                <w:kern w:val="0"/>
                <w:sz w:val="15"/>
                <w:szCs w:val="15"/>
                <w:lang w:bidi="ar"/>
              </w:rPr>
              <w:t>6</w:t>
            </w:r>
            <w:r w:rsidRPr="00FF452A">
              <w:rPr>
                <w:rFonts w:ascii="Times New Roman" w:eastAsia="等线" w:hAnsi="Times New Roman" w:cs="Times New Roman"/>
                <w:color w:val="000000"/>
                <w:kern w:val="0"/>
                <w:sz w:val="15"/>
                <w:szCs w:val="15"/>
                <w:lang w:bidi="ar"/>
              </w:rPr>
              <w:t>, 1.2</w:t>
            </w:r>
            <w:r w:rsidR="00EA0A5E" w:rsidRPr="00FF452A">
              <w:rPr>
                <w:rFonts w:ascii="Times New Roman" w:eastAsia="等线" w:hAnsi="Times New Roman" w:cs="Times New Roman" w:hint="eastAsia"/>
                <w:color w:val="000000"/>
                <w:kern w:val="0"/>
                <w:sz w:val="15"/>
                <w:szCs w:val="15"/>
                <w:lang w:bidi="ar"/>
              </w:rPr>
              <w:t>0</w:t>
            </w:r>
            <w:r w:rsidRPr="00FF452A">
              <w:rPr>
                <w:rFonts w:ascii="Times New Roman" w:eastAsia="等线" w:hAnsi="Times New Roman" w:cs="Times New Roman"/>
                <w:color w:val="000000"/>
                <w:kern w:val="0"/>
                <w:sz w:val="15"/>
                <w:szCs w:val="15"/>
                <w:lang w:bidi="ar"/>
              </w:rPr>
              <w:t>)</w:t>
            </w:r>
          </w:p>
        </w:tc>
        <w:tc>
          <w:tcPr>
            <w:tcW w:w="1393" w:type="dxa"/>
            <w:tcBorders>
              <w:top w:val="nil"/>
              <w:left w:val="nil"/>
              <w:bottom w:val="nil"/>
              <w:right w:val="nil"/>
            </w:tcBorders>
            <w:noWrap/>
            <w:vAlign w:val="center"/>
          </w:tcPr>
          <w:p w14:paraId="562D667A" w14:textId="77777777" w:rsidR="00AC3EFC" w:rsidRPr="00FF452A" w:rsidRDefault="00AC3EFC" w:rsidP="00AC3EFC">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1660/309802</w:t>
            </w:r>
          </w:p>
        </w:tc>
        <w:tc>
          <w:tcPr>
            <w:tcW w:w="1337" w:type="dxa"/>
            <w:tcBorders>
              <w:top w:val="nil"/>
              <w:left w:val="nil"/>
              <w:bottom w:val="nil"/>
              <w:right w:val="nil"/>
            </w:tcBorders>
            <w:noWrap/>
            <w:vAlign w:val="center"/>
          </w:tcPr>
          <w:p w14:paraId="26C129F1" w14:textId="77777777" w:rsidR="00AC3EFC" w:rsidRPr="00FF452A" w:rsidRDefault="00AC3EFC" w:rsidP="00AC3EFC">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0.83 (0.76, 0.89)</w:t>
            </w:r>
          </w:p>
        </w:tc>
        <w:tc>
          <w:tcPr>
            <w:tcW w:w="1309" w:type="dxa"/>
            <w:tcBorders>
              <w:top w:val="nil"/>
              <w:left w:val="nil"/>
              <w:bottom w:val="nil"/>
              <w:right w:val="nil"/>
            </w:tcBorders>
            <w:noWrap/>
            <w:vAlign w:val="center"/>
          </w:tcPr>
          <w:p w14:paraId="5B72D14D" w14:textId="77777777" w:rsidR="00AC3EFC" w:rsidRPr="00FF452A" w:rsidRDefault="00AC3EFC" w:rsidP="00AC3EFC">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0.85 (0.78, 0.92)</w:t>
            </w:r>
          </w:p>
        </w:tc>
      </w:tr>
      <w:tr w:rsidR="00AC3EFC" w:rsidRPr="00FF452A" w14:paraId="54491B24" w14:textId="77777777">
        <w:trPr>
          <w:trHeight w:val="340"/>
          <w:tblHeader/>
        </w:trPr>
        <w:tc>
          <w:tcPr>
            <w:tcW w:w="1782" w:type="dxa"/>
            <w:tcBorders>
              <w:top w:val="nil"/>
              <w:left w:val="nil"/>
              <w:bottom w:val="nil"/>
              <w:right w:val="nil"/>
            </w:tcBorders>
            <w:noWrap/>
            <w:vAlign w:val="center"/>
          </w:tcPr>
          <w:p w14:paraId="11A03393" w14:textId="6823D8E9" w:rsidR="00AC3EFC" w:rsidRPr="00FF452A" w:rsidRDefault="00811931" w:rsidP="00AC3EFC">
            <w:pPr>
              <w:widowControl/>
              <w:snapToGrid w:val="0"/>
              <w:ind w:firstLineChars="100" w:firstLine="160"/>
              <w:jc w:val="left"/>
              <w:textAlignment w:val="center"/>
              <w:rPr>
                <w:rFonts w:ascii="Times New Roman" w:hAnsi="Times New Roman" w:cs="Times New Roman"/>
                <w:color w:val="000000"/>
                <w:sz w:val="15"/>
                <w:szCs w:val="15"/>
              </w:rPr>
            </w:pPr>
            <w:r w:rsidRPr="00FF452A">
              <w:rPr>
                <w:rFonts w:ascii="Times New Roman" w:hAnsi="Times New Roman" w:cs="Times New Roman" w:hint="eastAsia"/>
                <w:color w:val="000000"/>
                <w:kern w:val="0"/>
                <w:sz w:val="16"/>
                <w:szCs w:val="16"/>
                <w:lang w:bidi="ar"/>
              </w:rPr>
              <w:t>High</w:t>
            </w:r>
          </w:p>
        </w:tc>
        <w:tc>
          <w:tcPr>
            <w:tcW w:w="1382" w:type="dxa"/>
            <w:tcBorders>
              <w:top w:val="nil"/>
              <w:left w:val="nil"/>
              <w:bottom w:val="nil"/>
              <w:right w:val="nil"/>
            </w:tcBorders>
            <w:noWrap/>
            <w:vAlign w:val="center"/>
          </w:tcPr>
          <w:p w14:paraId="49E74B8B" w14:textId="77777777" w:rsidR="00AC3EFC" w:rsidRPr="00FF452A" w:rsidRDefault="00AC3EFC" w:rsidP="00AC3EFC">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57/154748</w:t>
            </w:r>
          </w:p>
        </w:tc>
        <w:tc>
          <w:tcPr>
            <w:tcW w:w="1261" w:type="dxa"/>
            <w:tcBorders>
              <w:top w:val="nil"/>
              <w:left w:val="nil"/>
              <w:bottom w:val="nil"/>
              <w:right w:val="nil"/>
            </w:tcBorders>
            <w:noWrap/>
            <w:vAlign w:val="center"/>
          </w:tcPr>
          <w:p w14:paraId="4949F5BA" w14:textId="77777777" w:rsidR="00AC3EFC" w:rsidRPr="00FF452A" w:rsidRDefault="00AC3EFC" w:rsidP="00AC3EFC">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0.72 (0.51, 1.02)</w:t>
            </w:r>
          </w:p>
        </w:tc>
        <w:tc>
          <w:tcPr>
            <w:tcW w:w="1417" w:type="dxa"/>
            <w:tcBorders>
              <w:top w:val="nil"/>
              <w:left w:val="nil"/>
              <w:bottom w:val="nil"/>
              <w:right w:val="nil"/>
            </w:tcBorders>
            <w:noWrap/>
            <w:vAlign w:val="center"/>
          </w:tcPr>
          <w:p w14:paraId="3564BF6E" w14:textId="0F107A8B" w:rsidR="00AC3EFC" w:rsidRPr="00FF452A" w:rsidRDefault="00AC3EFC" w:rsidP="00AC3EFC">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0.7</w:t>
            </w:r>
            <w:r w:rsidR="00EA0A5E" w:rsidRPr="00FF452A">
              <w:rPr>
                <w:rFonts w:ascii="Times New Roman" w:eastAsia="等线" w:hAnsi="Times New Roman" w:cs="Times New Roman" w:hint="eastAsia"/>
                <w:color w:val="000000"/>
                <w:kern w:val="0"/>
                <w:sz w:val="15"/>
                <w:szCs w:val="15"/>
                <w:lang w:bidi="ar"/>
              </w:rPr>
              <w:t>2</w:t>
            </w:r>
            <w:r w:rsidRPr="00FF452A">
              <w:rPr>
                <w:rFonts w:ascii="Times New Roman" w:eastAsia="等线" w:hAnsi="Times New Roman" w:cs="Times New Roman"/>
                <w:color w:val="000000"/>
                <w:kern w:val="0"/>
                <w:sz w:val="15"/>
                <w:szCs w:val="15"/>
                <w:lang w:bidi="ar"/>
              </w:rPr>
              <w:t xml:space="preserve"> (0.5</w:t>
            </w:r>
            <w:r w:rsidR="00EA0A5E" w:rsidRPr="00FF452A">
              <w:rPr>
                <w:rFonts w:ascii="Times New Roman" w:eastAsia="等线" w:hAnsi="Times New Roman" w:cs="Times New Roman" w:hint="eastAsia"/>
                <w:color w:val="000000"/>
                <w:kern w:val="0"/>
                <w:sz w:val="15"/>
                <w:szCs w:val="15"/>
                <w:lang w:bidi="ar"/>
              </w:rPr>
              <w:t>0</w:t>
            </w:r>
            <w:r w:rsidRPr="00FF452A">
              <w:rPr>
                <w:rFonts w:ascii="Times New Roman" w:eastAsia="等线" w:hAnsi="Times New Roman" w:cs="Times New Roman"/>
                <w:color w:val="000000"/>
                <w:kern w:val="0"/>
                <w:sz w:val="15"/>
                <w:szCs w:val="15"/>
                <w:lang w:bidi="ar"/>
              </w:rPr>
              <w:t>, 1.0</w:t>
            </w:r>
            <w:r w:rsidR="00EA0A5E" w:rsidRPr="00FF452A">
              <w:rPr>
                <w:rFonts w:ascii="Times New Roman" w:eastAsia="等线" w:hAnsi="Times New Roman" w:cs="Times New Roman" w:hint="eastAsia"/>
                <w:color w:val="000000"/>
                <w:kern w:val="0"/>
                <w:sz w:val="15"/>
                <w:szCs w:val="15"/>
                <w:lang w:bidi="ar"/>
              </w:rPr>
              <w:t>4</w:t>
            </w:r>
            <w:r w:rsidRPr="00FF452A">
              <w:rPr>
                <w:rFonts w:ascii="Times New Roman" w:eastAsia="等线" w:hAnsi="Times New Roman" w:cs="Times New Roman"/>
                <w:color w:val="000000"/>
                <w:kern w:val="0"/>
                <w:sz w:val="15"/>
                <w:szCs w:val="15"/>
                <w:lang w:bidi="ar"/>
              </w:rPr>
              <w:t>)</w:t>
            </w:r>
          </w:p>
        </w:tc>
        <w:tc>
          <w:tcPr>
            <w:tcW w:w="1393" w:type="dxa"/>
            <w:tcBorders>
              <w:top w:val="nil"/>
              <w:left w:val="nil"/>
              <w:bottom w:val="nil"/>
              <w:right w:val="nil"/>
            </w:tcBorders>
            <w:noWrap/>
            <w:vAlign w:val="center"/>
          </w:tcPr>
          <w:p w14:paraId="7510B726" w14:textId="77777777" w:rsidR="00AC3EFC" w:rsidRPr="00FF452A" w:rsidRDefault="00AC3EFC" w:rsidP="00AC3EFC">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869/154948</w:t>
            </w:r>
          </w:p>
        </w:tc>
        <w:tc>
          <w:tcPr>
            <w:tcW w:w="1337" w:type="dxa"/>
            <w:tcBorders>
              <w:top w:val="nil"/>
              <w:left w:val="nil"/>
              <w:bottom w:val="nil"/>
              <w:right w:val="nil"/>
            </w:tcBorders>
            <w:noWrap/>
            <w:vAlign w:val="center"/>
          </w:tcPr>
          <w:p w14:paraId="1D4F24FE" w14:textId="77777777" w:rsidR="00AC3EFC" w:rsidRPr="00FF452A" w:rsidRDefault="00AC3EFC" w:rsidP="00AC3EFC">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0.85 (0.77, 0.93)</w:t>
            </w:r>
          </w:p>
        </w:tc>
        <w:tc>
          <w:tcPr>
            <w:tcW w:w="1309" w:type="dxa"/>
            <w:tcBorders>
              <w:top w:val="nil"/>
              <w:left w:val="nil"/>
              <w:bottom w:val="nil"/>
              <w:right w:val="nil"/>
            </w:tcBorders>
            <w:noWrap/>
            <w:vAlign w:val="center"/>
          </w:tcPr>
          <w:p w14:paraId="004AE53E" w14:textId="77777777" w:rsidR="00AC3EFC" w:rsidRPr="00FF452A" w:rsidRDefault="00AC3EFC" w:rsidP="00AC3EFC">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0.88 (0.81, 0.97)</w:t>
            </w:r>
          </w:p>
        </w:tc>
      </w:tr>
      <w:tr w:rsidR="0030522F" w:rsidRPr="00FF452A" w14:paraId="280CB83B" w14:textId="77777777">
        <w:trPr>
          <w:trHeight w:val="340"/>
          <w:tblHeader/>
        </w:trPr>
        <w:tc>
          <w:tcPr>
            <w:tcW w:w="1782" w:type="dxa"/>
            <w:tcBorders>
              <w:top w:val="nil"/>
              <w:left w:val="nil"/>
              <w:bottom w:val="nil"/>
              <w:right w:val="nil"/>
            </w:tcBorders>
            <w:noWrap/>
            <w:vAlign w:val="center"/>
          </w:tcPr>
          <w:p w14:paraId="13A326F3" w14:textId="77777777" w:rsidR="0030522F" w:rsidRPr="00FF452A" w:rsidRDefault="00000000">
            <w:pPr>
              <w:widowControl/>
              <w:snapToGrid w:val="0"/>
              <w:jc w:val="left"/>
              <w:textAlignment w:val="center"/>
              <w:rPr>
                <w:rFonts w:ascii="Times New Roman" w:eastAsia="Cambria" w:hAnsi="Times New Roman" w:cs="Times New Roman"/>
                <w:i/>
                <w:iCs/>
                <w:color w:val="000000"/>
                <w:sz w:val="15"/>
                <w:szCs w:val="15"/>
              </w:rPr>
            </w:pPr>
            <w:r w:rsidRPr="00FF452A">
              <w:rPr>
                <w:rStyle w:val="font51"/>
                <w:rFonts w:ascii="Times New Roman" w:hAnsi="Times New Roman" w:cs="Times New Roman"/>
                <w:sz w:val="15"/>
                <w:szCs w:val="15"/>
                <w:lang w:bidi="ar"/>
              </w:rPr>
              <w:t>P</w:t>
            </w:r>
            <w:r w:rsidRPr="00FF452A">
              <w:rPr>
                <w:rFonts w:ascii="Times New Roman" w:eastAsia="Cambria" w:hAnsi="Times New Roman" w:cs="Times New Roman"/>
                <w:color w:val="000000"/>
                <w:kern w:val="0"/>
                <w:sz w:val="15"/>
                <w:szCs w:val="15"/>
                <w:lang w:bidi="ar"/>
              </w:rPr>
              <w:t xml:space="preserve"> trend</w:t>
            </w:r>
          </w:p>
        </w:tc>
        <w:tc>
          <w:tcPr>
            <w:tcW w:w="1382" w:type="dxa"/>
            <w:tcBorders>
              <w:top w:val="nil"/>
              <w:left w:val="nil"/>
              <w:bottom w:val="nil"/>
              <w:right w:val="nil"/>
            </w:tcBorders>
            <w:noWrap/>
            <w:vAlign w:val="center"/>
          </w:tcPr>
          <w:p w14:paraId="7519E53B"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7D7C0808"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0.07</w:t>
            </w:r>
          </w:p>
        </w:tc>
        <w:tc>
          <w:tcPr>
            <w:tcW w:w="1417" w:type="dxa"/>
            <w:tcBorders>
              <w:top w:val="nil"/>
              <w:left w:val="nil"/>
              <w:bottom w:val="nil"/>
              <w:right w:val="nil"/>
            </w:tcBorders>
            <w:noWrap/>
            <w:vAlign w:val="center"/>
          </w:tcPr>
          <w:p w14:paraId="1A4D2800"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0.11</w:t>
            </w:r>
          </w:p>
        </w:tc>
        <w:tc>
          <w:tcPr>
            <w:tcW w:w="1393" w:type="dxa"/>
            <w:tcBorders>
              <w:top w:val="nil"/>
              <w:left w:val="nil"/>
              <w:bottom w:val="nil"/>
              <w:right w:val="nil"/>
            </w:tcBorders>
            <w:noWrap/>
            <w:vAlign w:val="center"/>
          </w:tcPr>
          <w:p w14:paraId="1D043CAD"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center"/>
          </w:tcPr>
          <w:p w14:paraId="469886EC"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hint="eastAsia"/>
                <w:color w:val="000000"/>
                <w:sz w:val="15"/>
                <w:szCs w:val="15"/>
              </w:rPr>
              <w:t>&lt;0.001</w:t>
            </w:r>
          </w:p>
        </w:tc>
        <w:tc>
          <w:tcPr>
            <w:tcW w:w="1309" w:type="dxa"/>
            <w:tcBorders>
              <w:top w:val="nil"/>
              <w:left w:val="nil"/>
              <w:bottom w:val="nil"/>
              <w:right w:val="nil"/>
            </w:tcBorders>
            <w:noWrap/>
            <w:vAlign w:val="center"/>
          </w:tcPr>
          <w:p w14:paraId="647CEFE9"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0.01</w:t>
            </w:r>
          </w:p>
        </w:tc>
      </w:tr>
      <w:tr w:rsidR="0030522F" w:rsidRPr="00FF452A" w14:paraId="042EBB6D" w14:textId="77777777">
        <w:trPr>
          <w:trHeight w:val="340"/>
          <w:tblHeader/>
        </w:trPr>
        <w:tc>
          <w:tcPr>
            <w:tcW w:w="1782" w:type="dxa"/>
            <w:tcBorders>
              <w:top w:val="nil"/>
              <w:left w:val="nil"/>
              <w:bottom w:val="nil"/>
              <w:right w:val="nil"/>
            </w:tcBorders>
            <w:noWrap/>
            <w:vAlign w:val="center"/>
          </w:tcPr>
          <w:p w14:paraId="0B046935" w14:textId="77777777" w:rsidR="0030522F" w:rsidRPr="00FF452A" w:rsidRDefault="00000000">
            <w:pPr>
              <w:widowControl/>
              <w:snapToGrid w:val="0"/>
              <w:jc w:val="left"/>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HR for Per SD</w:t>
            </w:r>
          </w:p>
        </w:tc>
        <w:tc>
          <w:tcPr>
            <w:tcW w:w="1382" w:type="dxa"/>
            <w:tcBorders>
              <w:top w:val="nil"/>
              <w:left w:val="nil"/>
              <w:bottom w:val="nil"/>
              <w:right w:val="nil"/>
            </w:tcBorders>
            <w:noWrap/>
            <w:vAlign w:val="center"/>
          </w:tcPr>
          <w:p w14:paraId="4344CB74"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413DF9A2"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0.89 (0.78, 1.01)</w:t>
            </w:r>
          </w:p>
        </w:tc>
        <w:tc>
          <w:tcPr>
            <w:tcW w:w="1417" w:type="dxa"/>
            <w:tcBorders>
              <w:top w:val="nil"/>
              <w:left w:val="nil"/>
              <w:bottom w:val="nil"/>
              <w:right w:val="nil"/>
            </w:tcBorders>
            <w:noWrap/>
            <w:vAlign w:val="center"/>
          </w:tcPr>
          <w:p w14:paraId="019E8330" w14:textId="26620064"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w:t>
            </w:r>
            <w:r w:rsidR="008B5327" w:rsidRPr="00FF452A">
              <w:rPr>
                <w:rFonts w:ascii="Times New Roman" w:eastAsia="等线" w:hAnsi="Times New Roman" w:cs="Times New Roman" w:hint="eastAsia"/>
                <w:color w:val="000000"/>
                <w:kern w:val="0"/>
                <w:sz w:val="15"/>
                <w:szCs w:val="15"/>
                <w:lang w:bidi="ar"/>
              </w:rPr>
              <w:t>88</w:t>
            </w:r>
            <w:r w:rsidRPr="00FF452A">
              <w:rPr>
                <w:rFonts w:ascii="Times New Roman" w:eastAsia="等线" w:hAnsi="Times New Roman" w:cs="Times New Roman"/>
                <w:color w:val="000000"/>
                <w:kern w:val="0"/>
                <w:sz w:val="15"/>
                <w:szCs w:val="15"/>
                <w:lang w:bidi="ar"/>
              </w:rPr>
              <w:t xml:space="preserve"> (0.</w:t>
            </w:r>
            <w:r w:rsidR="008B5327" w:rsidRPr="00FF452A">
              <w:rPr>
                <w:rFonts w:ascii="Times New Roman" w:eastAsia="等线" w:hAnsi="Times New Roman" w:cs="Times New Roman" w:hint="eastAsia"/>
                <w:color w:val="000000"/>
                <w:kern w:val="0"/>
                <w:sz w:val="15"/>
                <w:szCs w:val="15"/>
                <w:lang w:bidi="ar"/>
              </w:rPr>
              <w:t>77</w:t>
            </w:r>
            <w:r w:rsidRPr="00FF452A">
              <w:rPr>
                <w:rFonts w:ascii="Times New Roman" w:eastAsia="等线" w:hAnsi="Times New Roman" w:cs="Times New Roman"/>
                <w:color w:val="000000"/>
                <w:kern w:val="0"/>
                <w:sz w:val="15"/>
                <w:szCs w:val="15"/>
                <w:lang w:bidi="ar"/>
              </w:rPr>
              <w:t>, 1.0</w:t>
            </w:r>
            <w:r w:rsidR="008B5327" w:rsidRPr="00FF452A">
              <w:rPr>
                <w:rFonts w:ascii="Times New Roman" w:eastAsia="等线" w:hAnsi="Times New Roman" w:cs="Times New Roman" w:hint="eastAsia"/>
                <w:color w:val="000000"/>
                <w:kern w:val="0"/>
                <w:sz w:val="15"/>
                <w:szCs w:val="15"/>
                <w:lang w:bidi="ar"/>
              </w:rPr>
              <w:t>0</w:t>
            </w:r>
            <w:r w:rsidRPr="00FF452A">
              <w:rPr>
                <w:rFonts w:ascii="Times New Roman" w:eastAsia="等线" w:hAnsi="Times New Roman" w:cs="Times New Roman"/>
                <w:color w:val="000000"/>
                <w:kern w:val="0"/>
                <w:sz w:val="15"/>
                <w:szCs w:val="15"/>
                <w:lang w:bidi="ar"/>
              </w:rPr>
              <w:t>)</w:t>
            </w:r>
          </w:p>
        </w:tc>
        <w:tc>
          <w:tcPr>
            <w:tcW w:w="1393" w:type="dxa"/>
            <w:tcBorders>
              <w:top w:val="nil"/>
              <w:left w:val="nil"/>
              <w:bottom w:val="nil"/>
              <w:right w:val="nil"/>
            </w:tcBorders>
            <w:noWrap/>
            <w:vAlign w:val="center"/>
          </w:tcPr>
          <w:p w14:paraId="391B78EB"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center"/>
          </w:tcPr>
          <w:p w14:paraId="6DFA96DA"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0.94 (0.91, 0.98)</w:t>
            </w:r>
          </w:p>
        </w:tc>
        <w:tc>
          <w:tcPr>
            <w:tcW w:w="1309" w:type="dxa"/>
            <w:tcBorders>
              <w:top w:val="nil"/>
              <w:left w:val="nil"/>
              <w:bottom w:val="nil"/>
              <w:right w:val="nil"/>
            </w:tcBorders>
            <w:noWrap/>
            <w:vAlign w:val="center"/>
          </w:tcPr>
          <w:p w14:paraId="417A1970" w14:textId="7615D7CA"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0.96 (0.9</w:t>
            </w:r>
            <w:r w:rsidR="008B5327" w:rsidRPr="00FF452A">
              <w:rPr>
                <w:rFonts w:ascii="Times New Roman" w:eastAsia="等线" w:hAnsi="Times New Roman" w:cs="Times New Roman" w:hint="eastAsia"/>
                <w:color w:val="000000"/>
                <w:kern w:val="0"/>
                <w:sz w:val="15"/>
                <w:szCs w:val="15"/>
                <w:lang w:bidi="ar"/>
              </w:rPr>
              <w:t>2</w:t>
            </w:r>
            <w:r w:rsidRPr="00FF452A">
              <w:rPr>
                <w:rFonts w:ascii="Times New Roman" w:eastAsia="等线" w:hAnsi="Times New Roman" w:cs="Times New Roman"/>
                <w:color w:val="000000"/>
                <w:kern w:val="0"/>
                <w:sz w:val="15"/>
                <w:szCs w:val="15"/>
                <w:lang w:bidi="ar"/>
              </w:rPr>
              <w:t>, 0.99)</w:t>
            </w:r>
          </w:p>
        </w:tc>
      </w:tr>
      <w:tr w:rsidR="0030522F" w:rsidRPr="00FF452A" w14:paraId="1413C5D1" w14:textId="77777777">
        <w:trPr>
          <w:trHeight w:val="340"/>
          <w:tblHeader/>
        </w:trPr>
        <w:tc>
          <w:tcPr>
            <w:tcW w:w="1782" w:type="dxa"/>
            <w:tcBorders>
              <w:top w:val="nil"/>
              <w:left w:val="nil"/>
              <w:bottom w:val="nil"/>
              <w:right w:val="nil"/>
            </w:tcBorders>
            <w:noWrap/>
            <w:vAlign w:val="center"/>
          </w:tcPr>
          <w:p w14:paraId="0FD900FE" w14:textId="77777777" w:rsidR="0030522F" w:rsidRPr="00FF452A" w:rsidRDefault="00000000">
            <w:pPr>
              <w:widowControl/>
              <w:snapToGrid w:val="0"/>
              <w:jc w:val="left"/>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b/>
                <w:bCs/>
                <w:color w:val="000000"/>
                <w:kern w:val="0"/>
                <w:sz w:val="15"/>
                <w:szCs w:val="15"/>
                <w:lang w:bidi="ar"/>
              </w:rPr>
              <w:t>Fol</w:t>
            </w:r>
            <w:r w:rsidRPr="00FF452A">
              <w:rPr>
                <w:rFonts w:ascii="Times New Roman" w:eastAsia="Cambria" w:hAnsi="Times New Roman" w:cs="Times New Roman" w:hint="eastAsia"/>
                <w:b/>
                <w:bCs/>
                <w:color w:val="000000"/>
                <w:kern w:val="0"/>
                <w:sz w:val="15"/>
                <w:szCs w:val="15"/>
                <w:lang w:bidi="ar"/>
              </w:rPr>
              <w:t>ate</w:t>
            </w:r>
          </w:p>
        </w:tc>
        <w:tc>
          <w:tcPr>
            <w:tcW w:w="1382" w:type="dxa"/>
            <w:tcBorders>
              <w:top w:val="nil"/>
              <w:left w:val="nil"/>
              <w:bottom w:val="nil"/>
              <w:right w:val="nil"/>
            </w:tcBorders>
            <w:noWrap/>
            <w:vAlign w:val="center"/>
          </w:tcPr>
          <w:p w14:paraId="1307D330"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2E3D93C8"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17" w:type="dxa"/>
            <w:tcBorders>
              <w:top w:val="nil"/>
              <w:left w:val="nil"/>
              <w:bottom w:val="nil"/>
              <w:right w:val="nil"/>
            </w:tcBorders>
            <w:noWrap/>
            <w:vAlign w:val="center"/>
          </w:tcPr>
          <w:p w14:paraId="0B5B341B"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93" w:type="dxa"/>
            <w:tcBorders>
              <w:top w:val="nil"/>
              <w:left w:val="nil"/>
              <w:bottom w:val="nil"/>
              <w:right w:val="nil"/>
            </w:tcBorders>
            <w:noWrap/>
            <w:vAlign w:val="center"/>
          </w:tcPr>
          <w:p w14:paraId="44EA981F"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center"/>
          </w:tcPr>
          <w:p w14:paraId="76DAAC75"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09" w:type="dxa"/>
            <w:tcBorders>
              <w:top w:val="nil"/>
              <w:left w:val="nil"/>
              <w:bottom w:val="nil"/>
              <w:right w:val="nil"/>
            </w:tcBorders>
            <w:noWrap/>
            <w:vAlign w:val="center"/>
          </w:tcPr>
          <w:p w14:paraId="3E17047B" w14:textId="77777777" w:rsidR="0030522F" w:rsidRPr="00FF452A" w:rsidRDefault="0030522F">
            <w:pPr>
              <w:snapToGrid w:val="0"/>
              <w:jc w:val="center"/>
              <w:rPr>
                <w:rFonts w:ascii="Times New Roman" w:eastAsia="等线" w:hAnsi="Times New Roman" w:cs="Times New Roman"/>
                <w:color w:val="000000"/>
                <w:sz w:val="15"/>
                <w:szCs w:val="15"/>
              </w:rPr>
            </w:pPr>
          </w:p>
        </w:tc>
      </w:tr>
      <w:tr w:rsidR="00811931" w:rsidRPr="00FF452A" w14:paraId="471AB3A1" w14:textId="77777777">
        <w:trPr>
          <w:trHeight w:val="340"/>
          <w:tblHeader/>
        </w:trPr>
        <w:tc>
          <w:tcPr>
            <w:tcW w:w="1782" w:type="dxa"/>
            <w:tcBorders>
              <w:top w:val="nil"/>
              <w:left w:val="nil"/>
              <w:bottom w:val="nil"/>
              <w:right w:val="nil"/>
            </w:tcBorders>
            <w:noWrap/>
            <w:vAlign w:val="center"/>
          </w:tcPr>
          <w:p w14:paraId="5598A250" w14:textId="25C301AE" w:rsidR="00811931" w:rsidRPr="00FF452A" w:rsidRDefault="00811931" w:rsidP="00811931">
            <w:pPr>
              <w:widowControl/>
              <w:snapToGrid w:val="0"/>
              <w:ind w:firstLineChars="100" w:firstLine="160"/>
              <w:jc w:val="left"/>
              <w:textAlignment w:val="center"/>
              <w:rPr>
                <w:rFonts w:ascii="Times New Roman" w:eastAsia="Cambria" w:hAnsi="Times New Roman" w:cs="Times New Roman"/>
                <w:color w:val="000000"/>
                <w:sz w:val="15"/>
                <w:szCs w:val="15"/>
              </w:rPr>
            </w:pPr>
            <w:r w:rsidRPr="00FF452A">
              <w:rPr>
                <w:rFonts w:ascii="Times New Roman" w:hAnsi="Times New Roman" w:cs="Times New Roman" w:hint="eastAsia"/>
                <w:color w:val="000000"/>
                <w:kern w:val="0"/>
                <w:sz w:val="16"/>
                <w:szCs w:val="16"/>
                <w:lang w:bidi="ar"/>
              </w:rPr>
              <w:t>Low</w:t>
            </w:r>
          </w:p>
        </w:tc>
        <w:tc>
          <w:tcPr>
            <w:tcW w:w="1382" w:type="dxa"/>
            <w:tcBorders>
              <w:top w:val="nil"/>
              <w:left w:val="nil"/>
              <w:bottom w:val="nil"/>
              <w:right w:val="nil"/>
            </w:tcBorders>
            <w:noWrap/>
            <w:vAlign w:val="center"/>
          </w:tcPr>
          <w:p w14:paraId="5B97CA87" w14:textId="77777777" w:rsidR="00811931" w:rsidRPr="00FF452A" w:rsidRDefault="00811931" w:rsidP="00811931">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78/153008</w:t>
            </w:r>
          </w:p>
        </w:tc>
        <w:tc>
          <w:tcPr>
            <w:tcW w:w="1261" w:type="dxa"/>
            <w:tcBorders>
              <w:top w:val="nil"/>
              <w:left w:val="nil"/>
              <w:bottom w:val="nil"/>
              <w:right w:val="nil"/>
            </w:tcBorders>
            <w:noWrap/>
            <w:vAlign w:val="center"/>
          </w:tcPr>
          <w:p w14:paraId="6941735C"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417" w:type="dxa"/>
            <w:tcBorders>
              <w:top w:val="nil"/>
              <w:left w:val="nil"/>
              <w:bottom w:val="nil"/>
              <w:right w:val="nil"/>
            </w:tcBorders>
            <w:noWrap/>
            <w:vAlign w:val="center"/>
          </w:tcPr>
          <w:p w14:paraId="0EF373DB"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393" w:type="dxa"/>
            <w:tcBorders>
              <w:top w:val="nil"/>
              <w:left w:val="nil"/>
              <w:bottom w:val="nil"/>
              <w:right w:val="nil"/>
            </w:tcBorders>
            <w:noWrap/>
            <w:vAlign w:val="center"/>
          </w:tcPr>
          <w:p w14:paraId="2CB04D76"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874/153268</w:t>
            </w:r>
          </w:p>
        </w:tc>
        <w:tc>
          <w:tcPr>
            <w:tcW w:w="1337" w:type="dxa"/>
            <w:tcBorders>
              <w:top w:val="nil"/>
              <w:left w:val="nil"/>
              <w:bottom w:val="nil"/>
              <w:right w:val="nil"/>
            </w:tcBorders>
            <w:noWrap/>
            <w:vAlign w:val="center"/>
          </w:tcPr>
          <w:p w14:paraId="0298647D"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309" w:type="dxa"/>
            <w:tcBorders>
              <w:top w:val="nil"/>
              <w:left w:val="nil"/>
              <w:bottom w:val="nil"/>
              <w:right w:val="nil"/>
            </w:tcBorders>
            <w:noWrap/>
            <w:vAlign w:val="center"/>
          </w:tcPr>
          <w:p w14:paraId="2B53C0DD"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r>
      <w:tr w:rsidR="00811931" w:rsidRPr="00FF452A" w14:paraId="625A1425" w14:textId="77777777">
        <w:trPr>
          <w:trHeight w:val="340"/>
          <w:tblHeader/>
        </w:trPr>
        <w:tc>
          <w:tcPr>
            <w:tcW w:w="1782" w:type="dxa"/>
            <w:tcBorders>
              <w:top w:val="nil"/>
              <w:left w:val="nil"/>
              <w:bottom w:val="nil"/>
              <w:right w:val="nil"/>
            </w:tcBorders>
            <w:noWrap/>
            <w:vAlign w:val="center"/>
          </w:tcPr>
          <w:p w14:paraId="666A140F" w14:textId="18FAFA29" w:rsidR="00811931" w:rsidRPr="00FF452A" w:rsidRDefault="00811931" w:rsidP="00811931">
            <w:pPr>
              <w:widowControl/>
              <w:snapToGrid w:val="0"/>
              <w:ind w:firstLineChars="100" w:firstLine="160"/>
              <w:jc w:val="left"/>
              <w:textAlignment w:val="center"/>
              <w:rPr>
                <w:rFonts w:ascii="Times New Roman" w:eastAsia="Cambria" w:hAnsi="Times New Roman" w:cs="Times New Roman"/>
                <w:color w:val="000000"/>
                <w:sz w:val="15"/>
                <w:szCs w:val="15"/>
              </w:rPr>
            </w:pPr>
            <w:r w:rsidRPr="00FF452A">
              <w:rPr>
                <w:rFonts w:ascii="Times New Roman" w:hAnsi="Times New Roman" w:cs="Times New Roman" w:hint="eastAsia"/>
                <w:color w:val="000000"/>
                <w:kern w:val="0"/>
                <w:sz w:val="16"/>
                <w:szCs w:val="16"/>
                <w:lang w:bidi="ar"/>
              </w:rPr>
              <w:t>Moderate</w:t>
            </w:r>
          </w:p>
        </w:tc>
        <w:tc>
          <w:tcPr>
            <w:tcW w:w="1382" w:type="dxa"/>
            <w:tcBorders>
              <w:top w:val="nil"/>
              <w:left w:val="nil"/>
              <w:bottom w:val="nil"/>
              <w:right w:val="nil"/>
            </w:tcBorders>
            <w:noWrap/>
            <w:vAlign w:val="center"/>
          </w:tcPr>
          <w:p w14:paraId="0E9064DC" w14:textId="77777777" w:rsidR="00811931" w:rsidRPr="00FF452A" w:rsidRDefault="00811931" w:rsidP="00811931">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131/309020</w:t>
            </w:r>
          </w:p>
        </w:tc>
        <w:tc>
          <w:tcPr>
            <w:tcW w:w="1261" w:type="dxa"/>
            <w:tcBorders>
              <w:top w:val="nil"/>
              <w:left w:val="nil"/>
              <w:bottom w:val="nil"/>
              <w:right w:val="nil"/>
            </w:tcBorders>
            <w:noWrap/>
            <w:vAlign w:val="center"/>
          </w:tcPr>
          <w:p w14:paraId="547A047E" w14:textId="77777777" w:rsidR="00811931" w:rsidRPr="00FF452A" w:rsidRDefault="00811931" w:rsidP="00811931">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0.77 (0.58, 1.02)</w:t>
            </w:r>
          </w:p>
        </w:tc>
        <w:tc>
          <w:tcPr>
            <w:tcW w:w="1417" w:type="dxa"/>
            <w:tcBorders>
              <w:top w:val="nil"/>
              <w:left w:val="nil"/>
              <w:bottom w:val="nil"/>
              <w:right w:val="nil"/>
            </w:tcBorders>
            <w:noWrap/>
            <w:vAlign w:val="center"/>
          </w:tcPr>
          <w:p w14:paraId="680B34EE" w14:textId="605941FE" w:rsidR="00811931" w:rsidRPr="00FF452A" w:rsidRDefault="00811931" w:rsidP="00811931">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w:t>
            </w:r>
            <w:r w:rsidR="00EA0A5E" w:rsidRPr="00FF452A">
              <w:rPr>
                <w:rFonts w:ascii="Times New Roman" w:eastAsia="等线" w:hAnsi="Times New Roman" w:cs="Times New Roman" w:hint="eastAsia"/>
                <w:color w:val="000000"/>
                <w:kern w:val="0"/>
                <w:sz w:val="15"/>
                <w:szCs w:val="15"/>
                <w:lang w:bidi="ar"/>
              </w:rPr>
              <w:t>78</w:t>
            </w:r>
            <w:r w:rsidRPr="00FF452A">
              <w:rPr>
                <w:rFonts w:ascii="Times New Roman" w:eastAsia="等线" w:hAnsi="Times New Roman" w:cs="Times New Roman"/>
                <w:color w:val="000000"/>
                <w:kern w:val="0"/>
                <w:sz w:val="15"/>
                <w:szCs w:val="15"/>
                <w:lang w:bidi="ar"/>
              </w:rPr>
              <w:t xml:space="preserve"> (0.</w:t>
            </w:r>
            <w:r w:rsidR="00EA0A5E" w:rsidRPr="00FF452A">
              <w:rPr>
                <w:rFonts w:ascii="Times New Roman" w:eastAsia="等线" w:hAnsi="Times New Roman" w:cs="Times New Roman" w:hint="eastAsia"/>
                <w:color w:val="000000"/>
                <w:kern w:val="0"/>
                <w:sz w:val="15"/>
                <w:szCs w:val="15"/>
                <w:lang w:bidi="ar"/>
              </w:rPr>
              <w:t>58</w:t>
            </w:r>
            <w:r w:rsidRPr="00FF452A">
              <w:rPr>
                <w:rFonts w:ascii="Times New Roman" w:eastAsia="等线" w:hAnsi="Times New Roman" w:cs="Times New Roman"/>
                <w:color w:val="000000"/>
                <w:kern w:val="0"/>
                <w:sz w:val="15"/>
                <w:szCs w:val="15"/>
                <w:lang w:bidi="ar"/>
              </w:rPr>
              <w:t>, 1.0</w:t>
            </w:r>
            <w:r w:rsidR="00EA0A5E" w:rsidRPr="00FF452A">
              <w:rPr>
                <w:rFonts w:ascii="Times New Roman" w:eastAsia="等线" w:hAnsi="Times New Roman" w:cs="Times New Roman" w:hint="eastAsia"/>
                <w:color w:val="000000"/>
                <w:kern w:val="0"/>
                <w:sz w:val="15"/>
                <w:szCs w:val="15"/>
                <w:lang w:bidi="ar"/>
              </w:rPr>
              <w:t>4</w:t>
            </w:r>
            <w:r w:rsidRPr="00FF452A">
              <w:rPr>
                <w:rFonts w:ascii="Times New Roman" w:eastAsia="等线" w:hAnsi="Times New Roman" w:cs="Times New Roman"/>
                <w:color w:val="000000"/>
                <w:kern w:val="0"/>
                <w:sz w:val="15"/>
                <w:szCs w:val="15"/>
                <w:lang w:bidi="ar"/>
              </w:rPr>
              <w:t>)</w:t>
            </w:r>
          </w:p>
        </w:tc>
        <w:tc>
          <w:tcPr>
            <w:tcW w:w="1393" w:type="dxa"/>
            <w:tcBorders>
              <w:top w:val="nil"/>
              <w:left w:val="nil"/>
              <w:bottom w:val="nil"/>
              <w:right w:val="nil"/>
            </w:tcBorders>
            <w:noWrap/>
            <w:vAlign w:val="center"/>
          </w:tcPr>
          <w:p w14:paraId="10FA8287"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1731/309423</w:t>
            </w:r>
          </w:p>
        </w:tc>
        <w:tc>
          <w:tcPr>
            <w:tcW w:w="1337" w:type="dxa"/>
            <w:tcBorders>
              <w:top w:val="nil"/>
              <w:left w:val="nil"/>
              <w:bottom w:val="nil"/>
              <w:right w:val="nil"/>
            </w:tcBorders>
            <w:noWrap/>
            <w:vAlign w:val="center"/>
          </w:tcPr>
          <w:p w14:paraId="756E3661" w14:textId="77777777" w:rsidR="00811931" w:rsidRPr="00FF452A" w:rsidRDefault="00811931" w:rsidP="00811931">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0.90 (0.83, 0.97)</w:t>
            </w:r>
          </w:p>
        </w:tc>
        <w:tc>
          <w:tcPr>
            <w:tcW w:w="1309" w:type="dxa"/>
            <w:tcBorders>
              <w:top w:val="nil"/>
              <w:left w:val="nil"/>
              <w:bottom w:val="nil"/>
              <w:right w:val="nil"/>
            </w:tcBorders>
            <w:noWrap/>
            <w:vAlign w:val="center"/>
          </w:tcPr>
          <w:p w14:paraId="20291011"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0.93 (0.86, 1.01)</w:t>
            </w:r>
          </w:p>
        </w:tc>
      </w:tr>
      <w:tr w:rsidR="00811931" w:rsidRPr="00FF452A" w14:paraId="25B86053" w14:textId="77777777">
        <w:trPr>
          <w:trHeight w:val="340"/>
          <w:tblHeader/>
        </w:trPr>
        <w:tc>
          <w:tcPr>
            <w:tcW w:w="1782" w:type="dxa"/>
            <w:tcBorders>
              <w:top w:val="nil"/>
              <w:left w:val="nil"/>
              <w:bottom w:val="nil"/>
              <w:right w:val="nil"/>
            </w:tcBorders>
            <w:noWrap/>
            <w:vAlign w:val="center"/>
          </w:tcPr>
          <w:p w14:paraId="34C3C395" w14:textId="2A1CB643" w:rsidR="00811931" w:rsidRPr="00FF452A" w:rsidRDefault="00811931" w:rsidP="00811931">
            <w:pPr>
              <w:widowControl/>
              <w:snapToGrid w:val="0"/>
              <w:ind w:firstLineChars="100" w:firstLine="160"/>
              <w:jc w:val="left"/>
              <w:textAlignment w:val="center"/>
              <w:rPr>
                <w:rFonts w:ascii="Times New Roman" w:eastAsia="Cambria" w:hAnsi="Times New Roman" w:cs="Times New Roman"/>
                <w:color w:val="000000"/>
                <w:sz w:val="15"/>
                <w:szCs w:val="15"/>
              </w:rPr>
            </w:pPr>
            <w:r w:rsidRPr="00FF452A">
              <w:rPr>
                <w:rFonts w:ascii="Times New Roman" w:hAnsi="Times New Roman" w:cs="Times New Roman" w:hint="eastAsia"/>
                <w:color w:val="000000"/>
                <w:kern w:val="0"/>
                <w:sz w:val="16"/>
                <w:szCs w:val="16"/>
                <w:lang w:bidi="ar"/>
              </w:rPr>
              <w:t>High</w:t>
            </w:r>
          </w:p>
        </w:tc>
        <w:tc>
          <w:tcPr>
            <w:tcW w:w="1382" w:type="dxa"/>
            <w:tcBorders>
              <w:top w:val="nil"/>
              <w:left w:val="nil"/>
              <w:bottom w:val="nil"/>
              <w:right w:val="nil"/>
            </w:tcBorders>
            <w:noWrap/>
            <w:vAlign w:val="center"/>
          </w:tcPr>
          <w:p w14:paraId="5532F36F" w14:textId="77777777" w:rsidR="00811931" w:rsidRPr="00FF452A" w:rsidRDefault="00811931" w:rsidP="00811931">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58/154253</w:t>
            </w:r>
          </w:p>
        </w:tc>
        <w:tc>
          <w:tcPr>
            <w:tcW w:w="1261" w:type="dxa"/>
            <w:tcBorders>
              <w:top w:val="nil"/>
              <w:left w:val="nil"/>
              <w:bottom w:val="nil"/>
              <w:right w:val="nil"/>
            </w:tcBorders>
            <w:noWrap/>
            <w:vAlign w:val="center"/>
          </w:tcPr>
          <w:p w14:paraId="1EB1CE08" w14:textId="77777777" w:rsidR="00811931" w:rsidRPr="00FF452A" w:rsidRDefault="00811931" w:rsidP="00811931">
            <w:pPr>
              <w:widowControl/>
              <w:snapToGrid w:val="0"/>
              <w:jc w:val="center"/>
              <w:textAlignment w:val="center"/>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0.69 (0.49, 0.97)</w:t>
            </w:r>
          </w:p>
        </w:tc>
        <w:tc>
          <w:tcPr>
            <w:tcW w:w="1417" w:type="dxa"/>
            <w:tcBorders>
              <w:top w:val="nil"/>
              <w:left w:val="nil"/>
              <w:bottom w:val="nil"/>
              <w:right w:val="nil"/>
            </w:tcBorders>
            <w:noWrap/>
            <w:vAlign w:val="center"/>
          </w:tcPr>
          <w:p w14:paraId="2639C12E" w14:textId="2A109B7D" w:rsidR="00811931" w:rsidRPr="00FF452A" w:rsidRDefault="00811931" w:rsidP="00811931">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0.7</w:t>
            </w:r>
            <w:r w:rsidR="00EA0A5E" w:rsidRPr="00FF452A">
              <w:rPr>
                <w:rFonts w:ascii="Times New Roman" w:eastAsia="等线" w:hAnsi="Times New Roman" w:cs="Times New Roman" w:hint="eastAsia"/>
                <w:color w:val="000000"/>
                <w:kern w:val="0"/>
                <w:sz w:val="15"/>
                <w:szCs w:val="15"/>
                <w:lang w:bidi="ar"/>
              </w:rPr>
              <w:t>1</w:t>
            </w:r>
            <w:r w:rsidRPr="00FF452A">
              <w:rPr>
                <w:rFonts w:ascii="Times New Roman" w:eastAsia="等线" w:hAnsi="Times New Roman" w:cs="Times New Roman"/>
                <w:color w:val="000000"/>
                <w:kern w:val="0"/>
                <w:sz w:val="15"/>
                <w:szCs w:val="15"/>
                <w:lang w:bidi="ar"/>
              </w:rPr>
              <w:t xml:space="preserve"> (0.</w:t>
            </w:r>
            <w:r w:rsidR="00EA0A5E" w:rsidRPr="00FF452A">
              <w:rPr>
                <w:rFonts w:ascii="Times New Roman" w:eastAsia="等线" w:hAnsi="Times New Roman" w:cs="Times New Roman" w:hint="eastAsia"/>
                <w:color w:val="000000"/>
                <w:kern w:val="0"/>
                <w:sz w:val="15"/>
                <w:szCs w:val="15"/>
                <w:lang w:bidi="ar"/>
              </w:rPr>
              <w:t>49</w:t>
            </w:r>
            <w:r w:rsidRPr="00FF452A">
              <w:rPr>
                <w:rFonts w:ascii="Times New Roman" w:eastAsia="等线" w:hAnsi="Times New Roman" w:cs="Times New Roman"/>
                <w:color w:val="000000"/>
                <w:kern w:val="0"/>
                <w:sz w:val="15"/>
                <w:szCs w:val="15"/>
                <w:lang w:bidi="ar"/>
              </w:rPr>
              <w:t>, 1.0</w:t>
            </w:r>
            <w:r w:rsidR="00EA0A5E" w:rsidRPr="00FF452A">
              <w:rPr>
                <w:rFonts w:ascii="Times New Roman" w:eastAsia="等线" w:hAnsi="Times New Roman" w:cs="Times New Roman" w:hint="eastAsia"/>
                <w:color w:val="000000"/>
                <w:kern w:val="0"/>
                <w:sz w:val="15"/>
                <w:szCs w:val="15"/>
                <w:lang w:bidi="ar"/>
              </w:rPr>
              <w:t>1</w:t>
            </w:r>
            <w:r w:rsidRPr="00FF452A">
              <w:rPr>
                <w:rFonts w:ascii="Times New Roman" w:eastAsia="等线" w:hAnsi="Times New Roman" w:cs="Times New Roman"/>
                <w:color w:val="000000"/>
                <w:kern w:val="0"/>
                <w:sz w:val="15"/>
                <w:szCs w:val="15"/>
                <w:lang w:bidi="ar"/>
              </w:rPr>
              <w:t>)</w:t>
            </w:r>
          </w:p>
        </w:tc>
        <w:tc>
          <w:tcPr>
            <w:tcW w:w="1393" w:type="dxa"/>
            <w:tcBorders>
              <w:top w:val="nil"/>
              <w:left w:val="nil"/>
              <w:bottom w:val="nil"/>
              <w:right w:val="nil"/>
            </w:tcBorders>
            <w:noWrap/>
            <w:vAlign w:val="center"/>
          </w:tcPr>
          <w:p w14:paraId="10B4C500"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866/154470</w:t>
            </w:r>
          </w:p>
        </w:tc>
        <w:tc>
          <w:tcPr>
            <w:tcW w:w="1337" w:type="dxa"/>
            <w:tcBorders>
              <w:top w:val="nil"/>
              <w:left w:val="nil"/>
              <w:bottom w:val="nil"/>
              <w:right w:val="nil"/>
            </w:tcBorders>
            <w:noWrap/>
            <w:vAlign w:val="center"/>
          </w:tcPr>
          <w:p w14:paraId="01F648D3"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0.92 (0.84, 1.01)</w:t>
            </w:r>
          </w:p>
        </w:tc>
        <w:tc>
          <w:tcPr>
            <w:tcW w:w="1309" w:type="dxa"/>
            <w:tcBorders>
              <w:top w:val="nil"/>
              <w:left w:val="nil"/>
              <w:bottom w:val="nil"/>
              <w:right w:val="nil"/>
            </w:tcBorders>
            <w:noWrap/>
            <w:vAlign w:val="center"/>
          </w:tcPr>
          <w:p w14:paraId="6054867D"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0.96 (0.88, 1.06)</w:t>
            </w:r>
          </w:p>
        </w:tc>
      </w:tr>
      <w:tr w:rsidR="0030522F" w:rsidRPr="00FF452A" w14:paraId="3183B8A0" w14:textId="77777777">
        <w:trPr>
          <w:trHeight w:val="340"/>
          <w:tblHeader/>
        </w:trPr>
        <w:tc>
          <w:tcPr>
            <w:tcW w:w="1782" w:type="dxa"/>
            <w:tcBorders>
              <w:top w:val="nil"/>
              <w:left w:val="nil"/>
              <w:bottom w:val="nil"/>
              <w:right w:val="nil"/>
            </w:tcBorders>
            <w:noWrap/>
            <w:vAlign w:val="center"/>
          </w:tcPr>
          <w:p w14:paraId="2D5424BF" w14:textId="77777777" w:rsidR="0030522F" w:rsidRPr="00FF452A" w:rsidRDefault="00000000">
            <w:pPr>
              <w:widowControl/>
              <w:snapToGrid w:val="0"/>
              <w:jc w:val="left"/>
              <w:textAlignment w:val="center"/>
              <w:rPr>
                <w:rFonts w:ascii="Times New Roman" w:eastAsia="Cambria" w:hAnsi="Times New Roman" w:cs="Times New Roman"/>
                <w:i/>
                <w:iCs/>
                <w:color w:val="000000"/>
                <w:sz w:val="15"/>
                <w:szCs w:val="15"/>
              </w:rPr>
            </w:pPr>
            <w:r w:rsidRPr="00FF452A">
              <w:rPr>
                <w:rStyle w:val="font51"/>
                <w:rFonts w:ascii="Times New Roman" w:hAnsi="Times New Roman" w:cs="Times New Roman"/>
                <w:sz w:val="15"/>
                <w:szCs w:val="15"/>
                <w:lang w:bidi="ar"/>
              </w:rPr>
              <w:t>P</w:t>
            </w:r>
            <w:r w:rsidRPr="00FF452A">
              <w:rPr>
                <w:rFonts w:ascii="Times New Roman" w:eastAsia="Cambria" w:hAnsi="Times New Roman" w:cs="Times New Roman"/>
                <w:color w:val="000000"/>
                <w:kern w:val="0"/>
                <w:sz w:val="15"/>
                <w:szCs w:val="15"/>
                <w:lang w:bidi="ar"/>
              </w:rPr>
              <w:t xml:space="preserve"> trend</w:t>
            </w:r>
          </w:p>
        </w:tc>
        <w:tc>
          <w:tcPr>
            <w:tcW w:w="1382" w:type="dxa"/>
            <w:tcBorders>
              <w:top w:val="nil"/>
              <w:left w:val="nil"/>
              <w:bottom w:val="nil"/>
              <w:right w:val="nil"/>
            </w:tcBorders>
            <w:noWrap/>
            <w:vAlign w:val="center"/>
          </w:tcPr>
          <w:p w14:paraId="10129000"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332B16F5"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0.17</w:t>
            </w:r>
          </w:p>
        </w:tc>
        <w:tc>
          <w:tcPr>
            <w:tcW w:w="1417" w:type="dxa"/>
            <w:tcBorders>
              <w:top w:val="nil"/>
              <w:left w:val="nil"/>
              <w:bottom w:val="nil"/>
              <w:right w:val="nil"/>
            </w:tcBorders>
            <w:noWrap/>
            <w:vAlign w:val="center"/>
          </w:tcPr>
          <w:p w14:paraId="171C8F5F"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0.3</w:t>
            </w:r>
          </w:p>
        </w:tc>
        <w:tc>
          <w:tcPr>
            <w:tcW w:w="1393" w:type="dxa"/>
            <w:tcBorders>
              <w:top w:val="nil"/>
              <w:left w:val="nil"/>
              <w:bottom w:val="nil"/>
              <w:right w:val="nil"/>
            </w:tcBorders>
            <w:noWrap/>
            <w:vAlign w:val="center"/>
          </w:tcPr>
          <w:p w14:paraId="3DB4E53C"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center"/>
          </w:tcPr>
          <w:p w14:paraId="5FCB11B3"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0.24</w:t>
            </w:r>
          </w:p>
        </w:tc>
        <w:tc>
          <w:tcPr>
            <w:tcW w:w="1309" w:type="dxa"/>
            <w:tcBorders>
              <w:top w:val="nil"/>
              <w:left w:val="nil"/>
              <w:bottom w:val="nil"/>
              <w:right w:val="nil"/>
            </w:tcBorders>
            <w:noWrap/>
            <w:vAlign w:val="center"/>
          </w:tcPr>
          <w:p w14:paraId="0C72F73E"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0.57</w:t>
            </w:r>
          </w:p>
        </w:tc>
      </w:tr>
      <w:tr w:rsidR="0030522F" w:rsidRPr="00FF452A" w14:paraId="0D29A070" w14:textId="77777777">
        <w:trPr>
          <w:trHeight w:val="340"/>
          <w:tblHeader/>
        </w:trPr>
        <w:tc>
          <w:tcPr>
            <w:tcW w:w="1782" w:type="dxa"/>
            <w:tcBorders>
              <w:top w:val="nil"/>
              <w:left w:val="nil"/>
              <w:bottom w:val="nil"/>
              <w:right w:val="nil"/>
            </w:tcBorders>
            <w:noWrap/>
            <w:vAlign w:val="center"/>
          </w:tcPr>
          <w:p w14:paraId="254EA752" w14:textId="77777777" w:rsidR="0030522F" w:rsidRPr="00FF452A" w:rsidRDefault="00000000">
            <w:pPr>
              <w:widowControl/>
              <w:snapToGrid w:val="0"/>
              <w:jc w:val="left"/>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HR for Per SD</w:t>
            </w:r>
          </w:p>
        </w:tc>
        <w:tc>
          <w:tcPr>
            <w:tcW w:w="1382" w:type="dxa"/>
            <w:tcBorders>
              <w:top w:val="nil"/>
              <w:left w:val="nil"/>
              <w:bottom w:val="nil"/>
              <w:right w:val="nil"/>
            </w:tcBorders>
            <w:noWrap/>
            <w:vAlign w:val="center"/>
          </w:tcPr>
          <w:p w14:paraId="5575BC6B"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20CA4797"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0.91 (0.80, 1.04)</w:t>
            </w:r>
          </w:p>
        </w:tc>
        <w:tc>
          <w:tcPr>
            <w:tcW w:w="1417" w:type="dxa"/>
            <w:tcBorders>
              <w:top w:val="nil"/>
              <w:left w:val="nil"/>
              <w:bottom w:val="nil"/>
              <w:right w:val="nil"/>
            </w:tcBorders>
            <w:noWrap/>
            <w:vAlign w:val="center"/>
          </w:tcPr>
          <w:p w14:paraId="0B2922DB" w14:textId="1D748D5C"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w:t>
            </w:r>
            <w:r w:rsidR="008B5327" w:rsidRPr="00FF452A">
              <w:rPr>
                <w:rFonts w:ascii="Times New Roman" w:eastAsia="等线" w:hAnsi="Times New Roman" w:cs="Times New Roman" w:hint="eastAsia"/>
                <w:color w:val="000000"/>
                <w:kern w:val="0"/>
                <w:sz w:val="15"/>
                <w:szCs w:val="15"/>
                <w:lang w:bidi="ar"/>
              </w:rPr>
              <w:t>1</w:t>
            </w:r>
            <w:r w:rsidRPr="00FF452A">
              <w:rPr>
                <w:rFonts w:ascii="Times New Roman" w:eastAsia="等线" w:hAnsi="Times New Roman" w:cs="Times New Roman"/>
                <w:color w:val="000000"/>
                <w:kern w:val="0"/>
                <w:sz w:val="15"/>
                <w:szCs w:val="15"/>
                <w:lang w:bidi="ar"/>
              </w:rPr>
              <w:t xml:space="preserve"> (0.</w:t>
            </w:r>
            <w:r w:rsidR="008B5327" w:rsidRPr="00FF452A">
              <w:rPr>
                <w:rFonts w:ascii="Times New Roman" w:eastAsia="等线" w:hAnsi="Times New Roman" w:cs="Times New Roman" w:hint="eastAsia"/>
                <w:color w:val="000000"/>
                <w:kern w:val="0"/>
                <w:sz w:val="15"/>
                <w:szCs w:val="15"/>
                <w:lang w:bidi="ar"/>
              </w:rPr>
              <w:t>79</w:t>
            </w:r>
            <w:r w:rsidRPr="00FF452A">
              <w:rPr>
                <w:rFonts w:ascii="Times New Roman" w:eastAsia="等线" w:hAnsi="Times New Roman" w:cs="Times New Roman"/>
                <w:color w:val="000000"/>
                <w:kern w:val="0"/>
                <w:sz w:val="15"/>
                <w:szCs w:val="15"/>
                <w:lang w:bidi="ar"/>
              </w:rPr>
              <w:t>, 1.0</w:t>
            </w:r>
            <w:r w:rsidR="008B5327" w:rsidRPr="00FF452A">
              <w:rPr>
                <w:rFonts w:ascii="Times New Roman" w:eastAsia="等线" w:hAnsi="Times New Roman" w:cs="Times New Roman" w:hint="eastAsia"/>
                <w:color w:val="000000"/>
                <w:kern w:val="0"/>
                <w:sz w:val="15"/>
                <w:szCs w:val="15"/>
                <w:lang w:bidi="ar"/>
              </w:rPr>
              <w:t>4</w:t>
            </w:r>
            <w:r w:rsidRPr="00FF452A">
              <w:rPr>
                <w:rFonts w:ascii="Times New Roman" w:eastAsia="等线" w:hAnsi="Times New Roman" w:cs="Times New Roman"/>
                <w:color w:val="000000"/>
                <w:kern w:val="0"/>
                <w:sz w:val="15"/>
                <w:szCs w:val="15"/>
                <w:lang w:bidi="ar"/>
              </w:rPr>
              <w:t>)</w:t>
            </w:r>
          </w:p>
        </w:tc>
        <w:tc>
          <w:tcPr>
            <w:tcW w:w="1393" w:type="dxa"/>
            <w:tcBorders>
              <w:top w:val="nil"/>
              <w:left w:val="nil"/>
              <w:bottom w:val="nil"/>
              <w:right w:val="nil"/>
            </w:tcBorders>
            <w:noWrap/>
            <w:vAlign w:val="center"/>
          </w:tcPr>
          <w:p w14:paraId="442AEB79"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center"/>
          </w:tcPr>
          <w:p w14:paraId="3D985879"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0.98 (0.95, 1.01)</w:t>
            </w:r>
          </w:p>
        </w:tc>
        <w:tc>
          <w:tcPr>
            <w:tcW w:w="1309" w:type="dxa"/>
            <w:tcBorders>
              <w:top w:val="nil"/>
              <w:left w:val="nil"/>
              <w:bottom w:val="nil"/>
              <w:right w:val="nil"/>
            </w:tcBorders>
            <w:noWrap/>
            <w:vAlign w:val="center"/>
          </w:tcPr>
          <w:p w14:paraId="1886F9CB" w14:textId="21DE1B93"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0.99 (0.96, 1.0</w:t>
            </w:r>
            <w:r w:rsidR="008B5327" w:rsidRPr="00FF452A">
              <w:rPr>
                <w:rFonts w:ascii="Times New Roman" w:eastAsia="等线" w:hAnsi="Times New Roman" w:cs="Times New Roman" w:hint="eastAsia"/>
                <w:color w:val="000000"/>
                <w:kern w:val="0"/>
                <w:sz w:val="15"/>
                <w:szCs w:val="15"/>
                <w:lang w:bidi="ar"/>
              </w:rPr>
              <w:t>3</w:t>
            </w:r>
            <w:r w:rsidRPr="00FF452A">
              <w:rPr>
                <w:rFonts w:ascii="Times New Roman" w:eastAsia="等线" w:hAnsi="Times New Roman" w:cs="Times New Roman"/>
                <w:color w:val="000000"/>
                <w:kern w:val="0"/>
                <w:sz w:val="15"/>
                <w:szCs w:val="15"/>
                <w:lang w:bidi="ar"/>
              </w:rPr>
              <w:t>)</w:t>
            </w:r>
          </w:p>
        </w:tc>
      </w:tr>
      <w:tr w:rsidR="0030522F" w:rsidRPr="00FF452A" w14:paraId="3C386552" w14:textId="77777777">
        <w:trPr>
          <w:trHeight w:val="340"/>
          <w:tblHeader/>
        </w:trPr>
        <w:tc>
          <w:tcPr>
            <w:tcW w:w="1782" w:type="dxa"/>
            <w:tcBorders>
              <w:top w:val="nil"/>
              <w:left w:val="nil"/>
              <w:bottom w:val="nil"/>
              <w:right w:val="nil"/>
            </w:tcBorders>
            <w:noWrap/>
            <w:vAlign w:val="center"/>
          </w:tcPr>
          <w:p w14:paraId="10FCAB4D" w14:textId="77777777" w:rsidR="0030522F" w:rsidRPr="00FF452A" w:rsidRDefault="00000000">
            <w:pPr>
              <w:widowControl/>
              <w:snapToGrid w:val="0"/>
              <w:jc w:val="left"/>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hint="eastAsia"/>
                <w:b/>
                <w:bCs/>
                <w:color w:val="000000"/>
                <w:kern w:val="0"/>
                <w:sz w:val="15"/>
                <w:szCs w:val="15"/>
                <w:lang w:bidi="ar"/>
              </w:rPr>
              <w:t xml:space="preserve">Vitamin </w:t>
            </w:r>
            <w:r w:rsidRPr="00FF452A">
              <w:rPr>
                <w:rFonts w:ascii="Times New Roman" w:eastAsia="Cambria" w:hAnsi="Times New Roman" w:cs="Times New Roman"/>
                <w:b/>
                <w:bCs/>
                <w:color w:val="000000"/>
                <w:kern w:val="0"/>
                <w:sz w:val="15"/>
                <w:szCs w:val="15"/>
                <w:lang w:bidi="ar"/>
              </w:rPr>
              <w:t>B2</w:t>
            </w:r>
          </w:p>
        </w:tc>
        <w:tc>
          <w:tcPr>
            <w:tcW w:w="1382" w:type="dxa"/>
            <w:tcBorders>
              <w:top w:val="nil"/>
              <w:left w:val="nil"/>
              <w:bottom w:val="nil"/>
              <w:right w:val="nil"/>
            </w:tcBorders>
            <w:noWrap/>
            <w:vAlign w:val="center"/>
          </w:tcPr>
          <w:p w14:paraId="48446ECE"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045BB9C5"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17" w:type="dxa"/>
            <w:tcBorders>
              <w:top w:val="nil"/>
              <w:left w:val="nil"/>
              <w:bottom w:val="nil"/>
              <w:right w:val="nil"/>
            </w:tcBorders>
            <w:noWrap/>
            <w:vAlign w:val="center"/>
          </w:tcPr>
          <w:p w14:paraId="4DF26161"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93" w:type="dxa"/>
            <w:tcBorders>
              <w:top w:val="nil"/>
              <w:left w:val="nil"/>
              <w:bottom w:val="nil"/>
              <w:right w:val="nil"/>
            </w:tcBorders>
            <w:noWrap/>
            <w:vAlign w:val="center"/>
          </w:tcPr>
          <w:p w14:paraId="668EA386"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center"/>
          </w:tcPr>
          <w:p w14:paraId="09242AFE"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09" w:type="dxa"/>
            <w:tcBorders>
              <w:top w:val="nil"/>
              <w:left w:val="nil"/>
              <w:bottom w:val="nil"/>
              <w:right w:val="nil"/>
            </w:tcBorders>
            <w:noWrap/>
            <w:vAlign w:val="center"/>
          </w:tcPr>
          <w:p w14:paraId="4B92078C" w14:textId="77777777" w:rsidR="0030522F" w:rsidRPr="00FF452A" w:rsidRDefault="0030522F">
            <w:pPr>
              <w:snapToGrid w:val="0"/>
              <w:jc w:val="center"/>
              <w:rPr>
                <w:rFonts w:ascii="Times New Roman" w:eastAsia="等线" w:hAnsi="Times New Roman" w:cs="Times New Roman"/>
                <w:color w:val="000000"/>
                <w:sz w:val="15"/>
                <w:szCs w:val="15"/>
              </w:rPr>
            </w:pPr>
          </w:p>
        </w:tc>
      </w:tr>
      <w:tr w:rsidR="00811931" w:rsidRPr="00FF452A" w14:paraId="7DC39E80" w14:textId="77777777">
        <w:trPr>
          <w:trHeight w:val="340"/>
          <w:tblHeader/>
        </w:trPr>
        <w:tc>
          <w:tcPr>
            <w:tcW w:w="1782" w:type="dxa"/>
            <w:tcBorders>
              <w:top w:val="nil"/>
              <w:left w:val="nil"/>
              <w:bottom w:val="nil"/>
              <w:right w:val="nil"/>
            </w:tcBorders>
            <w:noWrap/>
            <w:vAlign w:val="center"/>
          </w:tcPr>
          <w:p w14:paraId="5A93BE00" w14:textId="11F5AEB9" w:rsidR="00811931" w:rsidRPr="00FF452A" w:rsidRDefault="00811931" w:rsidP="00811931">
            <w:pPr>
              <w:widowControl/>
              <w:snapToGrid w:val="0"/>
              <w:ind w:firstLineChars="100" w:firstLine="160"/>
              <w:jc w:val="left"/>
              <w:textAlignment w:val="center"/>
              <w:rPr>
                <w:rFonts w:ascii="Times New Roman" w:eastAsia="Cambria" w:hAnsi="Times New Roman" w:cs="Times New Roman"/>
                <w:color w:val="000000"/>
                <w:sz w:val="15"/>
                <w:szCs w:val="15"/>
              </w:rPr>
            </w:pPr>
            <w:r w:rsidRPr="00FF452A">
              <w:rPr>
                <w:rFonts w:ascii="Times New Roman" w:hAnsi="Times New Roman" w:cs="Times New Roman" w:hint="eastAsia"/>
                <w:color w:val="000000"/>
                <w:kern w:val="0"/>
                <w:sz w:val="16"/>
                <w:szCs w:val="16"/>
                <w:lang w:bidi="ar"/>
              </w:rPr>
              <w:t>Low</w:t>
            </w:r>
          </w:p>
        </w:tc>
        <w:tc>
          <w:tcPr>
            <w:tcW w:w="1382" w:type="dxa"/>
            <w:tcBorders>
              <w:top w:val="nil"/>
              <w:left w:val="nil"/>
              <w:bottom w:val="nil"/>
              <w:right w:val="nil"/>
            </w:tcBorders>
            <w:noWrap/>
            <w:vAlign w:val="center"/>
          </w:tcPr>
          <w:p w14:paraId="70ECDD37"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68/152091</w:t>
            </w:r>
          </w:p>
        </w:tc>
        <w:tc>
          <w:tcPr>
            <w:tcW w:w="1261" w:type="dxa"/>
            <w:tcBorders>
              <w:top w:val="nil"/>
              <w:left w:val="nil"/>
              <w:bottom w:val="nil"/>
              <w:right w:val="nil"/>
            </w:tcBorders>
            <w:noWrap/>
            <w:vAlign w:val="center"/>
          </w:tcPr>
          <w:p w14:paraId="49EF714E"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417" w:type="dxa"/>
            <w:tcBorders>
              <w:top w:val="nil"/>
              <w:left w:val="nil"/>
              <w:bottom w:val="nil"/>
              <w:right w:val="nil"/>
            </w:tcBorders>
            <w:noWrap/>
            <w:vAlign w:val="center"/>
          </w:tcPr>
          <w:p w14:paraId="01DA8D97"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393" w:type="dxa"/>
            <w:tcBorders>
              <w:top w:val="nil"/>
              <w:left w:val="nil"/>
              <w:bottom w:val="nil"/>
              <w:right w:val="nil"/>
            </w:tcBorders>
            <w:noWrap/>
            <w:vAlign w:val="center"/>
          </w:tcPr>
          <w:p w14:paraId="38767B93"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900/152304</w:t>
            </w:r>
          </w:p>
        </w:tc>
        <w:tc>
          <w:tcPr>
            <w:tcW w:w="1337" w:type="dxa"/>
            <w:tcBorders>
              <w:top w:val="nil"/>
              <w:left w:val="nil"/>
              <w:bottom w:val="nil"/>
              <w:right w:val="nil"/>
            </w:tcBorders>
            <w:noWrap/>
            <w:vAlign w:val="center"/>
          </w:tcPr>
          <w:p w14:paraId="346F8634"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309" w:type="dxa"/>
            <w:tcBorders>
              <w:top w:val="nil"/>
              <w:left w:val="nil"/>
              <w:bottom w:val="nil"/>
              <w:right w:val="nil"/>
            </w:tcBorders>
            <w:noWrap/>
            <w:vAlign w:val="center"/>
          </w:tcPr>
          <w:p w14:paraId="357C5487"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r>
      <w:tr w:rsidR="00811931" w:rsidRPr="00FF452A" w14:paraId="31ED8D7F" w14:textId="77777777">
        <w:trPr>
          <w:trHeight w:val="340"/>
          <w:tblHeader/>
        </w:trPr>
        <w:tc>
          <w:tcPr>
            <w:tcW w:w="1782" w:type="dxa"/>
            <w:tcBorders>
              <w:top w:val="nil"/>
              <w:left w:val="nil"/>
              <w:bottom w:val="nil"/>
              <w:right w:val="nil"/>
            </w:tcBorders>
            <w:noWrap/>
            <w:vAlign w:val="center"/>
          </w:tcPr>
          <w:p w14:paraId="54A47E13" w14:textId="47E0893D" w:rsidR="00811931" w:rsidRPr="00FF452A" w:rsidRDefault="00811931" w:rsidP="00811931">
            <w:pPr>
              <w:widowControl/>
              <w:snapToGrid w:val="0"/>
              <w:ind w:firstLineChars="100" w:firstLine="160"/>
              <w:jc w:val="left"/>
              <w:textAlignment w:val="center"/>
              <w:rPr>
                <w:rFonts w:ascii="Times New Roman" w:eastAsia="Cambria" w:hAnsi="Times New Roman" w:cs="Times New Roman"/>
                <w:color w:val="000000"/>
                <w:sz w:val="15"/>
                <w:szCs w:val="15"/>
              </w:rPr>
            </w:pPr>
            <w:r w:rsidRPr="00FF452A">
              <w:rPr>
                <w:rFonts w:ascii="Times New Roman" w:hAnsi="Times New Roman" w:cs="Times New Roman" w:hint="eastAsia"/>
                <w:color w:val="000000"/>
                <w:kern w:val="0"/>
                <w:sz w:val="16"/>
                <w:szCs w:val="16"/>
                <w:lang w:bidi="ar"/>
              </w:rPr>
              <w:t>Moderate</w:t>
            </w:r>
          </w:p>
        </w:tc>
        <w:tc>
          <w:tcPr>
            <w:tcW w:w="1382" w:type="dxa"/>
            <w:tcBorders>
              <w:top w:val="nil"/>
              <w:left w:val="nil"/>
              <w:bottom w:val="nil"/>
              <w:right w:val="nil"/>
            </w:tcBorders>
            <w:noWrap/>
            <w:vAlign w:val="center"/>
          </w:tcPr>
          <w:p w14:paraId="45857632"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138/309516</w:t>
            </w:r>
          </w:p>
        </w:tc>
        <w:tc>
          <w:tcPr>
            <w:tcW w:w="1261" w:type="dxa"/>
            <w:tcBorders>
              <w:top w:val="nil"/>
              <w:left w:val="nil"/>
              <w:bottom w:val="nil"/>
              <w:right w:val="nil"/>
            </w:tcBorders>
            <w:noWrap/>
            <w:vAlign w:val="center"/>
          </w:tcPr>
          <w:p w14:paraId="2C142718"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0.92 (0.69, 1.23)</w:t>
            </w:r>
          </w:p>
        </w:tc>
        <w:tc>
          <w:tcPr>
            <w:tcW w:w="1417" w:type="dxa"/>
            <w:tcBorders>
              <w:top w:val="nil"/>
              <w:left w:val="nil"/>
              <w:bottom w:val="nil"/>
              <w:right w:val="nil"/>
            </w:tcBorders>
            <w:noWrap/>
            <w:vAlign w:val="center"/>
          </w:tcPr>
          <w:p w14:paraId="1C2C8FC6" w14:textId="278D7D70"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0.9</w:t>
            </w:r>
            <w:r w:rsidR="00EA0A5E" w:rsidRPr="00FF452A">
              <w:rPr>
                <w:rFonts w:ascii="Times New Roman" w:hAnsi="Times New Roman" w:cs="Times New Roman" w:hint="eastAsia"/>
                <w:color w:val="000000"/>
                <w:kern w:val="0"/>
                <w:sz w:val="15"/>
                <w:szCs w:val="15"/>
                <w:lang w:bidi="ar"/>
              </w:rPr>
              <w:t>1</w:t>
            </w:r>
            <w:r w:rsidRPr="00FF452A">
              <w:rPr>
                <w:rFonts w:ascii="Times New Roman" w:eastAsia="Cambria" w:hAnsi="Times New Roman" w:cs="Times New Roman"/>
                <w:color w:val="000000"/>
                <w:kern w:val="0"/>
                <w:sz w:val="15"/>
                <w:szCs w:val="15"/>
                <w:lang w:bidi="ar"/>
              </w:rPr>
              <w:t xml:space="preserve"> (0.</w:t>
            </w:r>
            <w:r w:rsidR="00EA0A5E" w:rsidRPr="00FF452A">
              <w:rPr>
                <w:rFonts w:ascii="Times New Roman" w:hAnsi="Times New Roman" w:cs="Times New Roman" w:hint="eastAsia"/>
                <w:color w:val="000000"/>
                <w:kern w:val="0"/>
                <w:sz w:val="15"/>
                <w:szCs w:val="15"/>
                <w:lang w:bidi="ar"/>
              </w:rPr>
              <w:t>67</w:t>
            </w:r>
            <w:r w:rsidRPr="00FF452A">
              <w:rPr>
                <w:rFonts w:ascii="Times New Roman" w:eastAsia="Cambria" w:hAnsi="Times New Roman" w:cs="Times New Roman"/>
                <w:color w:val="000000"/>
                <w:kern w:val="0"/>
                <w:sz w:val="15"/>
                <w:szCs w:val="15"/>
                <w:lang w:bidi="ar"/>
              </w:rPr>
              <w:t>, 1.2</w:t>
            </w:r>
            <w:r w:rsidR="00EA0A5E" w:rsidRPr="00FF452A">
              <w:rPr>
                <w:rFonts w:ascii="Times New Roman" w:hAnsi="Times New Roman" w:cs="Times New Roman" w:hint="eastAsia"/>
                <w:color w:val="000000"/>
                <w:kern w:val="0"/>
                <w:sz w:val="15"/>
                <w:szCs w:val="15"/>
                <w:lang w:bidi="ar"/>
              </w:rPr>
              <w:t>3</w:t>
            </w:r>
            <w:r w:rsidRPr="00FF452A">
              <w:rPr>
                <w:rFonts w:ascii="Times New Roman" w:eastAsia="Cambria" w:hAnsi="Times New Roman" w:cs="Times New Roman"/>
                <w:color w:val="000000"/>
                <w:kern w:val="0"/>
                <w:sz w:val="15"/>
                <w:szCs w:val="15"/>
                <w:lang w:bidi="ar"/>
              </w:rPr>
              <w:t>)</w:t>
            </w:r>
          </w:p>
        </w:tc>
        <w:tc>
          <w:tcPr>
            <w:tcW w:w="1393" w:type="dxa"/>
            <w:tcBorders>
              <w:top w:val="nil"/>
              <w:left w:val="nil"/>
              <w:bottom w:val="nil"/>
              <w:right w:val="nil"/>
            </w:tcBorders>
            <w:noWrap/>
            <w:vAlign w:val="center"/>
          </w:tcPr>
          <w:p w14:paraId="7494606A"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1708/309946</w:t>
            </w:r>
          </w:p>
        </w:tc>
        <w:tc>
          <w:tcPr>
            <w:tcW w:w="1337" w:type="dxa"/>
            <w:tcBorders>
              <w:top w:val="nil"/>
              <w:left w:val="nil"/>
              <w:bottom w:val="nil"/>
              <w:right w:val="nil"/>
            </w:tcBorders>
            <w:noWrap/>
            <w:vAlign w:val="center"/>
          </w:tcPr>
          <w:p w14:paraId="7B43B944" w14:textId="77777777" w:rsidR="00811931" w:rsidRPr="00FF452A" w:rsidRDefault="00811931" w:rsidP="00811931">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0.85 (0.78, 0.92)</w:t>
            </w:r>
          </w:p>
        </w:tc>
        <w:tc>
          <w:tcPr>
            <w:tcW w:w="1309" w:type="dxa"/>
            <w:tcBorders>
              <w:top w:val="nil"/>
              <w:left w:val="nil"/>
              <w:bottom w:val="nil"/>
              <w:right w:val="nil"/>
            </w:tcBorders>
            <w:noWrap/>
            <w:vAlign w:val="center"/>
          </w:tcPr>
          <w:p w14:paraId="70276228" w14:textId="77777777" w:rsidR="00811931" w:rsidRPr="00FF452A" w:rsidRDefault="00811931" w:rsidP="00811931">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0.88 (0.81, 0.95)</w:t>
            </w:r>
          </w:p>
        </w:tc>
      </w:tr>
      <w:tr w:rsidR="00811931" w:rsidRPr="00FF452A" w14:paraId="32B5E01A" w14:textId="77777777">
        <w:trPr>
          <w:trHeight w:val="340"/>
          <w:tblHeader/>
        </w:trPr>
        <w:tc>
          <w:tcPr>
            <w:tcW w:w="1782" w:type="dxa"/>
            <w:tcBorders>
              <w:top w:val="nil"/>
              <w:left w:val="nil"/>
              <w:bottom w:val="nil"/>
              <w:right w:val="nil"/>
            </w:tcBorders>
            <w:noWrap/>
            <w:vAlign w:val="center"/>
          </w:tcPr>
          <w:p w14:paraId="015A0972" w14:textId="20F52B43" w:rsidR="00811931" w:rsidRPr="00FF452A" w:rsidRDefault="00811931" w:rsidP="00811931">
            <w:pPr>
              <w:widowControl/>
              <w:snapToGrid w:val="0"/>
              <w:ind w:firstLineChars="100" w:firstLine="160"/>
              <w:jc w:val="left"/>
              <w:textAlignment w:val="center"/>
              <w:rPr>
                <w:rFonts w:ascii="Times New Roman" w:eastAsia="Cambria" w:hAnsi="Times New Roman" w:cs="Times New Roman"/>
                <w:color w:val="000000"/>
                <w:sz w:val="15"/>
                <w:szCs w:val="15"/>
              </w:rPr>
            </w:pPr>
            <w:r w:rsidRPr="00FF452A">
              <w:rPr>
                <w:rFonts w:ascii="Times New Roman" w:hAnsi="Times New Roman" w:cs="Times New Roman" w:hint="eastAsia"/>
                <w:color w:val="000000"/>
                <w:kern w:val="0"/>
                <w:sz w:val="16"/>
                <w:szCs w:val="16"/>
                <w:lang w:bidi="ar"/>
              </w:rPr>
              <w:t>High</w:t>
            </w:r>
          </w:p>
        </w:tc>
        <w:tc>
          <w:tcPr>
            <w:tcW w:w="1382" w:type="dxa"/>
            <w:tcBorders>
              <w:top w:val="nil"/>
              <w:left w:val="nil"/>
              <w:bottom w:val="nil"/>
              <w:right w:val="nil"/>
            </w:tcBorders>
            <w:noWrap/>
            <w:vAlign w:val="center"/>
          </w:tcPr>
          <w:p w14:paraId="762918C0"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61/154674</w:t>
            </w:r>
          </w:p>
        </w:tc>
        <w:tc>
          <w:tcPr>
            <w:tcW w:w="1261" w:type="dxa"/>
            <w:tcBorders>
              <w:top w:val="nil"/>
              <w:left w:val="nil"/>
              <w:bottom w:val="nil"/>
              <w:right w:val="nil"/>
            </w:tcBorders>
            <w:noWrap/>
            <w:vAlign w:val="center"/>
          </w:tcPr>
          <w:p w14:paraId="21A782C0"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0.80 (0.56, 1.13)</w:t>
            </w:r>
          </w:p>
        </w:tc>
        <w:tc>
          <w:tcPr>
            <w:tcW w:w="1417" w:type="dxa"/>
            <w:tcBorders>
              <w:top w:val="nil"/>
              <w:left w:val="nil"/>
              <w:bottom w:val="nil"/>
              <w:right w:val="nil"/>
            </w:tcBorders>
            <w:noWrap/>
            <w:vAlign w:val="center"/>
          </w:tcPr>
          <w:p w14:paraId="324FCEA7" w14:textId="18C942FC"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0.8</w:t>
            </w:r>
            <w:r w:rsidR="00EA0A5E" w:rsidRPr="00FF452A">
              <w:rPr>
                <w:rFonts w:ascii="Times New Roman" w:hAnsi="Times New Roman" w:cs="Times New Roman" w:hint="eastAsia"/>
                <w:color w:val="000000"/>
                <w:kern w:val="0"/>
                <w:sz w:val="15"/>
                <w:szCs w:val="15"/>
                <w:lang w:bidi="ar"/>
              </w:rPr>
              <w:t>0</w:t>
            </w:r>
            <w:r w:rsidRPr="00FF452A">
              <w:rPr>
                <w:rFonts w:ascii="Times New Roman" w:eastAsia="Cambria" w:hAnsi="Times New Roman" w:cs="Times New Roman"/>
                <w:color w:val="000000"/>
                <w:kern w:val="0"/>
                <w:sz w:val="15"/>
                <w:szCs w:val="15"/>
                <w:lang w:bidi="ar"/>
              </w:rPr>
              <w:t xml:space="preserve"> (0.5</w:t>
            </w:r>
            <w:r w:rsidR="00EA0A5E" w:rsidRPr="00FF452A">
              <w:rPr>
                <w:rFonts w:ascii="Times New Roman" w:hAnsi="Times New Roman" w:cs="Times New Roman" w:hint="eastAsia"/>
                <w:color w:val="000000"/>
                <w:kern w:val="0"/>
                <w:sz w:val="15"/>
                <w:szCs w:val="15"/>
                <w:lang w:bidi="ar"/>
              </w:rPr>
              <w:t>5</w:t>
            </w:r>
            <w:r w:rsidRPr="00FF452A">
              <w:rPr>
                <w:rFonts w:ascii="Times New Roman" w:eastAsia="Cambria" w:hAnsi="Times New Roman" w:cs="Times New Roman"/>
                <w:color w:val="000000"/>
                <w:kern w:val="0"/>
                <w:sz w:val="15"/>
                <w:szCs w:val="15"/>
                <w:lang w:bidi="ar"/>
              </w:rPr>
              <w:t>, 1.1</w:t>
            </w:r>
            <w:r w:rsidR="00EA0A5E" w:rsidRPr="00FF452A">
              <w:rPr>
                <w:rFonts w:ascii="Times New Roman" w:hAnsi="Times New Roman" w:cs="Times New Roman" w:hint="eastAsia"/>
                <w:color w:val="000000"/>
                <w:kern w:val="0"/>
                <w:sz w:val="15"/>
                <w:szCs w:val="15"/>
                <w:lang w:bidi="ar"/>
              </w:rPr>
              <w:t>6</w:t>
            </w:r>
            <w:r w:rsidRPr="00FF452A">
              <w:rPr>
                <w:rFonts w:ascii="Times New Roman" w:eastAsia="Cambria" w:hAnsi="Times New Roman" w:cs="Times New Roman"/>
                <w:color w:val="000000"/>
                <w:kern w:val="0"/>
                <w:sz w:val="15"/>
                <w:szCs w:val="15"/>
                <w:lang w:bidi="ar"/>
              </w:rPr>
              <w:t>)</w:t>
            </w:r>
          </w:p>
        </w:tc>
        <w:tc>
          <w:tcPr>
            <w:tcW w:w="1393" w:type="dxa"/>
            <w:tcBorders>
              <w:top w:val="nil"/>
              <w:left w:val="nil"/>
              <w:bottom w:val="nil"/>
              <w:right w:val="nil"/>
            </w:tcBorders>
            <w:noWrap/>
            <w:vAlign w:val="center"/>
          </w:tcPr>
          <w:p w14:paraId="3AB79A69"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863/154910</w:t>
            </w:r>
          </w:p>
        </w:tc>
        <w:tc>
          <w:tcPr>
            <w:tcW w:w="1337" w:type="dxa"/>
            <w:tcBorders>
              <w:top w:val="nil"/>
              <w:left w:val="nil"/>
              <w:bottom w:val="nil"/>
              <w:right w:val="nil"/>
            </w:tcBorders>
            <w:noWrap/>
            <w:vAlign w:val="center"/>
          </w:tcPr>
          <w:p w14:paraId="30AB7B66"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b/>
                <w:bCs/>
                <w:color w:val="000000"/>
                <w:kern w:val="0"/>
                <w:sz w:val="15"/>
                <w:szCs w:val="15"/>
                <w:lang w:bidi="ar"/>
              </w:rPr>
              <w:t>0.84 (0.77, 0.93)</w:t>
            </w:r>
          </w:p>
        </w:tc>
        <w:tc>
          <w:tcPr>
            <w:tcW w:w="1309" w:type="dxa"/>
            <w:tcBorders>
              <w:top w:val="nil"/>
              <w:left w:val="nil"/>
              <w:bottom w:val="nil"/>
              <w:right w:val="nil"/>
            </w:tcBorders>
            <w:noWrap/>
            <w:vAlign w:val="center"/>
          </w:tcPr>
          <w:p w14:paraId="3DA9B5F2" w14:textId="66AF5F2B" w:rsidR="00811931" w:rsidRPr="00FF452A" w:rsidRDefault="00811931" w:rsidP="00811931">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0.89 (0.81, 0.9</w:t>
            </w:r>
            <w:r w:rsidR="0023521F" w:rsidRPr="00FF452A">
              <w:rPr>
                <w:rFonts w:ascii="Times New Roman" w:eastAsia="等线" w:hAnsi="Times New Roman" w:cs="Times New Roman" w:hint="eastAsia"/>
                <w:b/>
                <w:bCs/>
                <w:color w:val="000000"/>
                <w:kern w:val="0"/>
                <w:sz w:val="15"/>
                <w:szCs w:val="15"/>
                <w:lang w:bidi="ar"/>
              </w:rPr>
              <w:t>7</w:t>
            </w:r>
            <w:r w:rsidRPr="00FF452A">
              <w:rPr>
                <w:rFonts w:ascii="Times New Roman" w:eastAsia="等线" w:hAnsi="Times New Roman" w:cs="Times New Roman"/>
                <w:b/>
                <w:bCs/>
                <w:color w:val="000000"/>
                <w:kern w:val="0"/>
                <w:sz w:val="15"/>
                <w:szCs w:val="15"/>
                <w:lang w:bidi="ar"/>
              </w:rPr>
              <w:t>)</w:t>
            </w:r>
          </w:p>
        </w:tc>
      </w:tr>
      <w:tr w:rsidR="0030522F" w:rsidRPr="00FF452A" w14:paraId="4CFFDC2A" w14:textId="77777777">
        <w:trPr>
          <w:trHeight w:val="340"/>
          <w:tblHeader/>
        </w:trPr>
        <w:tc>
          <w:tcPr>
            <w:tcW w:w="1782" w:type="dxa"/>
            <w:tcBorders>
              <w:top w:val="nil"/>
              <w:left w:val="nil"/>
              <w:bottom w:val="nil"/>
              <w:right w:val="nil"/>
            </w:tcBorders>
            <w:noWrap/>
            <w:vAlign w:val="center"/>
          </w:tcPr>
          <w:p w14:paraId="06632176" w14:textId="77777777" w:rsidR="0030522F" w:rsidRPr="00FF452A" w:rsidRDefault="00000000">
            <w:pPr>
              <w:widowControl/>
              <w:snapToGrid w:val="0"/>
              <w:jc w:val="left"/>
              <w:textAlignment w:val="center"/>
              <w:rPr>
                <w:rFonts w:ascii="Times New Roman" w:eastAsia="Cambria" w:hAnsi="Times New Roman" w:cs="Times New Roman"/>
                <w:i/>
                <w:iCs/>
                <w:color w:val="000000"/>
                <w:sz w:val="15"/>
                <w:szCs w:val="15"/>
              </w:rPr>
            </w:pPr>
            <w:r w:rsidRPr="00FF452A">
              <w:rPr>
                <w:rStyle w:val="font51"/>
                <w:rFonts w:ascii="Times New Roman" w:hAnsi="Times New Roman" w:cs="Times New Roman"/>
                <w:sz w:val="15"/>
                <w:szCs w:val="15"/>
                <w:lang w:bidi="ar"/>
              </w:rPr>
              <w:t>P</w:t>
            </w:r>
            <w:r w:rsidRPr="00FF452A">
              <w:rPr>
                <w:rFonts w:ascii="Times New Roman" w:eastAsia="Cambria" w:hAnsi="Times New Roman" w:cs="Times New Roman"/>
                <w:color w:val="000000"/>
                <w:kern w:val="0"/>
                <w:sz w:val="15"/>
                <w:szCs w:val="15"/>
                <w:lang w:bidi="ar"/>
              </w:rPr>
              <w:t xml:space="preserve"> trend</w:t>
            </w:r>
          </w:p>
        </w:tc>
        <w:tc>
          <w:tcPr>
            <w:tcW w:w="1382" w:type="dxa"/>
            <w:tcBorders>
              <w:top w:val="nil"/>
              <w:left w:val="nil"/>
              <w:bottom w:val="nil"/>
              <w:right w:val="nil"/>
            </w:tcBorders>
            <w:noWrap/>
            <w:vAlign w:val="center"/>
          </w:tcPr>
          <w:p w14:paraId="24076171"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4A320105"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0.16</w:t>
            </w:r>
          </w:p>
        </w:tc>
        <w:tc>
          <w:tcPr>
            <w:tcW w:w="1417" w:type="dxa"/>
            <w:tcBorders>
              <w:top w:val="nil"/>
              <w:left w:val="nil"/>
              <w:bottom w:val="nil"/>
              <w:right w:val="nil"/>
            </w:tcBorders>
            <w:noWrap/>
            <w:vAlign w:val="center"/>
          </w:tcPr>
          <w:p w14:paraId="7B5DF5E7"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0.27</w:t>
            </w:r>
          </w:p>
        </w:tc>
        <w:tc>
          <w:tcPr>
            <w:tcW w:w="1393" w:type="dxa"/>
            <w:tcBorders>
              <w:top w:val="nil"/>
              <w:left w:val="nil"/>
              <w:bottom w:val="nil"/>
              <w:right w:val="nil"/>
            </w:tcBorders>
            <w:noWrap/>
            <w:vAlign w:val="center"/>
          </w:tcPr>
          <w:p w14:paraId="5EAF9DFF"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center"/>
          </w:tcPr>
          <w:p w14:paraId="124D1BE0"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0.01</w:t>
            </w:r>
          </w:p>
        </w:tc>
        <w:tc>
          <w:tcPr>
            <w:tcW w:w="1309" w:type="dxa"/>
            <w:tcBorders>
              <w:top w:val="nil"/>
              <w:left w:val="nil"/>
              <w:bottom w:val="nil"/>
              <w:right w:val="nil"/>
            </w:tcBorders>
            <w:noWrap/>
            <w:vAlign w:val="center"/>
          </w:tcPr>
          <w:p w14:paraId="33332ADB"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0.1</w:t>
            </w:r>
          </w:p>
        </w:tc>
      </w:tr>
      <w:tr w:rsidR="0030522F" w:rsidRPr="00FF452A" w14:paraId="4A4CAC12" w14:textId="77777777">
        <w:trPr>
          <w:trHeight w:val="340"/>
          <w:tblHeader/>
        </w:trPr>
        <w:tc>
          <w:tcPr>
            <w:tcW w:w="1782" w:type="dxa"/>
            <w:tcBorders>
              <w:top w:val="nil"/>
              <w:left w:val="nil"/>
              <w:bottom w:val="nil"/>
              <w:right w:val="nil"/>
            </w:tcBorders>
            <w:noWrap/>
            <w:vAlign w:val="center"/>
          </w:tcPr>
          <w:p w14:paraId="0EAE117A" w14:textId="77777777" w:rsidR="0030522F" w:rsidRPr="00FF452A" w:rsidRDefault="00000000">
            <w:pPr>
              <w:widowControl/>
              <w:snapToGrid w:val="0"/>
              <w:jc w:val="left"/>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HR for Per SD</w:t>
            </w:r>
          </w:p>
        </w:tc>
        <w:tc>
          <w:tcPr>
            <w:tcW w:w="1382" w:type="dxa"/>
            <w:tcBorders>
              <w:top w:val="nil"/>
              <w:left w:val="nil"/>
              <w:bottom w:val="nil"/>
              <w:right w:val="nil"/>
            </w:tcBorders>
            <w:noWrap/>
            <w:vAlign w:val="center"/>
          </w:tcPr>
          <w:p w14:paraId="46E11D1B"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45267FF5"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0.91 (0.81, 1.04)</w:t>
            </w:r>
          </w:p>
        </w:tc>
        <w:tc>
          <w:tcPr>
            <w:tcW w:w="1417" w:type="dxa"/>
            <w:tcBorders>
              <w:top w:val="nil"/>
              <w:left w:val="nil"/>
              <w:bottom w:val="nil"/>
              <w:right w:val="nil"/>
            </w:tcBorders>
            <w:noWrap/>
            <w:vAlign w:val="center"/>
          </w:tcPr>
          <w:p w14:paraId="7107AA19" w14:textId="6C501BE5"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w:t>
            </w:r>
            <w:r w:rsidR="008B5327" w:rsidRPr="00FF452A">
              <w:rPr>
                <w:rFonts w:ascii="Times New Roman" w:eastAsia="等线" w:hAnsi="Times New Roman" w:cs="Times New Roman" w:hint="eastAsia"/>
                <w:color w:val="000000"/>
                <w:kern w:val="0"/>
                <w:sz w:val="15"/>
                <w:szCs w:val="15"/>
                <w:lang w:bidi="ar"/>
              </w:rPr>
              <w:t>0</w:t>
            </w:r>
            <w:r w:rsidRPr="00FF452A">
              <w:rPr>
                <w:rFonts w:ascii="Times New Roman" w:eastAsia="等线" w:hAnsi="Times New Roman" w:cs="Times New Roman"/>
                <w:color w:val="000000"/>
                <w:kern w:val="0"/>
                <w:sz w:val="15"/>
                <w:szCs w:val="15"/>
                <w:lang w:bidi="ar"/>
              </w:rPr>
              <w:t xml:space="preserve"> (0.</w:t>
            </w:r>
            <w:r w:rsidR="008B5327" w:rsidRPr="00FF452A">
              <w:rPr>
                <w:rFonts w:ascii="Times New Roman" w:eastAsia="等线" w:hAnsi="Times New Roman" w:cs="Times New Roman" w:hint="eastAsia"/>
                <w:color w:val="000000"/>
                <w:kern w:val="0"/>
                <w:sz w:val="15"/>
                <w:szCs w:val="15"/>
                <w:lang w:bidi="ar"/>
              </w:rPr>
              <w:t>79</w:t>
            </w:r>
            <w:r w:rsidRPr="00FF452A">
              <w:rPr>
                <w:rFonts w:ascii="Times New Roman" w:eastAsia="等线" w:hAnsi="Times New Roman" w:cs="Times New Roman"/>
                <w:color w:val="000000"/>
                <w:kern w:val="0"/>
                <w:sz w:val="15"/>
                <w:szCs w:val="15"/>
                <w:lang w:bidi="ar"/>
              </w:rPr>
              <w:t>, 1.0</w:t>
            </w:r>
            <w:r w:rsidR="008B5327" w:rsidRPr="00FF452A">
              <w:rPr>
                <w:rFonts w:ascii="Times New Roman" w:eastAsia="等线" w:hAnsi="Times New Roman" w:cs="Times New Roman" w:hint="eastAsia"/>
                <w:color w:val="000000"/>
                <w:kern w:val="0"/>
                <w:sz w:val="15"/>
                <w:szCs w:val="15"/>
                <w:lang w:bidi="ar"/>
              </w:rPr>
              <w:t>4</w:t>
            </w:r>
            <w:r w:rsidRPr="00FF452A">
              <w:rPr>
                <w:rFonts w:ascii="Times New Roman" w:eastAsia="等线" w:hAnsi="Times New Roman" w:cs="Times New Roman"/>
                <w:color w:val="000000"/>
                <w:kern w:val="0"/>
                <w:sz w:val="15"/>
                <w:szCs w:val="15"/>
                <w:lang w:bidi="ar"/>
              </w:rPr>
              <w:t>)</w:t>
            </w:r>
          </w:p>
        </w:tc>
        <w:tc>
          <w:tcPr>
            <w:tcW w:w="1393" w:type="dxa"/>
            <w:tcBorders>
              <w:top w:val="nil"/>
              <w:left w:val="nil"/>
              <w:bottom w:val="nil"/>
              <w:right w:val="nil"/>
            </w:tcBorders>
            <w:noWrap/>
            <w:vAlign w:val="center"/>
          </w:tcPr>
          <w:p w14:paraId="4E1587F4"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center"/>
          </w:tcPr>
          <w:p w14:paraId="2B0D73AF"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0.95 (0.92, 0.99)</w:t>
            </w:r>
          </w:p>
        </w:tc>
        <w:tc>
          <w:tcPr>
            <w:tcW w:w="1309" w:type="dxa"/>
            <w:tcBorders>
              <w:top w:val="nil"/>
              <w:left w:val="nil"/>
              <w:bottom w:val="nil"/>
              <w:right w:val="nil"/>
            </w:tcBorders>
            <w:noWrap/>
            <w:vAlign w:val="center"/>
          </w:tcPr>
          <w:p w14:paraId="3E1BC476" w14:textId="57860E35"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0.97 (0.94, 1.0</w:t>
            </w:r>
            <w:r w:rsidR="008B5327" w:rsidRPr="00FF452A">
              <w:rPr>
                <w:rFonts w:ascii="Times New Roman" w:eastAsia="等线" w:hAnsi="Times New Roman" w:cs="Times New Roman" w:hint="eastAsia"/>
                <w:color w:val="000000"/>
                <w:kern w:val="0"/>
                <w:sz w:val="15"/>
                <w:szCs w:val="15"/>
                <w:lang w:bidi="ar"/>
              </w:rPr>
              <w:t>0</w:t>
            </w:r>
            <w:r w:rsidRPr="00FF452A">
              <w:rPr>
                <w:rFonts w:ascii="Times New Roman" w:eastAsia="等线" w:hAnsi="Times New Roman" w:cs="Times New Roman"/>
                <w:color w:val="000000"/>
                <w:kern w:val="0"/>
                <w:sz w:val="15"/>
                <w:szCs w:val="15"/>
                <w:lang w:bidi="ar"/>
              </w:rPr>
              <w:t>)</w:t>
            </w:r>
          </w:p>
        </w:tc>
      </w:tr>
      <w:tr w:rsidR="0030522F" w:rsidRPr="00FF452A" w14:paraId="154A260C" w14:textId="77777777">
        <w:trPr>
          <w:trHeight w:val="340"/>
          <w:tblHeader/>
        </w:trPr>
        <w:tc>
          <w:tcPr>
            <w:tcW w:w="1782" w:type="dxa"/>
            <w:tcBorders>
              <w:top w:val="nil"/>
              <w:left w:val="nil"/>
              <w:bottom w:val="nil"/>
              <w:right w:val="nil"/>
            </w:tcBorders>
            <w:noWrap/>
            <w:vAlign w:val="center"/>
          </w:tcPr>
          <w:p w14:paraId="7A721A22" w14:textId="77777777" w:rsidR="0030522F" w:rsidRPr="00FF452A" w:rsidRDefault="00000000">
            <w:pPr>
              <w:widowControl/>
              <w:snapToGrid w:val="0"/>
              <w:jc w:val="left"/>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hint="eastAsia"/>
                <w:b/>
                <w:bCs/>
                <w:color w:val="000000"/>
                <w:kern w:val="0"/>
                <w:sz w:val="15"/>
                <w:szCs w:val="15"/>
                <w:lang w:bidi="ar"/>
              </w:rPr>
              <w:t xml:space="preserve">Vitamin </w:t>
            </w:r>
            <w:r w:rsidRPr="00FF452A">
              <w:rPr>
                <w:rFonts w:ascii="Times New Roman" w:eastAsia="Cambria" w:hAnsi="Times New Roman" w:cs="Times New Roman"/>
                <w:b/>
                <w:bCs/>
                <w:color w:val="000000"/>
                <w:kern w:val="0"/>
                <w:sz w:val="15"/>
                <w:szCs w:val="15"/>
                <w:lang w:bidi="ar"/>
              </w:rPr>
              <w:t>B</w:t>
            </w:r>
            <w:r w:rsidRPr="00FF452A">
              <w:rPr>
                <w:rFonts w:ascii="Times New Roman" w:eastAsia="Cambria" w:hAnsi="Times New Roman" w:cs="Times New Roman" w:hint="eastAsia"/>
                <w:b/>
                <w:bCs/>
                <w:color w:val="000000"/>
                <w:kern w:val="0"/>
                <w:sz w:val="15"/>
                <w:szCs w:val="15"/>
                <w:lang w:bidi="ar"/>
              </w:rPr>
              <w:t>6</w:t>
            </w:r>
          </w:p>
        </w:tc>
        <w:tc>
          <w:tcPr>
            <w:tcW w:w="1382" w:type="dxa"/>
            <w:tcBorders>
              <w:top w:val="nil"/>
              <w:left w:val="nil"/>
              <w:bottom w:val="nil"/>
              <w:right w:val="nil"/>
            </w:tcBorders>
            <w:noWrap/>
            <w:vAlign w:val="center"/>
          </w:tcPr>
          <w:p w14:paraId="06618444"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661BC632" w14:textId="77777777" w:rsidR="0030522F" w:rsidRPr="00FF452A" w:rsidRDefault="0030522F">
            <w:pPr>
              <w:snapToGrid w:val="0"/>
              <w:jc w:val="center"/>
              <w:rPr>
                <w:rFonts w:ascii="Times New Roman" w:eastAsia="Cambria" w:hAnsi="Times New Roman" w:cs="Times New Roman"/>
                <w:color w:val="000000"/>
                <w:sz w:val="15"/>
                <w:szCs w:val="15"/>
              </w:rPr>
            </w:pPr>
          </w:p>
        </w:tc>
        <w:tc>
          <w:tcPr>
            <w:tcW w:w="1417" w:type="dxa"/>
            <w:tcBorders>
              <w:top w:val="nil"/>
              <w:left w:val="nil"/>
              <w:bottom w:val="nil"/>
              <w:right w:val="nil"/>
            </w:tcBorders>
            <w:noWrap/>
            <w:vAlign w:val="center"/>
          </w:tcPr>
          <w:p w14:paraId="528F4D6C" w14:textId="77777777" w:rsidR="0030522F" w:rsidRPr="00FF452A" w:rsidRDefault="0030522F">
            <w:pPr>
              <w:snapToGrid w:val="0"/>
              <w:jc w:val="center"/>
              <w:rPr>
                <w:rFonts w:ascii="Times New Roman" w:eastAsia="Cambria" w:hAnsi="Times New Roman" w:cs="Times New Roman"/>
                <w:color w:val="000000"/>
                <w:sz w:val="15"/>
                <w:szCs w:val="15"/>
              </w:rPr>
            </w:pPr>
          </w:p>
        </w:tc>
        <w:tc>
          <w:tcPr>
            <w:tcW w:w="1393" w:type="dxa"/>
            <w:tcBorders>
              <w:top w:val="nil"/>
              <w:left w:val="nil"/>
              <w:bottom w:val="nil"/>
              <w:right w:val="nil"/>
            </w:tcBorders>
            <w:noWrap/>
            <w:vAlign w:val="center"/>
          </w:tcPr>
          <w:p w14:paraId="5E99F93B"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center"/>
          </w:tcPr>
          <w:p w14:paraId="53FB33D5"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09" w:type="dxa"/>
            <w:tcBorders>
              <w:top w:val="nil"/>
              <w:left w:val="nil"/>
              <w:bottom w:val="nil"/>
              <w:right w:val="nil"/>
            </w:tcBorders>
            <w:noWrap/>
            <w:vAlign w:val="center"/>
          </w:tcPr>
          <w:p w14:paraId="670065B1" w14:textId="77777777" w:rsidR="0030522F" w:rsidRPr="00FF452A" w:rsidRDefault="0030522F">
            <w:pPr>
              <w:snapToGrid w:val="0"/>
              <w:jc w:val="center"/>
              <w:rPr>
                <w:rFonts w:ascii="Times New Roman" w:eastAsia="等线" w:hAnsi="Times New Roman" w:cs="Times New Roman"/>
                <w:color w:val="000000"/>
                <w:sz w:val="15"/>
                <w:szCs w:val="15"/>
              </w:rPr>
            </w:pPr>
          </w:p>
        </w:tc>
      </w:tr>
      <w:tr w:rsidR="00811931" w:rsidRPr="00FF452A" w14:paraId="2ED85DA9" w14:textId="77777777">
        <w:trPr>
          <w:trHeight w:val="340"/>
          <w:tblHeader/>
        </w:trPr>
        <w:tc>
          <w:tcPr>
            <w:tcW w:w="1782" w:type="dxa"/>
            <w:tcBorders>
              <w:top w:val="nil"/>
              <w:left w:val="nil"/>
              <w:bottom w:val="nil"/>
              <w:right w:val="nil"/>
            </w:tcBorders>
            <w:noWrap/>
            <w:vAlign w:val="center"/>
          </w:tcPr>
          <w:p w14:paraId="58A25FAB" w14:textId="092767C0" w:rsidR="00811931" w:rsidRPr="00FF452A" w:rsidRDefault="00811931" w:rsidP="00811931">
            <w:pPr>
              <w:widowControl/>
              <w:snapToGrid w:val="0"/>
              <w:ind w:firstLineChars="100" w:firstLine="160"/>
              <w:jc w:val="left"/>
              <w:textAlignment w:val="center"/>
              <w:rPr>
                <w:rFonts w:ascii="Times New Roman" w:eastAsia="Cambria" w:hAnsi="Times New Roman" w:cs="Times New Roman"/>
                <w:color w:val="000000"/>
                <w:sz w:val="15"/>
                <w:szCs w:val="15"/>
              </w:rPr>
            </w:pPr>
            <w:r w:rsidRPr="00FF452A">
              <w:rPr>
                <w:rFonts w:ascii="Times New Roman" w:hAnsi="Times New Roman" w:cs="Times New Roman" w:hint="eastAsia"/>
                <w:color w:val="000000"/>
                <w:kern w:val="0"/>
                <w:sz w:val="16"/>
                <w:szCs w:val="16"/>
                <w:lang w:bidi="ar"/>
              </w:rPr>
              <w:t>Low</w:t>
            </w:r>
          </w:p>
        </w:tc>
        <w:tc>
          <w:tcPr>
            <w:tcW w:w="1382" w:type="dxa"/>
            <w:tcBorders>
              <w:top w:val="nil"/>
              <w:left w:val="nil"/>
              <w:bottom w:val="nil"/>
              <w:right w:val="nil"/>
            </w:tcBorders>
            <w:noWrap/>
            <w:vAlign w:val="center"/>
          </w:tcPr>
          <w:p w14:paraId="683CFDA2" w14:textId="77777777" w:rsidR="00811931" w:rsidRPr="00FF452A" w:rsidRDefault="00811931" w:rsidP="00811931">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80/152368</w:t>
            </w:r>
          </w:p>
        </w:tc>
        <w:tc>
          <w:tcPr>
            <w:tcW w:w="1261" w:type="dxa"/>
            <w:tcBorders>
              <w:top w:val="nil"/>
              <w:left w:val="nil"/>
              <w:bottom w:val="nil"/>
              <w:right w:val="nil"/>
            </w:tcBorders>
            <w:noWrap/>
            <w:vAlign w:val="center"/>
          </w:tcPr>
          <w:p w14:paraId="06DB19E1"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417" w:type="dxa"/>
            <w:tcBorders>
              <w:top w:val="nil"/>
              <w:left w:val="nil"/>
              <w:bottom w:val="nil"/>
              <w:right w:val="nil"/>
            </w:tcBorders>
            <w:noWrap/>
            <w:vAlign w:val="center"/>
          </w:tcPr>
          <w:p w14:paraId="1E7C810A"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393" w:type="dxa"/>
            <w:tcBorders>
              <w:top w:val="nil"/>
              <w:left w:val="nil"/>
              <w:bottom w:val="nil"/>
              <w:right w:val="nil"/>
            </w:tcBorders>
            <w:noWrap/>
            <w:vAlign w:val="center"/>
          </w:tcPr>
          <w:p w14:paraId="296F2E3B"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918/152604</w:t>
            </w:r>
          </w:p>
        </w:tc>
        <w:tc>
          <w:tcPr>
            <w:tcW w:w="1337" w:type="dxa"/>
            <w:tcBorders>
              <w:top w:val="nil"/>
              <w:left w:val="nil"/>
              <w:bottom w:val="nil"/>
              <w:right w:val="nil"/>
            </w:tcBorders>
            <w:noWrap/>
            <w:vAlign w:val="center"/>
          </w:tcPr>
          <w:p w14:paraId="294D5FDB"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309" w:type="dxa"/>
            <w:tcBorders>
              <w:top w:val="nil"/>
              <w:left w:val="nil"/>
              <w:bottom w:val="nil"/>
              <w:right w:val="nil"/>
            </w:tcBorders>
            <w:noWrap/>
            <w:vAlign w:val="center"/>
          </w:tcPr>
          <w:p w14:paraId="186326E8"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r>
      <w:tr w:rsidR="00811931" w:rsidRPr="00FF452A" w14:paraId="6767F6B3" w14:textId="77777777">
        <w:trPr>
          <w:trHeight w:val="340"/>
          <w:tblHeader/>
        </w:trPr>
        <w:tc>
          <w:tcPr>
            <w:tcW w:w="1782" w:type="dxa"/>
            <w:tcBorders>
              <w:top w:val="nil"/>
              <w:left w:val="nil"/>
              <w:bottom w:val="nil"/>
              <w:right w:val="nil"/>
            </w:tcBorders>
            <w:noWrap/>
            <w:vAlign w:val="center"/>
          </w:tcPr>
          <w:p w14:paraId="3D8DEBE5" w14:textId="41EC0D2C" w:rsidR="00811931" w:rsidRPr="00FF452A" w:rsidRDefault="00811931" w:rsidP="00811931">
            <w:pPr>
              <w:widowControl/>
              <w:snapToGrid w:val="0"/>
              <w:ind w:firstLineChars="100" w:firstLine="160"/>
              <w:jc w:val="left"/>
              <w:textAlignment w:val="center"/>
              <w:rPr>
                <w:rFonts w:ascii="Times New Roman" w:eastAsia="Cambria" w:hAnsi="Times New Roman" w:cs="Times New Roman"/>
                <w:color w:val="000000"/>
                <w:sz w:val="15"/>
                <w:szCs w:val="15"/>
              </w:rPr>
            </w:pPr>
            <w:r w:rsidRPr="00FF452A">
              <w:rPr>
                <w:rFonts w:ascii="Times New Roman" w:hAnsi="Times New Roman" w:cs="Times New Roman" w:hint="eastAsia"/>
                <w:color w:val="000000"/>
                <w:kern w:val="0"/>
                <w:sz w:val="16"/>
                <w:szCs w:val="16"/>
                <w:lang w:bidi="ar"/>
              </w:rPr>
              <w:t>Moderate</w:t>
            </w:r>
          </w:p>
        </w:tc>
        <w:tc>
          <w:tcPr>
            <w:tcW w:w="1382" w:type="dxa"/>
            <w:tcBorders>
              <w:top w:val="nil"/>
              <w:left w:val="nil"/>
              <w:bottom w:val="nil"/>
              <w:right w:val="nil"/>
            </w:tcBorders>
            <w:noWrap/>
            <w:vAlign w:val="center"/>
          </w:tcPr>
          <w:p w14:paraId="089F7F52" w14:textId="77777777" w:rsidR="00811931" w:rsidRPr="00FF452A" w:rsidRDefault="00811931" w:rsidP="00811931">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131/309363</w:t>
            </w:r>
          </w:p>
        </w:tc>
        <w:tc>
          <w:tcPr>
            <w:tcW w:w="1261" w:type="dxa"/>
            <w:tcBorders>
              <w:top w:val="nil"/>
              <w:left w:val="nil"/>
              <w:bottom w:val="nil"/>
              <w:right w:val="nil"/>
            </w:tcBorders>
            <w:noWrap/>
            <w:vAlign w:val="center"/>
          </w:tcPr>
          <w:p w14:paraId="69E41912"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0.77 (0.58, 1.01)</w:t>
            </w:r>
          </w:p>
        </w:tc>
        <w:tc>
          <w:tcPr>
            <w:tcW w:w="1417" w:type="dxa"/>
            <w:tcBorders>
              <w:top w:val="nil"/>
              <w:left w:val="nil"/>
              <w:bottom w:val="nil"/>
              <w:right w:val="nil"/>
            </w:tcBorders>
            <w:noWrap/>
            <w:vAlign w:val="center"/>
          </w:tcPr>
          <w:p w14:paraId="6EA2AECA" w14:textId="4224CA3C"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0.</w:t>
            </w:r>
            <w:r w:rsidR="00EA0A5E" w:rsidRPr="00FF452A">
              <w:rPr>
                <w:rFonts w:ascii="Times New Roman" w:hAnsi="Times New Roman" w:cs="Times New Roman" w:hint="eastAsia"/>
                <w:color w:val="000000"/>
                <w:kern w:val="0"/>
                <w:sz w:val="15"/>
                <w:szCs w:val="15"/>
                <w:lang w:bidi="ar"/>
              </w:rPr>
              <w:t>78</w:t>
            </w:r>
            <w:r w:rsidRPr="00FF452A">
              <w:rPr>
                <w:rFonts w:ascii="Times New Roman" w:eastAsia="Cambria" w:hAnsi="Times New Roman" w:cs="Times New Roman"/>
                <w:color w:val="000000"/>
                <w:kern w:val="0"/>
                <w:sz w:val="15"/>
                <w:szCs w:val="15"/>
                <w:lang w:bidi="ar"/>
              </w:rPr>
              <w:t xml:space="preserve"> (0.</w:t>
            </w:r>
            <w:r w:rsidR="00EA0A5E" w:rsidRPr="00FF452A">
              <w:rPr>
                <w:rFonts w:ascii="Times New Roman" w:hAnsi="Times New Roman" w:cs="Times New Roman" w:hint="eastAsia"/>
                <w:color w:val="000000"/>
                <w:kern w:val="0"/>
                <w:sz w:val="15"/>
                <w:szCs w:val="15"/>
                <w:lang w:bidi="ar"/>
              </w:rPr>
              <w:t>59</w:t>
            </w:r>
            <w:r w:rsidRPr="00FF452A">
              <w:rPr>
                <w:rFonts w:ascii="Times New Roman" w:eastAsia="Cambria" w:hAnsi="Times New Roman" w:cs="Times New Roman"/>
                <w:color w:val="000000"/>
                <w:kern w:val="0"/>
                <w:sz w:val="15"/>
                <w:szCs w:val="15"/>
                <w:lang w:bidi="ar"/>
              </w:rPr>
              <w:t>, 1.0</w:t>
            </w:r>
            <w:r w:rsidR="00EA0A5E" w:rsidRPr="00FF452A">
              <w:rPr>
                <w:rFonts w:ascii="Times New Roman" w:hAnsi="Times New Roman" w:cs="Times New Roman" w:hint="eastAsia"/>
                <w:color w:val="000000"/>
                <w:kern w:val="0"/>
                <w:sz w:val="15"/>
                <w:szCs w:val="15"/>
                <w:lang w:bidi="ar"/>
              </w:rPr>
              <w:t>4</w:t>
            </w:r>
            <w:r w:rsidRPr="00FF452A">
              <w:rPr>
                <w:rFonts w:ascii="Times New Roman" w:eastAsia="Cambria" w:hAnsi="Times New Roman" w:cs="Times New Roman"/>
                <w:color w:val="000000"/>
                <w:kern w:val="0"/>
                <w:sz w:val="15"/>
                <w:szCs w:val="15"/>
                <w:lang w:bidi="ar"/>
              </w:rPr>
              <w:t>)</w:t>
            </w:r>
          </w:p>
        </w:tc>
        <w:tc>
          <w:tcPr>
            <w:tcW w:w="1393" w:type="dxa"/>
            <w:tcBorders>
              <w:top w:val="nil"/>
              <w:left w:val="nil"/>
              <w:bottom w:val="nil"/>
              <w:right w:val="nil"/>
            </w:tcBorders>
            <w:noWrap/>
            <w:vAlign w:val="center"/>
          </w:tcPr>
          <w:p w14:paraId="721860C2"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1689/309820</w:t>
            </w:r>
          </w:p>
        </w:tc>
        <w:tc>
          <w:tcPr>
            <w:tcW w:w="1337" w:type="dxa"/>
            <w:tcBorders>
              <w:top w:val="nil"/>
              <w:left w:val="nil"/>
              <w:bottom w:val="nil"/>
              <w:right w:val="nil"/>
            </w:tcBorders>
            <w:noWrap/>
            <w:vAlign w:val="center"/>
          </w:tcPr>
          <w:p w14:paraId="2C44E98A" w14:textId="77777777" w:rsidR="00811931" w:rsidRPr="00FF452A" w:rsidRDefault="00811931" w:rsidP="00811931">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0.85 (0.79, 0.92)</w:t>
            </w:r>
          </w:p>
        </w:tc>
        <w:tc>
          <w:tcPr>
            <w:tcW w:w="1309" w:type="dxa"/>
            <w:tcBorders>
              <w:top w:val="nil"/>
              <w:left w:val="nil"/>
              <w:bottom w:val="nil"/>
              <w:right w:val="nil"/>
            </w:tcBorders>
            <w:noWrap/>
            <w:vAlign w:val="center"/>
          </w:tcPr>
          <w:p w14:paraId="6AC01EBC" w14:textId="77777777" w:rsidR="00811931" w:rsidRPr="00FF452A" w:rsidRDefault="00811931" w:rsidP="00811931">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0.88 (0.82, 0.96)</w:t>
            </w:r>
          </w:p>
        </w:tc>
      </w:tr>
      <w:tr w:rsidR="00811931" w:rsidRPr="00FF452A" w14:paraId="65F95FEE" w14:textId="77777777">
        <w:trPr>
          <w:trHeight w:val="340"/>
          <w:tblHeader/>
        </w:trPr>
        <w:tc>
          <w:tcPr>
            <w:tcW w:w="1782" w:type="dxa"/>
            <w:tcBorders>
              <w:top w:val="nil"/>
              <w:left w:val="nil"/>
              <w:bottom w:val="nil"/>
              <w:right w:val="nil"/>
            </w:tcBorders>
            <w:noWrap/>
            <w:vAlign w:val="center"/>
          </w:tcPr>
          <w:p w14:paraId="1A701A28" w14:textId="0F2B2FBE" w:rsidR="00811931" w:rsidRPr="00FF452A" w:rsidRDefault="00811931" w:rsidP="00811931">
            <w:pPr>
              <w:widowControl/>
              <w:snapToGrid w:val="0"/>
              <w:ind w:firstLineChars="100" w:firstLine="160"/>
              <w:jc w:val="left"/>
              <w:textAlignment w:val="center"/>
              <w:rPr>
                <w:rFonts w:ascii="Times New Roman" w:eastAsia="Cambria" w:hAnsi="Times New Roman" w:cs="Times New Roman"/>
                <w:color w:val="000000"/>
                <w:sz w:val="15"/>
                <w:szCs w:val="15"/>
              </w:rPr>
            </w:pPr>
            <w:r w:rsidRPr="00FF452A">
              <w:rPr>
                <w:rFonts w:ascii="Times New Roman" w:hAnsi="Times New Roman" w:cs="Times New Roman" w:hint="eastAsia"/>
                <w:color w:val="000000"/>
                <w:kern w:val="0"/>
                <w:sz w:val="16"/>
                <w:szCs w:val="16"/>
                <w:lang w:bidi="ar"/>
              </w:rPr>
              <w:t>High</w:t>
            </w:r>
          </w:p>
        </w:tc>
        <w:tc>
          <w:tcPr>
            <w:tcW w:w="1382" w:type="dxa"/>
            <w:tcBorders>
              <w:top w:val="nil"/>
              <w:left w:val="nil"/>
              <w:bottom w:val="nil"/>
              <w:right w:val="nil"/>
            </w:tcBorders>
            <w:noWrap/>
            <w:vAlign w:val="center"/>
          </w:tcPr>
          <w:p w14:paraId="59A81DF0" w14:textId="77777777" w:rsidR="00811931" w:rsidRPr="00FF452A" w:rsidRDefault="00811931" w:rsidP="00811931">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56/154550</w:t>
            </w:r>
          </w:p>
        </w:tc>
        <w:tc>
          <w:tcPr>
            <w:tcW w:w="1261" w:type="dxa"/>
            <w:tcBorders>
              <w:top w:val="nil"/>
              <w:left w:val="nil"/>
              <w:bottom w:val="nil"/>
              <w:right w:val="nil"/>
            </w:tcBorders>
            <w:noWrap/>
            <w:vAlign w:val="center"/>
          </w:tcPr>
          <w:p w14:paraId="21915CE0"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b/>
                <w:bCs/>
                <w:color w:val="000000"/>
                <w:kern w:val="0"/>
                <w:sz w:val="15"/>
                <w:szCs w:val="15"/>
                <w:lang w:bidi="ar"/>
              </w:rPr>
              <w:t>0.65 (0.46, 0.91)</w:t>
            </w:r>
          </w:p>
        </w:tc>
        <w:tc>
          <w:tcPr>
            <w:tcW w:w="1417" w:type="dxa"/>
            <w:tcBorders>
              <w:top w:val="nil"/>
              <w:left w:val="nil"/>
              <w:bottom w:val="nil"/>
              <w:right w:val="nil"/>
            </w:tcBorders>
            <w:noWrap/>
            <w:vAlign w:val="center"/>
          </w:tcPr>
          <w:p w14:paraId="60A4CB4C" w14:textId="1EF56577" w:rsidR="00811931" w:rsidRPr="00FF452A" w:rsidRDefault="00811931" w:rsidP="00811931">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0.6</w:t>
            </w:r>
            <w:r w:rsidR="00EA0A5E" w:rsidRPr="00FF452A">
              <w:rPr>
                <w:rFonts w:ascii="Times New Roman" w:hAnsi="Times New Roman" w:cs="Times New Roman" w:hint="eastAsia"/>
                <w:b/>
                <w:bCs/>
                <w:color w:val="000000"/>
                <w:kern w:val="0"/>
                <w:sz w:val="15"/>
                <w:szCs w:val="15"/>
                <w:lang w:bidi="ar"/>
              </w:rPr>
              <w:t>5</w:t>
            </w:r>
            <w:r w:rsidRPr="00FF452A">
              <w:rPr>
                <w:rFonts w:ascii="Times New Roman" w:eastAsia="Cambria" w:hAnsi="Times New Roman" w:cs="Times New Roman"/>
                <w:b/>
                <w:bCs/>
                <w:color w:val="000000"/>
                <w:kern w:val="0"/>
                <w:sz w:val="15"/>
                <w:szCs w:val="15"/>
                <w:lang w:bidi="ar"/>
              </w:rPr>
              <w:t xml:space="preserve"> (0.4</w:t>
            </w:r>
            <w:r w:rsidR="00EA0A5E" w:rsidRPr="00FF452A">
              <w:rPr>
                <w:rFonts w:ascii="Times New Roman" w:hAnsi="Times New Roman" w:cs="Times New Roman" w:hint="eastAsia"/>
                <w:b/>
                <w:bCs/>
                <w:color w:val="000000"/>
                <w:kern w:val="0"/>
                <w:sz w:val="15"/>
                <w:szCs w:val="15"/>
                <w:lang w:bidi="ar"/>
              </w:rPr>
              <w:t>6</w:t>
            </w:r>
            <w:r w:rsidRPr="00FF452A">
              <w:rPr>
                <w:rFonts w:ascii="Times New Roman" w:eastAsia="Cambria" w:hAnsi="Times New Roman" w:cs="Times New Roman"/>
                <w:b/>
                <w:bCs/>
                <w:color w:val="000000"/>
                <w:kern w:val="0"/>
                <w:sz w:val="15"/>
                <w:szCs w:val="15"/>
                <w:lang w:bidi="ar"/>
              </w:rPr>
              <w:t>, 0.9</w:t>
            </w:r>
            <w:r w:rsidR="00EA0A5E" w:rsidRPr="00FF452A">
              <w:rPr>
                <w:rFonts w:ascii="Times New Roman" w:hAnsi="Times New Roman" w:cs="Times New Roman" w:hint="eastAsia"/>
                <w:b/>
                <w:bCs/>
                <w:color w:val="000000"/>
                <w:kern w:val="0"/>
                <w:sz w:val="15"/>
                <w:szCs w:val="15"/>
                <w:lang w:bidi="ar"/>
              </w:rPr>
              <w:t>4</w:t>
            </w:r>
            <w:r w:rsidRPr="00FF452A">
              <w:rPr>
                <w:rFonts w:ascii="Times New Roman" w:eastAsia="Cambria" w:hAnsi="Times New Roman" w:cs="Times New Roman"/>
                <w:b/>
                <w:bCs/>
                <w:color w:val="000000"/>
                <w:kern w:val="0"/>
                <w:sz w:val="15"/>
                <w:szCs w:val="15"/>
                <w:lang w:bidi="ar"/>
              </w:rPr>
              <w:t>)</w:t>
            </w:r>
          </w:p>
        </w:tc>
        <w:tc>
          <w:tcPr>
            <w:tcW w:w="1393" w:type="dxa"/>
            <w:tcBorders>
              <w:top w:val="nil"/>
              <w:left w:val="nil"/>
              <w:bottom w:val="nil"/>
              <w:right w:val="nil"/>
            </w:tcBorders>
            <w:noWrap/>
            <w:vAlign w:val="center"/>
          </w:tcPr>
          <w:p w14:paraId="2D181F37"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864/154736</w:t>
            </w:r>
          </w:p>
        </w:tc>
        <w:tc>
          <w:tcPr>
            <w:tcW w:w="1337" w:type="dxa"/>
            <w:tcBorders>
              <w:top w:val="nil"/>
              <w:left w:val="nil"/>
              <w:bottom w:val="nil"/>
              <w:right w:val="nil"/>
            </w:tcBorders>
            <w:noWrap/>
            <w:vAlign w:val="center"/>
          </w:tcPr>
          <w:p w14:paraId="11725D72"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b/>
                <w:bCs/>
                <w:color w:val="000000"/>
                <w:kern w:val="0"/>
                <w:sz w:val="15"/>
                <w:szCs w:val="15"/>
                <w:lang w:bidi="ar"/>
              </w:rPr>
              <w:t>0.86 (0.78, 0.94)</w:t>
            </w:r>
          </w:p>
        </w:tc>
        <w:tc>
          <w:tcPr>
            <w:tcW w:w="1309" w:type="dxa"/>
            <w:tcBorders>
              <w:top w:val="nil"/>
              <w:left w:val="nil"/>
              <w:bottom w:val="nil"/>
              <w:right w:val="nil"/>
            </w:tcBorders>
            <w:noWrap/>
            <w:vAlign w:val="center"/>
          </w:tcPr>
          <w:p w14:paraId="6B77976F" w14:textId="6E35D34B" w:rsidR="00811931" w:rsidRPr="00FF452A" w:rsidRDefault="00811931" w:rsidP="00811931">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0.90 (0.82, 0.9</w:t>
            </w:r>
            <w:r w:rsidR="00806496" w:rsidRPr="00FF452A">
              <w:rPr>
                <w:rFonts w:ascii="Times New Roman" w:eastAsia="等线" w:hAnsi="Times New Roman" w:cs="Times New Roman" w:hint="eastAsia"/>
                <w:b/>
                <w:bCs/>
                <w:color w:val="000000"/>
                <w:kern w:val="0"/>
                <w:sz w:val="15"/>
                <w:szCs w:val="15"/>
                <w:lang w:bidi="ar"/>
              </w:rPr>
              <w:t>9</w:t>
            </w:r>
            <w:r w:rsidRPr="00FF452A">
              <w:rPr>
                <w:rFonts w:ascii="Times New Roman" w:eastAsia="等线" w:hAnsi="Times New Roman" w:cs="Times New Roman"/>
                <w:b/>
                <w:bCs/>
                <w:color w:val="000000"/>
                <w:kern w:val="0"/>
                <w:sz w:val="15"/>
                <w:szCs w:val="15"/>
                <w:lang w:bidi="ar"/>
              </w:rPr>
              <w:t>)</w:t>
            </w:r>
          </w:p>
        </w:tc>
      </w:tr>
      <w:tr w:rsidR="0030522F" w:rsidRPr="00FF452A" w14:paraId="77750C2E" w14:textId="77777777">
        <w:trPr>
          <w:trHeight w:val="340"/>
          <w:tblHeader/>
        </w:trPr>
        <w:tc>
          <w:tcPr>
            <w:tcW w:w="1782" w:type="dxa"/>
            <w:tcBorders>
              <w:top w:val="nil"/>
              <w:left w:val="nil"/>
              <w:bottom w:val="nil"/>
              <w:right w:val="nil"/>
            </w:tcBorders>
            <w:noWrap/>
            <w:vAlign w:val="center"/>
          </w:tcPr>
          <w:p w14:paraId="2AE208CD" w14:textId="77777777" w:rsidR="0030522F" w:rsidRPr="00FF452A" w:rsidRDefault="00000000">
            <w:pPr>
              <w:widowControl/>
              <w:snapToGrid w:val="0"/>
              <w:jc w:val="left"/>
              <w:textAlignment w:val="center"/>
              <w:rPr>
                <w:rFonts w:ascii="Times New Roman" w:eastAsia="Cambria" w:hAnsi="Times New Roman" w:cs="Times New Roman"/>
                <w:i/>
                <w:iCs/>
                <w:color w:val="000000"/>
                <w:sz w:val="15"/>
                <w:szCs w:val="15"/>
              </w:rPr>
            </w:pPr>
            <w:r w:rsidRPr="00FF452A">
              <w:rPr>
                <w:rStyle w:val="font51"/>
                <w:rFonts w:ascii="Times New Roman" w:hAnsi="Times New Roman" w:cs="Times New Roman"/>
                <w:sz w:val="15"/>
                <w:szCs w:val="15"/>
                <w:lang w:bidi="ar"/>
              </w:rPr>
              <w:t>P</w:t>
            </w:r>
            <w:r w:rsidRPr="00FF452A">
              <w:rPr>
                <w:rFonts w:ascii="Times New Roman" w:eastAsia="Cambria" w:hAnsi="Times New Roman" w:cs="Times New Roman"/>
                <w:color w:val="000000"/>
                <w:kern w:val="0"/>
                <w:sz w:val="15"/>
                <w:szCs w:val="15"/>
                <w:lang w:bidi="ar"/>
              </w:rPr>
              <w:t xml:space="preserve"> trend</w:t>
            </w:r>
          </w:p>
        </w:tc>
        <w:tc>
          <w:tcPr>
            <w:tcW w:w="1382" w:type="dxa"/>
            <w:tcBorders>
              <w:top w:val="nil"/>
              <w:left w:val="nil"/>
              <w:bottom w:val="nil"/>
              <w:right w:val="nil"/>
            </w:tcBorders>
            <w:noWrap/>
            <w:vAlign w:val="center"/>
          </w:tcPr>
          <w:p w14:paraId="3C78640F"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71A36724"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0.03</w:t>
            </w:r>
          </w:p>
        </w:tc>
        <w:tc>
          <w:tcPr>
            <w:tcW w:w="1417" w:type="dxa"/>
            <w:tcBorders>
              <w:top w:val="nil"/>
              <w:left w:val="nil"/>
              <w:bottom w:val="nil"/>
              <w:right w:val="nil"/>
            </w:tcBorders>
            <w:noWrap/>
            <w:vAlign w:val="center"/>
          </w:tcPr>
          <w:p w14:paraId="24B8CC29"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0.06</w:t>
            </w:r>
          </w:p>
        </w:tc>
        <w:tc>
          <w:tcPr>
            <w:tcW w:w="1393" w:type="dxa"/>
            <w:tcBorders>
              <w:top w:val="nil"/>
              <w:left w:val="nil"/>
              <w:bottom w:val="nil"/>
              <w:right w:val="nil"/>
            </w:tcBorders>
            <w:noWrap/>
            <w:vAlign w:val="center"/>
          </w:tcPr>
          <w:p w14:paraId="607D12F0"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center"/>
          </w:tcPr>
          <w:p w14:paraId="394C7D6B"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0.01</w:t>
            </w:r>
          </w:p>
        </w:tc>
        <w:tc>
          <w:tcPr>
            <w:tcW w:w="1309" w:type="dxa"/>
            <w:tcBorders>
              <w:top w:val="nil"/>
              <w:left w:val="nil"/>
              <w:bottom w:val="nil"/>
              <w:right w:val="nil"/>
            </w:tcBorders>
            <w:noWrap/>
            <w:vAlign w:val="center"/>
          </w:tcPr>
          <w:p w14:paraId="467451DB"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0.09</w:t>
            </w:r>
          </w:p>
        </w:tc>
      </w:tr>
      <w:tr w:rsidR="0030522F" w:rsidRPr="00FF452A" w14:paraId="2BF5EBE3" w14:textId="77777777">
        <w:trPr>
          <w:trHeight w:val="340"/>
          <w:tblHeader/>
        </w:trPr>
        <w:tc>
          <w:tcPr>
            <w:tcW w:w="1782" w:type="dxa"/>
            <w:tcBorders>
              <w:top w:val="nil"/>
              <w:left w:val="nil"/>
              <w:bottom w:val="nil"/>
              <w:right w:val="nil"/>
            </w:tcBorders>
            <w:noWrap/>
            <w:vAlign w:val="center"/>
          </w:tcPr>
          <w:p w14:paraId="606147CE" w14:textId="77777777" w:rsidR="0030522F" w:rsidRPr="00FF452A" w:rsidRDefault="00000000">
            <w:pPr>
              <w:widowControl/>
              <w:snapToGrid w:val="0"/>
              <w:jc w:val="left"/>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HR for Per SD</w:t>
            </w:r>
          </w:p>
        </w:tc>
        <w:tc>
          <w:tcPr>
            <w:tcW w:w="1382" w:type="dxa"/>
            <w:tcBorders>
              <w:top w:val="nil"/>
              <w:left w:val="nil"/>
              <w:bottom w:val="nil"/>
              <w:right w:val="nil"/>
            </w:tcBorders>
            <w:noWrap/>
            <w:vAlign w:val="center"/>
          </w:tcPr>
          <w:p w14:paraId="0F0C96DC"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71043469"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0.86 (0.76, 0.98)</w:t>
            </w:r>
          </w:p>
        </w:tc>
        <w:tc>
          <w:tcPr>
            <w:tcW w:w="1417" w:type="dxa"/>
            <w:tcBorders>
              <w:top w:val="nil"/>
              <w:left w:val="nil"/>
              <w:bottom w:val="nil"/>
              <w:right w:val="nil"/>
            </w:tcBorders>
            <w:noWrap/>
            <w:vAlign w:val="center"/>
          </w:tcPr>
          <w:p w14:paraId="495B8CB7" w14:textId="02A3CEA6"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0.8</w:t>
            </w:r>
            <w:r w:rsidR="008B5327" w:rsidRPr="00FF452A">
              <w:rPr>
                <w:rFonts w:ascii="Times New Roman" w:eastAsia="等线" w:hAnsi="Times New Roman" w:cs="Times New Roman" w:hint="eastAsia"/>
                <w:color w:val="000000"/>
                <w:kern w:val="0"/>
                <w:sz w:val="15"/>
                <w:szCs w:val="15"/>
                <w:lang w:bidi="ar"/>
              </w:rPr>
              <w:t>5</w:t>
            </w:r>
            <w:r w:rsidRPr="00FF452A">
              <w:rPr>
                <w:rFonts w:ascii="Times New Roman" w:eastAsia="等线" w:hAnsi="Times New Roman" w:cs="Times New Roman"/>
                <w:color w:val="000000"/>
                <w:kern w:val="0"/>
                <w:sz w:val="15"/>
                <w:szCs w:val="15"/>
                <w:lang w:bidi="ar"/>
              </w:rPr>
              <w:t xml:space="preserve"> (0.7</w:t>
            </w:r>
            <w:r w:rsidR="008B5327" w:rsidRPr="00FF452A">
              <w:rPr>
                <w:rFonts w:ascii="Times New Roman" w:eastAsia="等线" w:hAnsi="Times New Roman" w:cs="Times New Roman" w:hint="eastAsia"/>
                <w:color w:val="000000"/>
                <w:kern w:val="0"/>
                <w:sz w:val="15"/>
                <w:szCs w:val="15"/>
                <w:lang w:bidi="ar"/>
              </w:rPr>
              <w:t>5</w:t>
            </w:r>
            <w:r w:rsidRPr="00FF452A">
              <w:rPr>
                <w:rFonts w:ascii="Times New Roman" w:eastAsia="等线" w:hAnsi="Times New Roman" w:cs="Times New Roman"/>
                <w:color w:val="000000"/>
                <w:kern w:val="0"/>
                <w:sz w:val="15"/>
                <w:szCs w:val="15"/>
                <w:lang w:bidi="ar"/>
              </w:rPr>
              <w:t xml:space="preserve">, </w:t>
            </w:r>
            <w:r w:rsidR="008B5327" w:rsidRPr="00FF452A">
              <w:rPr>
                <w:rFonts w:ascii="Times New Roman" w:eastAsia="等线" w:hAnsi="Times New Roman" w:cs="Times New Roman" w:hint="eastAsia"/>
                <w:color w:val="000000"/>
                <w:kern w:val="0"/>
                <w:sz w:val="15"/>
                <w:szCs w:val="15"/>
                <w:lang w:bidi="ar"/>
              </w:rPr>
              <w:t>0</w:t>
            </w:r>
            <w:r w:rsidRPr="00FF452A">
              <w:rPr>
                <w:rFonts w:ascii="Times New Roman" w:eastAsia="等线" w:hAnsi="Times New Roman" w:cs="Times New Roman"/>
                <w:color w:val="000000"/>
                <w:kern w:val="0"/>
                <w:sz w:val="15"/>
                <w:szCs w:val="15"/>
                <w:lang w:bidi="ar"/>
              </w:rPr>
              <w:t>.</w:t>
            </w:r>
            <w:r w:rsidR="008B5327" w:rsidRPr="00FF452A">
              <w:rPr>
                <w:rFonts w:ascii="Times New Roman" w:eastAsia="等线" w:hAnsi="Times New Roman" w:cs="Times New Roman" w:hint="eastAsia"/>
                <w:color w:val="000000"/>
                <w:kern w:val="0"/>
                <w:sz w:val="15"/>
                <w:szCs w:val="15"/>
                <w:lang w:bidi="ar"/>
              </w:rPr>
              <w:t>98</w:t>
            </w:r>
            <w:r w:rsidRPr="00FF452A">
              <w:rPr>
                <w:rFonts w:ascii="Times New Roman" w:eastAsia="等线" w:hAnsi="Times New Roman" w:cs="Times New Roman"/>
                <w:color w:val="000000"/>
                <w:kern w:val="0"/>
                <w:sz w:val="15"/>
                <w:szCs w:val="15"/>
                <w:lang w:bidi="ar"/>
              </w:rPr>
              <w:t>)</w:t>
            </w:r>
          </w:p>
        </w:tc>
        <w:tc>
          <w:tcPr>
            <w:tcW w:w="1393" w:type="dxa"/>
            <w:tcBorders>
              <w:top w:val="nil"/>
              <w:left w:val="nil"/>
              <w:bottom w:val="nil"/>
              <w:right w:val="nil"/>
            </w:tcBorders>
            <w:noWrap/>
            <w:vAlign w:val="center"/>
          </w:tcPr>
          <w:p w14:paraId="583229F6"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center"/>
          </w:tcPr>
          <w:p w14:paraId="1780A846"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0.96 (0.92, 0.99)</w:t>
            </w:r>
          </w:p>
        </w:tc>
        <w:tc>
          <w:tcPr>
            <w:tcW w:w="1309" w:type="dxa"/>
            <w:tcBorders>
              <w:top w:val="nil"/>
              <w:left w:val="nil"/>
              <w:bottom w:val="nil"/>
              <w:right w:val="nil"/>
            </w:tcBorders>
            <w:noWrap/>
            <w:vAlign w:val="center"/>
          </w:tcPr>
          <w:p w14:paraId="3DC43A1B"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0.97 (0.94, 1.00)</w:t>
            </w:r>
          </w:p>
        </w:tc>
      </w:tr>
      <w:tr w:rsidR="0030522F" w:rsidRPr="00FF452A" w14:paraId="5E6CA590" w14:textId="77777777">
        <w:trPr>
          <w:trHeight w:val="340"/>
          <w:tblHeader/>
        </w:trPr>
        <w:tc>
          <w:tcPr>
            <w:tcW w:w="1782" w:type="dxa"/>
            <w:tcBorders>
              <w:top w:val="nil"/>
              <w:left w:val="nil"/>
              <w:bottom w:val="nil"/>
              <w:right w:val="nil"/>
            </w:tcBorders>
            <w:noWrap/>
            <w:vAlign w:val="center"/>
          </w:tcPr>
          <w:p w14:paraId="14672149" w14:textId="77777777" w:rsidR="0030522F" w:rsidRPr="00FF452A" w:rsidRDefault="00000000">
            <w:pPr>
              <w:widowControl/>
              <w:snapToGrid w:val="0"/>
              <w:jc w:val="left"/>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hint="eastAsia"/>
                <w:b/>
                <w:bCs/>
                <w:color w:val="000000"/>
                <w:kern w:val="0"/>
                <w:sz w:val="15"/>
                <w:szCs w:val="15"/>
                <w:lang w:bidi="ar"/>
              </w:rPr>
              <w:t xml:space="preserve">Vitamin </w:t>
            </w:r>
            <w:r w:rsidRPr="00FF452A">
              <w:rPr>
                <w:rFonts w:ascii="Times New Roman" w:eastAsia="Cambria" w:hAnsi="Times New Roman" w:cs="Times New Roman"/>
                <w:b/>
                <w:bCs/>
                <w:color w:val="000000"/>
                <w:kern w:val="0"/>
                <w:sz w:val="15"/>
                <w:szCs w:val="15"/>
                <w:lang w:bidi="ar"/>
              </w:rPr>
              <w:t>B</w:t>
            </w:r>
            <w:r w:rsidRPr="00FF452A">
              <w:rPr>
                <w:rFonts w:ascii="Times New Roman" w:eastAsia="Cambria" w:hAnsi="Times New Roman" w:cs="Times New Roman" w:hint="eastAsia"/>
                <w:b/>
                <w:bCs/>
                <w:color w:val="000000"/>
                <w:kern w:val="0"/>
                <w:sz w:val="15"/>
                <w:szCs w:val="15"/>
                <w:lang w:bidi="ar"/>
              </w:rPr>
              <w:t>1</w:t>
            </w:r>
            <w:r w:rsidRPr="00FF452A">
              <w:rPr>
                <w:rFonts w:ascii="Times New Roman" w:eastAsia="Cambria" w:hAnsi="Times New Roman" w:cs="Times New Roman"/>
                <w:b/>
                <w:bCs/>
                <w:color w:val="000000"/>
                <w:kern w:val="0"/>
                <w:sz w:val="15"/>
                <w:szCs w:val="15"/>
                <w:lang w:bidi="ar"/>
              </w:rPr>
              <w:t>2</w:t>
            </w:r>
          </w:p>
        </w:tc>
        <w:tc>
          <w:tcPr>
            <w:tcW w:w="1382" w:type="dxa"/>
            <w:tcBorders>
              <w:top w:val="nil"/>
              <w:left w:val="nil"/>
              <w:bottom w:val="nil"/>
              <w:right w:val="nil"/>
            </w:tcBorders>
            <w:noWrap/>
            <w:vAlign w:val="center"/>
          </w:tcPr>
          <w:p w14:paraId="53749B60"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3B799202" w14:textId="77777777" w:rsidR="0030522F" w:rsidRPr="00FF452A" w:rsidRDefault="0030522F">
            <w:pPr>
              <w:snapToGrid w:val="0"/>
              <w:jc w:val="center"/>
              <w:rPr>
                <w:rFonts w:ascii="Times New Roman" w:eastAsia="Cambria" w:hAnsi="Times New Roman" w:cs="Times New Roman"/>
                <w:color w:val="000000"/>
                <w:sz w:val="15"/>
                <w:szCs w:val="15"/>
              </w:rPr>
            </w:pPr>
          </w:p>
        </w:tc>
        <w:tc>
          <w:tcPr>
            <w:tcW w:w="1417" w:type="dxa"/>
            <w:tcBorders>
              <w:top w:val="nil"/>
              <w:left w:val="nil"/>
              <w:bottom w:val="nil"/>
              <w:right w:val="nil"/>
            </w:tcBorders>
            <w:noWrap/>
            <w:vAlign w:val="center"/>
          </w:tcPr>
          <w:p w14:paraId="41E3324A" w14:textId="77777777" w:rsidR="0030522F" w:rsidRPr="00FF452A" w:rsidRDefault="0030522F">
            <w:pPr>
              <w:snapToGrid w:val="0"/>
              <w:jc w:val="center"/>
              <w:rPr>
                <w:rFonts w:ascii="Times New Roman" w:eastAsia="Cambria" w:hAnsi="Times New Roman" w:cs="Times New Roman"/>
                <w:color w:val="000000"/>
                <w:sz w:val="15"/>
                <w:szCs w:val="15"/>
              </w:rPr>
            </w:pPr>
          </w:p>
        </w:tc>
        <w:tc>
          <w:tcPr>
            <w:tcW w:w="1393" w:type="dxa"/>
            <w:tcBorders>
              <w:top w:val="nil"/>
              <w:left w:val="nil"/>
              <w:bottom w:val="nil"/>
              <w:right w:val="nil"/>
            </w:tcBorders>
            <w:noWrap/>
            <w:vAlign w:val="center"/>
          </w:tcPr>
          <w:p w14:paraId="440D1960"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center"/>
          </w:tcPr>
          <w:p w14:paraId="45933F35"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09" w:type="dxa"/>
            <w:tcBorders>
              <w:top w:val="nil"/>
              <w:left w:val="nil"/>
              <w:bottom w:val="nil"/>
              <w:right w:val="nil"/>
            </w:tcBorders>
            <w:noWrap/>
            <w:vAlign w:val="center"/>
          </w:tcPr>
          <w:p w14:paraId="3CECAB19" w14:textId="77777777" w:rsidR="0030522F" w:rsidRPr="00FF452A" w:rsidRDefault="0030522F">
            <w:pPr>
              <w:snapToGrid w:val="0"/>
              <w:jc w:val="center"/>
              <w:rPr>
                <w:rFonts w:ascii="Times New Roman" w:eastAsia="等线" w:hAnsi="Times New Roman" w:cs="Times New Roman"/>
                <w:color w:val="000000"/>
                <w:sz w:val="15"/>
                <w:szCs w:val="15"/>
              </w:rPr>
            </w:pPr>
          </w:p>
        </w:tc>
      </w:tr>
      <w:tr w:rsidR="00811931" w:rsidRPr="00FF452A" w14:paraId="3FBDA361" w14:textId="77777777">
        <w:trPr>
          <w:trHeight w:val="340"/>
          <w:tblHeader/>
        </w:trPr>
        <w:tc>
          <w:tcPr>
            <w:tcW w:w="1782" w:type="dxa"/>
            <w:tcBorders>
              <w:top w:val="nil"/>
              <w:left w:val="nil"/>
              <w:bottom w:val="nil"/>
              <w:right w:val="nil"/>
            </w:tcBorders>
            <w:noWrap/>
            <w:vAlign w:val="center"/>
          </w:tcPr>
          <w:p w14:paraId="09186A18" w14:textId="4A259759" w:rsidR="00811931" w:rsidRPr="00FF452A" w:rsidRDefault="00811931" w:rsidP="00811931">
            <w:pPr>
              <w:widowControl/>
              <w:snapToGrid w:val="0"/>
              <w:ind w:firstLineChars="100" w:firstLine="160"/>
              <w:jc w:val="left"/>
              <w:textAlignment w:val="center"/>
              <w:rPr>
                <w:rFonts w:ascii="Times New Roman" w:eastAsia="Cambria" w:hAnsi="Times New Roman" w:cs="Times New Roman"/>
                <w:color w:val="000000"/>
                <w:sz w:val="15"/>
                <w:szCs w:val="15"/>
              </w:rPr>
            </w:pPr>
            <w:r w:rsidRPr="00FF452A">
              <w:rPr>
                <w:rFonts w:ascii="Times New Roman" w:hAnsi="Times New Roman" w:cs="Times New Roman" w:hint="eastAsia"/>
                <w:color w:val="000000"/>
                <w:kern w:val="0"/>
                <w:sz w:val="16"/>
                <w:szCs w:val="16"/>
                <w:lang w:bidi="ar"/>
              </w:rPr>
              <w:t>Low</w:t>
            </w:r>
          </w:p>
        </w:tc>
        <w:tc>
          <w:tcPr>
            <w:tcW w:w="1382" w:type="dxa"/>
            <w:tcBorders>
              <w:top w:val="nil"/>
              <w:left w:val="nil"/>
              <w:bottom w:val="nil"/>
              <w:right w:val="nil"/>
            </w:tcBorders>
            <w:noWrap/>
            <w:vAlign w:val="center"/>
          </w:tcPr>
          <w:p w14:paraId="08AAD9F6" w14:textId="77777777" w:rsidR="00811931" w:rsidRPr="00FF452A" w:rsidRDefault="00811931" w:rsidP="00811931">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75/152985</w:t>
            </w:r>
          </w:p>
        </w:tc>
        <w:tc>
          <w:tcPr>
            <w:tcW w:w="1261" w:type="dxa"/>
            <w:tcBorders>
              <w:top w:val="nil"/>
              <w:left w:val="nil"/>
              <w:bottom w:val="nil"/>
              <w:right w:val="nil"/>
            </w:tcBorders>
            <w:noWrap/>
            <w:vAlign w:val="center"/>
          </w:tcPr>
          <w:p w14:paraId="1D787189"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417" w:type="dxa"/>
            <w:tcBorders>
              <w:top w:val="nil"/>
              <w:left w:val="nil"/>
              <w:bottom w:val="nil"/>
              <w:right w:val="nil"/>
            </w:tcBorders>
            <w:noWrap/>
            <w:vAlign w:val="center"/>
          </w:tcPr>
          <w:p w14:paraId="30A84CF8"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393" w:type="dxa"/>
            <w:tcBorders>
              <w:top w:val="nil"/>
              <w:left w:val="nil"/>
              <w:bottom w:val="nil"/>
              <w:right w:val="nil"/>
            </w:tcBorders>
            <w:noWrap/>
            <w:vAlign w:val="center"/>
          </w:tcPr>
          <w:p w14:paraId="439D8269"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882/153232</w:t>
            </w:r>
          </w:p>
        </w:tc>
        <w:tc>
          <w:tcPr>
            <w:tcW w:w="1337" w:type="dxa"/>
            <w:tcBorders>
              <w:top w:val="nil"/>
              <w:left w:val="nil"/>
              <w:bottom w:val="nil"/>
              <w:right w:val="nil"/>
            </w:tcBorders>
            <w:noWrap/>
            <w:vAlign w:val="center"/>
          </w:tcPr>
          <w:p w14:paraId="0CA0D874"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c>
          <w:tcPr>
            <w:tcW w:w="1309" w:type="dxa"/>
            <w:tcBorders>
              <w:top w:val="nil"/>
              <w:left w:val="nil"/>
              <w:bottom w:val="nil"/>
              <w:right w:val="nil"/>
            </w:tcBorders>
            <w:noWrap/>
            <w:vAlign w:val="center"/>
          </w:tcPr>
          <w:p w14:paraId="119C999C"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1</w:t>
            </w:r>
          </w:p>
        </w:tc>
      </w:tr>
      <w:tr w:rsidR="00811931" w:rsidRPr="00FF452A" w14:paraId="25ED770A" w14:textId="77777777">
        <w:trPr>
          <w:trHeight w:val="340"/>
          <w:tblHeader/>
        </w:trPr>
        <w:tc>
          <w:tcPr>
            <w:tcW w:w="1782" w:type="dxa"/>
            <w:tcBorders>
              <w:top w:val="nil"/>
              <w:left w:val="nil"/>
              <w:bottom w:val="nil"/>
              <w:right w:val="nil"/>
            </w:tcBorders>
            <w:noWrap/>
            <w:vAlign w:val="center"/>
          </w:tcPr>
          <w:p w14:paraId="6931926F" w14:textId="7625DAA1" w:rsidR="00811931" w:rsidRPr="00FF452A" w:rsidRDefault="00811931" w:rsidP="00811931">
            <w:pPr>
              <w:widowControl/>
              <w:snapToGrid w:val="0"/>
              <w:ind w:firstLineChars="100" w:firstLine="160"/>
              <w:jc w:val="left"/>
              <w:textAlignment w:val="center"/>
              <w:rPr>
                <w:rFonts w:ascii="Times New Roman" w:eastAsia="Cambria" w:hAnsi="Times New Roman" w:cs="Times New Roman"/>
                <w:color w:val="000000"/>
                <w:sz w:val="15"/>
                <w:szCs w:val="15"/>
              </w:rPr>
            </w:pPr>
            <w:r w:rsidRPr="00FF452A">
              <w:rPr>
                <w:rFonts w:ascii="Times New Roman" w:hAnsi="Times New Roman" w:cs="Times New Roman" w:hint="eastAsia"/>
                <w:color w:val="000000"/>
                <w:kern w:val="0"/>
                <w:sz w:val="16"/>
                <w:szCs w:val="16"/>
                <w:lang w:bidi="ar"/>
              </w:rPr>
              <w:t>Moderate</w:t>
            </w:r>
          </w:p>
        </w:tc>
        <w:tc>
          <w:tcPr>
            <w:tcW w:w="1382" w:type="dxa"/>
            <w:tcBorders>
              <w:top w:val="nil"/>
              <w:left w:val="nil"/>
              <w:bottom w:val="nil"/>
              <w:right w:val="nil"/>
            </w:tcBorders>
            <w:noWrap/>
            <w:vAlign w:val="center"/>
          </w:tcPr>
          <w:p w14:paraId="2DCB9021" w14:textId="77777777" w:rsidR="00811931" w:rsidRPr="00FF452A" w:rsidRDefault="00811931" w:rsidP="00811931">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135/308567</w:t>
            </w:r>
          </w:p>
        </w:tc>
        <w:tc>
          <w:tcPr>
            <w:tcW w:w="1261" w:type="dxa"/>
            <w:tcBorders>
              <w:top w:val="nil"/>
              <w:left w:val="nil"/>
              <w:bottom w:val="nil"/>
              <w:right w:val="nil"/>
            </w:tcBorders>
            <w:noWrap/>
            <w:vAlign w:val="center"/>
          </w:tcPr>
          <w:p w14:paraId="756519BA" w14:textId="77777777"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0.83 (0.62, 1.10)</w:t>
            </w:r>
          </w:p>
        </w:tc>
        <w:tc>
          <w:tcPr>
            <w:tcW w:w="1417" w:type="dxa"/>
            <w:tcBorders>
              <w:top w:val="nil"/>
              <w:left w:val="nil"/>
              <w:bottom w:val="nil"/>
              <w:right w:val="nil"/>
            </w:tcBorders>
            <w:noWrap/>
            <w:vAlign w:val="center"/>
          </w:tcPr>
          <w:p w14:paraId="4298E94F" w14:textId="09AD6D9B" w:rsidR="00811931" w:rsidRPr="00FF452A" w:rsidRDefault="00811931" w:rsidP="00811931">
            <w:pPr>
              <w:widowControl/>
              <w:snapToGrid w:val="0"/>
              <w:jc w:val="center"/>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0.8</w:t>
            </w:r>
            <w:r w:rsidR="00EA0A5E" w:rsidRPr="00FF452A">
              <w:rPr>
                <w:rFonts w:ascii="Times New Roman" w:hAnsi="Times New Roman" w:cs="Times New Roman" w:hint="eastAsia"/>
                <w:color w:val="000000"/>
                <w:kern w:val="0"/>
                <w:sz w:val="15"/>
                <w:szCs w:val="15"/>
                <w:lang w:bidi="ar"/>
              </w:rPr>
              <w:t>5</w:t>
            </w:r>
            <w:r w:rsidRPr="00FF452A">
              <w:rPr>
                <w:rFonts w:ascii="Times New Roman" w:eastAsia="Cambria" w:hAnsi="Times New Roman" w:cs="Times New Roman"/>
                <w:color w:val="000000"/>
                <w:kern w:val="0"/>
                <w:sz w:val="15"/>
                <w:szCs w:val="15"/>
                <w:lang w:bidi="ar"/>
              </w:rPr>
              <w:t xml:space="preserve"> (0.6</w:t>
            </w:r>
            <w:r w:rsidR="00EA0A5E" w:rsidRPr="00FF452A">
              <w:rPr>
                <w:rFonts w:ascii="Times New Roman" w:hAnsi="Times New Roman" w:cs="Times New Roman" w:hint="eastAsia"/>
                <w:color w:val="000000"/>
                <w:kern w:val="0"/>
                <w:sz w:val="15"/>
                <w:szCs w:val="15"/>
                <w:lang w:bidi="ar"/>
              </w:rPr>
              <w:t>4</w:t>
            </w:r>
            <w:r w:rsidRPr="00FF452A">
              <w:rPr>
                <w:rFonts w:ascii="Times New Roman" w:eastAsia="Cambria" w:hAnsi="Times New Roman" w:cs="Times New Roman"/>
                <w:color w:val="000000"/>
                <w:kern w:val="0"/>
                <w:sz w:val="15"/>
                <w:szCs w:val="15"/>
                <w:lang w:bidi="ar"/>
              </w:rPr>
              <w:t>, 1.1</w:t>
            </w:r>
            <w:r w:rsidR="00EA0A5E" w:rsidRPr="00FF452A">
              <w:rPr>
                <w:rFonts w:ascii="Times New Roman" w:hAnsi="Times New Roman" w:cs="Times New Roman" w:hint="eastAsia"/>
                <w:color w:val="000000"/>
                <w:kern w:val="0"/>
                <w:sz w:val="15"/>
                <w:szCs w:val="15"/>
                <w:lang w:bidi="ar"/>
              </w:rPr>
              <w:t>3</w:t>
            </w:r>
            <w:r w:rsidRPr="00FF452A">
              <w:rPr>
                <w:rFonts w:ascii="Times New Roman" w:eastAsia="Cambria" w:hAnsi="Times New Roman" w:cs="Times New Roman"/>
                <w:color w:val="000000"/>
                <w:kern w:val="0"/>
                <w:sz w:val="15"/>
                <w:szCs w:val="15"/>
                <w:lang w:bidi="ar"/>
              </w:rPr>
              <w:t>)</w:t>
            </w:r>
          </w:p>
        </w:tc>
        <w:tc>
          <w:tcPr>
            <w:tcW w:w="1393" w:type="dxa"/>
            <w:tcBorders>
              <w:top w:val="nil"/>
              <w:left w:val="nil"/>
              <w:bottom w:val="nil"/>
              <w:right w:val="nil"/>
            </w:tcBorders>
            <w:noWrap/>
            <w:vAlign w:val="center"/>
          </w:tcPr>
          <w:p w14:paraId="7F3B5589"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1744/308990</w:t>
            </w:r>
          </w:p>
        </w:tc>
        <w:tc>
          <w:tcPr>
            <w:tcW w:w="1337" w:type="dxa"/>
            <w:tcBorders>
              <w:top w:val="nil"/>
              <w:left w:val="nil"/>
              <w:bottom w:val="nil"/>
              <w:right w:val="nil"/>
            </w:tcBorders>
            <w:noWrap/>
            <w:vAlign w:val="center"/>
          </w:tcPr>
          <w:p w14:paraId="224D60CF" w14:textId="77777777" w:rsidR="00811931" w:rsidRPr="00FF452A" w:rsidRDefault="00811931" w:rsidP="00811931">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0.90 (0.83, 0.98)</w:t>
            </w:r>
          </w:p>
        </w:tc>
        <w:tc>
          <w:tcPr>
            <w:tcW w:w="1309" w:type="dxa"/>
            <w:tcBorders>
              <w:top w:val="nil"/>
              <w:left w:val="nil"/>
              <w:bottom w:val="nil"/>
              <w:right w:val="nil"/>
            </w:tcBorders>
            <w:noWrap/>
            <w:vAlign w:val="center"/>
          </w:tcPr>
          <w:p w14:paraId="0D879861"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0.93 (0.86, 1.01)</w:t>
            </w:r>
          </w:p>
        </w:tc>
      </w:tr>
      <w:tr w:rsidR="00811931" w:rsidRPr="00FF452A" w14:paraId="595E1E7C" w14:textId="77777777">
        <w:trPr>
          <w:trHeight w:val="340"/>
          <w:tblHeader/>
        </w:trPr>
        <w:tc>
          <w:tcPr>
            <w:tcW w:w="1782" w:type="dxa"/>
            <w:tcBorders>
              <w:top w:val="nil"/>
              <w:left w:val="nil"/>
              <w:bottom w:val="nil"/>
              <w:right w:val="nil"/>
            </w:tcBorders>
            <w:noWrap/>
            <w:vAlign w:val="center"/>
          </w:tcPr>
          <w:p w14:paraId="21FC7E25" w14:textId="5598476D" w:rsidR="00811931" w:rsidRPr="00FF452A" w:rsidRDefault="00811931" w:rsidP="00811931">
            <w:pPr>
              <w:widowControl/>
              <w:snapToGrid w:val="0"/>
              <w:ind w:firstLineChars="100" w:firstLine="160"/>
              <w:jc w:val="left"/>
              <w:textAlignment w:val="center"/>
              <w:rPr>
                <w:rFonts w:ascii="Times New Roman" w:eastAsia="Cambria" w:hAnsi="Times New Roman" w:cs="Times New Roman"/>
                <w:color w:val="000000"/>
                <w:sz w:val="15"/>
                <w:szCs w:val="15"/>
              </w:rPr>
            </w:pPr>
            <w:r w:rsidRPr="00FF452A">
              <w:rPr>
                <w:rFonts w:ascii="Times New Roman" w:hAnsi="Times New Roman" w:cs="Times New Roman" w:hint="eastAsia"/>
                <w:color w:val="000000"/>
                <w:kern w:val="0"/>
                <w:sz w:val="16"/>
                <w:szCs w:val="16"/>
                <w:lang w:bidi="ar"/>
              </w:rPr>
              <w:t>High</w:t>
            </w:r>
          </w:p>
        </w:tc>
        <w:tc>
          <w:tcPr>
            <w:tcW w:w="1382" w:type="dxa"/>
            <w:tcBorders>
              <w:top w:val="nil"/>
              <w:left w:val="nil"/>
              <w:bottom w:val="nil"/>
              <w:right w:val="nil"/>
            </w:tcBorders>
            <w:noWrap/>
            <w:vAlign w:val="center"/>
          </w:tcPr>
          <w:p w14:paraId="6E801E2A" w14:textId="77777777" w:rsidR="00811931" w:rsidRPr="00FF452A" w:rsidRDefault="00811931" w:rsidP="00811931">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57/154729</w:t>
            </w:r>
          </w:p>
        </w:tc>
        <w:tc>
          <w:tcPr>
            <w:tcW w:w="1261" w:type="dxa"/>
            <w:tcBorders>
              <w:top w:val="nil"/>
              <w:left w:val="nil"/>
              <w:bottom w:val="nil"/>
              <w:right w:val="nil"/>
            </w:tcBorders>
            <w:noWrap/>
            <w:vAlign w:val="center"/>
          </w:tcPr>
          <w:p w14:paraId="44123176" w14:textId="77777777" w:rsidR="00811931" w:rsidRPr="00FF452A" w:rsidRDefault="00811931" w:rsidP="00811931">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0.67 (0.48, 0.95)</w:t>
            </w:r>
          </w:p>
        </w:tc>
        <w:tc>
          <w:tcPr>
            <w:tcW w:w="1417" w:type="dxa"/>
            <w:tcBorders>
              <w:top w:val="nil"/>
              <w:left w:val="nil"/>
              <w:bottom w:val="nil"/>
              <w:right w:val="nil"/>
            </w:tcBorders>
            <w:noWrap/>
            <w:vAlign w:val="center"/>
          </w:tcPr>
          <w:p w14:paraId="09004D9E" w14:textId="64FF24C8" w:rsidR="00811931" w:rsidRPr="00FF452A" w:rsidRDefault="00811931" w:rsidP="00811931">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0.</w:t>
            </w:r>
            <w:r w:rsidR="00EA0A5E" w:rsidRPr="00FF452A">
              <w:rPr>
                <w:rFonts w:ascii="Times New Roman" w:hAnsi="Times New Roman" w:cs="Times New Roman" w:hint="eastAsia"/>
                <w:b/>
                <w:bCs/>
                <w:color w:val="000000"/>
                <w:kern w:val="0"/>
                <w:sz w:val="15"/>
                <w:szCs w:val="15"/>
                <w:lang w:bidi="ar"/>
              </w:rPr>
              <w:t>69</w:t>
            </w:r>
            <w:r w:rsidRPr="00FF452A">
              <w:rPr>
                <w:rFonts w:ascii="Times New Roman" w:eastAsia="Cambria" w:hAnsi="Times New Roman" w:cs="Times New Roman"/>
                <w:b/>
                <w:bCs/>
                <w:color w:val="000000"/>
                <w:kern w:val="0"/>
                <w:sz w:val="15"/>
                <w:szCs w:val="15"/>
                <w:lang w:bidi="ar"/>
              </w:rPr>
              <w:t xml:space="preserve"> (0.</w:t>
            </w:r>
            <w:r w:rsidR="00EA0A5E" w:rsidRPr="00FF452A">
              <w:rPr>
                <w:rFonts w:ascii="Times New Roman" w:hAnsi="Times New Roman" w:cs="Times New Roman" w:hint="eastAsia"/>
                <w:b/>
                <w:bCs/>
                <w:color w:val="000000"/>
                <w:kern w:val="0"/>
                <w:sz w:val="15"/>
                <w:szCs w:val="15"/>
                <w:lang w:bidi="ar"/>
              </w:rPr>
              <w:t>48</w:t>
            </w:r>
            <w:r w:rsidRPr="00FF452A">
              <w:rPr>
                <w:rFonts w:ascii="Times New Roman" w:eastAsia="Cambria" w:hAnsi="Times New Roman" w:cs="Times New Roman"/>
                <w:b/>
                <w:bCs/>
                <w:color w:val="000000"/>
                <w:kern w:val="0"/>
                <w:sz w:val="15"/>
                <w:szCs w:val="15"/>
                <w:lang w:bidi="ar"/>
              </w:rPr>
              <w:t xml:space="preserve">, </w:t>
            </w:r>
            <w:r w:rsidR="00EA0A5E" w:rsidRPr="00FF452A">
              <w:rPr>
                <w:rFonts w:ascii="Times New Roman" w:hAnsi="Times New Roman" w:cs="Times New Roman" w:hint="eastAsia"/>
                <w:b/>
                <w:bCs/>
                <w:color w:val="000000"/>
                <w:kern w:val="0"/>
                <w:sz w:val="15"/>
                <w:szCs w:val="15"/>
                <w:lang w:bidi="ar"/>
              </w:rPr>
              <w:t>0</w:t>
            </w:r>
            <w:r w:rsidRPr="00FF452A">
              <w:rPr>
                <w:rFonts w:ascii="Times New Roman" w:eastAsia="Cambria" w:hAnsi="Times New Roman" w:cs="Times New Roman"/>
                <w:b/>
                <w:bCs/>
                <w:color w:val="000000"/>
                <w:kern w:val="0"/>
                <w:sz w:val="15"/>
                <w:szCs w:val="15"/>
                <w:lang w:bidi="ar"/>
              </w:rPr>
              <w:t>.</w:t>
            </w:r>
            <w:r w:rsidR="00EA0A5E" w:rsidRPr="00FF452A">
              <w:rPr>
                <w:rFonts w:ascii="Times New Roman" w:hAnsi="Times New Roman" w:cs="Times New Roman" w:hint="eastAsia"/>
                <w:b/>
                <w:bCs/>
                <w:color w:val="000000"/>
                <w:kern w:val="0"/>
                <w:sz w:val="15"/>
                <w:szCs w:val="15"/>
                <w:lang w:bidi="ar"/>
              </w:rPr>
              <w:t>98</w:t>
            </w:r>
            <w:r w:rsidRPr="00FF452A">
              <w:rPr>
                <w:rFonts w:ascii="Times New Roman" w:eastAsia="Cambria" w:hAnsi="Times New Roman" w:cs="Times New Roman"/>
                <w:b/>
                <w:bCs/>
                <w:color w:val="000000"/>
                <w:kern w:val="0"/>
                <w:sz w:val="15"/>
                <w:szCs w:val="15"/>
                <w:lang w:bidi="ar"/>
              </w:rPr>
              <w:t>)</w:t>
            </w:r>
          </w:p>
        </w:tc>
        <w:tc>
          <w:tcPr>
            <w:tcW w:w="1393" w:type="dxa"/>
            <w:tcBorders>
              <w:top w:val="nil"/>
              <w:left w:val="nil"/>
              <w:bottom w:val="nil"/>
              <w:right w:val="nil"/>
            </w:tcBorders>
            <w:noWrap/>
            <w:vAlign w:val="center"/>
          </w:tcPr>
          <w:p w14:paraId="6BAE6064"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845/154938</w:t>
            </w:r>
          </w:p>
        </w:tc>
        <w:tc>
          <w:tcPr>
            <w:tcW w:w="1337" w:type="dxa"/>
            <w:tcBorders>
              <w:top w:val="nil"/>
              <w:left w:val="nil"/>
              <w:bottom w:val="nil"/>
              <w:right w:val="nil"/>
            </w:tcBorders>
            <w:noWrap/>
            <w:vAlign w:val="center"/>
          </w:tcPr>
          <w:p w14:paraId="1BB4CCCC" w14:textId="77777777" w:rsidR="00811931" w:rsidRPr="00FF452A" w:rsidRDefault="00811931" w:rsidP="00811931">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b/>
                <w:bCs/>
                <w:color w:val="000000"/>
                <w:kern w:val="0"/>
                <w:sz w:val="15"/>
                <w:szCs w:val="15"/>
                <w:lang w:bidi="ar"/>
              </w:rPr>
              <w:t>0.84 (0.76, 0.92)</w:t>
            </w:r>
          </w:p>
        </w:tc>
        <w:tc>
          <w:tcPr>
            <w:tcW w:w="1309" w:type="dxa"/>
            <w:tcBorders>
              <w:top w:val="nil"/>
              <w:left w:val="nil"/>
              <w:bottom w:val="nil"/>
              <w:right w:val="nil"/>
            </w:tcBorders>
            <w:noWrap/>
            <w:vAlign w:val="center"/>
          </w:tcPr>
          <w:p w14:paraId="02217A51" w14:textId="77777777" w:rsidR="00811931" w:rsidRPr="00FF452A" w:rsidRDefault="00811931" w:rsidP="00811931">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0.88 (0.80, 0.97)</w:t>
            </w:r>
          </w:p>
        </w:tc>
      </w:tr>
      <w:tr w:rsidR="0030522F" w:rsidRPr="00FF452A" w14:paraId="25860F39" w14:textId="77777777">
        <w:trPr>
          <w:trHeight w:val="340"/>
          <w:tblHeader/>
        </w:trPr>
        <w:tc>
          <w:tcPr>
            <w:tcW w:w="1782" w:type="dxa"/>
            <w:tcBorders>
              <w:top w:val="nil"/>
              <w:left w:val="nil"/>
              <w:bottom w:val="nil"/>
              <w:right w:val="nil"/>
            </w:tcBorders>
            <w:noWrap/>
            <w:vAlign w:val="center"/>
          </w:tcPr>
          <w:p w14:paraId="0AC46992" w14:textId="77777777" w:rsidR="0030522F" w:rsidRPr="00FF452A" w:rsidRDefault="00000000">
            <w:pPr>
              <w:widowControl/>
              <w:snapToGrid w:val="0"/>
              <w:jc w:val="left"/>
              <w:textAlignment w:val="center"/>
              <w:rPr>
                <w:rFonts w:ascii="Times New Roman" w:eastAsia="Cambria" w:hAnsi="Times New Roman" w:cs="Times New Roman"/>
                <w:i/>
                <w:iCs/>
                <w:color w:val="000000"/>
                <w:sz w:val="15"/>
                <w:szCs w:val="15"/>
              </w:rPr>
            </w:pPr>
            <w:r w:rsidRPr="00FF452A">
              <w:rPr>
                <w:rStyle w:val="font51"/>
                <w:rFonts w:ascii="Times New Roman" w:hAnsi="Times New Roman" w:cs="Times New Roman"/>
                <w:sz w:val="15"/>
                <w:szCs w:val="15"/>
                <w:lang w:bidi="ar"/>
              </w:rPr>
              <w:t>P</w:t>
            </w:r>
            <w:r w:rsidRPr="00FF452A">
              <w:rPr>
                <w:rFonts w:ascii="Times New Roman" w:eastAsia="Cambria" w:hAnsi="Times New Roman" w:cs="Times New Roman"/>
                <w:color w:val="000000"/>
                <w:kern w:val="0"/>
                <w:sz w:val="15"/>
                <w:szCs w:val="15"/>
                <w:lang w:bidi="ar"/>
              </w:rPr>
              <w:t xml:space="preserve"> trend</w:t>
            </w:r>
          </w:p>
        </w:tc>
        <w:tc>
          <w:tcPr>
            <w:tcW w:w="1382" w:type="dxa"/>
            <w:tcBorders>
              <w:top w:val="nil"/>
              <w:left w:val="nil"/>
              <w:bottom w:val="nil"/>
              <w:right w:val="nil"/>
            </w:tcBorders>
            <w:noWrap/>
            <w:vAlign w:val="center"/>
          </w:tcPr>
          <w:p w14:paraId="2C12CD73"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nil"/>
              <w:right w:val="nil"/>
            </w:tcBorders>
            <w:noWrap/>
            <w:vAlign w:val="center"/>
          </w:tcPr>
          <w:p w14:paraId="68606C39"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0.12</w:t>
            </w:r>
          </w:p>
        </w:tc>
        <w:tc>
          <w:tcPr>
            <w:tcW w:w="1417" w:type="dxa"/>
            <w:tcBorders>
              <w:top w:val="nil"/>
              <w:left w:val="nil"/>
              <w:bottom w:val="nil"/>
              <w:right w:val="nil"/>
            </w:tcBorders>
            <w:noWrap/>
            <w:vAlign w:val="center"/>
          </w:tcPr>
          <w:p w14:paraId="5624B06E"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0.21</w:t>
            </w:r>
          </w:p>
        </w:tc>
        <w:tc>
          <w:tcPr>
            <w:tcW w:w="1393" w:type="dxa"/>
            <w:tcBorders>
              <w:top w:val="nil"/>
              <w:left w:val="nil"/>
              <w:bottom w:val="nil"/>
              <w:right w:val="nil"/>
            </w:tcBorders>
            <w:noWrap/>
            <w:vAlign w:val="center"/>
          </w:tcPr>
          <w:p w14:paraId="5891511D"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nil"/>
              <w:right w:val="nil"/>
            </w:tcBorders>
            <w:noWrap/>
            <w:vAlign w:val="center"/>
          </w:tcPr>
          <w:p w14:paraId="59E1A79D"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0.01</w:t>
            </w:r>
          </w:p>
        </w:tc>
        <w:tc>
          <w:tcPr>
            <w:tcW w:w="1309" w:type="dxa"/>
            <w:tcBorders>
              <w:top w:val="nil"/>
              <w:left w:val="nil"/>
              <w:bottom w:val="nil"/>
              <w:right w:val="nil"/>
            </w:tcBorders>
            <w:noWrap/>
            <w:vAlign w:val="center"/>
          </w:tcPr>
          <w:p w14:paraId="40E82952"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0.08</w:t>
            </w:r>
          </w:p>
        </w:tc>
      </w:tr>
      <w:tr w:rsidR="0030522F" w:rsidRPr="00FF452A" w14:paraId="5A12DBAB" w14:textId="77777777">
        <w:trPr>
          <w:trHeight w:val="340"/>
          <w:tblHeader/>
        </w:trPr>
        <w:tc>
          <w:tcPr>
            <w:tcW w:w="1782" w:type="dxa"/>
            <w:tcBorders>
              <w:top w:val="nil"/>
              <w:left w:val="nil"/>
              <w:bottom w:val="single" w:sz="12" w:space="0" w:color="000000"/>
              <w:right w:val="nil"/>
            </w:tcBorders>
            <w:noWrap/>
            <w:vAlign w:val="center"/>
          </w:tcPr>
          <w:p w14:paraId="2302CEC8" w14:textId="77777777" w:rsidR="0030522F" w:rsidRPr="00FF452A" w:rsidRDefault="00000000">
            <w:pPr>
              <w:widowControl/>
              <w:snapToGrid w:val="0"/>
              <w:jc w:val="left"/>
              <w:textAlignment w:val="center"/>
              <w:rPr>
                <w:rFonts w:ascii="Times New Roman" w:eastAsia="Cambria"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HR for Per SD</w:t>
            </w:r>
          </w:p>
        </w:tc>
        <w:tc>
          <w:tcPr>
            <w:tcW w:w="1382" w:type="dxa"/>
            <w:tcBorders>
              <w:top w:val="nil"/>
              <w:left w:val="nil"/>
              <w:bottom w:val="single" w:sz="12" w:space="0" w:color="000000"/>
              <w:right w:val="nil"/>
            </w:tcBorders>
            <w:noWrap/>
            <w:vAlign w:val="center"/>
          </w:tcPr>
          <w:p w14:paraId="3DC396AA"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261" w:type="dxa"/>
            <w:tcBorders>
              <w:top w:val="nil"/>
              <w:left w:val="nil"/>
              <w:bottom w:val="single" w:sz="12" w:space="0" w:color="000000"/>
              <w:right w:val="nil"/>
            </w:tcBorders>
            <w:noWrap/>
            <w:vAlign w:val="center"/>
          </w:tcPr>
          <w:p w14:paraId="1377C097"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0.90 (0.79, 1.03)</w:t>
            </w:r>
          </w:p>
        </w:tc>
        <w:tc>
          <w:tcPr>
            <w:tcW w:w="1417" w:type="dxa"/>
            <w:tcBorders>
              <w:top w:val="nil"/>
              <w:left w:val="nil"/>
              <w:bottom w:val="single" w:sz="12" w:space="0" w:color="000000"/>
              <w:right w:val="nil"/>
            </w:tcBorders>
            <w:noWrap/>
            <w:vAlign w:val="center"/>
          </w:tcPr>
          <w:p w14:paraId="7424299C" w14:textId="1EBD74A0"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w:t>
            </w:r>
            <w:r w:rsidR="008B5327" w:rsidRPr="00FF452A">
              <w:rPr>
                <w:rFonts w:ascii="Times New Roman" w:eastAsia="等线" w:hAnsi="Times New Roman" w:cs="Times New Roman" w:hint="eastAsia"/>
                <w:color w:val="000000"/>
                <w:kern w:val="0"/>
                <w:sz w:val="15"/>
                <w:szCs w:val="15"/>
                <w:lang w:bidi="ar"/>
              </w:rPr>
              <w:t>0</w:t>
            </w:r>
            <w:r w:rsidRPr="00FF452A">
              <w:rPr>
                <w:rFonts w:ascii="Times New Roman" w:eastAsia="等线" w:hAnsi="Times New Roman" w:cs="Times New Roman"/>
                <w:color w:val="000000"/>
                <w:kern w:val="0"/>
                <w:sz w:val="15"/>
                <w:szCs w:val="15"/>
                <w:lang w:bidi="ar"/>
              </w:rPr>
              <w:t xml:space="preserve"> (0.</w:t>
            </w:r>
            <w:r w:rsidR="008B5327" w:rsidRPr="00FF452A">
              <w:rPr>
                <w:rFonts w:ascii="Times New Roman" w:eastAsia="等线" w:hAnsi="Times New Roman" w:cs="Times New Roman" w:hint="eastAsia"/>
                <w:color w:val="000000"/>
                <w:kern w:val="0"/>
                <w:sz w:val="15"/>
                <w:szCs w:val="15"/>
                <w:lang w:bidi="ar"/>
              </w:rPr>
              <w:t>79</w:t>
            </w:r>
            <w:r w:rsidRPr="00FF452A">
              <w:rPr>
                <w:rFonts w:ascii="Times New Roman" w:eastAsia="等线" w:hAnsi="Times New Roman" w:cs="Times New Roman"/>
                <w:color w:val="000000"/>
                <w:kern w:val="0"/>
                <w:sz w:val="15"/>
                <w:szCs w:val="15"/>
                <w:lang w:bidi="ar"/>
              </w:rPr>
              <w:t>, 1.0</w:t>
            </w:r>
            <w:r w:rsidR="008B5327" w:rsidRPr="00FF452A">
              <w:rPr>
                <w:rFonts w:ascii="Times New Roman" w:eastAsia="等线" w:hAnsi="Times New Roman" w:cs="Times New Roman" w:hint="eastAsia"/>
                <w:color w:val="000000"/>
                <w:kern w:val="0"/>
                <w:sz w:val="15"/>
                <w:szCs w:val="15"/>
                <w:lang w:bidi="ar"/>
              </w:rPr>
              <w:t>3</w:t>
            </w:r>
            <w:r w:rsidRPr="00FF452A">
              <w:rPr>
                <w:rFonts w:ascii="Times New Roman" w:eastAsia="等线" w:hAnsi="Times New Roman" w:cs="Times New Roman"/>
                <w:color w:val="000000"/>
                <w:kern w:val="0"/>
                <w:sz w:val="15"/>
                <w:szCs w:val="15"/>
                <w:lang w:bidi="ar"/>
              </w:rPr>
              <w:t>)</w:t>
            </w:r>
          </w:p>
        </w:tc>
        <w:tc>
          <w:tcPr>
            <w:tcW w:w="1393" w:type="dxa"/>
            <w:tcBorders>
              <w:top w:val="nil"/>
              <w:left w:val="nil"/>
              <w:bottom w:val="single" w:sz="12" w:space="0" w:color="000000"/>
              <w:right w:val="nil"/>
            </w:tcBorders>
            <w:noWrap/>
            <w:vAlign w:val="center"/>
          </w:tcPr>
          <w:p w14:paraId="2A5D2DD3"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7" w:type="dxa"/>
            <w:tcBorders>
              <w:top w:val="nil"/>
              <w:left w:val="nil"/>
              <w:bottom w:val="single" w:sz="12" w:space="0" w:color="000000"/>
              <w:right w:val="nil"/>
            </w:tcBorders>
            <w:noWrap/>
            <w:vAlign w:val="center"/>
          </w:tcPr>
          <w:p w14:paraId="53B3BDB6"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0.96 (0.92, 0.99)</w:t>
            </w:r>
          </w:p>
        </w:tc>
        <w:tc>
          <w:tcPr>
            <w:tcW w:w="1309" w:type="dxa"/>
            <w:tcBorders>
              <w:top w:val="nil"/>
              <w:left w:val="nil"/>
              <w:bottom w:val="single" w:sz="12" w:space="0" w:color="000000"/>
              <w:right w:val="nil"/>
            </w:tcBorders>
            <w:noWrap/>
            <w:vAlign w:val="center"/>
          </w:tcPr>
          <w:p w14:paraId="3181C297" w14:textId="7777777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0.97 (0.94, 1.00)</w:t>
            </w:r>
          </w:p>
        </w:tc>
      </w:tr>
    </w:tbl>
    <w:p w14:paraId="20820D88" w14:textId="77777777" w:rsidR="0030522F" w:rsidRPr="00FF452A" w:rsidRDefault="00000000">
      <w:pPr>
        <w:jc w:val="left"/>
        <w:rPr>
          <w:rFonts w:ascii="Times New Roman" w:eastAsia="宋体" w:hAnsi="Times New Roman" w:cs="Times New Roman"/>
          <w:sz w:val="18"/>
          <w:szCs w:val="18"/>
        </w:rPr>
      </w:pPr>
      <w:r w:rsidRPr="00FF452A">
        <w:rPr>
          <w:rFonts w:ascii="Times New Roman" w:eastAsia="宋体" w:hAnsi="Times New Roman" w:cs="Times New Roman"/>
          <w:sz w:val="18"/>
          <w:szCs w:val="18"/>
        </w:rPr>
        <w:t>Nutrient</w:t>
      </w:r>
      <w:r w:rsidRPr="00FF452A">
        <w:rPr>
          <w:rFonts w:ascii="Times New Roman" w:eastAsia="宋体" w:hAnsi="Times New Roman" w:cs="Times New Roman" w:hint="eastAsia"/>
          <w:sz w:val="18"/>
          <w:szCs w:val="18"/>
        </w:rPr>
        <w:t>s</w:t>
      </w:r>
      <w:r w:rsidRPr="00FF452A">
        <w:rPr>
          <w:rFonts w:ascii="Times New Roman" w:eastAsia="宋体" w:hAnsi="Times New Roman" w:cs="Times New Roman"/>
          <w:sz w:val="18"/>
          <w:szCs w:val="18"/>
        </w:rPr>
        <w:t xml:space="preserve"> intake levels were divided into </w:t>
      </w:r>
      <w:r w:rsidRPr="00FF452A">
        <w:rPr>
          <w:rFonts w:ascii="Times New Roman" w:eastAsia="宋体" w:hAnsi="Times New Roman" w:cs="Times New Roman" w:hint="eastAsia"/>
          <w:sz w:val="18"/>
          <w:szCs w:val="18"/>
        </w:rPr>
        <w:t>3</w:t>
      </w:r>
      <w:r w:rsidRPr="00FF452A">
        <w:rPr>
          <w:rFonts w:ascii="Times New Roman" w:eastAsia="宋体" w:hAnsi="Times New Roman" w:cs="Times New Roman"/>
          <w:sz w:val="18"/>
          <w:szCs w:val="18"/>
        </w:rPr>
        <w:t xml:space="preserve"> groups: low (quartile 1), moderate (quartiles 2-3), and high (quartile 4).</w:t>
      </w:r>
    </w:p>
    <w:p w14:paraId="384DEF27" w14:textId="77777777" w:rsidR="0030522F" w:rsidRPr="00FF452A" w:rsidRDefault="00000000">
      <w:pPr>
        <w:rPr>
          <w:rFonts w:ascii="Times New Roman" w:hAnsi="Times New Roman" w:cs="Times New Roman"/>
          <w:sz w:val="18"/>
          <w:szCs w:val="18"/>
        </w:rPr>
      </w:pPr>
      <w:r w:rsidRPr="00FF452A">
        <w:rPr>
          <w:rFonts w:ascii="Times New Roman" w:hAnsi="Times New Roman" w:cs="Times New Roman" w:hint="eastAsia"/>
          <w:sz w:val="18"/>
          <w:szCs w:val="18"/>
        </w:rPr>
        <w:t>*P &lt; 0.05, **P &lt; 0.01, ***P &lt; 0.001.</w:t>
      </w:r>
    </w:p>
    <w:p w14:paraId="20DC6F5B" w14:textId="7C9FEC2E" w:rsidR="0030522F" w:rsidRPr="00FF452A" w:rsidRDefault="0084073E">
      <w:pPr>
        <w:rPr>
          <w:rFonts w:ascii="Times New Roman" w:hAnsi="Times New Roman" w:cs="Times New Roman"/>
          <w:sz w:val="18"/>
          <w:szCs w:val="18"/>
        </w:rPr>
      </w:pPr>
      <w:r w:rsidRPr="00FF452A">
        <w:rPr>
          <w:rFonts w:ascii="Times New Roman" w:hAnsi="Times New Roman" w:cs="Times New Roman"/>
          <w:sz w:val="18"/>
          <w:szCs w:val="18"/>
        </w:rPr>
        <w:t xml:space="preserve">Model1 was crude Cox regression model stratified by sex, age and total energy intake. </w:t>
      </w:r>
      <w:r w:rsidRPr="00FF452A">
        <w:rPr>
          <w:rFonts w:ascii="Times New Roman" w:hAnsi="Times New Roman" w:cs="Times New Roman" w:hint="eastAsia"/>
          <w:sz w:val="18"/>
          <w:szCs w:val="18"/>
        </w:rPr>
        <w:t xml:space="preserve"> </w:t>
      </w:r>
    </w:p>
    <w:p w14:paraId="43A8B4C6" w14:textId="48699C83" w:rsidR="0030522F" w:rsidRPr="00FF452A" w:rsidRDefault="00000000">
      <w:pPr>
        <w:rPr>
          <w:rFonts w:ascii="Times New Roman" w:hAnsi="Times New Roman" w:cs="Times New Roman"/>
          <w:sz w:val="18"/>
          <w:szCs w:val="18"/>
        </w:rPr>
      </w:pPr>
      <w:r w:rsidRPr="00FF452A">
        <w:rPr>
          <w:rFonts w:ascii="Times New Roman" w:hAnsi="Times New Roman" w:cs="Times New Roman" w:hint="eastAsia"/>
          <w:sz w:val="18"/>
          <w:szCs w:val="18"/>
        </w:rPr>
        <w:t>Model2 was multivariable adjusted for demographic characteristics (ethnicity, education attainment, IMD and BMI), lifestyle factors (smoking status, physical activity and daily sleeping time), chronic comorbidities (hypertension, diabetes, coronary heart disease and chronic obstructive pulmonary disease),</w:t>
      </w:r>
      <w:r w:rsidR="00976EE7" w:rsidRPr="00FF452A">
        <w:rPr>
          <w:rFonts w:ascii="Times New Roman" w:hAnsi="Times New Roman" w:cs="Times New Roman"/>
          <w:sz w:val="18"/>
          <w:szCs w:val="18"/>
        </w:rPr>
        <w:t xml:space="preserve"> antidiabetic</w:t>
      </w:r>
      <w:r w:rsidR="00976EE7" w:rsidRPr="00FF452A">
        <w:rPr>
          <w:rFonts w:ascii="Times New Roman" w:hAnsi="Times New Roman" w:cs="Times New Roman" w:hint="eastAsia"/>
          <w:sz w:val="18"/>
          <w:szCs w:val="18"/>
        </w:rPr>
        <w:t xml:space="preserve"> </w:t>
      </w:r>
      <w:r w:rsidR="00976EE7" w:rsidRPr="00FF452A">
        <w:rPr>
          <w:rFonts w:ascii="Times New Roman" w:hAnsi="Times New Roman" w:cs="Times New Roman" w:hint="eastAsia"/>
          <w:sz w:val="18"/>
          <w:szCs w:val="18"/>
        </w:rPr>
        <w:lastRenderedPageBreak/>
        <w:t>medication use (</w:t>
      </w:r>
      <w:r w:rsidR="00976EE7" w:rsidRPr="00FF452A">
        <w:rPr>
          <w:rFonts w:ascii="Times New Roman" w:hAnsi="Times New Roman" w:cs="Times New Roman"/>
          <w:sz w:val="18"/>
          <w:szCs w:val="18"/>
        </w:rPr>
        <w:t>sulfonylureas, glitazones, metformin, insulin</w:t>
      </w:r>
      <w:r w:rsidR="00976EE7" w:rsidRPr="00FF452A">
        <w:rPr>
          <w:rFonts w:ascii="Times New Roman" w:hAnsi="Times New Roman" w:cs="Times New Roman" w:hint="eastAsia"/>
          <w:sz w:val="18"/>
          <w:szCs w:val="18"/>
        </w:rPr>
        <w:t>),</w:t>
      </w:r>
      <w:r w:rsidRPr="00FF452A">
        <w:rPr>
          <w:rFonts w:ascii="Times New Roman" w:hAnsi="Times New Roman" w:cs="Times New Roman" w:hint="eastAsia"/>
          <w:sz w:val="18"/>
          <w:szCs w:val="18"/>
        </w:rPr>
        <w:t xml:space="preserve"> and laboratory data (total cholesterol, LDL, HDL, Triglycerides, fasting glucose, and hsC-reactive protein). </w:t>
      </w:r>
    </w:p>
    <w:p w14:paraId="3A2BEB0B" w14:textId="77777777" w:rsidR="0030522F" w:rsidRPr="00FF452A" w:rsidRDefault="00000000">
      <w:pPr>
        <w:rPr>
          <w:rFonts w:ascii="Times New Roman" w:hAnsi="Times New Roman" w:cs="Times New Roman"/>
          <w:sz w:val="18"/>
          <w:szCs w:val="18"/>
        </w:rPr>
      </w:pPr>
      <w:r w:rsidRPr="00FF452A">
        <w:rPr>
          <w:rFonts w:ascii="Times New Roman" w:hAnsi="Times New Roman" w:cs="Times New Roman" w:hint="eastAsia"/>
          <w:sz w:val="18"/>
          <w:szCs w:val="18"/>
        </w:rPr>
        <w:t xml:space="preserve">Note: we excluded participants who had died or diagnosed with CHD, diabetes, and CKD during the first 2 years of follow-up. </w:t>
      </w:r>
    </w:p>
    <w:p w14:paraId="41E4DA0A" w14:textId="77777777" w:rsidR="0030522F" w:rsidRPr="00FF452A" w:rsidRDefault="00000000">
      <w:pPr>
        <w:jc w:val="left"/>
        <w:rPr>
          <w:rFonts w:ascii="Times New Roman" w:eastAsia="宋体" w:hAnsi="Times New Roman" w:cs="Times New Roman"/>
          <w:sz w:val="18"/>
          <w:szCs w:val="18"/>
        </w:rPr>
      </w:pPr>
      <w:r w:rsidRPr="00FF452A">
        <w:rPr>
          <w:rFonts w:ascii="Times New Roman" w:eastAsia="宋体" w:hAnsi="Times New Roman" w:cs="Times New Roman"/>
          <w:sz w:val="18"/>
          <w:szCs w:val="18"/>
        </w:rPr>
        <w:t>Abbreviations:</w:t>
      </w:r>
      <w:r w:rsidRPr="00FF452A">
        <w:rPr>
          <w:rFonts w:ascii="Times New Roman" w:eastAsia="宋体" w:hAnsi="Times New Roman" w:cs="Times New Roman" w:hint="eastAsia"/>
          <w:sz w:val="18"/>
          <w:szCs w:val="18"/>
        </w:rPr>
        <w:t xml:space="preserve"> MASLD, metabolic dysfunction-associated steatotic liver disease;</w:t>
      </w:r>
      <w:r w:rsidRPr="00FF452A">
        <w:rPr>
          <w:rFonts w:ascii="Times New Roman" w:eastAsia="宋体" w:hAnsi="Times New Roman" w:cs="Times New Roman"/>
          <w:sz w:val="18"/>
          <w:szCs w:val="18"/>
        </w:rPr>
        <w:t xml:space="preserve"> </w:t>
      </w:r>
      <w:r w:rsidRPr="00FF452A">
        <w:rPr>
          <w:rFonts w:ascii="Times New Roman" w:eastAsia="宋体" w:hAnsi="Times New Roman" w:cs="Times New Roman" w:hint="eastAsia"/>
          <w:sz w:val="18"/>
          <w:szCs w:val="18"/>
        </w:rPr>
        <w:t>LRE, liver-related events; HR, hazard ratio; CI, confidence interval; SD, standard deviation.</w:t>
      </w:r>
    </w:p>
    <w:p w14:paraId="038D91B2" w14:textId="77777777" w:rsidR="0030522F" w:rsidRPr="00FF452A" w:rsidRDefault="0030522F">
      <w:pPr>
        <w:rPr>
          <w:rFonts w:ascii="Times New Roman" w:hAnsi="Times New Roman" w:cs="Times New Roman"/>
          <w:b/>
          <w:bCs/>
          <w:sz w:val="24"/>
        </w:rPr>
      </w:pPr>
    </w:p>
    <w:p w14:paraId="691B07E5" w14:textId="77777777" w:rsidR="0030522F" w:rsidRPr="00FF452A" w:rsidRDefault="00000000">
      <w:pPr>
        <w:rPr>
          <w:rFonts w:ascii="Times New Roman" w:eastAsia="宋体" w:hAnsi="Times New Roman" w:cs="Times New Roman"/>
          <w:sz w:val="15"/>
          <w:szCs w:val="15"/>
        </w:rPr>
      </w:pPr>
      <w:r w:rsidRPr="00FF452A">
        <w:rPr>
          <w:rFonts w:ascii="Times New Roman" w:eastAsia="宋体" w:hAnsi="Times New Roman" w:cs="Times New Roman" w:hint="eastAsia"/>
          <w:sz w:val="15"/>
          <w:szCs w:val="15"/>
        </w:rPr>
        <w:br w:type="page"/>
      </w:r>
    </w:p>
    <w:p w14:paraId="4D0AB8CD" w14:textId="77777777" w:rsidR="0030522F" w:rsidRPr="00FF452A" w:rsidRDefault="00000000">
      <w:pPr>
        <w:jc w:val="left"/>
        <w:rPr>
          <w:rFonts w:ascii="Times New Roman" w:hAnsi="Times New Roman" w:cs="Times New Roman"/>
          <w:szCs w:val="21"/>
        </w:rPr>
      </w:pPr>
      <w:r w:rsidRPr="00FF452A">
        <w:rPr>
          <w:rFonts w:ascii="Times New Roman" w:hAnsi="Times New Roman" w:cs="Times New Roman" w:hint="eastAsia"/>
          <w:b/>
          <w:bCs/>
          <w:szCs w:val="21"/>
        </w:rPr>
        <w:lastRenderedPageBreak/>
        <w:t>Table S3.</w:t>
      </w:r>
      <w:r w:rsidRPr="00FF452A">
        <w:rPr>
          <w:rFonts w:ascii="Times New Roman" w:hAnsi="Times New Roman" w:cs="Times New Roman" w:hint="eastAsia"/>
          <w:szCs w:val="21"/>
        </w:rPr>
        <w:t xml:space="preserve"> </w:t>
      </w:r>
      <w:r w:rsidRPr="00FF452A">
        <w:rPr>
          <w:rFonts w:ascii="Times New Roman" w:hAnsi="Times New Roman" w:cs="Times New Roman" w:hint="eastAsia"/>
          <w:b/>
          <w:bCs/>
          <w:szCs w:val="21"/>
        </w:rPr>
        <w:t>E-value for point estimates and the upper bound of the 95% CIs of the HRs.</w:t>
      </w:r>
    </w:p>
    <w:tbl>
      <w:tblPr>
        <w:tblW w:w="10103" w:type="dxa"/>
        <w:jc w:val="center"/>
        <w:tblLayout w:type="fixed"/>
        <w:tblLook w:val="04A0" w:firstRow="1" w:lastRow="0" w:firstColumn="1" w:lastColumn="0" w:noHBand="0" w:noVBand="1"/>
      </w:tblPr>
      <w:tblGrid>
        <w:gridCol w:w="1655"/>
        <w:gridCol w:w="1320"/>
        <w:gridCol w:w="1486"/>
        <w:gridCol w:w="1514"/>
        <w:gridCol w:w="1336"/>
        <w:gridCol w:w="1391"/>
        <w:gridCol w:w="1401"/>
      </w:tblGrid>
      <w:tr w:rsidR="0030522F" w:rsidRPr="00FF452A" w14:paraId="17FD6959" w14:textId="77777777">
        <w:trPr>
          <w:tblHeader/>
          <w:jc w:val="center"/>
        </w:trPr>
        <w:tc>
          <w:tcPr>
            <w:tcW w:w="1655" w:type="dxa"/>
            <w:tcBorders>
              <w:top w:val="single" w:sz="12" w:space="0" w:color="000000"/>
              <w:left w:val="nil"/>
              <w:bottom w:val="single" w:sz="8" w:space="0" w:color="000000"/>
              <w:right w:val="nil"/>
            </w:tcBorders>
            <w:noWrap/>
            <w:vAlign w:val="center"/>
          </w:tcPr>
          <w:p w14:paraId="2F607DCB" w14:textId="77777777" w:rsidR="0030522F" w:rsidRPr="00FF452A" w:rsidRDefault="0030522F">
            <w:pPr>
              <w:snapToGrid w:val="0"/>
              <w:jc w:val="center"/>
              <w:rPr>
                <w:rFonts w:ascii="Times New Roman" w:eastAsia="Cambria" w:hAnsi="Times New Roman" w:cs="Times New Roman"/>
                <w:b/>
                <w:bCs/>
                <w:color w:val="000000"/>
                <w:sz w:val="15"/>
                <w:szCs w:val="15"/>
              </w:rPr>
            </w:pPr>
          </w:p>
        </w:tc>
        <w:tc>
          <w:tcPr>
            <w:tcW w:w="1320" w:type="dxa"/>
            <w:tcBorders>
              <w:top w:val="single" w:sz="12" w:space="0" w:color="000000"/>
              <w:left w:val="nil"/>
              <w:bottom w:val="single" w:sz="8" w:space="0" w:color="000000"/>
              <w:right w:val="nil"/>
            </w:tcBorders>
            <w:noWrap/>
            <w:vAlign w:val="center"/>
          </w:tcPr>
          <w:p w14:paraId="23C6AF1D" w14:textId="77777777" w:rsidR="0030522F" w:rsidRPr="00FF452A" w:rsidRDefault="00000000">
            <w:pPr>
              <w:widowControl/>
              <w:snapToGrid w:val="0"/>
              <w:jc w:val="center"/>
              <w:textAlignment w:val="center"/>
              <w:rPr>
                <w:rFonts w:ascii="Times New Roman" w:eastAsia="Cambria" w:hAnsi="Times New Roman" w:cs="Times New Roman"/>
                <w:b/>
                <w:bCs/>
                <w:color w:val="000000"/>
                <w:kern w:val="0"/>
                <w:sz w:val="15"/>
                <w:szCs w:val="15"/>
                <w:lang w:bidi="ar"/>
              </w:rPr>
            </w:pPr>
            <w:r w:rsidRPr="00FF452A">
              <w:rPr>
                <w:rFonts w:ascii="Times New Roman" w:eastAsia="Cambria" w:hAnsi="Times New Roman" w:cs="Times New Roman"/>
                <w:b/>
                <w:bCs/>
                <w:color w:val="000000"/>
                <w:kern w:val="0"/>
                <w:sz w:val="15"/>
                <w:szCs w:val="15"/>
                <w:lang w:bidi="ar"/>
              </w:rPr>
              <w:t>Case/</w:t>
            </w:r>
          </w:p>
          <w:p w14:paraId="1838A143" w14:textId="77777777" w:rsidR="0030522F" w:rsidRPr="00FF452A" w:rsidRDefault="00000000">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Person-years</w:t>
            </w:r>
          </w:p>
        </w:tc>
        <w:tc>
          <w:tcPr>
            <w:tcW w:w="1486" w:type="dxa"/>
            <w:tcBorders>
              <w:top w:val="single" w:sz="12" w:space="0" w:color="000000"/>
              <w:left w:val="nil"/>
              <w:bottom w:val="single" w:sz="8" w:space="0" w:color="000000"/>
              <w:right w:val="nil"/>
            </w:tcBorders>
            <w:noWrap/>
            <w:vAlign w:val="center"/>
          </w:tcPr>
          <w:p w14:paraId="4F8F43E2" w14:textId="77777777" w:rsidR="0030522F" w:rsidRPr="00FF452A" w:rsidRDefault="00000000">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Model</w:t>
            </w:r>
            <w:r w:rsidRPr="00FF452A">
              <w:rPr>
                <w:rFonts w:ascii="Times New Roman" w:eastAsia="Cambria" w:hAnsi="Times New Roman" w:cs="Times New Roman" w:hint="eastAsia"/>
                <w:b/>
                <w:bCs/>
                <w:color w:val="000000"/>
                <w:kern w:val="0"/>
                <w:sz w:val="15"/>
                <w:szCs w:val="15"/>
                <w:lang w:bidi="ar"/>
              </w:rPr>
              <w:t xml:space="preserve"> </w:t>
            </w:r>
            <w:r w:rsidRPr="00FF452A">
              <w:rPr>
                <w:rFonts w:ascii="Times New Roman" w:eastAsia="Cambria" w:hAnsi="Times New Roman" w:cs="Times New Roman"/>
                <w:b/>
                <w:bCs/>
                <w:color w:val="000000"/>
                <w:kern w:val="0"/>
                <w:sz w:val="15"/>
                <w:szCs w:val="15"/>
                <w:lang w:bidi="ar"/>
              </w:rPr>
              <w:t>1</w:t>
            </w:r>
          </w:p>
        </w:tc>
        <w:tc>
          <w:tcPr>
            <w:tcW w:w="1514" w:type="dxa"/>
            <w:tcBorders>
              <w:top w:val="single" w:sz="12" w:space="0" w:color="000000"/>
              <w:left w:val="nil"/>
              <w:bottom w:val="single" w:sz="8" w:space="0" w:color="000000"/>
              <w:right w:val="nil"/>
            </w:tcBorders>
            <w:noWrap/>
            <w:vAlign w:val="center"/>
          </w:tcPr>
          <w:p w14:paraId="462C05F3" w14:textId="77777777" w:rsidR="0030522F" w:rsidRPr="00FF452A" w:rsidRDefault="00000000">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Mode</w:t>
            </w:r>
            <w:r w:rsidRPr="00FF452A">
              <w:rPr>
                <w:rFonts w:ascii="Times New Roman" w:eastAsia="Cambria" w:hAnsi="Times New Roman" w:cs="Times New Roman" w:hint="eastAsia"/>
                <w:b/>
                <w:bCs/>
                <w:color w:val="000000"/>
                <w:kern w:val="0"/>
                <w:sz w:val="15"/>
                <w:szCs w:val="15"/>
                <w:lang w:bidi="ar"/>
              </w:rPr>
              <w:t xml:space="preserve"> </w:t>
            </w:r>
            <w:r w:rsidRPr="00FF452A">
              <w:rPr>
                <w:rFonts w:ascii="Times New Roman" w:eastAsia="Cambria" w:hAnsi="Times New Roman" w:cs="Times New Roman"/>
                <w:b/>
                <w:bCs/>
                <w:color w:val="000000"/>
                <w:kern w:val="0"/>
                <w:sz w:val="15"/>
                <w:szCs w:val="15"/>
                <w:lang w:bidi="ar"/>
              </w:rPr>
              <w:t>2</w:t>
            </w:r>
          </w:p>
        </w:tc>
        <w:tc>
          <w:tcPr>
            <w:tcW w:w="1336" w:type="dxa"/>
            <w:tcBorders>
              <w:top w:val="single" w:sz="12" w:space="0" w:color="000000"/>
              <w:left w:val="nil"/>
              <w:bottom w:val="single" w:sz="8" w:space="0" w:color="000000"/>
              <w:right w:val="nil"/>
            </w:tcBorders>
            <w:noWrap/>
            <w:vAlign w:val="center"/>
          </w:tcPr>
          <w:p w14:paraId="21ED14BE" w14:textId="77777777" w:rsidR="0030522F" w:rsidRPr="00FF452A" w:rsidRDefault="00000000">
            <w:pPr>
              <w:widowControl/>
              <w:snapToGrid w:val="0"/>
              <w:jc w:val="center"/>
              <w:textAlignment w:val="center"/>
              <w:rPr>
                <w:rFonts w:ascii="Times New Roman" w:eastAsia="Cambria" w:hAnsi="Times New Roman" w:cs="Times New Roman"/>
                <w:b/>
                <w:bCs/>
                <w:color w:val="000000"/>
                <w:kern w:val="0"/>
                <w:sz w:val="15"/>
                <w:szCs w:val="15"/>
                <w:lang w:bidi="ar"/>
              </w:rPr>
            </w:pPr>
            <w:r w:rsidRPr="00FF452A">
              <w:rPr>
                <w:rFonts w:ascii="Times New Roman" w:eastAsia="Cambria" w:hAnsi="Times New Roman" w:cs="Times New Roman"/>
                <w:b/>
                <w:bCs/>
                <w:color w:val="000000"/>
                <w:kern w:val="0"/>
                <w:sz w:val="15"/>
                <w:szCs w:val="15"/>
                <w:lang w:bidi="ar"/>
              </w:rPr>
              <w:t>Case/</w:t>
            </w:r>
          </w:p>
          <w:p w14:paraId="1F419238" w14:textId="77777777" w:rsidR="0030522F" w:rsidRPr="00FF452A" w:rsidRDefault="00000000">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Person-years</w:t>
            </w:r>
          </w:p>
        </w:tc>
        <w:tc>
          <w:tcPr>
            <w:tcW w:w="1391" w:type="dxa"/>
            <w:tcBorders>
              <w:top w:val="single" w:sz="12" w:space="0" w:color="000000"/>
              <w:left w:val="nil"/>
              <w:bottom w:val="single" w:sz="8" w:space="0" w:color="000000"/>
              <w:right w:val="nil"/>
            </w:tcBorders>
            <w:noWrap/>
            <w:vAlign w:val="center"/>
          </w:tcPr>
          <w:p w14:paraId="319335FA" w14:textId="77777777" w:rsidR="0030522F" w:rsidRPr="00FF452A" w:rsidRDefault="00000000">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Model</w:t>
            </w:r>
            <w:r w:rsidRPr="00FF452A">
              <w:rPr>
                <w:rFonts w:ascii="Times New Roman" w:eastAsia="Cambria" w:hAnsi="Times New Roman" w:cs="Times New Roman" w:hint="eastAsia"/>
                <w:b/>
                <w:bCs/>
                <w:color w:val="000000"/>
                <w:kern w:val="0"/>
                <w:sz w:val="15"/>
                <w:szCs w:val="15"/>
                <w:lang w:bidi="ar"/>
              </w:rPr>
              <w:t xml:space="preserve"> </w:t>
            </w:r>
            <w:r w:rsidRPr="00FF452A">
              <w:rPr>
                <w:rFonts w:ascii="Times New Roman" w:eastAsia="Cambria" w:hAnsi="Times New Roman" w:cs="Times New Roman"/>
                <w:b/>
                <w:bCs/>
                <w:color w:val="000000"/>
                <w:kern w:val="0"/>
                <w:sz w:val="15"/>
                <w:szCs w:val="15"/>
                <w:lang w:bidi="ar"/>
              </w:rPr>
              <w:t>1</w:t>
            </w:r>
          </w:p>
        </w:tc>
        <w:tc>
          <w:tcPr>
            <w:tcW w:w="1401" w:type="dxa"/>
            <w:tcBorders>
              <w:top w:val="single" w:sz="12" w:space="0" w:color="000000"/>
              <w:left w:val="nil"/>
              <w:bottom w:val="single" w:sz="8" w:space="0" w:color="000000"/>
              <w:right w:val="nil"/>
            </w:tcBorders>
            <w:noWrap/>
            <w:vAlign w:val="center"/>
          </w:tcPr>
          <w:p w14:paraId="778A842B" w14:textId="77777777" w:rsidR="0030522F" w:rsidRPr="00FF452A" w:rsidRDefault="00000000">
            <w:pPr>
              <w:widowControl/>
              <w:snapToGrid w:val="0"/>
              <w:jc w:val="center"/>
              <w:textAlignment w:val="center"/>
              <w:rPr>
                <w:rFonts w:ascii="Times New Roman" w:eastAsia="Cambria" w:hAnsi="Times New Roman" w:cs="Times New Roman"/>
                <w:b/>
                <w:bCs/>
                <w:color w:val="000000"/>
                <w:sz w:val="15"/>
                <w:szCs w:val="15"/>
              </w:rPr>
            </w:pPr>
            <w:r w:rsidRPr="00FF452A">
              <w:rPr>
                <w:rFonts w:ascii="Times New Roman" w:eastAsia="Cambria" w:hAnsi="Times New Roman" w:cs="Times New Roman"/>
                <w:b/>
                <w:bCs/>
                <w:color w:val="000000"/>
                <w:kern w:val="0"/>
                <w:sz w:val="15"/>
                <w:szCs w:val="15"/>
                <w:lang w:bidi="ar"/>
              </w:rPr>
              <w:t>Mode</w:t>
            </w:r>
            <w:r w:rsidRPr="00FF452A">
              <w:rPr>
                <w:rFonts w:ascii="Times New Roman" w:eastAsia="Cambria" w:hAnsi="Times New Roman" w:cs="Times New Roman" w:hint="eastAsia"/>
                <w:b/>
                <w:bCs/>
                <w:color w:val="000000"/>
                <w:kern w:val="0"/>
                <w:sz w:val="15"/>
                <w:szCs w:val="15"/>
                <w:lang w:bidi="ar"/>
              </w:rPr>
              <w:t xml:space="preserve"> </w:t>
            </w:r>
            <w:r w:rsidRPr="00FF452A">
              <w:rPr>
                <w:rFonts w:ascii="Times New Roman" w:eastAsia="Cambria" w:hAnsi="Times New Roman" w:cs="Times New Roman"/>
                <w:b/>
                <w:bCs/>
                <w:color w:val="000000"/>
                <w:kern w:val="0"/>
                <w:sz w:val="15"/>
                <w:szCs w:val="15"/>
                <w:lang w:bidi="ar"/>
              </w:rPr>
              <w:t>2</w:t>
            </w:r>
          </w:p>
        </w:tc>
      </w:tr>
      <w:tr w:rsidR="0030522F" w:rsidRPr="00FF452A" w14:paraId="65A6E647" w14:textId="77777777">
        <w:trPr>
          <w:trHeight w:val="340"/>
          <w:jc w:val="center"/>
        </w:trPr>
        <w:tc>
          <w:tcPr>
            <w:tcW w:w="1655" w:type="dxa"/>
            <w:tcBorders>
              <w:top w:val="nil"/>
              <w:left w:val="nil"/>
              <w:bottom w:val="nil"/>
              <w:right w:val="nil"/>
            </w:tcBorders>
            <w:noWrap/>
            <w:vAlign w:val="center"/>
          </w:tcPr>
          <w:p w14:paraId="6FBF3B65" w14:textId="77777777" w:rsidR="0030522F" w:rsidRPr="00FF452A" w:rsidRDefault="00000000">
            <w:pPr>
              <w:widowControl/>
              <w:snapToGrid w:val="0"/>
              <w:jc w:val="left"/>
              <w:textAlignment w:val="center"/>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LRE</w:t>
            </w:r>
          </w:p>
        </w:tc>
        <w:tc>
          <w:tcPr>
            <w:tcW w:w="1320" w:type="dxa"/>
            <w:tcBorders>
              <w:top w:val="nil"/>
              <w:left w:val="nil"/>
              <w:bottom w:val="nil"/>
              <w:right w:val="nil"/>
            </w:tcBorders>
            <w:noWrap/>
            <w:vAlign w:val="center"/>
          </w:tcPr>
          <w:p w14:paraId="16567726" w14:textId="77777777" w:rsidR="0030522F" w:rsidRPr="00FF452A" w:rsidRDefault="0030522F">
            <w:pPr>
              <w:snapToGrid w:val="0"/>
              <w:jc w:val="center"/>
              <w:rPr>
                <w:rFonts w:ascii="Times New Roman" w:eastAsia="等线" w:hAnsi="Times New Roman" w:cs="Times New Roman"/>
                <w:b/>
                <w:bCs/>
                <w:color w:val="000000"/>
                <w:sz w:val="15"/>
                <w:szCs w:val="15"/>
              </w:rPr>
            </w:pPr>
          </w:p>
        </w:tc>
        <w:tc>
          <w:tcPr>
            <w:tcW w:w="1486" w:type="dxa"/>
            <w:tcBorders>
              <w:top w:val="nil"/>
              <w:left w:val="nil"/>
              <w:bottom w:val="nil"/>
              <w:right w:val="nil"/>
            </w:tcBorders>
            <w:noWrap/>
            <w:vAlign w:val="center"/>
          </w:tcPr>
          <w:p w14:paraId="0E259E30"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514" w:type="dxa"/>
            <w:tcBorders>
              <w:top w:val="nil"/>
              <w:left w:val="nil"/>
              <w:bottom w:val="nil"/>
              <w:right w:val="nil"/>
            </w:tcBorders>
            <w:noWrap/>
            <w:vAlign w:val="center"/>
          </w:tcPr>
          <w:p w14:paraId="54323F73"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6" w:type="dxa"/>
            <w:tcBorders>
              <w:top w:val="nil"/>
              <w:left w:val="nil"/>
              <w:bottom w:val="nil"/>
              <w:right w:val="nil"/>
            </w:tcBorders>
            <w:noWrap/>
            <w:vAlign w:val="center"/>
          </w:tcPr>
          <w:p w14:paraId="26B8F878" w14:textId="77777777" w:rsidR="0030522F" w:rsidRPr="00FF452A" w:rsidRDefault="00000000">
            <w:pPr>
              <w:widowControl/>
              <w:snapToGrid w:val="0"/>
              <w:jc w:val="center"/>
              <w:textAlignment w:val="bottom"/>
              <w:rPr>
                <w:rFonts w:ascii="Times New Roman" w:eastAsia="等线" w:hAnsi="Times New Roman" w:cs="Times New Roman"/>
                <w:b/>
                <w:bCs/>
                <w:color w:val="000000"/>
                <w:sz w:val="15"/>
                <w:szCs w:val="15"/>
              </w:rPr>
            </w:pPr>
            <w:r w:rsidRPr="00FF452A">
              <w:rPr>
                <w:rFonts w:ascii="Times New Roman" w:eastAsia="等线" w:hAnsi="Times New Roman" w:cs="Times New Roman"/>
                <w:b/>
                <w:bCs/>
                <w:color w:val="000000"/>
                <w:kern w:val="0"/>
                <w:sz w:val="15"/>
                <w:szCs w:val="15"/>
                <w:lang w:bidi="ar"/>
              </w:rPr>
              <w:t>Death</w:t>
            </w:r>
          </w:p>
        </w:tc>
        <w:tc>
          <w:tcPr>
            <w:tcW w:w="1391" w:type="dxa"/>
            <w:tcBorders>
              <w:top w:val="nil"/>
              <w:left w:val="nil"/>
              <w:bottom w:val="nil"/>
              <w:right w:val="nil"/>
            </w:tcBorders>
            <w:noWrap/>
            <w:vAlign w:val="center"/>
          </w:tcPr>
          <w:p w14:paraId="2120D755"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01" w:type="dxa"/>
            <w:tcBorders>
              <w:top w:val="nil"/>
              <w:left w:val="nil"/>
              <w:bottom w:val="nil"/>
              <w:right w:val="nil"/>
            </w:tcBorders>
            <w:noWrap/>
            <w:vAlign w:val="center"/>
          </w:tcPr>
          <w:p w14:paraId="03F19327" w14:textId="77777777" w:rsidR="0030522F" w:rsidRPr="00FF452A" w:rsidRDefault="0030522F">
            <w:pPr>
              <w:snapToGrid w:val="0"/>
              <w:jc w:val="center"/>
              <w:rPr>
                <w:rFonts w:ascii="Times New Roman" w:eastAsia="等线" w:hAnsi="Times New Roman" w:cs="Times New Roman"/>
                <w:color w:val="000000"/>
                <w:sz w:val="15"/>
                <w:szCs w:val="15"/>
              </w:rPr>
            </w:pPr>
          </w:p>
        </w:tc>
      </w:tr>
      <w:tr w:rsidR="0030522F" w:rsidRPr="00FF452A" w14:paraId="5B4179A0" w14:textId="77777777">
        <w:trPr>
          <w:trHeight w:val="340"/>
          <w:jc w:val="center"/>
        </w:trPr>
        <w:tc>
          <w:tcPr>
            <w:tcW w:w="1655" w:type="dxa"/>
            <w:tcBorders>
              <w:top w:val="nil"/>
              <w:left w:val="nil"/>
              <w:bottom w:val="nil"/>
              <w:right w:val="nil"/>
            </w:tcBorders>
            <w:noWrap/>
            <w:vAlign w:val="center"/>
          </w:tcPr>
          <w:p w14:paraId="4EDD2AF4" w14:textId="77777777" w:rsidR="0030522F" w:rsidRPr="00FF452A" w:rsidRDefault="00000000">
            <w:pPr>
              <w:widowControl/>
              <w:snapToGrid w:val="0"/>
              <w:jc w:val="left"/>
              <w:textAlignment w:val="center"/>
              <w:rPr>
                <w:rFonts w:ascii="Times New Roman" w:eastAsia="等线" w:hAnsi="Times New Roman" w:cs="Times New Roman"/>
                <w:color w:val="000000"/>
                <w:sz w:val="15"/>
                <w:szCs w:val="15"/>
              </w:rPr>
            </w:pPr>
            <w:r w:rsidRPr="00FF452A">
              <w:rPr>
                <w:rFonts w:ascii="Times New Roman" w:eastAsia="宋体" w:hAnsi="Times New Roman" w:cs="Times New Roman"/>
                <w:b/>
                <w:bCs/>
                <w:color w:val="000000"/>
                <w:kern w:val="0"/>
                <w:sz w:val="15"/>
                <w:szCs w:val="15"/>
                <w:lang w:bidi="ar"/>
              </w:rPr>
              <w:t>Met</w:t>
            </w:r>
            <w:r w:rsidRPr="00FF452A">
              <w:rPr>
                <w:rFonts w:ascii="Times New Roman" w:eastAsia="宋体" w:hAnsi="Times New Roman" w:cs="Times New Roman" w:hint="eastAsia"/>
                <w:b/>
                <w:bCs/>
                <w:color w:val="000000"/>
                <w:kern w:val="0"/>
                <w:sz w:val="15"/>
                <w:szCs w:val="15"/>
                <w:lang w:bidi="ar"/>
              </w:rPr>
              <w:t>hionine</w:t>
            </w:r>
          </w:p>
        </w:tc>
        <w:tc>
          <w:tcPr>
            <w:tcW w:w="1320" w:type="dxa"/>
            <w:tcBorders>
              <w:top w:val="nil"/>
              <w:left w:val="nil"/>
              <w:bottom w:val="nil"/>
              <w:right w:val="nil"/>
            </w:tcBorders>
            <w:noWrap/>
            <w:vAlign w:val="center"/>
          </w:tcPr>
          <w:p w14:paraId="15C5A178"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86" w:type="dxa"/>
            <w:tcBorders>
              <w:top w:val="nil"/>
              <w:left w:val="nil"/>
              <w:bottom w:val="nil"/>
              <w:right w:val="nil"/>
            </w:tcBorders>
            <w:noWrap/>
            <w:vAlign w:val="center"/>
          </w:tcPr>
          <w:p w14:paraId="59D02F5D"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514" w:type="dxa"/>
            <w:tcBorders>
              <w:top w:val="nil"/>
              <w:left w:val="nil"/>
              <w:bottom w:val="nil"/>
              <w:right w:val="nil"/>
            </w:tcBorders>
            <w:noWrap/>
            <w:vAlign w:val="center"/>
          </w:tcPr>
          <w:p w14:paraId="22B5FA86"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6" w:type="dxa"/>
            <w:tcBorders>
              <w:top w:val="nil"/>
              <w:left w:val="nil"/>
              <w:bottom w:val="nil"/>
              <w:right w:val="nil"/>
            </w:tcBorders>
            <w:noWrap/>
            <w:vAlign w:val="center"/>
          </w:tcPr>
          <w:p w14:paraId="3A58A432"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91" w:type="dxa"/>
            <w:tcBorders>
              <w:top w:val="nil"/>
              <w:left w:val="nil"/>
              <w:bottom w:val="nil"/>
              <w:right w:val="nil"/>
            </w:tcBorders>
            <w:noWrap/>
            <w:vAlign w:val="center"/>
          </w:tcPr>
          <w:p w14:paraId="759FF0DF"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01" w:type="dxa"/>
            <w:tcBorders>
              <w:top w:val="nil"/>
              <w:left w:val="nil"/>
              <w:bottom w:val="nil"/>
              <w:right w:val="nil"/>
            </w:tcBorders>
            <w:noWrap/>
            <w:vAlign w:val="center"/>
          </w:tcPr>
          <w:p w14:paraId="13E88BA2" w14:textId="77777777" w:rsidR="0030522F" w:rsidRPr="00FF452A" w:rsidRDefault="0030522F">
            <w:pPr>
              <w:snapToGrid w:val="0"/>
              <w:jc w:val="center"/>
              <w:rPr>
                <w:rFonts w:ascii="Times New Roman" w:eastAsia="等线" w:hAnsi="Times New Roman" w:cs="Times New Roman"/>
                <w:color w:val="000000"/>
                <w:sz w:val="15"/>
                <w:szCs w:val="15"/>
              </w:rPr>
            </w:pPr>
          </w:p>
        </w:tc>
      </w:tr>
      <w:tr w:rsidR="005A4195" w:rsidRPr="00FF452A" w14:paraId="14A4CC5A" w14:textId="77777777">
        <w:trPr>
          <w:trHeight w:val="340"/>
          <w:jc w:val="center"/>
        </w:trPr>
        <w:tc>
          <w:tcPr>
            <w:tcW w:w="1655" w:type="dxa"/>
            <w:tcBorders>
              <w:top w:val="nil"/>
              <w:left w:val="nil"/>
              <w:bottom w:val="nil"/>
              <w:right w:val="nil"/>
            </w:tcBorders>
            <w:noWrap/>
            <w:vAlign w:val="center"/>
          </w:tcPr>
          <w:p w14:paraId="79E3DCAB" w14:textId="3B3C8E7C" w:rsidR="005A4195" w:rsidRPr="00FF452A" w:rsidRDefault="005A4195" w:rsidP="005A4195">
            <w:pPr>
              <w:widowControl/>
              <w:snapToGrid w:val="0"/>
              <w:ind w:firstLineChars="100" w:firstLine="150"/>
              <w:jc w:val="left"/>
              <w:textAlignment w:val="center"/>
              <w:rPr>
                <w:rFonts w:ascii="Times New Roman"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Low</w:t>
            </w:r>
          </w:p>
        </w:tc>
        <w:tc>
          <w:tcPr>
            <w:tcW w:w="1320" w:type="dxa"/>
            <w:tcBorders>
              <w:top w:val="nil"/>
              <w:left w:val="nil"/>
              <w:bottom w:val="nil"/>
              <w:right w:val="nil"/>
            </w:tcBorders>
            <w:noWrap/>
            <w:vAlign w:val="center"/>
          </w:tcPr>
          <w:p w14:paraId="35957B64" w14:textId="77777777" w:rsidR="005A4195" w:rsidRPr="00FF452A" w:rsidRDefault="005A4195" w:rsidP="005A4195">
            <w:pPr>
              <w:widowControl/>
              <w:snapToGrid w:val="0"/>
              <w:jc w:val="center"/>
              <w:textAlignment w:val="bottom"/>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72/152160</w:t>
            </w:r>
          </w:p>
        </w:tc>
        <w:tc>
          <w:tcPr>
            <w:tcW w:w="1486" w:type="dxa"/>
            <w:tcBorders>
              <w:top w:val="nil"/>
              <w:left w:val="nil"/>
              <w:bottom w:val="nil"/>
              <w:right w:val="nil"/>
            </w:tcBorders>
            <w:noWrap/>
            <w:vAlign w:val="center"/>
          </w:tcPr>
          <w:p w14:paraId="42AB7B20"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514" w:type="dxa"/>
            <w:tcBorders>
              <w:top w:val="nil"/>
              <w:left w:val="nil"/>
              <w:bottom w:val="nil"/>
              <w:right w:val="nil"/>
            </w:tcBorders>
            <w:noWrap/>
            <w:vAlign w:val="center"/>
          </w:tcPr>
          <w:p w14:paraId="479F659F"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336" w:type="dxa"/>
            <w:tcBorders>
              <w:top w:val="nil"/>
              <w:left w:val="nil"/>
              <w:bottom w:val="nil"/>
              <w:right w:val="nil"/>
            </w:tcBorders>
            <w:noWrap/>
            <w:vAlign w:val="center"/>
          </w:tcPr>
          <w:p w14:paraId="490A6D49"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942/152410</w:t>
            </w:r>
          </w:p>
        </w:tc>
        <w:tc>
          <w:tcPr>
            <w:tcW w:w="1391" w:type="dxa"/>
            <w:tcBorders>
              <w:top w:val="nil"/>
              <w:left w:val="nil"/>
              <w:bottom w:val="nil"/>
              <w:right w:val="nil"/>
            </w:tcBorders>
            <w:noWrap/>
            <w:vAlign w:val="center"/>
          </w:tcPr>
          <w:p w14:paraId="300F7245"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401" w:type="dxa"/>
            <w:tcBorders>
              <w:top w:val="nil"/>
              <w:left w:val="nil"/>
              <w:bottom w:val="nil"/>
              <w:right w:val="nil"/>
            </w:tcBorders>
            <w:noWrap/>
            <w:vAlign w:val="center"/>
          </w:tcPr>
          <w:p w14:paraId="5B9F985B"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r>
      <w:tr w:rsidR="005A4195" w:rsidRPr="00FF452A" w14:paraId="706E6729" w14:textId="77777777">
        <w:trPr>
          <w:trHeight w:val="340"/>
          <w:jc w:val="center"/>
        </w:trPr>
        <w:tc>
          <w:tcPr>
            <w:tcW w:w="1655" w:type="dxa"/>
            <w:tcBorders>
              <w:top w:val="nil"/>
              <w:left w:val="nil"/>
              <w:bottom w:val="nil"/>
              <w:right w:val="nil"/>
            </w:tcBorders>
            <w:noWrap/>
            <w:vAlign w:val="center"/>
          </w:tcPr>
          <w:p w14:paraId="114064C0" w14:textId="5DFAF6BD" w:rsidR="005A4195" w:rsidRPr="00FF452A" w:rsidRDefault="005A4195" w:rsidP="005A4195">
            <w:pPr>
              <w:widowControl/>
              <w:snapToGrid w:val="0"/>
              <w:ind w:firstLineChars="100" w:firstLine="150"/>
              <w:jc w:val="left"/>
              <w:textAlignment w:val="center"/>
              <w:rPr>
                <w:rFonts w:ascii="Times New Roman"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Moderate</w:t>
            </w:r>
          </w:p>
        </w:tc>
        <w:tc>
          <w:tcPr>
            <w:tcW w:w="1320" w:type="dxa"/>
            <w:tcBorders>
              <w:top w:val="nil"/>
              <w:left w:val="nil"/>
              <w:bottom w:val="nil"/>
              <w:right w:val="nil"/>
            </w:tcBorders>
            <w:noWrap/>
            <w:vAlign w:val="center"/>
          </w:tcPr>
          <w:p w14:paraId="6E65DB3C"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138/309374</w:t>
            </w:r>
          </w:p>
        </w:tc>
        <w:tc>
          <w:tcPr>
            <w:tcW w:w="1486" w:type="dxa"/>
            <w:tcBorders>
              <w:top w:val="nil"/>
              <w:left w:val="nil"/>
              <w:bottom w:val="nil"/>
              <w:right w:val="nil"/>
            </w:tcBorders>
            <w:noWrap/>
            <w:vAlign w:val="center"/>
          </w:tcPr>
          <w:p w14:paraId="5498838F" w14:textId="1587B754"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r w:rsidRPr="00FF452A">
              <w:rPr>
                <w:rFonts w:ascii="Times New Roman" w:eastAsia="等线" w:hAnsi="Times New Roman" w:cs="Times New Roman" w:hint="eastAsia"/>
                <w:color w:val="000000"/>
                <w:kern w:val="0"/>
                <w:sz w:val="15"/>
                <w:szCs w:val="15"/>
                <w:lang w:bidi="ar"/>
              </w:rPr>
              <w:t>56</w:t>
            </w:r>
            <w:r w:rsidRPr="00FF452A">
              <w:rPr>
                <w:rFonts w:ascii="Times New Roman" w:eastAsia="等线" w:hAnsi="Times New Roman" w:cs="Times New Roman"/>
                <w:color w:val="000000"/>
                <w:kern w:val="0"/>
                <w:sz w:val="15"/>
                <w:szCs w:val="15"/>
                <w:lang w:bidi="ar"/>
              </w:rPr>
              <w:t>4 (NA, 1.000)</w:t>
            </w:r>
          </w:p>
        </w:tc>
        <w:tc>
          <w:tcPr>
            <w:tcW w:w="1514" w:type="dxa"/>
            <w:tcBorders>
              <w:top w:val="nil"/>
              <w:left w:val="nil"/>
              <w:bottom w:val="nil"/>
              <w:right w:val="nil"/>
            </w:tcBorders>
            <w:noWrap/>
            <w:vAlign w:val="center"/>
          </w:tcPr>
          <w:p w14:paraId="79FBDB0A" w14:textId="2F88E77C"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1.462 (NA, 1.000)</w:t>
            </w:r>
          </w:p>
        </w:tc>
        <w:tc>
          <w:tcPr>
            <w:tcW w:w="1336" w:type="dxa"/>
            <w:tcBorders>
              <w:top w:val="nil"/>
              <w:left w:val="nil"/>
              <w:bottom w:val="nil"/>
              <w:right w:val="nil"/>
            </w:tcBorders>
            <w:noWrap/>
            <w:vAlign w:val="center"/>
          </w:tcPr>
          <w:p w14:paraId="4E0F0385"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1660/309802</w:t>
            </w:r>
          </w:p>
        </w:tc>
        <w:tc>
          <w:tcPr>
            <w:tcW w:w="1391" w:type="dxa"/>
            <w:tcBorders>
              <w:top w:val="nil"/>
              <w:left w:val="nil"/>
              <w:bottom w:val="nil"/>
              <w:right w:val="nil"/>
            </w:tcBorders>
            <w:noWrap/>
            <w:vAlign w:val="center"/>
          </w:tcPr>
          <w:p w14:paraId="3106ECF2" w14:textId="228B5AEC"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1.773 (NA, 1.530)</w:t>
            </w:r>
          </w:p>
        </w:tc>
        <w:tc>
          <w:tcPr>
            <w:tcW w:w="1401" w:type="dxa"/>
            <w:tcBorders>
              <w:top w:val="nil"/>
              <w:left w:val="nil"/>
              <w:bottom w:val="nil"/>
              <w:right w:val="nil"/>
            </w:tcBorders>
            <w:noWrap/>
            <w:vAlign w:val="center"/>
          </w:tcPr>
          <w:p w14:paraId="71BCBB68" w14:textId="572BD125"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1.667 (NA, 1.429)</w:t>
            </w:r>
          </w:p>
        </w:tc>
      </w:tr>
      <w:tr w:rsidR="005A4195" w:rsidRPr="00FF452A" w14:paraId="09171053" w14:textId="77777777">
        <w:trPr>
          <w:trHeight w:val="340"/>
          <w:jc w:val="center"/>
        </w:trPr>
        <w:tc>
          <w:tcPr>
            <w:tcW w:w="1655" w:type="dxa"/>
            <w:tcBorders>
              <w:top w:val="nil"/>
              <w:left w:val="nil"/>
              <w:bottom w:val="nil"/>
              <w:right w:val="nil"/>
            </w:tcBorders>
            <w:noWrap/>
            <w:vAlign w:val="center"/>
          </w:tcPr>
          <w:p w14:paraId="56787CC4" w14:textId="0D6A2F5B" w:rsidR="005A4195" w:rsidRPr="00FF452A" w:rsidRDefault="005A4195" w:rsidP="005A4195">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High</w:t>
            </w:r>
          </w:p>
        </w:tc>
        <w:tc>
          <w:tcPr>
            <w:tcW w:w="1320" w:type="dxa"/>
            <w:tcBorders>
              <w:top w:val="nil"/>
              <w:left w:val="nil"/>
              <w:bottom w:val="nil"/>
              <w:right w:val="nil"/>
            </w:tcBorders>
            <w:noWrap/>
            <w:vAlign w:val="center"/>
          </w:tcPr>
          <w:p w14:paraId="67574231"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57/154748</w:t>
            </w:r>
          </w:p>
        </w:tc>
        <w:tc>
          <w:tcPr>
            <w:tcW w:w="1486" w:type="dxa"/>
            <w:tcBorders>
              <w:top w:val="nil"/>
              <w:left w:val="nil"/>
              <w:bottom w:val="nil"/>
              <w:right w:val="nil"/>
            </w:tcBorders>
            <w:noWrap/>
            <w:vAlign w:val="center"/>
          </w:tcPr>
          <w:p w14:paraId="19934D96" w14:textId="36FD70EE"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2.167 (NA, 1.111)</w:t>
            </w:r>
          </w:p>
        </w:tc>
        <w:tc>
          <w:tcPr>
            <w:tcW w:w="1514" w:type="dxa"/>
            <w:tcBorders>
              <w:top w:val="nil"/>
              <w:left w:val="nil"/>
              <w:bottom w:val="nil"/>
              <w:right w:val="nil"/>
            </w:tcBorders>
            <w:noWrap/>
            <w:vAlign w:val="center"/>
          </w:tcPr>
          <w:p w14:paraId="431429AA" w14:textId="3225419C"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2.000 (NA, 1.000)</w:t>
            </w:r>
          </w:p>
        </w:tc>
        <w:tc>
          <w:tcPr>
            <w:tcW w:w="1336" w:type="dxa"/>
            <w:tcBorders>
              <w:top w:val="nil"/>
              <w:left w:val="nil"/>
              <w:bottom w:val="nil"/>
              <w:right w:val="nil"/>
            </w:tcBorders>
            <w:noWrap/>
            <w:vAlign w:val="center"/>
          </w:tcPr>
          <w:p w14:paraId="778F451B"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869/154948</w:t>
            </w:r>
          </w:p>
        </w:tc>
        <w:tc>
          <w:tcPr>
            <w:tcW w:w="1391" w:type="dxa"/>
            <w:tcBorders>
              <w:top w:val="nil"/>
              <w:left w:val="nil"/>
              <w:bottom w:val="nil"/>
              <w:right w:val="nil"/>
            </w:tcBorders>
            <w:noWrap/>
            <w:vAlign w:val="center"/>
          </w:tcPr>
          <w:p w14:paraId="4E5B21A8" w14:textId="4703683C"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1.737 (NA, 1.462)</w:t>
            </w:r>
          </w:p>
        </w:tc>
        <w:tc>
          <w:tcPr>
            <w:tcW w:w="1401" w:type="dxa"/>
            <w:tcBorders>
              <w:top w:val="nil"/>
              <w:left w:val="nil"/>
              <w:bottom w:val="nil"/>
              <w:right w:val="nil"/>
            </w:tcBorders>
            <w:noWrap/>
            <w:vAlign w:val="center"/>
          </w:tcPr>
          <w:p w14:paraId="192705D2" w14:textId="0D7E815F"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1.598 (NA, 1.324)</w:t>
            </w:r>
          </w:p>
        </w:tc>
      </w:tr>
      <w:tr w:rsidR="0030522F" w:rsidRPr="00FF452A" w14:paraId="7D9F64EB" w14:textId="77777777">
        <w:trPr>
          <w:trHeight w:val="340"/>
          <w:jc w:val="center"/>
        </w:trPr>
        <w:tc>
          <w:tcPr>
            <w:tcW w:w="1655" w:type="dxa"/>
            <w:tcBorders>
              <w:top w:val="nil"/>
              <w:left w:val="nil"/>
              <w:bottom w:val="nil"/>
              <w:right w:val="nil"/>
            </w:tcBorders>
            <w:noWrap/>
            <w:vAlign w:val="center"/>
          </w:tcPr>
          <w:p w14:paraId="54D9FB1F" w14:textId="77777777" w:rsidR="0030522F" w:rsidRPr="00FF452A" w:rsidRDefault="00000000">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HR per SD</w:t>
            </w:r>
          </w:p>
        </w:tc>
        <w:tc>
          <w:tcPr>
            <w:tcW w:w="1320" w:type="dxa"/>
            <w:tcBorders>
              <w:top w:val="nil"/>
              <w:left w:val="nil"/>
              <w:bottom w:val="nil"/>
              <w:right w:val="nil"/>
            </w:tcBorders>
            <w:noWrap/>
            <w:vAlign w:val="center"/>
          </w:tcPr>
          <w:p w14:paraId="4983AC3A"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86" w:type="dxa"/>
            <w:tcBorders>
              <w:top w:val="nil"/>
              <w:left w:val="nil"/>
              <w:bottom w:val="nil"/>
              <w:right w:val="nil"/>
            </w:tcBorders>
            <w:noWrap/>
            <w:vAlign w:val="center"/>
          </w:tcPr>
          <w:p w14:paraId="5B731059" w14:textId="33E233B4"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1.530 (NA, 1.111)</w:t>
            </w:r>
          </w:p>
        </w:tc>
        <w:tc>
          <w:tcPr>
            <w:tcW w:w="1514" w:type="dxa"/>
            <w:tcBorders>
              <w:top w:val="nil"/>
              <w:left w:val="nil"/>
              <w:bottom w:val="nil"/>
              <w:right w:val="nil"/>
            </w:tcBorders>
            <w:noWrap/>
            <w:vAlign w:val="center"/>
          </w:tcPr>
          <w:p w14:paraId="68471A05" w14:textId="5A52D509"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1.462 (NA, 1.000)</w:t>
            </w:r>
          </w:p>
        </w:tc>
        <w:tc>
          <w:tcPr>
            <w:tcW w:w="1336" w:type="dxa"/>
            <w:tcBorders>
              <w:top w:val="nil"/>
              <w:left w:val="nil"/>
              <w:bottom w:val="nil"/>
              <w:right w:val="nil"/>
            </w:tcBorders>
            <w:noWrap/>
            <w:vAlign w:val="center"/>
          </w:tcPr>
          <w:p w14:paraId="0ABE1D0B"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91" w:type="dxa"/>
            <w:tcBorders>
              <w:top w:val="nil"/>
              <w:left w:val="nil"/>
              <w:bottom w:val="nil"/>
              <w:right w:val="nil"/>
            </w:tcBorders>
            <w:noWrap/>
            <w:vAlign w:val="center"/>
          </w:tcPr>
          <w:p w14:paraId="3A6CDFB3" w14:textId="68C29FEF"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1.360 (NA, 1.250)</w:t>
            </w:r>
          </w:p>
        </w:tc>
        <w:tc>
          <w:tcPr>
            <w:tcW w:w="1401" w:type="dxa"/>
            <w:tcBorders>
              <w:top w:val="nil"/>
              <w:left w:val="nil"/>
              <w:bottom w:val="nil"/>
              <w:right w:val="nil"/>
            </w:tcBorders>
            <w:noWrap/>
            <w:vAlign w:val="center"/>
          </w:tcPr>
          <w:p w14:paraId="7DCEB269" w14:textId="4935E26B"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1.288 (NA, 1.165)</w:t>
            </w:r>
          </w:p>
        </w:tc>
      </w:tr>
      <w:tr w:rsidR="0030522F" w:rsidRPr="00FF452A" w14:paraId="75C5EC8A" w14:textId="77777777">
        <w:trPr>
          <w:trHeight w:val="340"/>
          <w:jc w:val="center"/>
        </w:trPr>
        <w:tc>
          <w:tcPr>
            <w:tcW w:w="1655" w:type="dxa"/>
            <w:tcBorders>
              <w:top w:val="nil"/>
              <w:left w:val="nil"/>
              <w:bottom w:val="nil"/>
              <w:right w:val="nil"/>
            </w:tcBorders>
            <w:noWrap/>
            <w:vAlign w:val="center"/>
          </w:tcPr>
          <w:p w14:paraId="66EF9876" w14:textId="77777777" w:rsidR="0030522F" w:rsidRPr="00FF452A" w:rsidRDefault="00000000">
            <w:pPr>
              <w:widowControl/>
              <w:snapToGrid w:val="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b/>
                <w:bCs/>
                <w:color w:val="000000"/>
                <w:kern w:val="0"/>
                <w:sz w:val="15"/>
                <w:szCs w:val="15"/>
                <w:lang w:bidi="ar"/>
              </w:rPr>
              <w:t>Fol</w:t>
            </w:r>
            <w:r w:rsidRPr="00FF452A">
              <w:rPr>
                <w:rFonts w:ascii="Times New Roman" w:eastAsia="Cambria" w:hAnsi="Times New Roman" w:cs="Times New Roman" w:hint="eastAsia"/>
                <w:b/>
                <w:bCs/>
                <w:color w:val="000000"/>
                <w:kern w:val="0"/>
                <w:sz w:val="15"/>
                <w:szCs w:val="15"/>
                <w:lang w:bidi="ar"/>
              </w:rPr>
              <w:t>ate</w:t>
            </w:r>
          </w:p>
        </w:tc>
        <w:tc>
          <w:tcPr>
            <w:tcW w:w="1320" w:type="dxa"/>
            <w:tcBorders>
              <w:top w:val="nil"/>
              <w:left w:val="nil"/>
              <w:bottom w:val="nil"/>
              <w:right w:val="nil"/>
            </w:tcBorders>
            <w:noWrap/>
            <w:vAlign w:val="center"/>
          </w:tcPr>
          <w:p w14:paraId="10B8C1E9"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86" w:type="dxa"/>
            <w:tcBorders>
              <w:top w:val="nil"/>
              <w:left w:val="nil"/>
              <w:bottom w:val="nil"/>
              <w:right w:val="nil"/>
            </w:tcBorders>
            <w:noWrap/>
            <w:vAlign w:val="center"/>
          </w:tcPr>
          <w:p w14:paraId="1AF3AF5C"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514" w:type="dxa"/>
            <w:tcBorders>
              <w:top w:val="nil"/>
              <w:left w:val="nil"/>
              <w:bottom w:val="nil"/>
              <w:right w:val="nil"/>
            </w:tcBorders>
            <w:noWrap/>
            <w:vAlign w:val="center"/>
          </w:tcPr>
          <w:p w14:paraId="119B1A3E"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6" w:type="dxa"/>
            <w:tcBorders>
              <w:top w:val="nil"/>
              <w:left w:val="nil"/>
              <w:bottom w:val="nil"/>
              <w:right w:val="nil"/>
            </w:tcBorders>
            <w:noWrap/>
            <w:vAlign w:val="center"/>
          </w:tcPr>
          <w:p w14:paraId="064A6A62"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91" w:type="dxa"/>
            <w:tcBorders>
              <w:top w:val="nil"/>
              <w:left w:val="nil"/>
              <w:bottom w:val="nil"/>
              <w:right w:val="nil"/>
            </w:tcBorders>
            <w:noWrap/>
            <w:vAlign w:val="center"/>
          </w:tcPr>
          <w:p w14:paraId="6FDFEB5E"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01" w:type="dxa"/>
            <w:tcBorders>
              <w:top w:val="nil"/>
              <w:left w:val="nil"/>
              <w:bottom w:val="nil"/>
              <w:right w:val="nil"/>
            </w:tcBorders>
            <w:noWrap/>
            <w:vAlign w:val="center"/>
          </w:tcPr>
          <w:p w14:paraId="7C557712" w14:textId="77777777" w:rsidR="0030522F" w:rsidRPr="00FF452A" w:rsidRDefault="0030522F">
            <w:pPr>
              <w:snapToGrid w:val="0"/>
              <w:jc w:val="center"/>
              <w:rPr>
                <w:rFonts w:ascii="Times New Roman" w:eastAsia="等线" w:hAnsi="Times New Roman" w:cs="Times New Roman"/>
                <w:color w:val="000000"/>
                <w:sz w:val="15"/>
                <w:szCs w:val="15"/>
              </w:rPr>
            </w:pPr>
          </w:p>
        </w:tc>
      </w:tr>
      <w:tr w:rsidR="005A4195" w:rsidRPr="00FF452A" w14:paraId="6981A93A" w14:textId="77777777">
        <w:trPr>
          <w:trHeight w:val="340"/>
          <w:jc w:val="center"/>
        </w:trPr>
        <w:tc>
          <w:tcPr>
            <w:tcW w:w="1655" w:type="dxa"/>
            <w:tcBorders>
              <w:top w:val="nil"/>
              <w:left w:val="nil"/>
              <w:bottom w:val="nil"/>
              <w:right w:val="nil"/>
            </w:tcBorders>
            <w:noWrap/>
            <w:vAlign w:val="center"/>
          </w:tcPr>
          <w:p w14:paraId="451065D7" w14:textId="4F9F8751" w:rsidR="005A4195" w:rsidRPr="00FF452A" w:rsidRDefault="005A4195" w:rsidP="005A4195">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Low</w:t>
            </w:r>
          </w:p>
        </w:tc>
        <w:tc>
          <w:tcPr>
            <w:tcW w:w="1320" w:type="dxa"/>
            <w:tcBorders>
              <w:top w:val="nil"/>
              <w:left w:val="nil"/>
              <w:bottom w:val="nil"/>
              <w:right w:val="nil"/>
            </w:tcBorders>
            <w:noWrap/>
            <w:vAlign w:val="center"/>
          </w:tcPr>
          <w:p w14:paraId="211FBEC0"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78/153008</w:t>
            </w:r>
          </w:p>
        </w:tc>
        <w:tc>
          <w:tcPr>
            <w:tcW w:w="1486" w:type="dxa"/>
            <w:tcBorders>
              <w:top w:val="nil"/>
              <w:left w:val="nil"/>
              <w:bottom w:val="nil"/>
              <w:right w:val="nil"/>
            </w:tcBorders>
            <w:noWrap/>
            <w:vAlign w:val="center"/>
          </w:tcPr>
          <w:p w14:paraId="59E596D4"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514" w:type="dxa"/>
            <w:tcBorders>
              <w:top w:val="nil"/>
              <w:left w:val="nil"/>
              <w:bottom w:val="nil"/>
              <w:right w:val="nil"/>
            </w:tcBorders>
            <w:noWrap/>
            <w:vAlign w:val="center"/>
          </w:tcPr>
          <w:p w14:paraId="57D81D01"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336" w:type="dxa"/>
            <w:tcBorders>
              <w:top w:val="nil"/>
              <w:left w:val="nil"/>
              <w:bottom w:val="nil"/>
              <w:right w:val="nil"/>
            </w:tcBorders>
            <w:noWrap/>
            <w:vAlign w:val="center"/>
          </w:tcPr>
          <w:p w14:paraId="18DD8EF9"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874/153268</w:t>
            </w:r>
          </w:p>
        </w:tc>
        <w:tc>
          <w:tcPr>
            <w:tcW w:w="1391" w:type="dxa"/>
            <w:tcBorders>
              <w:top w:val="nil"/>
              <w:left w:val="nil"/>
              <w:bottom w:val="nil"/>
              <w:right w:val="nil"/>
            </w:tcBorders>
            <w:noWrap/>
            <w:vAlign w:val="center"/>
          </w:tcPr>
          <w:p w14:paraId="06C2B79C"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401" w:type="dxa"/>
            <w:tcBorders>
              <w:top w:val="nil"/>
              <w:left w:val="nil"/>
              <w:bottom w:val="nil"/>
              <w:right w:val="nil"/>
            </w:tcBorders>
            <w:noWrap/>
            <w:vAlign w:val="center"/>
          </w:tcPr>
          <w:p w14:paraId="770A8448"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r>
      <w:tr w:rsidR="005A4195" w:rsidRPr="00FF452A" w14:paraId="07F7A639" w14:textId="77777777">
        <w:trPr>
          <w:trHeight w:val="340"/>
          <w:jc w:val="center"/>
        </w:trPr>
        <w:tc>
          <w:tcPr>
            <w:tcW w:w="1655" w:type="dxa"/>
            <w:tcBorders>
              <w:top w:val="nil"/>
              <w:left w:val="nil"/>
              <w:bottom w:val="nil"/>
              <w:right w:val="nil"/>
            </w:tcBorders>
            <w:noWrap/>
            <w:vAlign w:val="center"/>
          </w:tcPr>
          <w:p w14:paraId="2E4605A4" w14:textId="2FC4066C" w:rsidR="005A4195" w:rsidRPr="00FF452A" w:rsidRDefault="005A4195" w:rsidP="005A4195">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Moderate</w:t>
            </w:r>
          </w:p>
        </w:tc>
        <w:tc>
          <w:tcPr>
            <w:tcW w:w="1320" w:type="dxa"/>
            <w:tcBorders>
              <w:top w:val="nil"/>
              <w:left w:val="nil"/>
              <w:bottom w:val="nil"/>
              <w:right w:val="nil"/>
            </w:tcBorders>
            <w:noWrap/>
            <w:vAlign w:val="center"/>
          </w:tcPr>
          <w:p w14:paraId="4F5329D0"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131/309020</w:t>
            </w:r>
          </w:p>
        </w:tc>
        <w:tc>
          <w:tcPr>
            <w:tcW w:w="1486" w:type="dxa"/>
            <w:tcBorders>
              <w:top w:val="nil"/>
              <w:left w:val="nil"/>
              <w:bottom w:val="nil"/>
              <w:right w:val="nil"/>
            </w:tcBorders>
            <w:noWrap/>
            <w:vAlign w:val="center"/>
          </w:tcPr>
          <w:p w14:paraId="4477E41C" w14:textId="07E640AF"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1.960 (NA, 1.000)</w:t>
            </w:r>
          </w:p>
        </w:tc>
        <w:tc>
          <w:tcPr>
            <w:tcW w:w="1514" w:type="dxa"/>
            <w:tcBorders>
              <w:top w:val="nil"/>
              <w:left w:val="nil"/>
              <w:bottom w:val="nil"/>
              <w:right w:val="nil"/>
            </w:tcBorders>
            <w:noWrap/>
            <w:vAlign w:val="center"/>
          </w:tcPr>
          <w:p w14:paraId="4676CDF4" w14:textId="36C3B288"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1.883 (NA, 1.000)</w:t>
            </w:r>
          </w:p>
        </w:tc>
        <w:tc>
          <w:tcPr>
            <w:tcW w:w="1336" w:type="dxa"/>
            <w:tcBorders>
              <w:top w:val="nil"/>
              <w:left w:val="nil"/>
              <w:bottom w:val="nil"/>
              <w:right w:val="nil"/>
            </w:tcBorders>
            <w:noWrap/>
            <w:vAlign w:val="center"/>
          </w:tcPr>
          <w:p w14:paraId="56C7E3EE"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1731/309423</w:t>
            </w:r>
          </w:p>
        </w:tc>
        <w:tc>
          <w:tcPr>
            <w:tcW w:w="1391" w:type="dxa"/>
            <w:tcBorders>
              <w:top w:val="nil"/>
              <w:left w:val="nil"/>
              <w:bottom w:val="nil"/>
              <w:right w:val="nil"/>
            </w:tcBorders>
            <w:noWrap/>
            <w:vAlign w:val="center"/>
          </w:tcPr>
          <w:p w14:paraId="4D7FF694" w14:textId="333BF299"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1.530 (NA, 1.288)</w:t>
            </w:r>
          </w:p>
        </w:tc>
        <w:tc>
          <w:tcPr>
            <w:tcW w:w="1401" w:type="dxa"/>
            <w:tcBorders>
              <w:top w:val="nil"/>
              <w:left w:val="nil"/>
              <w:bottom w:val="nil"/>
              <w:right w:val="nil"/>
            </w:tcBorders>
            <w:noWrap/>
            <w:vAlign w:val="center"/>
          </w:tcPr>
          <w:p w14:paraId="412372CB" w14:textId="488B0FC8"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1.394 (NA, 1.111)</w:t>
            </w:r>
          </w:p>
        </w:tc>
      </w:tr>
      <w:tr w:rsidR="005A4195" w:rsidRPr="00FF452A" w14:paraId="3CC08D08" w14:textId="77777777">
        <w:trPr>
          <w:trHeight w:val="340"/>
          <w:jc w:val="center"/>
        </w:trPr>
        <w:tc>
          <w:tcPr>
            <w:tcW w:w="1655" w:type="dxa"/>
            <w:tcBorders>
              <w:top w:val="nil"/>
              <w:left w:val="nil"/>
              <w:bottom w:val="nil"/>
              <w:right w:val="nil"/>
            </w:tcBorders>
            <w:noWrap/>
            <w:vAlign w:val="center"/>
          </w:tcPr>
          <w:p w14:paraId="42B08F54" w14:textId="78009D4B" w:rsidR="005A4195" w:rsidRPr="00FF452A" w:rsidRDefault="005A4195" w:rsidP="005A4195">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High</w:t>
            </w:r>
          </w:p>
        </w:tc>
        <w:tc>
          <w:tcPr>
            <w:tcW w:w="1320" w:type="dxa"/>
            <w:tcBorders>
              <w:top w:val="nil"/>
              <w:left w:val="nil"/>
              <w:bottom w:val="nil"/>
              <w:right w:val="nil"/>
            </w:tcBorders>
            <w:noWrap/>
            <w:vAlign w:val="center"/>
          </w:tcPr>
          <w:p w14:paraId="0A777351"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58/154253</w:t>
            </w:r>
          </w:p>
        </w:tc>
        <w:tc>
          <w:tcPr>
            <w:tcW w:w="1486" w:type="dxa"/>
            <w:tcBorders>
              <w:top w:val="nil"/>
              <w:left w:val="nil"/>
              <w:bottom w:val="nil"/>
              <w:right w:val="nil"/>
            </w:tcBorders>
            <w:noWrap/>
            <w:vAlign w:val="center"/>
          </w:tcPr>
          <w:p w14:paraId="238FB030" w14:textId="274C2735"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2.302 (NA, 1.288)</w:t>
            </w:r>
          </w:p>
        </w:tc>
        <w:tc>
          <w:tcPr>
            <w:tcW w:w="1514" w:type="dxa"/>
            <w:tcBorders>
              <w:top w:val="nil"/>
              <w:left w:val="nil"/>
              <w:bottom w:val="nil"/>
              <w:right w:val="nil"/>
            </w:tcBorders>
            <w:noWrap/>
            <w:vAlign w:val="center"/>
          </w:tcPr>
          <w:p w14:paraId="5A66D908" w14:textId="3BAB0583"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2.124 (NA, 1.000)</w:t>
            </w:r>
          </w:p>
        </w:tc>
        <w:tc>
          <w:tcPr>
            <w:tcW w:w="1336" w:type="dxa"/>
            <w:tcBorders>
              <w:top w:val="nil"/>
              <w:left w:val="nil"/>
              <w:bottom w:val="nil"/>
              <w:right w:val="nil"/>
            </w:tcBorders>
            <w:noWrap/>
            <w:vAlign w:val="center"/>
          </w:tcPr>
          <w:p w14:paraId="36A0FF91"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866/154470</w:t>
            </w:r>
          </w:p>
        </w:tc>
        <w:tc>
          <w:tcPr>
            <w:tcW w:w="1391" w:type="dxa"/>
            <w:tcBorders>
              <w:top w:val="nil"/>
              <w:left w:val="nil"/>
              <w:bottom w:val="nil"/>
              <w:right w:val="nil"/>
            </w:tcBorders>
            <w:noWrap/>
            <w:vAlign w:val="center"/>
          </w:tcPr>
          <w:p w14:paraId="59793A96" w14:textId="1DD69540"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1.462 (NA, 1.111)</w:t>
            </w:r>
          </w:p>
        </w:tc>
        <w:tc>
          <w:tcPr>
            <w:tcW w:w="1401" w:type="dxa"/>
            <w:tcBorders>
              <w:top w:val="nil"/>
              <w:left w:val="nil"/>
              <w:bottom w:val="nil"/>
              <w:right w:val="nil"/>
            </w:tcBorders>
            <w:noWrap/>
            <w:vAlign w:val="center"/>
          </w:tcPr>
          <w:p w14:paraId="1AC96F53" w14:textId="19E94679"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1.324 (NA, 1.000)</w:t>
            </w:r>
          </w:p>
        </w:tc>
      </w:tr>
      <w:tr w:rsidR="0030522F" w:rsidRPr="00FF452A" w14:paraId="38A69D3B" w14:textId="77777777">
        <w:trPr>
          <w:trHeight w:val="340"/>
          <w:jc w:val="center"/>
        </w:trPr>
        <w:tc>
          <w:tcPr>
            <w:tcW w:w="1655" w:type="dxa"/>
            <w:tcBorders>
              <w:top w:val="nil"/>
              <w:left w:val="nil"/>
              <w:bottom w:val="nil"/>
              <w:right w:val="nil"/>
            </w:tcBorders>
            <w:noWrap/>
            <w:vAlign w:val="center"/>
          </w:tcPr>
          <w:p w14:paraId="41EF497E" w14:textId="77777777" w:rsidR="0030522F" w:rsidRPr="00FF452A" w:rsidRDefault="00000000">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HR per SD</w:t>
            </w:r>
          </w:p>
        </w:tc>
        <w:tc>
          <w:tcPr>
            <w:tcW w:w="1320" w:type="dxa"/>
            <w:tcBorders>
              <w:top w:val="nil"/>
              <w:left w:val="nil"/>
              <w:bottom w:val="nil"/>
              <w:right w:val="nil"/>
            </w:tcBorders>
            <w:noWrap/>
            <w:vAlign w:val="center"/>
          </w:tcPr>
          <w:p w14:paraId="13E33B98"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86" w:type="dxa"/>
            <w:tcBorders>
              <w:top w:val="nil"/>
              <w:left w:val="nil"/>
              <w:bottom w:val="nil"/>
              <w:right w:val="nil"/>
            </w:tcBorders>
            <w:noWrap/>
            <w:vAlign w:val="center"/>
          </w:tcPr>
          <w:p w14:paraId="0F720160" w14:textId="6C48915C"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1.429 (NA, 1.000)</w:t>
            </w:r>
          </w:p>
        </w:tc>
        <w:tc>
          <w:tcPr>
            <w:tcW w:w="1514" w:type="dxa"/>
            <w:tcBorders>
              <w:top w:val="nil"/>
              <w:left w:val="nil"/>
              <w:bottom w:val="nil"/>
              <w:right w:val="nil"/>
            </w:tcBorders>
            <w:noWrap/>
            <w:vAlign w:val="center"/>
          </w:tcPr>
          <w:p w14:paraId="23AB7A79" w14:textId="2AFF4B4E"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1.360 (NA, 1.000)</w:t>
            </w:r>
          </w:p>
        </w:tc>
        <w:tc>
          <w:tcPr>
            <w:tcW w:w="1336" w:type="dxa"/>
            <w:tcBorders>
              <w:top w:val="nil"/>
              <w:left w:val="nil"/>
              <w:bottom w:val="nil"/>
              <w:right w:val="nil"/>
            </w:tcBorders>
            <w:noWrap/>
            <w:vAlign w:val="center"/>
          </w:tcPr>
          <w:p w14:paraId="04862916"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91" w:type="dxa"/>
            <w:tcBorders>
              <w:top w:val="nil"/>
              <w:left w:val="nil"/>
              <w:bottom w:val="nil"/>
              <w:right w:val="nil"/>
            </w:tcBorders>
            <w:noWrap/>
            <w:vAlign w:val="center"/>
          </w:tcPr>
          <w:p w14:paraId="29E2DC27" w14:textId="4C287E88"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1.209 (NA, 1.000)</w:t>
            </w:r>
          </w:p>
        </w:tc>
        <w:tc>
          <w:tcPr>
            <w:tcW w:w="1401" w:type="dxa"/>
            <w:tcBorders>
              <w:top w:val="nil"/>
              <w:left w:val="nil"/>
              <w:bottom w:val="nil"/>
              <w:right w:val="nil"/>
            </w:tcBorders>
            <w:noWrap/>
            <w:vAlign w:val="center"/>
          </w:tcPr>
          <w:p w14:paraId="7F248F9E" w14:textId="25414921"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1.165 (NA, 1.000)</w:t>
            </w:r>
          </w:p>
        </w:tc>
      </w:tr>
      <w:tr w:rsidR="0030522F" w:rsidRPr="00FF452A" w14:paraId="0711D071" w14:textId="77777777">
        <w:trPr>
          <w:trHeight w:val="340"/>
          <w:jc w:val="center"/>
        </w:trPr>
        <w:tc>
          <w:tcPr>
            <w:tcW w:w="1655" w:type="dxa"/>
            <w:tcBorders>
              <w:top w:val="nil"/>
              <w:left w:val="nil"/>
              <w:bottom w:val="nil"/>
              <w:right w:val="nil"/>
            </w:tcBorders>
            <w:noWrap/>
            <w:vAlign w:val="center"/>
          </w:tcPr>
          <w:p w14:paraId="6AEAAB96" w14:textId="77777777" w:rsidR="0030522F" w:rsidRPr="00FF452A" w:rsidRDefault="00000000">
            <w:pPr>
              <w:widowControl/>
              <w:snapToGrid w:val="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hint="eastAsia"/>
                <w:b/>
                <w:bCs/>
                <w:color w:val="000000"/>
                <w:kern w:val="0"/>
                <w:sz w:val="15"/>
                <w:szCs w:val="15"/>
                <w:lang w:bidi="ar"/>
              </w:rPr>
              <w:t xml:space="preserve">Vitamin </w:t>
            </w:r>
            <w:r w:rsidRPr="00FF452A">
              <w:rPr>
                <w:rFonts w:ascii="Times New Roman" w:eastAsia="Cambria" w:hAnsi="Times New Roman" w:cs="Times New Roman"/>
                <w:b/>
                <w:bCs/>
                <w:color w:val="000000"/>
                <w:kern w:val="0"/>
                <w:sz w:val="15"/>
                <w:szCs w:val="15"/>
                <w:lang w:bidi="ar"/>
              </w:rPr>
              <w:t>B2</w:t>
            </w:r>
          </w:p>
        </w:tc>
        <w:tc>
          <w:tcPr>
            <w:tcW w:w="1320" w:type="dxa"/>
            <w:tcBorders>
              <w:top w:val="nil"/>
              <w:left w:val="nil"/>
              <w:bottom w:val="nil"/>
              <w:right w:val="nil"/>
            </w:tcBorders>
            <w:noWrap/>
            <w:vAlign w:val="center"/>
          </w:tcPr>
          <w:p w14:paraId="47C57A73"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86" w:type="dxa"/>
            <w:tcBorders>
              <w:top w:val="nil"/>
              <w:left w:val="nil"/>
              <w:bottom w:val="nil"/>
              <w:right w:val="nil"/>
            </w:tcBorders>
            <w:noWrap/>
            <w:vAlign w:val="center"/>
          </w:tcPr>
          <w:p w14:paraId="7DF76969"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514" w:type="dxa"/>
            <w:tcBorders>
              <w:top w:val="nil"/>
              <w:left w:val="nil"/>
              <w:bottom w:val="nil"/>
              <w:right w:val="nil"/>
            </w:tcBorders>
            <w:noWrap/>
            <w:vAlign w:val="center"/>
          </w:tcPr>
          <w:p w14:paraId="1793E6F8"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6" w:type="dxa"/>
            <w:tcBorders>
              <w:top w:val="nil"/>
              <w:left w:val="nil"/>
              <w:bottom w:val="nil"/>
              <w:right w:val="nil"/>
            </w:tcBorders>
            <w:noWrap/>
            <w:vAlign w:val="center"/>
          </w:tcPr>
          <w:p w14:paraId="20107B75"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91" w:type="dxa"/>
            <w:tcBorders>
              <w:top w:val="nil"/>
              <w:left w:val="nil"/>
              <w:bottom w:val="nil"/>
              <w:right w:val="nil"/>
            </w:tcBorders>
            <w:noWrap/>
            <w:vAlign w:val="center"/>
          </w:tcPr>
          <w:p w14:paraId="335CF64B"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01" w:type="dxa"/>
            <w:tcBorders>
              <w:top w:val="nil"/>
              <w:left w:val="nil"/>
              <w:bottom w:val="nil"/>
              <w:right w:val="nil"/>
            </w:tcBorders>
            <w:noWrap/>
            <w:vAlign w:val="center"/>
          </w:tcPr>
          <w:p w14:paraId="10617D55" w14:textId="77777777" w:rsidR="0030522F" w:rsidRPr="00FF452A" w:rsidRDefault="0030522F">
            <w:pPr>
              <w:snapToGrid w:val="0"/>
              <w:jc w:val="center"/>
              <w:rPr>
                <w:rFonts w:ascii="Times New Roman" w:eastAsia="等线" w:hAnsi="Times New Roman" w:cs="Times New Roman"/>
                <w:color w:val="000000"/>
                <w:sz w:val="15"/>
                <w:szCs w:val="15"/>
              </w:rPr>
            </w:pPr>
          </w:p>
        </w:tc>
      </w:tr>
      <w:tr w:rsidR="005A4195" w:rsidRPr="00FF452A" w14:paraId="321D6CB7" w14:textId="77777777">
        <w:trPr>
          <w:trHeight w:val="340"/>
          <w:jc w:val="center"/>
        </w:trPr>
        <w:tc>
          <w:tcPr>
            <w:tcW w:w="1655" w:type="dxa"/>
            <w:tcBorders>
              <w:top w:val="nil"/>
              <w:left w:val="nil"/>
              <w:bottom w:val="nil"/>
              <w:right w:val="nil"/>
            </w:tcBorders>
            <w:noWrap/>
            <w:vAlign w:val="center"/>
          </w:tcPr>
          <w:p w14:paraId="5176391F" w14:textId="51A4F64B" w:rsidR="005A4195" w:rsidRPr="00FF452A" w:rsidRDefault="005A4195" w:rsidP="005A4195">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Low</w:t>
            </w:r>
          </w:p>
        </w:tc>
        <w:tc>
          <w:tcPr>
            <w:tcW w:w="1320" w:type="dxa"/>
            <w:tcBorders>
              <w:top w:val="nil"/>
              <w:left w:val="nil"/>
              <w:bottom w:val="nil"/>
              <w:right w:val="nil"/>
            </w:tcBorders>
            <w:noWrap/>
            <w:vAlign w:val="center"/>
          </w:tcPr>
          <w:p w14:paraId="3F7A2B56"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68/152091</w:t>
            </w:r>
          </w:p>
        </w:tc>
        <w:tc>
          <w:tcPr>
            <w:tcW w:w="1486" w:type="dxa"/>
            <w:tcBorders>
              <w:top w:val="nil"/>
              <w:left w:val="nil"/>
              <w:bottom w:val="nil"/>
              <w:right w:val="nil"/>
            </w:tcBorders>
            <w:noWrap/>
            <w:vAlign w:val="center"/>
          </w:tcPr>
          <w:p w14:paraId="4CDD4A3F"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514" w:type="dxa"/>
            <w:tcBorders>
              <w:top w:val="nil"/>
              <w:left w:val="nil"/>
              <w:bottom w:val="nil"/>
              <w:right w:val="nil"/>
            </w:tcBorders>
            <w:noWrap/>
            <w:vAlign w:val="center"/>
          </w:tcPr>
          <w:p w14:paraId="60764214"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336" w:type="dxa"/>
            <w:tcBorders>
              <w:top w:val="nil"/>
              <w:left w:val="nil"/>
              <w:bottom w:val="nil"/>
              <w:right w:val="nil"/>
            </w:tcBorders>
            <w:noWrap/>
            <w:vAlign w:val="center"/>
          </w:tcPr>
          <w:p w14:paraId="33D1E863"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900/152304</w:t>
            </w:r>
          </w:p>
        </w:tc>
        <w:tc>
          <w:tcPr>
            <w:tcW w:w="1391" w:type="dxa"/>
            <w:tcBorders>
              <w:top w:val="nil"/>
              <w:left w:val="nil"/>
              <w:bottom w:val="nil"/>
              <w:right w:val="nil"/>
            </w:tcBorders>
            <w:noWrap/>
            <w:vAlign w:val="center"/>
          </w:tcPr>
          <w:p w14:paraId="16CCDFC1"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401" w:type="dxa"/>
            <w:tcBorders>
              <w:top w:val="nil"/>
              <w:left w:val="nil"/>
              <w:bottom w:val="nil"/>
              <w:right w:val="nil"/>
            </w:tcBorders>
            <w:noWrap/>
            <w:vAlign w:val="center"/>
          </w:tcPr>
          <w:p w14:paraId="4CB0B505"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r>
      <w:tr w:rsidR="005A4195" w:rsidRPr="00FF452A" w14:paraId="0502C488" w14:textId="77777777">
        <w:trPr>
          <w:trHeight w:val="340"/>
          <w:jc w:val="center"/>
        </w:trPr>
        <w:tc>
          <w:tcPr>
            <w:tcW w:w="1655" w:type="dxa"/>
            <w:tcBorders>
              <w:top w:val="nil"/>
              <w:left w:val="nil"/>
              <w:bottom w:val="nil"/>
              <w:right w:val="nil"/>
            </w:tcBorders>
            <w:noWrap/>
            <w:vAlign w:val="center"/>
          </w:tcPr>
          <w:p w14:paraId="2DE07189" w14:textId="74B6BAA7" w:rsidR="005A4195" w:rsidRPr="00FF452A" w:rsidRDefault="005A4195" w:rsidP="005A4195">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Moderate</w:t>
            </w:r>
          </w:p>
        </w:tc>
        <w:tc>
          <w:tcPr>
            <w:tcW w:w="1320" w:type="dxa"/>
            <w:tcBorders>
              <w:top w:val="nil"/>
              <w:left w:val="nil"/>
              <w:bottom w:val="nil"/>
              <w:right w:val="nil"/>
            </w:tcBorders>
            <w:noWrap/>
            <w:vAlign w:val="center"/>
          </w:tcPr>
          <w:p w14:paraId="1670726F"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138/309516</w:t>
            </w:r>
          </w:p>
        </w:tc>
        <w:tc>
          <w:tcPr>
            <w:tcW w:w="1486" w:type="dxa"/>
            <w:tcBorders>
              <w:top w:val="nil"/>
              <w:left w:val="nil"/>
              <w:bottom w:val="nil"/>
              <w:right w:val="nil"/>
            </w:tcBorders>
            <w:noWrap/>
            <w:vAlign w:val="center"/>
          </w:tcPr>
          <w:p w14:paraId="72E2C1BF" w14:textId="51D03278"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1.598 (NA, 1.000)</w:t>
            </w:r>
          </w:p>
        </w:tc>
        <w:tc>
          <w:tcPr>
            <w:tcW w:w="1514" w:type="dxa"/>
            <w:tcBorders>
              <w:top w:val="nil"/>
              <w:left w:val="nil"/>
              <w:bottom w:val="nil"/>
              <w:right w:val="nil"/>
            </w:tcBorders>
            <w:noWrap/>
            <w:vAlign w:val="center"/>
          </w:tcPr>
          <w:p w14:paraId="002FA9C9" w14:textId="2A4C7278"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1.530 (NA, 1.000)</w:t>
            </w:r>
          </w:p>
        </w:tc>
        <w:tc>
          <w:tcPr>
            <w:tcW w:w="1336" w:type="dxa"/>
            <w:tcBorders>
              <w:top w:val="nil"/>
              <w:left w:val="nil"/>
              <w:bottom w:val="nil"/>
              <w:right w:val="nil"/>
            </w:tcBorders>
            <w:noWrap/>
            <w:vAlign w:val="center"/>
          </w:tcPr>
          <w:p w14:paraId="3F913EFD"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1708/309946</w:t>
            </w:r>
          </w:p>
        </w:tc>
        <w:tc>
          <w:tcPr>
            <w:tcW w:w="1391" w:type="dxa"/>
            <w:tcBorders>
              <w:top w:val="nil"/>
              <w:left w:val="nil"/>
              <w:bottom w:val="nil"/>
              <w:right w:val="nil"/>
            </w:tcBorders>
            <w:noWrap/>
            <w:vAlign w:val="center"/>
          </w:tcPr>
          <w:p w14:paraId="422A47E1" w14:textId="549F412B"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1.702 (NA, 1.462)</w:t>
            </w:r>
          </w:p>
        </w:tc>
        <w:tc>
          <w:tcPr>
            <w:tcW w:w="1401" w:type="dxa"/>
            <w:tcBorders>
              <w:top w:val="nil"/>
              <w:left w:val="nil"/>
              <w:bottom w:val="nil"/>
              <w:right w:val="nil"/>
            </w:tcBorders>
            <w:noWrap/>
            <w:vAlign w:val="center"/>
          </w:tcPr>
          <w:p w14:paraId="6B144E0A" w14:textId="51DDF55D"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1.598 (NA, 1.360)</w:t>
            </w:r>
          </w:p>
        </w:tc>
      </w:tr>
      <w:tr w:rsidR="005A4195" w:rsidRPr="00FF452A" w14:paraId="3ED83474" w14:textId="77777777">
        <w:trPr>
          <w:trHeight w:val="340"/>
          <w:jc w:val="center"/>
        </w:trPr>
        <w:tc>
          <w:tcPr>
            <w:tcW w:w="1655" w:type="dxa"/>
            <w:tcBorders>
              <w:top w:val="nil"/>
              <w:left w:val="nil"/>
              <w:bottom w:val="nil"/>
              <w:right w:val="nil"/>
            </w:tcBorders>
            <w:noWrap/>
            <w:vAlign w:val="center"/>
          </w:tcPr>
          <w:p w14:paraId="563A424A" w14:textId="6BB56B50" w:rsidR="005A4195" w:rsidRPr="00FF452A" w:rsidRDefault="005A4195" w:rsidP="005A4195">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High</w:t>
            </w:r>
          </w:p>
        </w:tc>
        <w:tc>
          <w:tcPr>
            <w:tcW w:w="1320" w:type="dxa"/>
            <w:tcBorders>
              <w:top w:val="nil"/>
              <w:left w:val="nil"/>
              <w:bottom w:val="nil"/>
              <w:right w:val="nil"/>
            </w:tcBorders>
            <w:noWrap/>
            <w:vAlign w:val="center"/>
          </w:tcPr>
          <w:p w14:paraId="140DE328"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61/154674</w:t>
            </w:r>
          </w:p>
        </w:tc>
        <w:tc>
          <w:tcPr>
            <w:tcW w:w="1486" w:type="dxa"/>
            <w:tcBorders>
              <w:top w:val="nil"/>
              <w:left w:val="nil"/>
              <w:bottom w:val="nil"/>
              <w:right w:val="nil"/>
            </w:tcBorders>
            <w:noWrap/>
            <w:vAlign w:val="center"/>
          </w:tcPr>
          <w:p w14:paraId="73D039F0" w14:textId="1F580636"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2.040 (NA, 1.000)</w:t>
            </w:r>
          </w:p>
        </w:tc>
        <w:tc>
          <w:tcPr>
            <w:tcW w:w="1514" w:type="dxa"/>
            <w:tcBorders>
              <w:top w:val="nil"/>
              <w:left w:val="nil"/>
              <w:bottom w:val="nil"/>
              <w:right w:val="nil"/>
            </w:tcBorders>
            <w:noWrap/>
            <w:vAlign w:val="center"/>
          </w:tcPr>
          <w:p w14:paraId="164BA62C" w14:textId="0CA4D35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1.883 (NA, 1.000)</w:t>
            </w:r>
          </w:p>
        </w:tc>
        <w:tc>
          <w:tcPr>
            <w:tcW w:w="1336" w:type="dxa"/>
            <w:tcBorders>
              <w:top w:val="nil"/>
              <w:left w:val="nil"/>
              <w:bottom w:val="nil"/>
              <w:right w:val="nil"/>
            </w:tcBorders>
            <w:noWrap/>
            <w:vAlign w:val="center"/>
          </w:tcPr>
          <w:p w14:paraId="6F32B4BB"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863/154910</w:t>
            </w:r>
          </w:p>
        </w:tc>
        <w:tc>
          <w:tcPr>
            <w:tcW w:w="1391" w:type="dxa"/>
            <w:tcBorders>
              <w:top w:val="nil"/>
              <w:left w:val="nil"/>
              <w:bottom w:val="nil"/>
              <w:right w:val="nil"/>
            </w:tcBorders>
            <w:noWrap/>
            <w:vAlign w:val="center"/>
          </w:tcPr>
          <w:p w14:paraId="074C6678" w14:textId="7C93E1B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1.737 (NA, 1.462)</w:t>
            </w:r>
          </w:p>
        </w:tc>
        <w:tc>
          <w:tcPr>
            <w:tcW w:w="1401" w:type="dxa"/>
            <w:tcBorders>
              <w:top w:val="nil"/>
              <w:left w:val="nil"/>
              <w:bottom w:val="nil"/>
              <w:right w:val="nil"/>
            </w:tcBorders>
            <w:noWrap/>
            <w:vAlign w:val="center"/>
          </w:tcPr>
          <w:p w14:paraId="1903B8E0" w14:textId="4B1AC3A8"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1.598 (NA, 1.288)</w:t>
            </w:r>
          </w:p>
        </w:tc>
      </w:tr>
      <w:tr w:rsidR="0030522F" w:rsidRPr="00FF452A" w14:paraId="3E70B48B" w14:textId="77777777">
        <w:trPr>
          <w:trHeight w:val="340"/>
          <w:jc w:val="center"/>
        </w:trPr>
        <w:tc>
          <w:tcPr>
            <w:tcW w:w="1655" w:type="dxa"/>
            <w:tcBorders>
              <w:top w:val="nil"/>
              <w:left w:val="nil"/>
              <w:bottom w:val="nil"/>
              <w:right w:val="nil"/>
            </w:tcBorders>
            <w:noWrap/>
            <w:vAlign w:val="center"/>
          </w:tcPr>
          <w:p w14:paraId="07612022" w14:textId="77777777" w:rsidR="0030522F" w:rsidRPr="00FF452A" w:rsidRDefault="00000000">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HR per SD</w:t>
            </w:r>
          </w:p>
        </w:tc>
        <w:tc>
          <w:tcPr>
            <w:tcW w:w="1320" w:type="dxa"/>
            <w:tcBorders>
              <w:top w:val="nil"/>
              <w:left w:val="nil"/>
              <w:bottom w:val="nil"/>
              <w:right w:val="nil"/>
            </w:tcBorders>
            <w:noWrap/>
            <w:vAlign w:val="center"/>
          </w:tcPr>
          <w:p w14:paraId="341A7199"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86" w:type="dxa"/>
            <w:tcBorders>
              <w:top w:val="nil"/>
              <w:left w:val="nil"/>
              <w:bottom w:val="nil"/>
              <w:right w:val="nil"/>
            </w:tcBorders>
            <w:noWrap/>
            <w:vAlign w:val="center"/>
          </w:tcPr>
          <w:p w14:paraId="7584CBBA" w14:textId="0EF307A2"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1.462 (NA, 1.000)</w:t>
            </w:r>
          </w:p>
        </w:tc>
        <w:tc>
          <w:tcPr>
            <w:tcW w:w="1514" w:type="dxa"/>
            <w:tcBorders>
              <w:top w:val="nil"/>
              <w:left w:val="nil"/>
              <w:bottom w:val="nil"/>
              <w:right w:val="nil"/>
            </w:tcBorders>
            <w:noWrap/>
            <w:vAlign w:val="center"/>
          </w:tcPr>
          <w:p w14:paraId="028893E9" w14:textId="1C78864E"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1.429 (NA, 1.000)</w:t>
            </w:r>
          </w:p>
        </w:tc>
        <w:tc>
          <w:tcPr>
            <w:tcW w:w="1336" w:type="dxa"/>
            <w:tcBorders>
              <w:top w:val="nil"/>
              <w:left w:val="nil"/>
              <w:bottom w:val="nil"/>
              <w:right w:val="nil"/>
            </w:tcBorders>
            <w:noWrap/>
            <w:vAlign w:val="center"/>
          </w:tcPr>
          <w:p w14:paraId="4C9F1681"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91" w:type="dxa"/>
            <w:tcBorders>
              <w:top w:val="nil"/>
              <w:left w:val="nil"/>
              <w:bottom w:val="nil"/>
              <w:right w:val="nil"/>
            </w:tcBorders>
            <w:noWrap/>
            <w:vAlign w:val="center"/>
          </w:tcPr>
          <w:p w14:paraId="0E2F29F0" w14:textId="5047142D"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1.324 (NA, 1.165)</w:t>
            </w:r>
          </w:p>
        </w:tc>
        <w:tc>
          <w:tcPr>
            <w:tcW w:w="1401" w:type="dxa"/>
            <w:tcBorders>
              <w:top w:val="nil"/>
              <w:left w:val="nil"/>
              <w:bottom w:val="nil"/>
              <w:right w:val="nil"/>
            </w:tcBorders>
            <w:noWrap/>
            <w:vAlign w:val="center"/>
          </w:tcPr>
          <w:p w14:paraId="426882DA" w14:textId="5CD0D9D3"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1.250 (NA, 1.000)</w:t>
            </w:r>
          </w:p>
        </w:tc>
      </w:tr>
      <w:tr w:rsidR="0030522F" w:rsidRPr="00FF452A" w14:paraId="0275E0EE" w14:textId="77777777">
        <w:trPr>
          <w:trHeight w:val="340"/>
          <w:jc w:val="center"/>
        </w:trPr>
        <w:tc>
          <w:tcPr>
            <w:tcW w:w="1655" w:type="dxa"/>
            <w:tcBorders>
              <w:top w:val="nil"/>
              <w:left w:val="nil"/>
              <w:bottom w:val="nil"/>
              <w:right w:val="nil"/>
            </w:tcBorders>
            <w:noWrap/>
            <w:vAlign w:val="center"/>
          </w:tcPr>
          <w:p w14:paraId="04CB200D" w14:textId="77777777" w:rsidR="0030522F" w:rsidRPr="00FF452A" w:rsidRDefault="00000000">
            <w:pPr>
              <w:widowControl/>
              <w:snapToGrid w:val="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hint="eastAsia"/>
                <w:b/>
                <w:bCs/>
                <w:color w:val="000000"/>
                <w:kern w:val="0"/>
                <w:sz w:val="15"/>
                <w:szCs w:val="15"/>
                <w:lang w:bidi="ar"/>
              </w:rPr>
              <w:t xml:space="preserve">Vitamin </w:t>
            </w:r>
            <w:r w:rsidRPr="00FF452A">
              <w:rPr>
                <w:rFonts w:ascii="Times New Roman" w:eastAsia="Cambria" w:hAnsi="Times New Roman" w:cs="Times New Roman"/>
                <w:b/>
                <w:bCs/>
                <w:color w:val="000000"/>
                <w:kern w:val="0"/>
                <w:sz w:val="15"/>
                <w:szCs w:val="15"/>
                <w:lang w:bidi="ar"/>
              </w:rPr>
              <w:t>B</w:t>
            </w:r>
            <w:r w:rsidRPr="00FF452A">
              <w:rPr>
                <w:rFonts w:ascii="Times New Roman" w:eastAsia="Cambria" w:hAnsi="Times New Roman" w:cs="Times New Roman" w:hint="eastAsia"/>
                <w:b/>
                <w:bCs/>
                <w:color w:val="000000"/>
                <w:kern w:val="0"/>
                <w:sz w:val="15"/>
                <w:szCs w:val="15"/>
                <w:lang w:bidi="ar"/>
              </w:rPr>
              <w:t>6</w:t>
            </w:r>
          </w:p>
        </w:tc>
        <w:tc>
          <w:tcPr>
            <w:tcW w:w="1320" w:type="dxa"/>
            <w:tcBorders>
              <w:top w:val="nil"/>
              <w:left w:val="nil"/>
              <w:bottom w:val="nil"/>
              <w:right w:val="nil"/>
            </w:tcBorders>
            <w:noWrap/>
            <w:vAlign w:val="center"/>
          </w:tcPr>
          <w:p w14:paraId="7F99473E"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86" w:type="dxa"/>
            <w:tcBorders>
              <w:top w:val="nil"/>
              <w:left w:val="nil"/>
              <w:bottom w:val="nil"/>
              <w:right w:val="nil"/>
            </w:tcBorders>
            <w:noWrap/>
            <w:vAlign w:val="center"/>
          </w:tcPr>
          <w:p w14:paraId="364F2264"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514" w:type="dxa"/>
            <w:tcBorders>
              <w:top w:val="nil"/>
              <w:left w:val="nil"/>
              <w:bottom w:val="nil"/>
              <w:right w:val="nil"/>
            </w:tcBorders>
            <w:noWrap/>
            <w:vAlign w:val="center"/>
          </w:tcPr>
          <w:p w14:paraId="14E71C64"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6" w:type="dxa"/>
            <w:tcBorders>
              <w:top w:val="nil"/>
              <w:left w:val="nil"/>
              <w:bottom w:val="nil"/>
              <w:right w:val="nil"/>
            </w:tcBorders>
            <w:noWrap/>
            <w:vAlign w:val="center"/>
          </w:tcPr>
          <w:p w14:paraId="0138D570"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91" w:type="dxa"/>
            <w:tcBorders>
              <w:top w:val="nil"/>
              <w:left w:val="nil"/>
              <w:bottom w:val="nil"/>
              <w:right w:val="nil"/>
            </w:tcBorders>
            <w:noWrap/>
            <w:vAlign w:val="center"/>
          </w:tcPr>
          <w:p w14:paraId="7C60EA7F"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01" w:type="dxa"/>
            <w:tcBorders>
              <w:top w:val="nil"/>
              <w:left w:val="nil"/>
              <w:bottom w:val="nil"/>
              <w:right w:val="nil"/>
            </w:tcBorders>
            <w:noWrap/>
            <w:vAlign w:val="center"/>
          </w:tcPr>
          <w:p w14:paraId="2D110EEA" w14:textId="77777777" w:rsidR="0030522F" w:rsidRPr="00FF452A" w:rsidRDefault="0030522F">
            <w:pPr>
              <w:snapToGrid w:val="0"/>
              <w:jc w:val="center"/>
              <w:rPr>
                <w:rFonts w:ascii="Times New Roman" w:eastAsia="等线" w:hAnsi="Times New Roman" w:cs="Times New Roman"/>
                <w:color w:val="000000"/>
                <w:sz w:val="15"/>
                <w:szCs w:val="15"/>
              </w:rPr>
            </w:pPr>
          </w:p>
        </w:tc>
      </w:tr>
      <w:tr w:rsidR="005A4195" w:rsidRPr="00FF452A" w14:paraId="53BBA530" w14:textId="77777777">
        <w:trPr>
          <w:trHeight w:val="340"/>
          <w:jc w:val="center"/>
        </w:trPr>
        <w:tc>
          <w:tcPr>
            <w:tcW w:w="1655" w:type="dxa"/>
            <w:tcBorders>
              <w:top w:val="nil"/>
              <w:left w:val="nil"/>
              <w:bottom w:val="nil"/>
              <w:right w:val="nil"/>
            </w:tcBorders>
            <w:noWrap/>
            <w:vAlign w:val="center"/>
          </w:tcPr>
          <w:p w14:paraId="7F42CD98" w14:textId="4D4BC0DF" w:rsidR="005A4195" w:rsidRPr="00FF452A" w:rsidRDefault="005A4195" w:rsidP="005A4195">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Low</w:t>
            </w:r>
          </w:p>
        </w:tc>
        <w:tc>
          <w:tcPr>
            <w:tcW w:w="1320" w:type="dxa"/>
            <w:tcBorders>
              <w:top w:val="nil"/>
              <w:left w:val="nil"/>
              <w:bottom w:val="nil"/>
              <w:right w:val="nil"/>
            </w:tcBorders>
            <w:noWrap/>
            <w:vAlign w:val="center"/>
          </w:tcPr>
          <w:p w14:paraId="40D636D5"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80/152368</w:t>
            </w:r>
          </w:p>
        </w:tc>
        <w:tc>
          <w:tcPr>
            <w:tcW w:w="1486" w:type="dxa"/>
            <w:tcBorders>
              <w:top w:val="nil"/>
              <w:left w:val="nil"/>
              <w:bottom w:val="nil"/>
              <w:right w:val="nil"/>
            </w:tcBorders>
            <w:noWrap/>
            <w:vAlign w:val="center"/>
          </w:tcPr>
          <w:p w14:paraId="75026876"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514" w:type="dxa"/>
            <w:tcBorders>
              <w:top w:val="nil"/>
              <w:left w:val="nil"/>
              <w:bottom w:val="nil"/>
              <w:right w:val="nil"/>
            </w:tcBorders>
            <w:noWrap/>
            <w:vAlign w:val="center"/>
          </w:tcPr>
          <w:p w14:paraId="786E63F6"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336" w:type="dxa"/>
            <w:tcBorders>
              <w:top w:val="nil"/>
              <w:left w:val="nil"/>
              <w:bottom w:val="nil"/>
              <w:right w:val="nil"/>
            </w:tcBorders>
            <w:noWrap/>
            <w:vAlign w:val="center"/>
          </w:tcPr>
          <w:p w14:paraId="3DFDC031"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918/152604</w:t>
            </w:r>
          </w:p>
        </w:tc>
        <w:tc>
          <w:tcPr>
            <w:tcW w:w="1391" w:type="dxa"/>
            <w:tcBorders>
              <w:top w:val="nil"/>
              <w:left w:val="nil"/>
              <w:bottom w:val="nil"/>
              <w:right w:val="nil"/>
            </w:tcBorders>
            <w:noWrap/>
            <w:vAlign w:val="center"/>
          </w:tcPr>
          <w:p w14:paraId="4AC2D9F6"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401" w:type="dxa"/>
            <w:tcBorders>
              <w:top w:val="nil"/>
              <w:left w:val="nil"/>
              <w:bottom w:val="nil"/>
              <w:right w:val="nil"/>
            </w:tcBorders>
            <w:noWrap/>
            <w:vAlign w:val="center"/>
          </w:tcPr>
          <w:p w14:paraId="30309B1E"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r>
      <w:tr w:rsidR="005A4195" w:rsidRPr="00FF452A" w14:paraId="63F53529" w14:textId="77777777">
        <w:trPr>
          <w:trHeight w:val="340"/>
          <w:jc w:val="center"/>
        </w:trPr>
        <w:tc>
          <w:tcPr>
            <w:tcW w:w="1655" w:type="dxa"/>
            <w:tcBorders>
              <w:top w:val="nil"/>
              <w:left w:val="nil"/>
              <w:bottom w:val="nil"/>
              <w:right w:val="nil"/>
            </w:tcBorders>
            <w:noWrap/>
            <w:vAlign w:val="center"/>
          </w:tcPr>
          <w:p w14:paraId="60BD13BA" w14:textId="34FAC021" w:rsidR="005A4195" w:rsidRPr="00FF452A" w:rsidRDefault="005A4195" w:rsidP="005A4195">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Moderate</w:t>
            </w:r>
          </w:p>
        </w:tc>
        <w:tc>
          <w:tcPr>
            <w:tcW w:w="1320" w:type="dxa"/>
            <w:tcBorders>
              <w:top w:val="nil"/>
              <w:left w:val="nil"/>
              <w:bottom w:val="nil"/>
              <w:right w:val="nil"/>
            </w:tcBorders>
            <w:noWrap/>
            <w:vAlign w:val="center"/>
          </w:tcPr>
          <w:p w14:paraId="50AAB8FC"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131/309363</w:t>
            </w:r>
          </w:p>
        </w:tc>
        <w:tc>
          <w:tcPr>
            <w:tcW w:w="1486" w:type="dxa"/>
            <w:tcBorders>
              <w:top w:val="nil"/>
              <w:left w:val="nil"/>
              <w:bottom w:val="nil"/>
              <w:right w:val="nil"/>
            </w:tcBorders>
            <w:noWrap/>
            <w:vAlign w:val="center"/>
          </w:tcPr>
          <w:p w14:paraId="40878366" w14:textId="56C51781"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1.960 (NA, 1.000)</w:t>
            </w:r>
          </w:p>
        </w:tc>
        <w:tc>
          <w:tcPr>
            <w:tcW w:w="1514" w:type="dxa"/>
            <w:tcBorders>
              <w:top w:val="nil"/>
              <w:left w:val="nil"/>
              <w:bottom w:val="nil"/>
              <w:right w:val="nil"/>
            </w:tcBorders>
            <w:noWrap/>
            <w:vAlign w:val="center"/>
          </w:tcPr>
          <w:p w14:paraId="29C8B074" w14:textId="241C3B5F"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1.846 (NA, 1.000)</w:t>
            </w:r>
          </w:p>
        </w:tc>
        <w:tc>
          <w:tcPr>
            <w:tcW w:w="1336" w:type="dxa"/>
            <w:tcBorders>
              <w:top w:val="nil"/>
              <w:left w:val="nil"/>
              <w:bottom w:val="nil"/>
              <w:right w:val="nil"/>
            </w:tcBorders>
            <w:noWrap/>
            <w:vAlign w:val="center"/>
          </w:tcPr>
          <w:p w14:paraId="13262829"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1689/309820</w:t>
            </w:r>
          </w:p>
        </w:tc>
        <w:tc>
          <w:tcPr>
            <w:tcW w:w="1391" w:type="dxa"/>
            <w:tcBorders>
              <w:top w:val="nil"/>
              <w:left w:val="nil"/>
              <w:bottom w:val="nil"/>
              <w:right w:val="nil"/>
            </w:tcBorders>
            <w:noWrap/>
            <w:vAlign w:val="center"/>
          </w:tcPr>
          <w:p w14:paraId="39DF7474" w14:textId="2B0221BE"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1.667 (NA, 1.429)</w:t>
            </w:r>
          </w:p>
        </w:tc>
        <w:tc>
          <w:tcPr>
            <w:tcW w:w="1401" w:type="dxa"/>
            <w:tcBorders>
              <w:top w:val="nil"/>
              <w:left w:val="nil"/>
              <w:bottom w:val="nil"/>
              <w:right w:val="nil"/>
            </w:tcBorders>
            <w:noWrap/>
            <w:vAlign w:val="center"/>
          </w:tcPr>
          <w:p w14:paraId="4C834B86" w14:textId="53414CAB"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1.564 (NA, 1.324)</w:t>
            </w:r>
          </w:p>
        </w:tc>
      </w:tr>
      <w:tr w:rsidR="005A4195" w:rsidRPr="00FF452A" w14:paraId="4CE54373" w14:textId="77777777">
        <w:trPr>
          <w:trHeight w:val="340"/>
          <w:jc w:val="center"/>
        </w:trPr>
        <w:tc>
          <w:tcPr>
            <w:tcW w:w="1655" w:type="dxa"/>
            <w:tcBorders>
              <w:top w:val="nil"/>
              <w:left w:val="nil"/>
              <w:bottom w:val="nil"/>
              <w:right w:val="nil"/>
            </w:tcBorders>
            <w:noWrap/>
            <w:vAlign w:val="center"/>
          </w:tcPr>
          <w:p w14:paraId="51054BCC" w14:textId="0B77ABEF" w:rsidR="005A4195" w:rsidRPr="00FF452A" w:rsidRDefault="005A4195" w:rsidP="005A4195">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High</w:t>
            </w:r>
          </w:p>
        </w:tc>
        <w:tc>
          <w:tcPr>
            <w:tcW w:w="1320" w:type="dxa"/>
            <w:tcBorders>
              <w:top w:val="nil"/>
              <w:left w:val="nil"/>
              <w:bottom w:val="nil"/>
              <w:right w:val="nil"/>
            </w:tcBorders>
            <w:noWrap/>
            <w:vAlign w:val="center"/>
          </w:tcPr>
          <w:p w14:paraId="5339AC25"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56/154550</w:t>
            </w:r>
          </w:p>
        </w:tc>
        <w:tc>
          <w:tcPr>
            <w:tcW w:w="1486" w:type="dxa"/>
            <w:tcBorders>
              <w:top w:val="nil"/>
              <w:left w:val="nil"/>
              <w:bottom w:val="nil"/>
              <w:right w:val="nil"/>
            </w:tcBorders>
            <w:noWrap/>
            <w:vAlign w:val="center"/>
          </w:tcPr>
          <w:p w14:paraId="668DFBE1" w14:textId="6223A06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2.553 (NA, 1.564)</w:t>
            </w:r>
          </w:p>
        </w:tc>
        <w:tc>
          <w:tcPr>
            <w:tcW w:w="1514" w:type="dxa"/>
            <w:tcBorders>
              <w:top w:val="nil"/>
              <w:left w:val="nil"/>
              <w:bottom w:val="nil"/>
              <w:right w:val="nil"/>
            </w:tcBorders>
            <w:noWrap/>
            <w:vAlign w:val="center"/>
          </w:tcPr>
          <w:p w14:paraId="7004CAEA" w14:textId="6A1E759D"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2.399 (NA, 1.394)</w:t>
            </w:r>
          </w:p>
        </w:tc>
        <w:tc>
          <w:tcPr>
            <w:tcW w:w="1336" w:type="dxa"/>
            <w:tcBorders>
              <w:top w:val="nil"/>
              <w:left w:val="nil"/>
              <w:bottom w:val="nil"/>
              <w:right w:val="nil"/>
            </w:tcBorders>
            <w:noWrap/>
            <w:vAlign w:val="center"/>
          </w:tcPr>
          <w:p w14:paraId="02E96D98"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864/154736</w:t>
            </w:r>
          </w:p>
        </w:tc>
        <w:tc>
          <w:tcPr>
            <w:tcW w:w="1391" w:type="dxa"/>
            <w:tcBorders>
              <w:top w:val="nil"/>
              <w:left w:val="nil"/>
              <w:bottom w:val="nil"/>
              <w:right w:val="nil"/>
            </w:tcBorders>
            <w:noWrap/>
            <w:vAlign w:val="center"/>
          </w:tcPr>
          <w:p w14:paraId="501E19FD" w14:textId="3F21E89C"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1.702 (NA, 1.429)</w:t>
            </w:r>
          </w:p>
        </w:tc>
        <w:tc>
          <w:tcPr>
            <w:tcW w:w="1401" w:type="dxa"/>
            <w:tcBorders>
              <w:top w:val="nil"/>
              <w:left w:val="nil"/>
              <w:bottom w:val="nil"/>
              <w:right w:val="nil"/>
            </w:tcBorders>
            <w:noWrap/>
            <w:vAlign w:val="center"/>
          </w:tcPr>
          <w:p w14:paraId="2DD7DA7A" w14:textId="0B270DDF"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1.564 (NA, 1.250)</w:t>
            </w:r>
          </w:p>
        </w:tc>
      </w:tr>
      <w:tr w:rsidR="0030522F" w:rsidRPr="00FF452A" w14:paraId="499C344C" w14:textId="77777777">
        <w:trPr>
          <w:trHeight w:val="340"/>
          <w:jc w:val="center"/>
        </w:trPr>
        <w:tc>
          <w:tcPr>
            <w:tcW w:w="1655" w:type="dxa"/>
            <w:tcBorders>
              <w:top w:val="nil"/>
              <w:left w:val="nil"/>
              <w:bottom w:val="nil"/>
              <w:right w:val="nil"/>
            </w:tcBorders>
            <w:noWrap/>
            <w:vAlign w:val="center"/>
          </w:tcPr>
          <w:p w14:paraId="12597769" w14:textId="77777777" w:rsidR="0030522F" w:rsidRPr="00FF452A" w:rsidRDefault="00000000">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HR per SD</w:t>
            </w:r>
          </w:p>
        </w:tc>
        <w:tc>
          <w:tcPr>
            <w:tcW w:w="1320" w:type="dxa"/>
            <w:tcBorders>
              <w:top w:val="nil"/>
              <w:left w:val="nil"/>
              <w:bottom w:val="nil"/>
              <w:right w:val="nil"/>
            </w:tcBorders>
            <w:noWrap/>
            <w:vAlign w:val="center"/>
          </w:tcPr>
          <w:p w14:paraId="0D46A873"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86" w:type="dxa"/>
            <w:tcBorders>
              <w:top w:val="nil"/>
              <w:left w:val="nil"/>
              <w:bottom w:val="nil"/>
              <w:right w:val="nil"/>
            </w:tcBorders>
            <w:noWrap/>
            <w:vAlign w:val="center"/>
          </w:tcPr>
          <w:p w14:paraId="6AB90B2F" w14:textId="0BCD88E1"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1.598 (NA, 1.209)</w:t>
            </w:r>
          </w:p>
        </w:tc>
        <w:tc>
          <w:tcPr>
            <w:tcW w:w="1514" w:type="dxa"/>
            <w:tcBorders>
              <w:top w:val="nil"/>
              <w:left w:val="nil"/>
              <w:bottom w:val="nil"/>
              <w:right w:val="nil"/>
            </w:tcBorders>
            <w:noWrap/>
            <w:vAlign w:val="center"/>
          </w:tcPr>
          <w:p w14:paraId="57EEE7E2" w14:textId="2D92FA87"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1.564 (NA, 1.111)</w:t>
            </w:r>
          </w:p>
        </w:tc>
        <w:tc>
          <w:tcPr>
            <w:tcW w:w="1336" w:type="dxa"/>
            <w:tcBorders>
              <w:top w:val="nil"/>
              <w:left w:val="nil"/>
              <w:bottom w:val="nil"/>
              <w:right w:val="nil"/>
            </w:tcBorders>
            <w:noWrap/>
            <w:vAlign w:val="center"/>
          </w:tcPr>
          <w:p w14:paraId="0342B2D4"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91" w:type="dxa"/>
            <w:tcBorders>
              <w:top w:val="nil"/>
              <w:left w:val="nil"/>
              <w:bottom w:val="nil"/>
              <w:right w:val="nil"/>
            </w:tcBorders>
            <w:noWrap/>
            <w:vAlign w:val="center"/>
          </w:tcPr>
          <w:p w14:paraId="30D32DCF" w14:textId="12E58E81"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1.324 (NA, 1.165)</w:t>
            </w:r>
          </w:p>
        </w:tc>
        <w:tc>
          <w:tcPr>
            <w:tcW w:w="1401" w:type="dxa"/>
            <w:tcBorders>
              <w:top w:val="nil"/>
              <w:left w:val="nil"/>
              <w:bottom w:val="nil"/>
              <w:right w:val="nil"/>
            </w:tcBorders>
            <w:noWrap/>
            <w:vAlign w:val="center"/>
          </w:tcPr>
          <w:p w14:paraId="309119EC" w14:textId="744BDE01"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1.250 (NA, 1.111)</w:t>
            </w:r>
          </w:p>
        </w:tc>
      </w:tr>
      <w:tr w:rsidR="0030522F" w:rsidRPr="00FF452A" w14:paraId="307B1E61" w14:textId="77777777">
        <w:trPr>
          <w:trHeight w:val="340"/>
          <w:jc w:val="center"/>
        </w:trPr>
        <w:tc>
          <w:tcPr>
            <w:tcW w:w="1655" w:type="dxa"/>
            <w:tcBorders>
              <w:top w:val="nil"/>
              <w:left w:val="nil"/>
              <w:bottom w:val="nil"/>
              <w:right w:val="nil"/>
            </w:tcBorders>
            <w:noWrap/>
            <w:vAlign w:val="center"/>
          </w:tcPr>
          <w:p w14:paraId="088F1EFB" w14:textId="77777777" w:rsidR="0030522F" w:rsidRPr="00FF452A" w:rsidRDefault="00000000">
            <w:pPr>
              <w:widowControl/>
              <w:snapToGrid w:val="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hint="eastAsia"/>
                <w:b/>
                <w:bCs/>
                <w:color w:val="000000"/>
                <w:kern w:val="0"/>
                <w:sz w:val="15"/>
                <w:szCs w:val="15"/>
                <w:lang w:bidi="ar"/>
              </w:rPr>
              <w:t xml:space="preserve">Vitamin </w:t>
            </w:r>
            <w:r w:rsidRPr="00FF452A">
              <w:rPr>
                <w:rFonts w:ascii="Times New Roman" w:eastAsia="Cambria" w:hAnsi="Times New Roman" w:cs="Times New Roman"/>
                <w:b/>
                <w:bCs/>
                <w:color w:val="000000"/>
                <w:kern w:val="0"/>
                <w:sz w:val="15"/>
                <w:szCs w:val="15"/>
                <w:lang w:bidi="ar"/>
              </w:rPr>
              <w:t>B</w:t>
            </w:r>
            <w:r w:rsidRPr="00FF452A">
              <w:rPr>
                <w:rFonts w:ascii="Times New Roman" w:eastAsia="Cambria" w:hAnsi="Times New Roman" w:cs="Times New Roman" w:hint="eastAsia"/>
                <w:b/>
                <w:bCs/>
                <w:color w:val="000000"/>
                <w:kern w:val="0"/>
                <w:sz w:val="15"/>
                <w:szCs w:val="15"/>
                <w:lang w:bidi="ar"/>
              </w:rPr>
              <w:t>1</w:t>
            </w:r>
            <w:r w:rsidRPr="00FF452A">
              <w:rPr>
                <w:rFonts w:ascii="Times New Roman" w:eastAsia="Cambria" w:hAnsi="Times New Roman" w:cs="Times New Roman"/>
                <w:b/>
                <w:bCs/>
                <w:color w:val="000000"/>
                <w:kern w:val="0"/>
                <w:sz w:val="15"/>
                <w:szCs w:val="15"/>
                <w:lang w:bidi="ar"/>
              </w:rPr>
              <w:t>2</w:t>
            </w:r>
          </w:p>
        </w:tc>
        <w:tc>
          <w:tcPr>
            <w:tcW w:w="1320" w:type="dxa"/>
            <w:tcBorders>
              <w:top w:val="nil"/>
              <w:left w:val="nil"/>
              <w:bottom w:val="nil"/>
              <w:right w:val="nil"/>
            </w:tcBorders>
            <w:noWrap/>
            <w:vAlign w:val="center"/>
          </w:tcPr>
          <w:p w14:paraId="75A42EB7"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86" w:type="dxa"/>
            <w:tcBorders>
              <w:top w:val="nil"/>
              <w:left w:val="nil"/>
              <w:bottom w:val="nil"/>
              <w:right w:val="nil"/>
            </w:tcBorders>
            <w:noWrap/>
            <w:vAlign w:val="center"/>
          </w:tcPr>
          <w:p w14:paraId="36A110C7"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514" w:type="dxa"/>
            <w:tcBorders>
              <w:top w:val="nil"/>
              <w:left w:val="nil"/>
              <w:bottom w:val="nil"/>
              <w:right w:val="nil"/>
            </w:tcBorders>
            <w:noWrap/>
            <w:vAlign w:val="center"/>
          </w:tcPr>
          <w:p w14:paraId="5C0D6427"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36" w:type="dxa"/>
            <w:tcBorders>
              <w:top w:val="nil"/>
              <w:left w:val="nil"/>
              <w:bottom w:val="nil"/>
              <w:right w:val="nil"/>
            </w:tcBorders>
            <w:noWrap/>
            <w:vAlign w:val="center"/>
          </w:tcPr>
          <w:p w14:paraId="08C81F69"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91" w:type="dxa"/>
            <w:tcBorders>
              <w:top w:val="nil"/>
              <w:left w:val="nil"/>
              <w:bottom w:val="nil"/>
              <w:right w:val="nil"/>
            </w:tcBorders>
            <w:noWrap/>
            <w:vAlign w:val="center"/>
          </w:tcPr>
          <w:p w14:paraId="0069C090"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01" w:type="dxa"/>
            <w:tcBorders>
              <w:top w:val="nil"/>
              <w:left w:val="nil"/>
              <w:bottom w:val="nil"/>
              <w:right w:val="nil"/>
            </w:tcBorders>
            <w:noWrap/>
            <w:vAlign w:val="center"/>
          </w:tcPr>
          <w:p w14:paraId="740CF760" w14:textId="77777777" w:rsidR="0030522F" w:rsidRPr="00FF452A" w:rsidRDefault="0030522F">
            <w:pPr>
              <w:snapToGrid w:val="0"/>
              <w:jc w:val="center"/>
              <w:rPr>
                <w:rFonts w:ascii="Times New Roman" w:eastAsia="等线" w:hAnsi="Times New Roman" w:cs="Times New Roman"/>
                <w:color w:val="000000"/>
                <w:sz w:val="15"/>
                <w:szCs w:val="15"/>
              </w:rPr>
            </w:pPr>
          </w:p>
        </w:tc>
      </w:tr>
      <w:tr w:rsidR="005A4195" w:rsidRPr="00FF452A" w14:paraId="38984651" w14:textId="77777777">
        <w:trPr>
          <w:trHeight w:val="340"/>
          <w:jc w:val="center"/>
        </w:trPr>
        <w:tc>
          <w:tcPr>
            <w:tcW w:w="1655" w:type="dxa"/>
            <w:tcBorders>
              <w:top w:val="nil"/>
              <w:left w:val="nil"/>
              <w:bottom w:val="nil"/>
              <w:right w:val="nil"/>
            </w:tcBorders>
            <w:noWrap/>
            <w:vAlign w:val="center"/>
          </w:tcPr>
          <w:p w14:paraId="7E4944E1" w14:textId="7B29E27E" w:rsidR="005A4195" w:rsidRPr="00FF452A" w:rsidRDefault="005A4195" w:rsidP="005A4195">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Low</w:t>
            </w:r>
          </w:p>
        </w:tc>
        <w:tc>
          <w:tcPr>
            <w:tcW w:w="1320" w:type="dxa"/>
            <w:tcBorders>
              <w:top w:val="nil"/>
              <w:left w:val="nil"/>
              <w:bottom w:val="nil"/>
              <w:right w:val="nil"/>
            </w:tcBorders>
            <w:noWrap/>
            <w:vAlign w:val="center"/>
          </w:tcPr>
          <w:p w14:paraId="5BE45D2E"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75/152985</w:t>
            </w:r>
          </w:p>
        </w:tc>
        <w:tc>
          <w:tcPr>
            <w:tcW w:w="1486" w:type="dxa"/>
            <w:tcBorders>
              <w:top w:val="nil"/>
              <w:left w:val="nil"/>
              <w:bottom w:val="nil"/>
              <w:right w:val="nil"/>
            </w:tcBorders>
            <w:noWrap/>
            <w:vAlign w:val="center"/>
          </w:tcPr>
          <w:p w14:paraId="62D787D9"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514" w:type="dxa"/>
            <w:tcBorders>
              <w:top w:val="nil"/>
              <w:left w:val="nil"/>
              <w:bottom w:val="nil"/>
              <w:right w:val="nil"/>
            </w:tcBorders>
            <w:noWrap/>
            <w:vAlign w:val="center"/>
          </w:tcPr>
          <w:p w14:paraId="01837D62"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336" w:type="dxa"/>
            <w:tcBorders>
              <w:top w:val="nil"/>
              <w:left w:val="nil"/>
              <w:bottom w:val="nil"/>
              <w:right w:val="nil"/>
            </w:tcBorders>
            <w:noWrap/>
            <w:vAlign w:val="center"/>
          </w:tcPr>
          <w:p w14:paraId="2C6DBB25"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882/153232</w:t>
            </w:r>
          </w:p>
        </w:tc>
        <w:tc>
          <w:tcPr>
            <w:tcW w:w="1391" w:type="dxa"/>
            <w:tcBorders>
              <w:top w:val="nil"/>
              <w:left w:val="nil"/>
              <w:bottom w:val="nil"/>
              <w:right w:val="nil"/>
            </w:tcBorders>
            <w:noWrap/>
            <w:vAlign w:val="center"/>
          </w:tcPr>
          <w:p w14:paraId="08B14A2C"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c>
          <w:tcPr>
            <w:tcW w:w="1401" w:type="dxa"/>
            <w:tcBorders>
              <w:top w:val="nil"/>
              <w:left w:val="nil"/>
              <w:bottom w:val="nil"/>
              <w:right w:val="nil"/>
            </w:tcBorders>
            <w:noWrap/>
            <w:vAlign w:val="center"/>
          </w:tcPr>
          <w:p w14:paraId="14771CCB"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w:t>
            </w:r>
          </w:p>
        </w:tc>
      </w:tr>
      <w:tr w:rsidR="005A4195" w:rsidRPr="00FF452A" w14:paraId="09C2A9D6" w14:textId="77777777">
        <w:trPr>
          <w:trHeight w:val="340"/>
          <w:jc w:val="center"/>
        </w:trPr>
        <w:tc>
          <w:tcPr>
            <w:tcW w:w="1655" w:type="dxa"/>
            <w:tcBorders>
              <w:top w:val="nil"/>
              <w:left w:val="nil"/>
              <w:bottom w:val="nil"/>
              <w:right w:val="nil"/>
            </w:tcBorders>
            <w:noWrap/>
            <w:vAlign w:val="center"/>
          </w:tcPr>
          <w:p w14:paraId="44CE53DA" w14:textId="6EE0D7E1" w:rsidR="005A4195" w:rsidRPr="00FF452A" w:rsidRDefault="005A4195" w:rsidP="005A4195">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Moderate</w:t>
            </w:r>
          </w:p>
        </w:tc>
        <w:tc>
          <w:tcPr>
            <w:tcW w:w="1320" w:type="dxa"/>
            <w:tcBorders>
              <w:top w:val="nil"/>
              <w:left w:val="nil"/>
              <w:bottom w:val="nil"/>
              <w:right w:val="nil"/>
            </w:tcBorders>
            <w:noWrap/>
            <w:vAlign w:val="center"/>
          </w:tcPr>
          <w:p w14:paraId="3A7399D4"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135/308567</w:t>
            </w:r>
          </w:p>
        </w:tc>
        <w:tc>
          <w:tcPr>
            <w:tcW w:w="1486" w:type="dxa"/>
            <w:tcBorders>
              <w:top w:val="nil"/>
              <w:left w:val="nil"/>
              <w:bottom w:val="nil"/>
              <w:right w:val="nil"/>
            </w:tcBorders>
            <w:noWrap/>
            <w:vAlign w:val="center"/>
          </w:tcPr>
          <w:p w14:paraId="7FE1265D" w14:textId="6708E412"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1.702 (NA, 1.000)</w:t>
            </w:r>
          </w:p>
        </w:tc>
        <w:tc>
          <w:tcPr>
            <w:tcW w:w="1514" w:type="dxa"/>
            <w:tcBorders>
              <w:top w:val="nil"/>
              <w:left w:val="nil"/>
              <w:bottom w:val="nil"/>
              <w:right w:val="nil"/>
            </w:tcBorders>
            <w:noWrap/>
            <w:vAlign w:val="center"/>
          </w:tcPr>
          <w:p w14:paraId="7B89C181" w14:textId="63E6B0DF"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1.598 (NA, 1.000)</w:t>
            </w:r>
          </w:p>
        </w:tc>
        <w:tc>
          <w:tcPr>
            <w:tcW w:w="1336" w:type="dxa"/>
            <w:tcBorders>
              <w:top w:val="nil"/>
              <w:left w:val="nil"/>
              <w:bottom w:val="nil"/>
              <w:right w:val="nil"/>
            </w:tcBorders>
            <w:noWrap/>
            <w:vAlign w:val="center"/>
          </w:tcPr>
          <w:p w14:paraId="6ED17EA7"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1744/308990</w:t>
            </w:r>
          </w:p>
        </w:tc>
        <w:tc>
          <w:tcPr>
            <w:tcW w:w="1391" w:type="dxa"/>
            <w:tcBorders>
              <w:top w:val="nil"/>
              <w:left w:val="nil"/>
              <w:bottom w:val="nil"/>
              <w:right w:val="nil"/>
            </w:tcBorders>
            <w:noWrap/>
            <w:vAlign w:val="center"/>
          </w:tcPr>
          <w:p w14:paraId="75F4B231" w14:textId="0B98AF93"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1.462 (NA, 1.209)</w:t>
            </w:r>
          </w:p>
        </w:tc>
        <w:tc>
          <w:tcPr>
            <w:tcW w:w="1401" w:type="dxa"/>
            <w:tcBorders>
              <w:top w:val="nil"/>
              <w:left w:val="nil"/>
              <w:bottom w:val="nil"/>
              <w:right w:val="nil"/>
            </w:tcBorders>
            <w:noWrap/>
            <w:vAlign w:val="center"/>
          </w:tcPr>
          <w:p w14:paraId="476506CC" w14:textId="1D90BCD5"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1.360 (NA, 1.000)</w:t>
            </w:r>
          </w:p>
        </w:tc>
      </w:tr>
      <w:tr w:rsidR="005A4195" w:rsidRPr="00FF452A" w14:paraId="62BBEB63" w14:textId="77777777">
        <w:trPr>
          <w:trHeight w:val="340"/>
          <w:jc w:val="center"/>
        </w:trPr>
        <w:tc>
          <w:tcPr>
            <w:tcW w:w="1655" w:type="dxa"/>
            <w:tcBorders>
              <w:top w:val="nil"/>
              <w:left w:val="nil"/>
              <w:bottom w:val="nil"/>
              <w:right w:val="nil"/>
            </w:tcBorders>
            <w:noWrap/>
            <w:vAlign w:val="center"/>
          </w:tcPr>
          <w:p w14:paraId="0BFA3589" w14:textId="5CA08706" w:rsidR="005A4195" w:rsidRPr="00FF452A" w:rsidRDefault="005A4195" w:rsidP="005A4195">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Cambria" w:hAnsi="Times New Roman" w:cs="Times New Roman"/>
                <w:color w:val="000000"/>
                <w:kern w:val="0"/>
                <w:sz w:val="15"/>
                <w:szCs w:val="15"/>
                <w:lang w:bidi="ar"/>
              </w:rPr>
              <w:t>High</w:t>
            </w:r>
          </w:p>
        </w:tc>
        <w:tc>
          <w:tcPr>
            <w:tcW w:w="1320" w:type="dxa"/>
            <w:tcBorders>
              <w:top w:val="nil"/>
              <w:left w:val="nil"/>
              <w:bottom w:val="nil"/>
              <w:right w:val="nil"/>
            </w:tcBorders>
            <w:noWrap/>
            <w:vAlign w:val="center"/>
          </w:tcPr>
          <w:p w14:paraId="18E4847D"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57/154729</w:t>
            </w:r>
          </w:p>
        </w:tc>
        <w:tc>
          <w:tcPr>
            <w:tcW w:w="1486" w:type="dxa"/>
            <w:tcBorders>
              <w:top w:val="nil"/>
              <w:left w:val="nil"/>
              <w:bottom w:val="nil"/>
              <w:right w:val="nil"/>
            </w:tcBorders>
            <w:noWrap/>
            <w:vAlign w:val="center"/>
          </w:tcPr>
          <w:p w14:paraId="11BB8056" w14:textId="5B22798D"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2.350 (NA, 1.324)</w:t>
            </w:r>
          </w:p>
        </w:tc>
        <w:tc>
          <w:tcPr>
            <w:tcW w:w="1514" w:type="dxa"/>
            <w:tcBorders>
              <w:top w:val="nil"/>
              <w:left w:val="nil"/>
              <w:bottom w:val="nil"/>
              <w:right w:val="nil"/>
            </w:tcBorders>
            <w:noWrap/>
            <w:vAlign w:val="center"/>
          </w:tcPr>
          <w:p w14:paraId="61371D4F" w14:textId="494129A0"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2.124 (NA, 1.000)</w:t>
            </w:r>
          </w:p>
        </w:tc>
        <w:tc>
          <w:tcPr>
            <w:tcW w:w="1336" w:type="dxa"/>
            <w:tcBorders>
              <w:top w:val="nil"/>
              <w:left w:val="nil"/>
              <w:bottom w:val="nil"/>
              <w:right w:val="nil"/>
            </w:tcBorders>
            <w:noWrap/>
            <w:vAlign w:val="center"/>
          </w:tcPr>
          <w:p w14:paraId="1A6C5723" w14:textId="7777777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845/154938</w:t>
            </w:r>
          </w:p>
        </w:tc>
        <w:tc>
          <w:tcPr>
            <w:tcW w:w="1391" w:type="dxa"/>
            <w:tcBorders>
              <w:top w:val="nil"/>
              <w:left w:val="nil"/>
              <w:bottom w:val="nil"/>
              <w:right w:val="nil"/>
            </w:tcBorders>
            <w:noWrap/>
            <w:vAlign w:val="center"/>
          </w:tcPr>
          <w:p w14:paraId="4957A1B8" w14:textId="7B946387"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1.702 (NA, 1.429)</w:t>
            </w:r>
          </w:p>
        </w:tc>
        <w:tc>
          <w:tcPr>
            <w:tcW w:w="1401" w:type="dxa"/>
            <w:tcBorders>
              <w:top w:val="nil"/>
              <w:left w:val="nil"/>
              <w:bottom w:val="nil"/>
              <w:right w:val="nil"/>
            </w:tcBorders>
            <w:noWrap/>
            <w:vAlign w:val="center"/>
          </w:tcPr>
          <w:p w14:paraId="41E3FF0A" w14:textId="54A90394" w:rsidR="005A4195" w:rsidRPr="00FF452A" w:rsidRDefault="005A4195" w:rsidP="005A4195">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1.564 (NA, 1.250)</w:t>
            </w:r>
          </w:p>
        </w:tc>
      </w:tr>
      <w:tr w:rsidR="0030522F" w:rsidRPr="00FF452A" w14:paraId="60EB4AD1" w14:textId="77777777">
        <w:trPr>
          <w:trHeight w:val="340"/>
          <w:jc w:val="center"/>
        </w:trPr>
        <w:tc>
          <w:tcPr>
            <w:tcW w:w="1655" w:type="dxa"/>
            <w:tcBorders>
              <w:top w:val="nil"/>
              <w:left w:val="nil"/>
              <w:bottom w:val="single" w:sz="12" w:space="0" w:color="000000"/>
              <w:right w:val="nil"/>
            </w:tcBorders>
            <w:noWrap/>
            <w:vAlign w:val="center"/>
          </w:tcPr>
          <w:p w14:paraId="5E421D1D" w14:textId="77777777" w:rsidR="0030522F" w:rsidRPr="00FF452A" w:rsidRDefault="00000000">
            <w:pPr>
              <w:widowControl/>
              <w:snapToGrid w:val="0"/>
              <w:ind w:firstLineChars="100" w:firstLine="150"/>
              <w:jc w:val="left"/>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HR per SD</w:t>
            </w:r>
          </w:p>
        </w:tc>
        <w:tc>
          <w:tcPr>
            <w:tcW w:w="1320" w:type="dxa"/>
            <w:tcBorders>
              <w:top w:val="nil"/>
              <w:left w:val="nil"/>
              <w:bottom w:val="single" w:sz="12" w:space="0" w:color="000000"/>
              <w:right w:val="nil"/>
            </w:tcBorders>
            <w:noWrap/>
            <w:vAlign w:val="center"/>
          </w:tcPr>
          <w:p w14:paraId="2963CDCF"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486" w:type="dxa"/>
            <w:tcBorders>
              <w:top w:val="nil"/>
              <w:left w:val="nil"/>
              <w:bottom w:val="single" w:sz="12" w:space="0" w:color="000000"/>
              <w:right w:val="nil"/>
            </w:tcBorders>
            <w:noWrap/>
            <w:vAlign w:val="center"/>
          </w:tcPr>
          <w:p w14:paraId="74DB43BB" w14:textId="549E0F75"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1.360 (NA, 1.000)</w:t>
            </w:r>
          </w:p>
        </w:tc>
        <w:tc>
          <w:tcPr>
            <w:tcW w:w="1514" w:type="dxa"/>
            <w:tcBorders>
              <w:top w:val="nil"/>
              <w:left w:val="nil"/>
              <w:bottom w:val="single" w:sz="12" w:space="0" w:color="000000"/>
              <w:right w:val="nil"/>
            </w:tcBorders>
            <w:noWrap/>
            <w:vAlign w:val="center"/>
          </w:tcPr>
          <w:p w14:paraId="1AC24C5B" w14:textId="4EC3D14C"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1.288 (NA, 1.000)</w:t>
            </w:r>
          </w:p>
        </w:tc>
        <w:tc>
          <w:tcPr>
            <w:tcW w:w="1336" w:type="dxa"/>
            <w:tcBorders>
              <w:top w:val="nil"/>
              <w:left w:val="nil"/>
              <w:bottom w:val="single" w:sz="12" w:space="0" w:color="000000"/>
              <w:right w:val="nil"/>
            </w:tcBorders>
            <w:noWrap/>
            <w:vAlign w:val="center"/>
          </w:tcPr>
          <w:p w14:paraId="2AF7F66F" w14:textId="77777777" w:rsidR="0030522F" w:rsidRPr="00FF452A" w:rsidRDefault="0030522F">
            <w:pPr>
              <w:snapToGrid w:val="0"/>
              <w:jc w:val="center"/>
              <w:rPr>
                <w:rFonts w:ascii="Times New Roman" w:eastAsia="等线" w:hAnsi="Times New Roman" w:cs="Times New Roman"/>
                <w:color w:val="000000"/>
                <w:sz w:val="15"/>
                <w:szCs w:val="15"/>
              </w:rPr>
            </w:pPr>
          </w:p>
        </w:tc>
        <w:tc>
          <w:tcPr>
            <w:tcW w:w="1391" w:type="dxa"/>
            <w:tcBorders>
              <w:top w:val="nil"/>
              <w:left w:val="nil"/>
              <w:bottom w:val="single" w:sz="12" w:space="0" w:color="000000"/>
              <w:right w:val="nil"/>
            </w:tcBorders>
            <w:noWrap/>
            <w:vAlign w:val="center"/>
          </w:tcPr>
          <w:p w14:paraId="05B5BCB8" w14:textId="06BB3D0A"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1.288 (NA, 1.165)</w:t>
            </w:r>
          </w:p>
        </w:tc>
        <w:tc>
          <w:tcPr>
            <w:tcW w:w="1401" w:type="dxa"/>
            <w:tcBorders>
              <w:top w:val="nil"/>
              <w:left w:val="nil"/>
              <w:bottom w:val="single" w:sz="12" w:space="0" w:color="000000"/>
              <w:right w:val="nil"/>
            </w:tcBorders>
            <w:noWrap/>
            <w:vAlign w:val="center"/>
          </w:tcPr>
          <w:p w14:paraId="2815A1C2" w14:textId="72FB3A8D" w:rsidR="0030522F" w:rsidRPr="00FF452A" w:rsidRDefault="00000000">
            <w:pPr>
              <w:widowControl/>
              <w:snapToGrid w:val="0"/>
              <w:jc w:val="center"/>
              <w:textAlignment w:val="center"/>
              <w:rPr>
                <w:rFonts w:ascii="Times New Roman" w:eastAsia="等线" w:hAnsi="Times New Roman" w:cs="Times New Roman"/>
                <w:color w:val="000000"/>
                <w:sz w:val="15"/>
                <w:szCs w:val="15"/>
              </w:rPr>
            </w:pPr>
            <w:r w:rsidRPr="00FF452A">
              <w:rPr>
                <w:rFonts w:ascii="Times New Roman" w:eastAsia="等线" w:hAnsi="Times New Roman" w:cs="Times New Roman"/>
                <w:color w:val="000000"/>
                <w:kern w:val="0"/>
                <w:sz w:val="15"/>
                <w:szCs w:val="15"/>
                <w:lang w:bidi="ar"/>
              </w:rPr>
              <w:t>1.250 (NA, 1.000)</w:t>
            </w:r>
          </w:p>
        </w:tc>
      </w:tr>
    </w:tbl>
    <w:p w14:paraId="3DA22EBC" w14:textId="77777777" w:rsidR="0030522F" w:rsidRPr="00FF452A" w:rsidRDefault="00000000">
      <w:pPr>
        <w:jc w:val="left"/>
        <w:rPr>
          <w:rFonts w:ascii="Times New Roman" w:eastAsia="宋体" w:hAnsi="Times New Roman" w:cs="Times New Roman"/>
          <w:sz w:val="18"/>
          <w:szCs w:val="18"/>
        </w:rPr>
      </w:pPr>
      <w:r w:rsidRPr="00FF452A">
        <w:rPr>
          <w:rFonts w:ascii="Times New Roman" w:eastAsia="宋体" w:hAnsi="Times New Roman" w:cs="Times New Roman"/>
          <w:sz w:val="18"/>
          <w:szCs w:val="18"/>
        </w:rPr>
        <w:t>Nutrient</w:t>
      </w:r>
      <w:r w:rsidRPr="00FF452A">
        <w:rPr>
          <w:rFonts w:ascii="Times New Roman" w:eastAsia="宋体" w:hAnsi="Times New Roman" w:cs="Times New Roman" w:hint="eastAsia"/>
          <w:sz w:val="18"/>
          <w:szCs w:val="18"/>
        </w:rPr>
        <w:t>s</w:t>
      </w:r>
      <w:r w:rsidRPr="00FF452A">
        <w:rPr>
          <w:rFonts w:ascii="Times New Roman" w:eastAsia="宋体" w:hAnsi="Times New Roman" w:cs="Times New Roman"/>
          <w:sz w:val="18"/>
          <w:szCs w:val="18"/>
        </w:rPr>
        <w:t xml:space="preserve"> intake levels were divided into </w:t>
      </w:r>
      <w:r w:rsidRPr="00FF452A">
        <w:rPr>
          <w:rFonts w:ascii="Times New Roman" w:eastAsia="宋体" w:hAnsi="Times New Roman" w:cs="Times New Roman" w:hint="eastAsia"/>
          <w:sz w:val="18"/>
          <w:szCs w:val="18"/>
        </w:rPr>
        <w:t>3</w:t>
      </w:r>
      <w:r w:rsidRPr="00FF452A">
        <w:rPr>
          <w:rFonts w:ascii="Times New Roman" w:eastAsia="宋体" w:hAnsi="Times New Roman" w:cs="Times New Roman"/>
          <w:sz w:val="18"/>
          <w:szCs w:val="18"/>
        </w:rPr>
        <w:t xml:space="preserve"> groups: low (quartile 1), moderate (quartiles 2-3), and high (quartile 4).</w:t>
      </w:r>
    </w:p>
    <w:p w14:paraId="11E7B0FA" w14:textId="77777777" w:rsidR="0030522F" w:rsidRPr="00FF452A" w:rsidRDefault="00000000">
      <w:pPr>
        <w:rPr>
          <w:rFonts w:ascii="Times New Roman" w:hAnsi="Times New Roman" w:cs="Times New Roman"/>
          <w:sz w:val="18"/>
          <w:szCs w:val="18"/>
        </w:rPr>
      </w:pPr>
      <w:r w:rsidRPr="00FF452A">
        <w:rPr>
          <w:rFonts w:ascii="Times New Roman" w:hAnsi="Times New Roman" w:cs="Times New Roman" w:hint="eastAsia"/>
          <w:sz w:val="18"/>
          <w:szCs w:val="18"/>
        </w:rPr>
        <w:t>*P &lt; 0.05, **P &lt; 0.01, ***P &lt; 0.001.</w:t>
      </w:r>
    </w:p>
    <w:p w14:paraId="007D0FA9" w14:textId="462EA4CE" w:rsidR="0030522F" w:rsidRPr="00FF452A" w:rsidRDefault="0084073E">
      <w:pPr>
        <w:rPr>
          <w:rFonts w:ascii="Times New Roman" w:hAnsi="Times New Roman" w:cs="Times New Roman"/>
          <w:sz w:val="18"/>
          <w:szCs w:val="18"/>
        </w:rPr>
      </w:pPr>
      <w:r w:rsidRPr="00FF452A">
        <w:rPr>
          <w:rFonts w:ascii="Times New Roman" w:hAnsi="Times New Roman" w:cs="Times New Roman"/>
          <w:sz w:val="18"/>
          <w:szCs w:val="18"/>
        </w:rPr>
        <w:t>Model1 was crude Cox regression model stratified by sex, age and total energy intake.</w:t>
      </w:r>
    </w:p>
    <w:p w14:paraId="58CE79A5" w14:textId="1DA9693D" w:rsidR="0030522F" w:rsidRPr="00FF452A" w:rsidRDefault="00000000">
      <w:pPr>
        <w:rPr>
          <w:rFonts w:ascii="Times New Roman" w:hAnsi="Times New Roman" w:cs="Times New Roman"/>
          <w:sz w:val="18"/>
          <w:szCs w:val="18"/>
        </w:rPr>
      </w:pPr>
      <w:r w:rsidRPr="00FF452A">
        <w:rPr>
          <w:rFonts w:ascii="Times New Roman" w:hAnsi="Times New Roman" w:cs="Times New Roman" w:hint="eastAsia"/>
          <w:sz w:val="18"/>
          <w:szCs w:val="18"/>
        </w:rPr>
        <w:t>Model2 was multivariable adjusted for demographic characteristics (ethnicity, education attainment, IMD and BMI), lifestyle factors (smoking status, physical activity and daily sleeping time), chronic comorbidities (hypertension, diabetes, coronary heart disease and chronic obstructive pulmonary disease),</w:t>
      </w:r>
      <w:r w:rsidR="00AE4F9B" w:rsidRPr="00FF452A">
        <w:rPr>
          <w:rFonts w:ascii="Times New Roman" w:hAnsi="Times New Roman" w:cs="Times New Roman"/>
          <w:sz w:val="18"/>
          <w:szCs w:val="18"/>
        </w:rPr>
        <w:t xml:space="preserve"> antidiabetic</w:t>
      </w:r>
      <w:r w:rsidR="00AE4F9B" w:rsidRPr="00FF452A">
        <w:rPr>
          <w:rFonts w:ascii="Times New Roman" w:hAnsi="Times New Roman" w:cs="Times New Roman" w:hint="eastAsia"/>
          <w:sz w:val="18"/>
          <w:szCs w:val="18"/>
        </w:rPr>
        <w:t xml:space="preserve"> medication use (</w:t>
      </w:r>
      <w:r w:rsidR="00AE4F9B" w:rsidRPr="00FF452A">
        <w:rPr>
          <w:rFonts w:ascii="Times New Roman" w:hAnsi="Times New Roman" w:cs="Times New Roman"/>
          <w:sz w:val="18"/>
          <w:szCs w:val="18"/>
        </w:rPr>
        <w:t>sulfonylureas, glitazones, metformin, insulin</w:t>
      </w:r>
      <w:r w:rsidR="00AE4F9B" w:rsidRPr="00FF452A">
        <w:rPr>
          <w:rFonts w:ascii="Times New Roman" w:hAnsi="Times New Roman" w:cs="Times New Roman" w:hint="eastAsia"/>
          <w:sz w:val="18"/>
          <w:szCs w:val="18"/>
        </w:rPr>
        <w:t>),</w:t>
      </w:r>
      <w:r w:rsidRPr="00FF452A">
        <w:rPr>
          <w:rFonts w:ascii="Times New Roman" w:hAnsi="Times New Roman" w:cs="Times New Roman" w:hint="eastAsia"/>
          <w:sz w:val="18"/>
          <w:szCs w:val="18"/>
        </w:rPr>
        <w:t xml:space="preserve"> and laboratory data (total cholesterol, LDL, HDL, Triglycerides, fasting glucose, and hsC-reactive protein). Note: we excluded participants who had died or diagnosed with CHD, diabetes, and CKD during the first 2 years of follow-up.</w:t>
      </w:r>
    </w:p>
    <w:p w14:paraId="041D9214" w14:textId="77777777" w:rsidR="0030522F" w:rsidRPr="00FF452A" w:rsidRDefault="00000000">
      <w:pPr>
        <w:jc w:val="left"/>
        <w:rPr>
          <w:rFonts w:ascii="Times New Roman" w:eastAsia="宋体" w:hAnsi="Times New Roman" w:cs="Times New Roman"/>
          <w:sz w:val="18"/>
          <w:szCs w:val="18"/>
        </w:rPr>
      </w:pPr>
      <w:r w:rsidRPr="00FF452A">
        <w:rPr>
          <w:rFonts w:ascii="Times New Roman" w:eastAsia="宋体" w:hAnsi="Times New Roman" w:cs="Times New Roman"/>
          <w:sz w:val="18"/>
          <w:szCs w:val="18"/>
        </w:rPr>
        <w:t>Abbreviations:</w:t>
      </w:r>
      <w:r w:rsidRPr="00FF452A">
        <w:rPr>
          <w:rFonts w:ascii="Times New Roman" w:eastAsia="宋体" w:hAnsi="Times New Roman" w:cs="Times New Roman" w:hint="eastAsia"/>
          <w:sz w:val="18"/>
          <w:szCs w:val="18"/>
        </w:rPr>
        <w:t xml:space="preserve"> LRE, liver-related events; HR, hazard ratio; CI, confidence interval; SD, standard deviation.</w:t>
      </w:r>
    </w:p>
    <w:p w14:paraId="7D79ADC1" w14:textId="77777777" w:rsidR="0030522F" w:rsidRPr="00FF452A" w:rsidRDefault="0030522F">
      <w:pPr>
        <w:jc w:val="left"/>
        <w:rPr>
          <w:rFonts w:ascii="Times New Roman" w:eastAsia="宋体" w:hAnsi="Times New Roman" w:cs="Times New Roman"/>
          <w:sz w:val="15"/>
          <w:szCs w:val="15"/>
        </w:rPr>
      </w:pPr>
    </w:p>
    <w:p w14:paraId="400BB090" w14:textId="77777777" w:rsidR="0030522F" w:rsidRPr="00FF452A" w:rsidRDefault="0030522F">
      <w:pPr>
        <w:jc w:val="left"/>
        <w:rPr>
          <w:rFonts w:ascii="Times New Roman" w:eastAsia="宋体" w:hAnsi="Times New Roman" w:cs="Times New Roman"/>
          <w:sz w:val="15"/>
          <w:szCs w:val="15"/>
        </w:rPr>
      </w:pPr>
    </w:p>
    <w:p w14:paraId="1B814A13" w14:textId="77777777" w:rsidR="0030522F" w:rsidRPr="00FF452A" w:rsidRDefault="0030522F">
      <w:pPr>
        <w:jc w:val="left"/>
        <w:rPr>
          <w:rFonts w:ascii="Times New Roman" w:eastAsia="宋体" w:hAnsi="Times New Roman" w:cs="Times New Roman"/>
          <w:sz w:val="15"/>
          <w:szCs w:val="15"/>
        </w:rPr>
      </w:pPr>
    </w:p>
    <w:p w14:paraId="4A037280" w14:textId="77777777" w:rsidR="0030522F" w:rsidRPr="00FF452A" w:rsidRDefault="0030522F">
      <w:pPr>
        <w:jc w:val="left"/>
        <w:rPr>
          <w:rFonts w:ascii="Times New Roman" w:eastAsia="宋体" w:hAnsi="Times New Roman" w:cs="Times New Roman"/>
          <w:sz w:val="15"/>
          <w:szCs w:val="15"/>
        </w:rPr>
      </w:pPr>
    </w:p>
    <w:p w14:paraId="014C69CD" w14:textId="77777777" w:rsidR="0030522F" w:rsidRPr="00FF452A" w:rsidRDefault="00000000">
      <w:pPr>
        <w:jc w:val="left"/>
      </w:pPr>
      <w:r w:rsidRPr="00FF452A">
        <w:rPr>
          <w:rFonts w:hint="eastAsia"/>
          <w:noProof/>
        </w:rPr>
        <w:lastRenderedPageBreak/>
        <w:drawing>
          <wp:inline distT="0" distB="0" distL="114300" distR="114300" wp14:anchorId="459A10DF" wp14:editId="4286124E">
            <wp:extent cx="5260975" cy="4661535"/>
            <wp:effectExtent l="0" t="0" r="12065" b="1905"/>
            <wp:docPr id="4" name="图片 4" descr="flowchat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lowchat_01(1)"/>
                    <pic:cNvPicPr>
                      <a:picLocks noChangeAspect="1"/>
                    </pic:cNvPicPr>
                  </pic:nvPicPr>
                  <pic:blipFill>
                    <a:blip r:embed="rId8"/>
                    <a:srcRect b="37353"/>
                    <a:stretch>
                      <a:fillRect/>
                    </a:stretch>
                  </pic:blipFill>
                  <pic:spPr>
                    <a:xfrm>
                      <a:off x="0" y="0"/>
                      <a:ext cx="5260975" cy="4661535"/>
                    </a:xfrm>
                    <a:prstGeom prst="rect">
                      <a:avLst/>
                    </a:prstGeom>
                  </pic:spPr>
                </pic:pic>
              </a:graphicData>
            </a:graphic>
          </wp:inline>
        </w:drawing>
      </w:r>
    </w:p>
    <w:p w14:paraId="6B839405" w14:textId="77777777" w:rsidR="0030522F" w:rsidRPr="00FF452A" w:rsidRDefault="00000000">
      <w:pPr>
        <w:rPr>
          <w:rFonts w:ascii="Times New Roman" w:hAnsi="Times New Roman" w:cs="Times New Roman"/>
          <w:b/>
          <w:bCs/>
          <w:szCs w:val="21"/>
        </w:rPr>
      </w:pPr>
      <w:r w:rsidRPr="00FF452A">
        <w:rPr>
          <w:rFonts w:ascii="Times New Roman" w:hAnsi="Times New Roman" w:cs="Times New Roman" w:hint="eastAsia"/>
          <w:b/>
          <w:bCs/>
          <w:szCs w:val="21"/>
        </w:rPr>
        <w:t>Figure S1.</w:t>
      </w:r>
      <w:r w:rsidRPr="00FF452A">
        <w:rPr>
          <w:rFonts w:ascii="Times New Roman" w:hAnsi="Times New Roman" w:cs="Times New Roman" w:hint="eastAsia"/>
          <w:szCs w:val="21"/>
        </w:rPr>
        <w:t xml:space="preserve"> </w:t>
      </w:r>
      <w:r w:rsidRPr="00FF452A">
        <w:rPr>
          <w:rFonts w:ascii="Times New Roman" w:hAnsi="Times New Roman" w:cs="Times New Roman"/>
          <w:b/>
          <w:bCs/>
          <w:szCs w:val="21"/>
        </w:rPr>
        <w:t>Flowchart of participants inclusion and exclusion</w:t>
      </w:r>
      <w:r w:rsidRPr="00FF452A">
        <w:rPr>
          <w:rFonts w:ascii="Times New Roman" w:hAnsi="Times New Roman" w:cs="Times New Roman" w:hint="eastAsia"/>
          <w:b/>
          <w:bCs/>
          <w:szCs w:val="21"/>
        </w:rPr>
        <w:t xml:space="preserve"> from the UK Biobank</w:t>
      </w:r>
      <w:r w:rsidRPr="00FF452A">
        <w:rPr>
          <w:rFonts w:ascii="Times New Roman" w:hAnsi="Times New Roman" w:cs="Times New Roman"/>
          <w:b/>
          <w:bCs/>
          <w:szCs w:val="21"/>
        </w:rPr>
        <w:t xml:space="preserve">. </w:t>
      </w:r>
    </w:p>
    <w:p w14:paraId="31D266A6" w14:textId="77777777" w:rsidR="0030522F" w:rsidRPr="00FF452A" w:rsidRDefault="00000000">
      <w:pPr>
        <w:rPr>
          <w:rFonts w:ascii="Times New Roman" w:hAnsi="Times New Roman" w:cs="Times New Roman"/>
          <w:b/>
          <w:bCs/>
          <w:szCs w:val="21"/>
        </w:rPr>
      </w:pPr>
      <w:r w:rsidRPr="00FF452A">
        <w:rPr>
          <w:rFonts w:ascii="Times New Roman" w:hAnsi="Times New Roman" w:cs="Times New Roman"/>
          <w:b/>
          <w:bCs/>
          <w:szCs w:val="21"/>
        </w:rPr>
        <w:br w:type="page"/>
      </w:r>
    </w:p>
    <w:p w14:paraId="6FB8C3CC" w14:textId="77777777" w:rsidR="0030522F" w:rsidRPr="00FF452A" w:rsidRDefault="00000000">
      <w:pPr>
        <w:rPr>
          <w:rFonts w:ascii="Times New Roman" w:hAnsi="Times New Roman" w:cs="Times New Roman"/>
          <w:b/>
          <w:bCs/>
          <w:sz w:val="24"/>
        </w:rPr>
      </w:pPr>
      <w:r w:rsidRPr="00FF452A">
        <w:rPr>
          <w:rFonts w:ascii="Times New Roman" w:hAnsi="Times New Roman" w:cs="Times New Roman" w:hint="eastAsia"/>
          <w:b/>
          <w:bCs/>
          <w:noProof/>
          <w:sz w:val="24"/>
        </w:rPr>
        <w:lastRenderedPageBreak/>
        <w:drawing>
          <wp:inline distT="0" distB="0" distL="114300" distR="114300" wp14:anchorId="2C790544" wp14:editId="39CBCDC2">
            <wp:extent cx="3749040" cy="3596640"/>
            <wp:effectExtent l="0" t="0" r="0" b="0"/>
            <wp:docPr id="3" name="图片 3" descr="cor_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or_plot"/>
                    <pic:cNvPicPr>
                      <a:picLocks noChangeAspect="1"/>
                    </pic:cNvPicPr>
                  </pic:nvPicPr>
                  <pic:blipFill>
                    <a:blip r:embed="rId9"/>
                    <a:srcRect l="6164" t="6462" r="12641" b="2655"/>
                    <a:stretch>
                      <a:fillRect/>
                    </a:stretch>
                  </pic:blipFill>
                  <pic:spPr>
                    <a:xfrm>
                      <a:off x="0" y="0"/>
                      <a:ext cx="3749040" cy="3596640"/>
                    </a:xfrm>
                    <a:prstGeom prst="rect">
                      <a:avLst/>
                    </a:prstGeom>
                  </pic:spPr>
                </pic:pic>
              </a:graphicData>
            </a:graphic>
          </wp:inline>
        </w:drawing>
      </w:r>
    </w:p>
    <w:p w14:paraId="1E3C4C9E" w14:textId="77777777" w:rsidR="0030522F" w:rsidRPr="00FF452A" w:rsidRDefault="00000000">
      <w:pPr>
        <w:rPr>
          <w:rFonts w:ascii="Times New Roman" w:hAnsi="Times New Roman" w:cs="Times New Roman"/>
          <w:szCs w:val="21"/>
        </w:rPr>
      </w:pPr>
      <w:r w:rsidRPr="00FF452A">
        <w:rPr>
          <w:rFonts w:ascii="Times New Roman" w:hAnsi="Times New Roman" w:cs="Times New Roman" w:hint="eastAsia"/>
          <w:b/>
          <w:bCs/>
          <w:szCs w:val="21"/>
        </w:rPr>
        <w:t xml:space="preserve">Figure S2. </w:t>
      </w:r>
      <w:r w:rsidRPr="00FF452A">
        <w:rPr>
          <w:rFonts w:ascii="Times New Roman" w:hAnsi="Times New Roman" w:cs="Times New Roman"/>
          <w:szCs w:val="21"/>
        </w:rPr>
        <w:t>The spearman’s rank correlations between 5 components of OCM nutrients.</w:t>
      </w:r>
    </w:p>
    <w:p w14:paraId="0A540545" w14:textId="77777777" w:rsidR="0030522F" w:rsidRPr="00FF452A" w:rsidRDefault="00000000">
      <w:pPr>
        <w:rPr>
          <w:rFonts w:ascii="Times New Roman" w:hAnsi="Times New Roman" w:cs="Times New Roman"/>
          <w:b/>
          <w:bCs/>
          <w:sz w:val="24"/>
        </w:rPr>
      </w:pPr>
      <w:r w:rsidRPr="00FF452A">
        <w:rPr>
          <w:rFonts w:ascii="Times New Roman" w:hAnsi="Times New Roman" w:cs="Times New Roman"/>
          <w:b/>
          <w:bCs/>
          <w:sz w:val="24"/>
        </w:rPr>
        <w:br w:type="page"/>
      </w:r>
    </w:p>
    <w:p w14:paraId="545AE090" w14:textId="0EAC8BBB" w:rsidR="0030522F" w:rsidRPr="00FF452A" w:rsidRDefault="003201F1">
      <w:pPr>
        <w:jc w:val="left"/>
        <w:rPr>
          <w:rFonts w:ascii="Times New Roman" w:hAnsi="Times New Roman" w:cs="Times New Roman"/>
          <w:szCs w:val="21"/>
        </w:rPr>
      </w:pPr>
      <w:r w:rsidRPr="00FF452A">
        <w:rPr>
          <w:noProof/>
        </w:rPr>
        <w:lastRenderedPageBreak/>
        <w:drawing>
          <wp:inline distT="0" distB="0" distL="0" distR="0" wp14:anchorId="012752CE" wp14:editId="71A461AE">
            <wp:extent cx="4010660" cy="4079875"/>
            <wp:effectExtent l="0" t="0" r="8890" b="0"/>
            <wp:docPr id="15404970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10660" cy="4079875"/>
                    </a:xfrm>
                    <a:prstGeom prst="rect">
                      <a:avLst/>
                    </a:prstGeom>
                    <a:noFill/>
                    <a:ln>
                      <a:noFill/>
                    </a:ln>
                  </pic:spPr>
                </pic:pic>
              </a:graphicData>
            </a:graphic>
          </wp:inline>
        </w:drawing>
      </w:r>
    </w:p>
    <w:p w14:paraId="3D65CC81" w14:textId="5215AD0A" w:rsidR="0030522F" w:rsidRPr="00FF452A" w:rsidRDefault="00000000">
      <w:pPr>
        <w:jc w:val="left"/>
        <w:rPr>
          <w:rFonts w:ascii="Times New Roman" w:hAnsi="Times New Roman" w:cs="Times New Roman"/>
          <w:b/>
          <w:bCs/>
          <w:szCs w:val="21"/>
        </w:rPr>
      </w:pPr>
      <w:r w:rsidRPr="00FF452A">
        <w:rPr>
          <w:rFonts w:ascii="Times New Roman" w:hAnsi="Times New Roman" w:cs="Times New Roman" w:hint="eastAsia"/>
          <w:b/>
          <w:bCs/>
          <w:szCs w:val="21"/>
        </w:rPr>
        <w:t xml:space="preserve">Figure S3. </w:t>
      </w:r>
      <w:r w:rsidRPr="00FF452A">
        <w:rPr>
          <w:rFonts w:ascii="Times New Roman" w:hAnsi="Times New Roman" w:cs="Times New Roman"/>
          <w:b/>
          <w:bCs/>
          <w:szCs w:val="21"/>
        </w:rPr>
        <w:t xml:space="preserve">Subgroup analyses of dietary methionine and </w:t>
      </w:r>
      <w:r w:rsidRPr="00FF452A">
        <w:rPr>
          <w:rFonts w:ascii="Times New Roman" w:hAnsi="Times New Roman" w:cs="Times New Roman" w:hint="eastAsia"/>
          <w:b/>
          <w:bCs/>
          <w:szCs w:val="21"/>
        </w:rPr>
        <w:t>LRE in MASLD</w:t>
      </w:r>
    </w:p>
    <w:p w14:paraId="056342B0" w14:textId="0F4DAE93" w:rsidR="0030522F" w:rsidRPr="00FF452A" w:rsidRDefault="00000000">
      <w:pPr>
        <w:jc w:val="left"/>
        <w:rPr>
          <w:rFonts w:ascii="Times New Roman" w:hAnsi="Times New Roman" w:cs="Times New Roman"/>
          <w:szCs w:val="21"/>
        </w:rPr>
      </w:pPr>
      <w:r w:rsidRPr="00FF452A">
        <w:rPr>
          <w:rFonts w:ascii="Times New Roman" w:hAnsi="Times New Roman" w:cs="Times New Roman" w:hint="eastAsia"/>
          <w:szCs w:val="21"/>
        </w:rPr>
        <w:t>Abbreviations: LRE, liver-related events; HR, hazard ratio; CI, confidence interval; BMI, body mass index.</w:t>
      </w:r>
      <w:r w:rsidR="00427F4A" w:rsidRPr="00FF452A">
        <w:rPr>
          <w:rFonts w:ascii="Times New Roman" w:hAnsi="Times New Roman" w:cs="Times New Roman" w:hint="eastAsia"/>
          <w:szCs w:val="21"/>
        </w:rPr>
        <w:t xml:space="preserve"> Rarely: </w:t>
      </w:r>
      <w:r w:rsidR="00427F4A" w:rsidRPr="00FF452A">
        <w:rPr>
          <w:rFonts w:ascii="Times New Roman" w:hAnsi="Times New Roman" w:cs="Times New Roman"/>
          <w:szCs w:val="21"/>
        </w:rPr>
        <w:t>1-3 times a month</w:t>
      </w:r>
      <w:r w:rsidR="00427F4A" w:rsidRPr="00FF452A">
        <w:rPr>
          <w:rFonts w:ascii="Times New Roman" w:hAnsi="Times New Roman" w:cs="Times New Roman" w:hint="eastAsia"/>
          <w:szCs w:val="21"/>
        </w:rPr>
        <w:t xml:space="preserve">, </w:t>
      </w:r>
      <w:r w:rsidR="00427F4A" w:rsidRPr="00FF452A">
        <w:rPr>
          <w:rFonts w:ascii="Times New Roman" w:hAnsi="Times New Roman" w:cs="Times New Roman"/>
          <w:szCs w:val="21"/>
        </w:rPr>
        <w:t>Special occasions only or never</w:t>
      </w:r>
      <w:r w:rsidR="00427F4A" w:rsidRPr="00FF452A">
        <w:rPr>
          <w:rFonts w:ascii="Times New Roman" w:hAnsi="Times New Roman" w:cs="Times New Roman" w:hint="eastAsia"/>
          <w:szCs w:val="21"/>
        </w:rPr>
        <w:t>.</w:t>
      </w:r>
      <w:r w:rsidR="00582FFB" w:rsidRPr="00FF452A">
        <w:rPr>
          <w:rFonts w:ascii="Times New Roman" w:hAnsi="Times New Roman" w:cs="Times New Roman" w:hint="eastAsia"/>
          <w:szCs w:val="21"/>
        </w:rPr>
        <w:t xml:space="preserve"> </w:t>
      </w:r>
      <w:r w:rsidR="00923F56" w:rsidRPr="00FF452A">
        <w:rPr>
          <w:rFonts w:ascii="Times New Roman" w:hAnsi="Times New Roman" w:cs="Times New Roman" w:hint="eastAsia"/>
          <w:szCs w:val="21"/>
        </w:rPr>
        <w:t xml:space="preserve">Frequently: </w:t>
      </w:r>
      <w:r w:rsidR="00923F56" w:rsidRPr="00FF452A">
        <w:rPr>
          <w:rFonts w:ascii="Times New Roman" w:hAnsi="Times New Roman" w:cs="Times New Roman"/>
          <w:szCs w:val="21"/>
        </w:rPr>
        <w:t>1-4 times a week</w:t>
      </w:r>
      <w:r w:rsidR="00923F56" w:rsidRPr="00FF452A">
        <w:rPr>
          <w:rFonts w:ascii="Times New Roman" w:hAnsi="Times New Roman" w:cs="Times New Roman" w:hint="eastAsia"/>
          <w:szCs w:val="21"/>
        </w:rPr>
        <w:t xml:space="preserve">. </w:t>
      </w:r>
      <w:r w:rsidR="00B31010" w:rsidRPr="00FF452A">
        <w:rPr>
          <w:rFonts w:ascii="Times New Roman" w:hAnsi="Times New Roman" w:cs="Times New Roman" w:hint="eastAsia"/>
          <w:szCs w:val="21"/>
        </w:rPr>
        <w:t xml:space="preserve">Almost: </w:t>
      </w:r>
      <w:r w:rsidR="00B31010" w:rsidRPr="00FF452A">
        <w:rPr>
          <w:rFonts w:ascii="Times New Roman" w:hAnsi="Times New Roman" w:cs="Times New Roman"/>
          <w:szCs w:val="21"/>
        </w:rPr>
        <w:t>Daily or almost daily</w:t>
      </w:r>
      <w:r w:rsidR="00B31010" w:rsidRPr="00FF452A">
        <w:rPr>
          <w:rFonts w:ascii="Times New Roman" w:hAnsi="Times New Roman" w:cs="Times New Roman" w:hint="eastAsia"/>
          <w:szCs w:val="21"/>
        </w:rPr>
        <w:t>.</w:t>
      </w:r>
    </w:p>
    <w:p w14:paraId="4C021AE6" w14:textId="6EF80C3E" w:rsidR="0030522F" w:rsidRPr="00FF452A" w:rsidRDefault="00000000">
      <w:pPr>
        <w:rPr>
          <w:rFonts w:ascii="Times New Roman" w:hAnsi="Times New Roman" w:cs="Times New Roman"/>
          <w:sz w:val="18"/>
          <w:szCs w:val="18"/>
        </w:rPr>
      </w:pPr>
      <w:r w:rsidRPr="00FF452A">
        <w:rPr>
          <w:rFonts w:ascii="Times New Roman" w:hAnsi="Times New Roman" w:cs="Times New Roman" w:hint="eastAsia"/>
          <w:sz w:val="18"/>
          <w:szCs w:val="18"/>
        </w:rPr>
        <w:br w:type="page"/>
      </w:r>
    </w:p>
    <w:p w14:paraId="07CED5E8" w14:textId="24DCDEA2" w:rsidR="0030522F" w:rsidRPr="00FF452A" w:rsidRDefault="001B5910">
      <w:pPr>
        <w:jc w:val="left"/>
        <w:rPr>
          <w:rFonts w:ascii="Times New Roman" w:hAnsi="Times New Roman" w:cs="Times New Roman"/>
          <w:sz w:val="18"/>
          <w:szCs w:val="18"/>
        </w:rPr>
      </w:pPr>
      <w:r w:rsidRPr="00FF452A">
        <w:rPr>
          <w:noProof/>
        </w:rPr>
        <w:lastRenderedPageBreak/>
        <w:drawing>
          <wp:inline distT="0" distB="0" distL="0" distR="0" wp14:anchorId="544A46DD" wp14:editId="089C5CE5">
            <wp:extent cx="4009390" cy="4065270"/>
            <wp:effectExtent l="0" t="0" r="0" b="0"/>
            <wp:docPr id="1159876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9390" cy="4065270"/>
                    </a:xfrm>
                    <a:prstGeom prst="rect">
                      <a:avLst/>
                    </a:prstGeom>
                    <a:noFill/>
                    <a:ln>
                      <a:noFill/>
                    </a:ln>
                  </pic:spPr>
                </pic:pic>
              </a:graphicData>
            </a:graphic>
          </wp:inline>
        </w:drawing>
      </w:r>
    </w:p>
    <w:p w14:paraId="24F0CB6C" w14:textId="77777777" w:rsidR="0030522F" w:rsidRPr="00FF452A" w:rsidRDefault="00000000">
      <w:pPr>
        <w:jc w:val="left"/>
        <w:rPr>
          <w:rFonts w:ascii="Times New Roman" w:hAnsi="Times New Roman" w:cs="Times New Roman"/>
          <w:b/>
          <w:bCs/>
          <w:szCs w:val="21"/>
        </w:rPr>
      </w:pPr>
      <w:r w:rsidRPr="00FF452A">
        <w:rPr>
          <w:rFonts w:ascii="Times New Roman" w:hAnsi="Times New Roman" w:cs="Times New Roman" w:hint="eastAsia"/>
          <w:b/>
          <w:bCs/>
          <w:szCs w:val="21"/>
        </w:rPr>
        <w:t xml:space="preserve">Figure S4. </w:t>
      </w:r>
      <w:r w:rsidRPr="00FF452A">
        <w:rPr>
          <w:rFonts w:ascii="Times New Roman" w:hAnsi="Times New Roman" w:cs="Times New Roman"/>
          <w:b/>
          <w:bCs/>
          <w:szCs w:val="21"/>
        </w:rPr>
        <w:t xml:space="preserve">Subgroup analyses of dietary </w:t>
      </w:r>
      <w:r w:rsidRPr="00FF452A">
        <w:rPr>
          <w:rFonts w:ascii="Times New Roman" w:hAnsi="Times New Roman" w:cs="Times New Roman" w:hint="eastAsia"/>
          <w:b/>
          <w:bCs/>
          <w:szCs w:val="21"/>
        </w:rPr>
        <w:t>folate</w:t>
      </w:r>
      <w:r w:rsidRPr="00FF452A">
        <w:rPr>
          <w:rFonts w:ascii="Times New Roman" w:hAnsi="Times New Roman" w:cs="Times New Roman"/>
          <w:b/>
          <w:bCs/>
          <w:szCs w:val="21"/>
        </w:rPr>
        <w:t xml:space="preserve"> and </w:t>
      </w:r>
      <w:r w:rsidRPr="00FF452A">
        <w:rPr>
          <w:rFonts w:ascii="Times New Roman" w:hAnsi="Times New Roman" w:cs="Times New Roman" w:hint="eastAsia"/>
          <w:b/>
          <w:bCs/>
          <w:szCs w:val="21"/>
        </w:rPr>
        <w:t>LRE in MASLD</w:t>
      </w:r>
    </w:p>
    <w:p w14:paraId="44B8B32B" w14:textId="2FA49D8E" w:rsidR="0030522F" w:rsidRPr="00FF452A" w:rsidRDefault="00000000">
      <w:pPr>
        <w:jc w:val="left"/>
        <w:rPr>
          <w:rFonts w:ascii="Times New Roman" w:hAnsi="Times New Roman" w:cs="Times New Roman"/>
          <w:szCs w:val="21"/>
        </w:rPr>
      </w:pPr>
      <w:r w:rsidRPr="00FF452A">
        <w:rPr>
          <w:rFonts w:ascii="Times New Roman" w:hAnsi="Times New Roman" w:cs="Times New Roman" w:hint="eastAsia"/>
          <w:szCs w:val="21"/>
        </w:rPr>
        <w:t>Abbreviations: LRE, liver-related events; HR, hazard ratio; CI, confidence interval; BMI, body mass index.</w:t>
      </w:r>
      <w:r w:rsidR="006021E9" w:rsidRPr="00FF452A">
        <w:rPr>
          <w:rFonts w:ascii="Times New Roman" w:hAnsi="Times New Roman" w:cs="Times New Roman" w:hint="eastAsia"/>
          <w:szCs w:val="21"/>
        </w:rPr>
        <w:t xml:space="preserve"> Rarely: </w:t>
      </w:r>
      <w:r w:rsidR="006021E9" w:rsidRPr="00FF452A">
        <w:rPr>
          <w:rFonts w:ascii="Times New Roman" w:hAnsi="Times New Roman" w:cs="Times New Roman"/>
          <w:szCs w:val="21"/>
        </w:rPr>
        <w:t>1-3 times a month</w:t>
      </w:r>
      <w:r w:rsidR="006021E9" w:rsidRPr="00FF452A">
        <w:rPr>
          <w:rFonts w:ascii="Times New Roman" w:hAnsi="Times New Roman" w:cs="Times New Roman" w:hint="eastAsia"/>
          <w:szCs w:val="21"/>
        </w:rPr>
        <w:t xml:space="preserve">, </w:t>
      </w:r>
      <w:r w:rsidR="006021E9" w:rsidRPr="00FF452A">
        <w:rPr>
          <w:rFonts w:ascii="Times New Roman" w:hAnsi="Times New Roman" w:cs="Times New Roman"/>
          <w:szCs w:val="21"/>
        </w:rPr>
        <w:t>Special occasions only or never</w:t>
      </w:r>
      <w:r w:rsidR="006021E9" w:rsidRPr="00FF452A">
        <w:rPr>
          <w:rFonts w:ascii="Times New Roman" w:hAnsi="Times New Roman" w:cs="Times New Roman" w:hint="eastAsia"/>
          <w:szCs w:val="21"/>
        </w:rPr>
        <w:t xml:space="preserve">. Frequently: </w:t>
      </w:r>
      <w:r w:rsidR="006021E9" w:rsidRPr="00FF452A">
        <w:rPr>
          <w:rFonts w:ascii="Times New Roman" w:hAnsi="Times New Roman" w:cs="Times New Roman"/>
          <w:szCs w:val="21"/>
        </w:rPr>
        <w:t>1-4 times a week</w:t>
      </w:r>
      <w:r w:rsidR="006021E9" w:rsidRPr="00FF452A">
        <w:rPr>
          <w:rFonts w:ascii="Times New Roman" w:hAnsi="Times New Roman" w:cs="Times New Roman" w:hint="eastAsia"/>
          <w:szCs w:val="21"/>
        </w:rPr>
        <w:t xml:space="preserve">. Almost: </w:t>
      </w:r>
      <w:r w:rsidR="006021E9" w:rsidRPr="00FF452A">
        <w:rPr>
          <w:rFonts w:ascii="Times New Roman" w:hAnsi="Times New Roman" w:cs="Times New Roman"/>
          <w:szCs w:val="21"/>
        </w:rPr>
        <w:t>Daily or almost daily</w:t>
      </w:r>
      <w:r w:rsidR="006021E9" w:rsidRPr="00FF452A">
        <w:rPr>
          <w:rFonts w:ascii="Times New Roman" w:hAnsi="Times New Roman" w:cs="Times New Roman" w:hint="eastAsia"/>
          <w:szCs w:val="21"/>
        </w:rPr>
        <w:t>.</w:t>
      </w:r>
      <w:r w:rsidR="007443B9" w:rsidRPr="00FF452A">
        <w:rPr>
          <w:noProof/>
        </w:rPr>
        <w:t xml:space="preserve"> </w:t>
      </w:r>
    </w:p>
    <w:p w14:paraId="7CBE56A7" w14:textId="20124ED6" w:rsidR="0030522F" w:rsidRPr="00FF452A" w:rsidRDefault="00000000">
      <w:pPr>
        <w:rPr>
          <w:rFonts w:ascii="Times New Roman" w:hAnsi="Times New Roman" w:cs="Times New Roman"/>
          <w:sz w:val="18"/>
          <w:szCs w:val="18"/>
        </w:rPr>
      </w:pPr>
      <w:r w:rsidRPr="00FF452A">
        <w:rPr>
          <w:rFonts w:ascii="Times New Roman" w:hAnsi="Times New Roman" w:cs="Times New Roman" w:hint="eastAsia"/>
          <w:sz w:val="18"/>
          <w:szCs w:val="18"/>
        </w:rPr>
        <w:br w:type="page"/>
      </w:r>
    </w:p>
    <w:p w14:paraId="2D0F434C" w14:textId="1A7B4B17" w:rsidR="0030522F" w:rsidRPr="00FF452A" w:rsidRDefault="00277EB2">
      <w:pPr>
        <w:jc w:val="left"/>
        <w:rPr>
          <w:rFonts w:ascii="Times New Roman" w:hAnsi="Times New Roman" w:cs="Times New Roman"/>
          <w:sz w:val="18"/>
          <w:szCs w:val="18"/>
        </w:rPr>
      </w:pPr>
      <w:r w:rsidRPr="00FF452A">
        <w:rPr>
          <w:noProof/>
        </w:rPr>
        <w:lastRenderedPageBreak/>
        <w:drawing>
          <wp:inline distT="0" distB="0" distL="0" distR="0" wp14:anchorId="695CF4A6" wp14:editId="23FEFF7E">
            <wp:extent cx="4009390" cy="4065270"/>
            <wp:effectExtent l="0" t="0" r="0" b="0"/>
            <wp:docPr id="47927870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09390" cy="4065270"/>
                    </a:xfrm>
                    <a:prstGeom prst="rect">
                      <a:avLst/>
                    </a:prstGeom>
                    <a:noFill/>
                    <a:ln>
                      <a:noFill/>
                    </a:ln>
                  </pic:spPr>
                </pic:pic>
              </a:graphicData>
            </a:graphic>
          </wp:inline>
        </w:drawing>
      </w:r>
    </w:p>
    <w:p w14:paraId="3D95938D" w14:textId="77777777" w:rsidR="0030522F" w:rsidRPr="00FF452A" w:rsidRDefault="00000000">
      <w:pPr>
        <w:jc w:val="left"/>
        <w:rPr>
          <w:rFonts w:ascii="Times New Roman" w:hAnsi="Times New Roman" w:cs="Times New Roman"/>
          <w:b/>
          <w:bCs/>
          <w:szCs w:val="21"/>
        </w:rPr>
      </w:pPr>
      <w:r w:rsidRPr="00FF452A">
        <w:rPr>
          <w:rFonts w:ascii="Times New Roman" w:hAnsi="Times New Roman" w:cs="Times New Roman" w:hint="eastAsia"/>
          <w:b/>
          <w:bCs/>
          <w:szCs w:val="21"/>
        </w:rPr>
        <w:t xml:space="preserve">Figure S5. </w:t>
      </w:r>
      <w:r w:rsidRPr="00FF452A">
        <w:rPr>
          <w:rFonts w:ascii="Times New Roman" w:hAnsi="Times New Roman" w:cs="Times New Roman"/>
          <w:b/>
          <w:bCs/>
          <w:szCs w:val="21"/>
        </w:rPr>
        <w:t xml:space="preserve">Subgroup analyses of dietary </w:t>
      </w:r>
      <w:r w:rsidRPr="00FF452A">
        <w:rPr>
          <w:rFonts w:ascii="Times New Roman" w:hAnsi="Times New Roman" w:cs="Times New Roman" w:hint="eastAsia"/>
          <w:b/>
          <w:bCs/>
          <w:szCs w:val="21"/>
        </w:rPr>
        <w:t>vitamin B2</w:t>
      </w:r>
      <w:r w:rsidRPr="00FF452A">
        <w:rPr>
          <w:rFonts w:ascii="Times New Roman" w:hAnsi="Times New Roman" w:cs="Times New Roman"/>
          <w:b/>
          <w:bCs/>
          <w:szCs w:val="21"/>
        </w:rPr>
        <w:t xml:space="preserve"> and </w:t>
      </w:r>
      <w:r w:rsidRPr="00FF452A">
        <w:rPr>
          <w:rFonts w:ascii="Times New Roman" w:hAnsi="Times New Roman" w:cs="Times New Roman" w:hint="eastAsia"/>
          <w:b/>
          <w:bCs/>
          <w:szCs w:val="21"/>
        </w:rPr>
        <w:t>LRE in MASLD</w:t>
      </w:r>
    </w:p>
    <w:p w14:paraId="2E4A5301" w14:textId="4FCC61D5" w:rsidR="0030522F" w:rsidRPr="00FF452A" w:rsidRDefault="00000000">
      <w:pPr>
        <w:jc w:val="left"/>
        <w:rPr>
          <w:rFonts w:ascii="Times New Roman" w:hAnsi="Times New Roman" w:cs="Times New Roman"/>
          <w:szCs w:val="21"/>
        </w:rPr>
      </w:pPr>
      <w:r w:rsidRPr="00FF452A">
        <w:rPr>
          <w:rFonts w:ascii="Times New Roman" w:hAnsi="Times New Roman" w:cs="Times New Roman" w:hint="eastAsia"/>
          <w:szCs w:val="21"/>
        </w:rPr>
        <w:t>Abbreviations: LRE, liver-related events; HR, hazard ratio; CI, confidence interval; BMI, body mass index.</w:t>
      </w:r>
      <w:r w:rsidR="006021E9" w:rsidRPr="00FF452A">
        <w:rPr>
          <w:rFonts w:ascii="Times New Roman" w:hAnsi="Times New Roman" w:cs="Times New Roman" w:hint="eastAsia"/>
          <w:szCs w:val="21"/>
        </w:rPr>
        <w:t xml:space="preserve"> Rarely: </w:t>
      </w:r>
      <w:r w:rsidR="006021E9" w:rsidRPr="00FF452A">
        <w:rPr>
          <w:rFonts w:ascii="Times New Roman" w:hAnsi="Times New Roman" w:cs="Times New Roman"/>
          <w:szCs w:val="21"/>
        </w:rPr>
        <w:t>1-3 times a month</w:t>
      </w:r>
      <w:r w:rsidR="006021E9" w:rsidRPr="00FF452A">
        <w:rPr>
          <w:rFonts w:ascii="Times New Roman" w:hAnsi="Times New Roman" w:cs="Times New Roman" w:hint="eastAsia"/>
          <w:szCs w:val="21"/>
        </w:rPr>
        <w:t xml:space="preserve">, </w:t>
      </w:r>
      <w:r w:rsidR="006021E9" w:rsidRPr="00FF452A">
        <w:rPr>
          <w:rFonts w:ascii="Times New Roman" w:hAnsi="Times New Roman" w:cs="Times New Roman"/>
          <w:szCs w:val="21"/>
        </w:rPr>
        <w:t>Special occasions only or never</w:t>
      </w:r>
      <w:r w:rsidR="006021E9" w:rsidRPr="00FF452A">
        <w:rPr>
          <w:rFonts w:ascii="Times New Roman" w:hAnsi="Times New Roman" w:cs="Times New Roman" w:hint="eastAsia"/>
          <w:szCs w:val="21"/>
        </w:rPr>
        <w:t xml:space="preserve">. Frequently: </w:t>
      </w:r>
      <w:r w:rsidR="006021E9" w:rsidRPr="00FF452A">
        <w:rPr>
          <w:rFonts w:ascii="Times New Roman" w:hAnsi="Times New Roman" w:cs="Times New Roman"/>
          <w:szCs w:val="21"/>
        </w:rPr>
        <w:t>1-4 times a week</w:t>
      </w:r>
      <w:r w:rsidR="006021E9" w:rsidRPr="00FF452A">
        <w:rPr>
          <w:rFonts w:ascii="Times New Roman" w:hAnsi="Times New Roman" w:cs="Times New Roman" w:hint="eastAsia"/>
          <w:szCs w:val="21"/>
        </w:rPr>
        <w:t xml:space="preserve">. Almost: </w:t>
      </w:r>
      <w:r w:rsidR="006021E9" w:rsidRPr="00FF452A">
        <w:rPr>
          <w:rFonts w:ascii="Times New Roman" w:hAnsi="Times New Roman" w:cs="Times New Roman"/>
          <w:szCs w:val="21"/>
        </w:rPr>
        <w:t>Daily or almost daily</w:t>
      </w:r>
      <w:r w:rsidR="006021E9" w:rsidRPr="00FF452A">
        <w:rPr>
          <w:rFonts w:ascii="Times New Roman" w:hAnsi="Times New Roman" w:cs="Times New Roman" w:hint="eastAsia"/>
          <w:szCs w:val="21"/>
        </w:rPr>
        <w:t>.</w:t>
      </w:r>
    </w:p>
    <w:p w14:paraId="745F0B7A" w14:textId="77777777" w:rsidR="0030522F" w:rsidRPr="00FF452A" w:rsidRDefault="0030522F">
      <w:pPr>
        <w:jc w:val="left"/>
        <w:rPr>
          <w:rFonts w:ascii="Times New Roman" w:hAnsi="Times New Roman" w:cs="Times New Roman"/>
          <w:sz w:val="18"/>
          <w:szCs w:val="18"/>
        </w:rPr>
      </w:pPr>
    </w:p>
    <w:p w14:paraId="7D483769" w14:textId="43DC2A6D" w:rsidR="0030522F" w:rsidRPr="00FF452A" w:rsidRDefault="00000000">
      <w:pPr>
        <w:rPr>
          <w:rFonts w:ascii="Times New Roman" w:hAnsi="Times New Roman" w:cs="Times New Roman"/>
          <w:szCs w:val="21"/>
        </w:rPr>
      </w:pPr>
      <w:r w:rsidRPr="00FF452A">
        <w:rPr>
          <w:rFonts w:ascii="Times New Roman" w:hAnsi="Times New Roman" w:cs="Times New Roman"/>
          <w:szCs w:val="21"/>
        </w:rPr>
        <w:br w:type="page"/>
      </w:r>
    </w:p>
    <w:p w14:paraId="5682AD28" w14:textId="20697ADE" w:rsidR="0030522F" w:rsidRPr="00FF452A" w:rsidRDefault="001F46CB">
      <w:pPr>
        <w:jc w:val="left"/>
        <w:rPr>
          <w:rFonts w:ascii="Times New Roman" w:hAnsi="Times New Roman" w:cs="Times New Roman"/>
          <w:sz w:val="18"/>
          <w:szCs w:val="18"/>
        </w:rPr>
      </w:pPr>
      <w:r w:rsidRPr="00FF452A">
        <w:rPr>
          <w:noProof/>
        </w:rPr>
        <w:lastRenderedPageBreak/>
        <w:drawing>
          <wp:inline distT="0" distB="0" distL="0" distR="0" wp14:anchorId="285F48D4" wp14:editId="271D241C">
            <wp:extent cx="4009390" cy="4065270"/>
            <wp:effectExtent l="0" t="0" r="0" b="0"/>
            <wp:docPr id="15497818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9390" cy="4065270"/>
                    </a:xfrm>
                    <a:prstGeom prst="rect">
                      <a:avLst/>
                    </a:prstGeom>
                    <a:noFill/>
                    <a:ln>
                      <a:noFill/>
                    </a:ln>
                  </pic:spPr>
                </pic:pic>
              </a:graphicData>
            </a:graphic>
          </wp:inline>
        </w:drawing>
      </w:r>
    </w:p>
    <w:p w14:paraId="6E39B4AA" w14:textId="77777777" w:rsidR="0030522F" w:rsidRPr="00FF452A" w:rsidRDefault="00000000">
      <w:pPr>
        <w:jc w:val="left"/>
        <w:rPr>
          <w:rFonts w:ascii="Times New Roman" w:hAnsi="Times New Roman" w:cs="Times New Roman"/>
          <w:b/>
          <w:bCs/>
          <w:szCs w:val="21"/>
        </w:rPr>
      </w:pPr>
      <w:r w:rsidRPr="00FF452A">
        <w:rPr>
          <w:rFonts w:ascii="Times New Roman" w:hAnsi="Times New Roman" w:cs="Times New Roman" w:hint="eastAsia"/>
          <w:b/>
          <w:bCs/>
          <w:szCs w:val="21"/>
        </w:rPr>
        <w:t xml:space="preserve">Figure S6. </w:t>
      </w:r>
      <w:r w:rsidRPr="00FF452A">
        <w:rPr>
          <w:rFonts w:ascii="Times New Roman" w:hAnsi="Times New Roman" w:cs="Times New Roman"/>
          <w:b/>
          <w:bCs/>
          <w:szCs w:val="21"/>
        </w:rPr>
        <w:t xml:space="preserve">Subgroup analyses of dietary </w:t>
      </w:r>
      <w:r w:rsidRPr="00FF452A">
        <w:rPr>
          <w:rFonts w:ascii="Times New Roman" w:hAnsi="Times New Roman" w:cs="Times New Roman" w:hint="eastAsia"/>
          <w:b/>
          <w:bCs/>
          <w:szCs w:val="21"/>
        </w:rPr>
        <w:t>vitamin B6</w:t>
      </w:r>
      <w:r w:rsidRPr="00FF452A">
        <w:rPr>
          <w:rFonts w:ascii="Times New Roman" w:hAnsi="Times New Roman" w:cs="Times New Roman"/>
          <w:b/>
          <w:bCs/>
          <w:szCs w:val="21"/>
        </w:rPr>
        <w:t xml:space="preserve"> and </w:t>
      </w:r>
      <w:r w:rsidRPr="00FF452A">
        <w:rPr>
          <w:rFonts w:ascii="Times New Roman" w:hAnsi="Times New Roman" w:cs="Times New Roman" w:hint="eastAsia"/>
          <w:b/>
          <w:bCs/>
          <w:szCs w:val="21"/>
        </w:rPr>
        <w:t>LRE in MASLD</w:t>
      </w:r>
    </w:p>
    <w:p w14:paraId="36D4D57E" w14:textId="389CA212" w:rsidR="0030522F" w:rsidRPr="00FF452A" w:rsidRDefault="00000000">
      <w:pPr>
        <w:jc w:val="left"/>
        <w:rPr>
          <w:rFonts w:ascii="Times New Roman" w:hAnsi="Times New Roman" w:cs="Times New Roman"/>
          <w:szCs w:val="21"/>
        </w:rPr>
      </w:pPr>
      <w:r w:rsidRPr="00FF452A">
        <w:rPr>
          <w:rFonts w:ascii="Times New Roman" w:hAnsi="Times New Roman" w:cs="Times New Roman" w:hint="eastAsia"/>
          <w:szCs w:val="21"/>
        </w:rPr>
        <w:t>Abbreviations: LRE, liver-related events; HR, hazard ratio; CI, confidence interval; BMI, body mass index.</w:t>
      </w:r>
      <w:r w:rsidR="006021E9" w:rsidRPr="00FF452A">
        <w:rPr>
          <w:rFonts w:ascii="Times New Roman" w:hAnsi="Times New Roman" w:cs="Times New Roman" w:hint="eastAsia"/>
          <w:szCs w:val="21"/>
        </w:rPr>
        <w:t xml:space="preserve"> Rarely: </w:t>
      </w:r>
      <w:r w:rsidR="006021E9" w:rsidRPr="00FF452A">
        <w:rPr>
          <w:rFonts w:ascii="Times New Roman" w:hAnsi="Times New Roman" w:cs="Times New Roman"/>
          <w:szCs w:val="21"/>
        </w:rPr>
        <w:t>1-3 times a month</w:t>
      </w:r>
      <w:r w:rsidR="006021E9" w:rsidRPr="00FF452A">
        <w:rPr>
          <w:rFonts w:ascii="Times New Roman" w:hAnsi="Times New Roman" w:cs="Times New Roman" w:hint="eastAsia"/>
          <w:szCs w:val="21"/>
        </w:rPr>
        <w:t xml:space="preserve">, </w:t>
      </w:r>
      <w:r w:rsidR="006021E9" w:rsidRPr="00FF452A">
        <w:rPr>
          <w:rFonts w:ascii="Times New Roman" w:hAnsi="Times New Roman" w:cs="Times New Roman"/>
          <w:szCs w:val="21"/>
        </w:rPr>
        <w:t>Special occasions only or never</w:t>
      </w:r>
      <w:r w:rsidR="006021E9" w:rsidRPr="00FF452A">
        <w:rPr>
          <w:rFonts w:ascii="Times New Roman" w:hAnsi="Times New Roman" w:cs="Times New Roman" w:hint="eastAsia"/>
          <w:szCs w:val="21"/>
        </w:rPr>
        <w:t xml:space="preserve">. Frequently: </w:t>
      </w:r>
      <w:r w:rsidR="006021E9" w:rsidRPr="00FF452A">
        <w:rPr>
          <w:rFonts w:ascii="Times New Roman" w:hAnsi="Times New Roman" w:cs="Times New Roman"/>
          <w:szCs w:val="21"/>
        </w:rPr>
        <w:t>1-4 times a week</w:t>
      </w:r>
      <w:r w:rsidR="006021E9" w:rsidRPr="00FF452A">
        <w:rPr>
          <w:rFonts w:ascii="Times New Roman" w:hAnsi="Times New Roman" w:cs="Times New Roman" w:hint="eastAsia"/>
          <w:szCs w:val="21"/>
        </w:rPr>
        <w:t xml:space="preserve">. Almost: </w:t>
      </w:r>
      <w:r w:rsidR="006021E9" w:rsidRPr="00FF452A">
        <w:rPr>
          <w:rFonts w:ascii="Times New Roman" w:hAnsi="Times New Roman" w:cs="Times New Roman"/>
          <w:szCs w:val="21"/>
        </w:rPr>
        <w:t>Daily or almost daily</w:t>
      </w:r>
      <w:r w:rsidR="006021E9" w:rsidRPr="00FF452A">
        <w:rPr>
          <w:rFonts w:ascii="Times New Roman" w:hAnsi="Times New Roman" w:cs="Times New Roman" w:hint="eastAsia"/>
          <w:szCs w:val="21"/>
        </w:rPr>
        <w:t>.</w:t>
      </w:r>
    </w:p>
    <w:p w14:paraId="1E0F26CE" w14:textId="638E4640" w:rsidR="0030522F" w:rsidRPr="00FF452A" w:rsidRDefault="00000000">
      <w:pPr>
        <w:rPr>
          <w:rFonts w:ascii="Times New Roman" w:hAnsi="Times New Roman" w:cs="Times New Roman"/>
          <w:sz w:val="18"/>
          <w:szCs w:val="18"/>
        </w:rPr>
      </w:pPr>
      <w:r w:rsidRPr="00FF452A">
        <w:rPr>
          <w:rFonts w:ascii="Times New Roman" w:hAnsi="Times New Roman" w:cs="Times New Roman" w:hint="eastAsia"/>
          <w:sz w:val="18"/>
          <w:szCs w:val="18"/>
        </w:rPr>
        <w:br w:type="page"/>
      </w:r>
    </w:p>
    <w:p w14:paraId="4650731E" w14:textId="2557E0B9" w:rsidR="0030522F" w:rsidRPr="00FF452A" w:rsidRDefault="00B37DED">
      <w:pPr>
        <w:jc w:val="left"/>
        <w:rPr>
          <w:rFonts w:ascii="Times New Roman" w:hAnsi="Times New Roman" w:cs="Times New Roman"/>
          <w:sz w:val="18"/>
          <w:szCs w:val="18"/>
        </w:rPr>
      </w:pPr>
      <w:r w:rsidRPr="00FF452A">
        <w:rPr>
          <w:noProof/>
        </w:rPr>
        <w:lastRenderedPageBreak/>
        <w:drawing>
          <wp:inline distT="0" distB="0" distL="0" distR="0" wp14:anchorId="2E7D6E91" wp14:editId="1D1AC5A6">
            <wp:extent cx="4009390" cy="4065270"/>
            <wp:effectExtent l="0" t="0" r="0" b="0"/>
            <wp:docPr id="15050664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09390" cy="4065270"/>
                    </a:xfrm>
                    <a:prstGeom prst="rect">
                      <a:avLst/>
                    </a:prstGeom>
                    <a:noFill/>
                    <a:ln>
                      <a:noFill/>
                    </a:ln>
                  </pic:spPr>
                </pic:pic>
              </a:graphicData>
            </a:graphic>
          </wp:inline>
        </w:drawing>
      </w:r>
    </w:p>
    <w:p w14:paraId="175D2E47" w14:textId="77777777" w:rsidR="0030522F" w:rsidRPr="00FF452A" w:rsidRDefault="00000000">
      <w:pPr>
        <w:jc w:val="left"/>
        <w:rPr>
          <w:rFonts w:ascii="Times New Roman" w:hAnsi="Times New Roman" w:cs="Times New Roman"/>
          <w:b/>
          <w:bCs/>
          <w:szCs w:val="21"/>
        </w:rPr>
      </w:pPr>
      <w:r w:rsidRPr="00FF452A">
        <w:rPr>
          <w:rFonts w:ascii="Times New Roman" w:hAnsi="Times New Roman" w:cs="Times New Roman" w:hint="eastAsia"/>
          <w:b/>
          <w:bCs/>
          <w:szCs w:val="21"/>
        </w:rPr>
        <w:t xml:space="preserve">Figure S7. </w:t>
      </w:r>
      <w:r w:rsidRPr="00FF452A">
        <w:rPr>
          <w:rFonts w:ascii="Times New Roman" w:hAnsi="Times New Roman" w:cs="Times New Roman"/>
          <w:b/>
          <w:bCs/>
          <w:szCs w:val="21"/>
        </w:rPr>
        <w:t xml:space="preserve">Subgroup analyses of dietary </w:t>
      </w:r>
      <w:r w:rsidRPr="00FF452A">
        <w:rPr>
          <w:rFonts w:ascii="Times New Roman" w:hAnsi="Times New Roman" w:cs="Times New Roman" w:hint="eastAsia"/>
          <w:b/>
          <w:bCs/>
          <w:szCs w:val="21"/>
        </w:rPr>
        <w:t>vitamin B12</w:t>
      </w:r>
      <w:r w:rsidRPr="00FF452A">
        <w:rPr>
          <w:rFonts w:ascii="Times New Roman" w:hAnsi="Times New Roman" w:cs="Times New Roman"/>
          <w:b/>
          <w:bCs/>
          <w:szCs w:val="21"/>
        </w:rPr>
        <w:t xml:space="preserve"> and </w:t>
      </w:r>
      <w:r w:rsidRPr="00FF452A">
        <w:rPr>
          <w:rFonts w:ascii="Times New Roman" w:hAnsi="Times New Roman" w:cs="Times New Roman" w:hint="eastAsia"/>
          <w:b/>
          <w:bCs/>
          <w:szCs w:val="21"/>
        </w:rPr>
        <w:t>LRE in MASLD</w:t>
      </w:r>
    </w:p>
    <w:p w14:paraId="6CC50E3E" w14:textId="78FAF463" w:rsidR="0030522F" w:rsidRPr="00FF452A" w:rsidRDefault="00000000">
      <w:pPr>
        <w:jc w:val="left"/>
        <w:rPr>
          <w:rFonts w:ascii="Times New Roman" w:hAnsi="Times New Roman" w:cs="Times New Roman"/>
          <w:szCs w:val="21"/>
        </w:rPr>
      </w:pPr>
      <w:r w:rsidRPr="00FF452A">
        <w:rPr>
          <w:rFonts w:ascii="Times New Roman" w:hAnsi="Times New Roman" w:cs="Times New Roman" w:hint="eastAsia"/>
          <w:szCs w:val="21"/>
        </w:rPr>
        <w:t>Abbreviations: LRE, liver-related events; HR, hazard ratio; CI, confidence interval; BMI, body mass index.</w:t>
      </w:r>
      <w:r w:rsidR="006021E9" w:rsidRPr="00FF452A">
        <w:rPr>
          <w:rFonts w:ascii="Times New Roman" w:hAnsi="Times New Roman" w:cs="Times New Roman" w:hint="eastAsia"/>
          <w:szCs w:val="21"/>
        </w:rPr>
        <w:t xml:space="preserve"> Rarely: </w:t>
      </w:r>
      <w:r w:rsidR="006021E9" w:rsidRPr="00FF452A">
        <w:rPr>
          <w:rFonts w:ascii="Times New Roman" w:hAnsi="Times New Roman" w:cs="Times New Roman"/>
          <w:szCs w:val="21"/>
        </w:rPr>
        <w:t>1-3 times a month</w:t>
      </w:r>
      <w:r w:rsidR="006021E9" w:rsidRPr="00FF452A">
        <w:rPr>
          <w:rFonts w:ascii="Times New Roman" w:hAnsi="Times New Roman" w:cs="Times New Roman" w:hint="eastAsia"/>
          <w:szCs w:val="21"/>
        </w:rPr>
        <w:t xml:space="preserve">, </w:t>
      </w:r>
      <w:r w:rsidR="006021E9" w:rsidRPr="00FF452A">
        <w:rPr>
          <w:rFonts w:ascii="Times New Roman" w:hAnsi="Times New Roman" w:cs="Times New Roman"/>
          <w:szCs w:val="21"/>
        </w:rPr>
        <w:t>Special occasions only or never</w:t>
      </w:r>
      <w:r w:rsidR="006021E9" w:rsidRPr="00FF452A">
        <w:rPr>
          <w:rFonts w:ascii="Times New Roman" w:hAnsi="Times New Roman" w:cs="Times New Roman" w:hint="eastAsia"/>
          <w:szCs w:val="21"/>
        </w:rPr>
        <w:t xml:space="preserve">. Frequently: </w:t>
      </w:r>
      <w:r w:rsidR="006021E9" w:rsidRPr="00FF452A">
        <w:rPr>
          <w:rFonts w:ascii="Times New Roman" w:hAnsi="Times New Roman" w:cs="Times New Roman"/>
          <w:szCs w:val="21"/>
        </w:rPr>
        <w:t>1-4 times a week</w:t>
      </w:r>
      <w:r w:rsidR="006021E9" w:rsidRPr="00FF452A">
        <w:rPr>
          <w:rFonts w:ascii="Times New Roman" w:hAnsi="Times New Roman" w:cs="Times New Roman" w:hint="eastAsia"/>
          <w:szCs w:val="21"/>
        </w:rPr>
        <w:t xml:space="preserve">. Almost: </w:t>
      </w:r>
      <w:r w:rsidR="006021E9" w:rsidRPr="00FF452A">
        <w:rPr>
          <w:rFonts w:ascii="Times New Roman" w:hAnsi="Times New Roman" w:cs="Times New Roman"/>
          <w:szCs w:val="21"/>
        </w:rPr>
        <w:t>Daily or almost daily</w:t>
      </w:r>
      <w:r w:rsidR="006021E9" w:rsidRPr="00FF452A">
        <w:rPr>
          <w:rFonts w:ascii="Times New Roman" w:hAnsi="Times New Roman" w:cs="Times New Roman" w:hint="eastAsia"/>
          <w:szCs w:val="21"/>
        </w:rPr>
        <w:t>.</w:t>
      </w:r>
      <w:r w:rsidR="007443B9" w:rsidRPr="00FF452A">
        <w:rPr>
          <w:noProof/>
        </w:rPr>
        <w:t xml:space="preserve"> </w:t>
      </w:r>
    </w:p>
    <w:p w14:paraId="5EC0400E" w14:textId="1F7D3638" w:rsidR="0030522F" w:rsidRPr="00FF452A" w:rsidRDefault="00000000">
      <w:pPr>
        <w:rPr>
          <w:rFonts w:ascii="Times New Roman" w:hAnsi="Times New Roman" w:cs="Times New Roman"/>
          <w:sz w:val="18"/>
          <w:szCs w:val="18"/>
        </w:rPr>
      </w:pPr>
      <w:r w:rsidRPr="00FF452A">
        <w:rPr>
          <w:rFonts w:ascii="Times New Roman" w:hAnsi="Times New Roman" w:cs="Times New Roman" w:hint="eastAsia"/>
          <w:sz w:val="18"/>
          <w:szCs w:val="18"/>
        </w:rPr>
        <w:br w:type="page"/>
      </w:r>
    </w:p>
    <w:p w14:paraId="106649B5" w14:textId="4C373BFF" w:rsidR="0030522F" w:rsidRPr="00FF452A" w:rsidRDefault="00B37DED">
      <w:pPr>
        <w:jc w:val="left"/>
        <w:rPr>
          <w:rFonts w:ascii="Times New Roman" w:hAnsi="Times New Roman" w:cs="Times New Roman"/>
          <w:sz w:val="18"/>
          <w:szCs w:val="18"/>
        </w:rPr>
      </w:pPr>
      <w:r w:rsidRPr="00FF452A">
        <w:rPr>
          <w:noProof/>
        </w:rPr>
        <w:lastRenderedPageBreak/>
        <w:drawing>
          <wp:inline distT="0" distB="0" distL="0" distR="0" wp14:anchorId="26ACB911" wp14:editId="42539F80">
            <wp:extent cx="4051300" cy="4065270"/>
            <wp:effectExtent l="0" t="0" r="6350" b="0"/>
            <wp:docPr id="185280669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51300" cy="4065270"/>
                    </a:xfrm>
                    <a:prstGeom prst="rect">
                      <a:avLst/>
                    </a:prstGeom>
                    <a:noFill/>
                    <a:ln>
                      <a:noFill/>
                    </a:ln>
                  </pic:spPr>
                </pic:pic>
              </a:graphicData>
            </a:graphic>
          </wp:inline>
        </w:drawing>
      </w:r>
    </w:p>
    <w:p w14:paraId="3F265874" w14:textId="02D04BC8" w:rsidR="0030522F" w:rsidRPr="00FF452A" w:rsidRDefault="00000000">
      <w:pPr>
        <w:jc w:val="left"/>
        <w:rPr>
          <w:rFonts w:ascii="Times New Roman" w:hAnsi="Times New Roman" w:cs="Times New Roman"/>
          <w:b/>
          <w:bCs/>
          <w:szCs w:val="21"/>
        </w:rPr>
      </w:pPr>
      <w:r w:rsidRPr="00FF452A">
        <w:rPr>
          <w:rFonts w:ascii="Times New Roman" w:hAnsi="Times New Roman" w:cs="Times New Roman" w:hint="eastAsia"/>
          <w:b/>
          <w:bCs/>
          <w:szCs w:val="21"/>
        </w:rPr>
        <w:t xml:space="preserve">Figure S8. </w:t>
      </w:r>
      <w:r w:rsidRPr="00FF452A">
        <w:rPr>
          <w:rFonts w:ascii="Times New Roman" w:hAnsi="Times New Roman" w:cs="Times New Roman"/>
          <w:b/>
          <w:bCs/>
          <w:szCs w:val="21"/>
        </w:rPr>
        <w:t xml:space="preserve">Subgroup analyses of dietary </w:t>
      </w:r>
      <w:r w:rsidRPr="00FF452A">
        <w:rPr>
          <w:rFonts w:ascii="Times New Roman" w:hAnsi="Times New Roman" w:cs="Times New Roman" w:hint="eastAsia"/>
          <w:b/>
          <w:bCs/>
          <w:szCs w:val="21"/>
        </w:rPr>
        <w:t>methi</w:t>
      </w:r>
      <w:r w:rsidR="003E08D3" w:rsidRPr="00FF452A">
        <w:rPr>
          <w:rFonts w:ascii="Times New Roman" w:hAnsi="Times New Roman" w:cs="Times New Roman" w:hint="eastAsia"/>
          <w:b/>
          <w:bCs/>
          <w:szCs w:val="21"/>
        </w:rPr>
        <w:t>o</w:t>
      </w:r>
      <w:r w:rsidRPr="00FF452A">
        <w:rPr>
          <w:rFonts w:ascii="Times New Roman" w:hAnsi="Times New Roman" w:cs="Times New Roman" w:hint="eastAsia"/>
          <w:b/>
          <w:bCs/>
          <w:szCs w:val="21"/>
        </w:rPr>
        <w:t>nine</w:t>
      </w:r>
      <w:r w:rsidRPr="00FF452A">
        <w:rPr>
          <w:rFonts w:ascii="Times New Roman" w:hAnsi="Times New Roman" w:cs="Times New Roman"/>
          <w:b/>
          <w:bCs/>
          <w:szCs w:val="21"/>
        </w:rPr>
        <w:t xml:space="preserve"> and </w:t>
      </w:r>
      <w:r w:rsidRPr="00FF452A">
        <w:rPr>
          <w:rFonts w:ascii="Times New Roman" w:hAnsi="Times New Roman" w:cs="Times New Roman" w:hint="eastAsia"/>
          <w:b/>
          <w:bCs/>
          <w:szCs w:val="21"/>
        </w:rPr>
        <w:t>mortality in MASLD</w:t>
      </w:r>
    </w:p>
    <w:p w14:paraId="3D1C40B8" w14:textId="387F66F9" w:rsidR="0030522F" w:rsidRPr="00FF452A" w:rsidRDefault="00000000">
      <w:pPr>
        <w:jc w:val="left"/>
        <w:rPr>
          <w:rFonts w:ascii="Times New Roman" w:hAnsi="Times New Roman" w:cs="Times New Roman"/>
          <w:sz w:val="18"/>
          <w:szCs w:val="18"/>
        </w:rPr>
      </w:pPr>
      <w:r w:rsidRPr="00FF452A">
        <w:rPr>
          <w:rFonts w:ascii="Times New Roman" w:hAnsi="Times New Roman" w:cs="Times New Roman" w:hint="eastAsia"/>
          <w:szCs w:val="21"/>
        </w:rPr>
        <w:t>Abbreviations: LRE, liver-related events; HR, hazard ratio; CI, confidence interval; BMI, body mass index.</w:t>
      </w:r>
      <w:r w:rsidR="006021E9" w:rsidRPr="00FF452A">
        <w:rPr>
          <w:rFonts w:ascii="Times New Roman" w:hAnsi="Times New Roman" w:cs="Times New Roman" w:hint="eastAsia"/>
          <w:szCs w:val="21"/>
        </w:rPr>
        <w:t xml:space="preserve"> Rarely: </w:t>
      </w:r>
      <w:r w:rsidR="006021E9" w:rsidRPr="00FF452A">
        <w:rPr>
          <w:rFonts w:ascii="Times New Roman" w:hAnsi="Times New Roman" w:cs="Times New Roman"/>
          <w:szCs w:val="21"/>
        </w:rPr>
        <w:t>1-3 times a month</w:t>
      </w:r>
      <w:r w:rsidR="006021E9" w:rsidRPr="00FF452A">
        <w:rPr>
          <w:rFonts w:ascii="Times New Roman" w:hAnsi="Times New Roman" w:cs="Times New Roman" w:hint="eastAsia"/>
          <w:szCs w:val="21"/>
        </w:rPr>
        <w:t xml:space="preserve">, </w:t>
      </w:r>
      <w:r w:rsidR="006021E9" w:rsidRPr="00FF452A">
        <w:rPr>
          <w:rFonts w:ascii="Times New Roman" w:hAnsi="Times New Roman" w:cs="Times New Roman"/>
          <w:szCs w:val="21"/>
        </w:rPr>
        <w:t>Special occasions only or never</w:t>
      </w:r>
      <w:r w:rsidR="006021E9" w:rsidRPr="00FF452A">
        <w:rPr>
          <w:rFonts w:ascii="Times New Roman" w:hAnsi="Times New Roman" w:cs="Times New Roman" w:hint="eastAsia"/>
          <w:szCs w:val="21"/>
        </w:rPr>
        <w:t xml:space="preserve">. Frequently: </w:t>
      </w:r>
      <w:r w:rsidR="006021E9" w:rsidRPr="00FF452A">
        <w:rPr>
          <w:rFonts w:ascii="Times New Roman" w:hAnsi="Times New Roman" w:cs="Times New Roman"/>
          <w:szCs w:val="21"/>
        </w:rPr>
        <w:t>1-4 times a week</w:t>
      </w:r>
      <w:r w:rsidR="006021E9" w:rsidRPr="00FF452A">
        <w:rPr>
          <w:rFonts w:ascii="Times New Roman" w:hAnsi="Times New Roman" w:cs="Times New Roman" w:hint="eastAsia"/>
          <w:szCs w:val="21"/>
        </w:rPr>
        <w:t xml:space="preserve">. Almost: </w:t>
      </w:r>
      <w:r w:rsidR="006021E9" w:rsidRPr="00FF452A">
        <w:rPr>
          <w:rFonts w:ascii="Times New Roman" w:hAnsi="Times New Roman" w:cs="Times New Roman"/>
          <w:szCs w:val="21"/>
        </w:rPr>
        <w:t>Daily or almost daily</w:t>
      </w:r>
      <w:r w:rsidR="006021E9" w:rsidRPr="00FF452A">
        <w:rPr>
          <w:rFonts w:ascii="Times New Roman" w:hAnsi="Times New Roman" w:cs="Times New Roman" w:hint="eastAsia"/>
          <w:szCs w:val="21"/>
        </w:rPr>
        <w:t>.</w:t>
      </w:r>
      <w:r w:rsidR="007443B9" w:rsidRPr="00FF452A">
        <w:rPr>
          <w:noProof/>
        </w:rPr>
        <w:t xml:space="preserve"> </w:t>
      </w:r>
      <w:r w:rsidRPr="00FF452A">
        <w:rPr>
          <w:rFonts w:ascii="Times New Roman" w:hAnsi="Times New Roman" w:cs="Times New Roman"/>
          <w:sz w:val="18"/>
          <w:szCs w:val="18"/>
        </w:rPr>
        <w:br w:type="page"/>
      </w:r>
    </w:p>
    <w:p w14:paraId="7FEB9FDE" w14:textId="31EA34A9" w:rsidR="0030522F" w:rsidRPr="00FF452A" w:rsidRDefault="00725DFF">
      <w:pPr>
        <w:jc w:val="left"/>
        <w:rPr>
          <w:rFonts w:ascii="Times New Roman" w:hAnsi="Times New Roman" w:cs="Times New Roman"/>
          <w:sz w:val="18"/>
          <w:szCs w:val="18"/>
        </w:rPr>
      </w:pPr>
      <w:r w:rsidRPr="00FF452A">
        <w:rPr>
          <w:noProof/>
        </w:rPr>
        <w:lastRenderedPageBreak/>
        <w:drawing>
          <wp:inline distT="0" distB="0" distL="0" distR="0" wp14:anchorId="7F4027DD" wp14:editId="3C4F1E8B">
            <wp:extent cx="4016375" cy="4065270"/>
            <wp:effectExtent l="0" t="0" r="3175" b="0"/>
            <wp:docPr id="15712299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16375" cy="4065270"/>
                    </a:xfrm>
                    <a:prstGeom prst="rect">
                      <a:avLst/>
                    </a:prstGeom>
                    <a:noFill/>
                    <a:ln>
                      <a:noFill/>
                    </a:ln>
                  </pic:spPr>
                </pic:pic>
              </a:graphicData>
            </a:graphic>
          </wp:inline>
        </w:drawing>
      </w:r>
    </w:p>
    <w:p w14:paraId="0D60FD5D" w14:textId="77777777" w:rsidR="0030522F" w:rsidRPr="00FF452A" w:rsidRDefault="00000000">
      <w:pPr>
        <w:jc w:val="left"/>
        <w:rPr>
          <w:rFonts w:ascii="Times New Roman" w:hAnsi="Times New Roman" w:cs="Times New Roman"/>
          <w:b/>
          <w:bCs/>
          <w:szCs w:val="21"/>
        </w:rPr>
      </w:pPr>
      <w:r w:rsidRPr="00FF452A">
        <w:rPr>
          <w:rFonts w:ascii="Times New Roman" w:hAnsi="Times New Roman" w:cs="Times New Roman" w:hint="eastAsia"/>
          <w:b/>
          <w:bCs/>
          <w:szCs w:val="21"/>
        </w:rPr>
        <w:t xml:space="preserve">Figure S9. </w:t>
      </w:r>
      <w:r w:rsidRPr="00FF452A">
        <w:rPr>
          <w:rFonts w:ascii="Times New Roman" w:hAnsi="Times New Roman" w:cs="Times New Roman"/>
          <w:b/>
          <w:bCs/>
          <w:szCs w:val="21"/>
        </w:rPr>
        <w:t xml:space="preserve">Subgroup analyses of dietary </w:t>
      </w:r>
      <w:r w:rsidRPr="00FF452A">
        <w:rPr>
          <w:rFonts w:ascii="Times New Roman" w:hAnsi="Times New Roman" w:cs="Times New Roman" w:hint="eastAsia"/>
          <w:b/>
          <w:bCs/>
          <w:szCs w:val="21"/>
        </w:rPr>
        <w:t>folate</w:t>
      </w:r>
      <w:r w:rsidRPr="00FF452A">
        <w:rPr>
          <w:rFonts w:ascii="Times New Roman" w:hAnsi="Times New Roman" w:cs="Times New Roman"/>
          <w:b/>
          <w:bCs/>
          <w:szCs w:val="21"/>
        </w:rPr>
        <w:t xml:space="preserve"> and </w:t>
      </w:r>
      <w:r w:rsidRPr="00FF452A">
        <w:rPr>
          <w:rFonts w:ascii="Times New Roman" w:hAnsi="Times New Roman" w:cs="Times New Roman" w:hint="eastAsia"/>
          <w:b/>
          <w:bCs/>
          <w:szCs w:val="21"/>
        </w:rPr>
        <w:t>mortality in MASLD</w:t>
      </w:r>
    </w:p>
    <w:p w14:paraId="5CE49A0C" w14:textId="515FD9D8" w:rsidR="0030522F" w:rsidRPr="00FF452A" w:rsidRDefault="00000000">
      <w:pPr>
        <w:jc w:val="left"/>
        <w:rPr>
          <w:rFonts w:ascii="Times New Roman" w:hAnsi="Times New Roman" w:cs="Times New Roman"/>
          <w:szCs w:val="21"/>
        </w:rPr>
      </w:pPr>
      <w:r w:rsidRPr="00FF452A">
        <w:rPr>
          <w:rFonts w:ascii="Times New Roman" w:hAnsi="Times New Roman" w:cs="Times New Roman" w:hint="eastAsia"/>
          <w:szCs w:val="21"/>
        </w:rPr>
        <w:t>Abbreviations: LRE, liver-related events; HR, hazard ratio; CI, confidence interval; BMI, body mass index.</w:t>
      </w:r>
      <w:r w:rsidR="006021E9" w:rsidRPr="00FF452A">
        <w:rPr>
          <w:rFonts w:ascii="Times New Roman" w:hAnsi="Times New Roman" w:cs="Times New Roman" w:hint="eastAsia"/>
          <w:szCs w:val="21"/>
        </w:rPr>
        <w:t xml:space="preserve"> Rarely: </w:t>
      </w:r>
      <w:r w:rsidR="006021E9" w:rsidRPr="00FF452A">
        <w:rPr>
          <w:rFonts w:ascii="Times New Roman" w:hAnsi="Times New Roman" w:cs="Times New Roman"/>
          <w:szCs w:val="21"/>
        </w:rPr>
        <w:t>1-3 times a month</w:t>
      </w:r>
      <w:r w:rsidR="006021E9" w:rsidRPr="00FF452A">
        <w:rPr>
          <w:rFonts w:ascii="Times New Roman" w:hAnsi="Times New Roman" w:cs="Times New Roman" w:hint="eastAsia"/>
          <w:szCs w:val="21"/>
        </w:rPr>
        <w:t xml:space="preserve">, </w:t>
      </w:r>
      <w:r w:rsidR="006021E9" w:rsidRPr="00FF452A">
        <w:rPr>
          <w:rFonts w:ascii="Times New Roman" w:hAnsi="Times New Roman" w:cs="Times New Roman"/>
          <w:szCs w:val="21"/>
        </w:rPr>
        <w:t>Special occasions only or never</w:t>
      </w:r>
      <w:r w:rsidR="006021E9" w:rsidRPr="00FF452A">
        <w:rPr>
          <w:rFonts w:ascii="Times New Roman" w:hAnsi="Times New Roman" w:cs="Times New Roman" w:hint="eastAsia"/>
          <w:szCs w:val="21"/>
        </w:rPr>
        <w:t xml:space="preserve">. Frequently: </w:t>
      </w:r>
      <w:r w:rsidR="006021E9" w:rsidRPr="00FF452A">
        <w:rPr>
          <w:rFonts w:ascii="Times New Roman" w:hAnsi="Times New Roman" w:cs="Times New Roman"/>
          <w:szCs w:val="21"/>
        </w:rPr>
        <w:t>1-4 times a week</w:t>
      </w:r>
      <w:r w:rsidR="006021E9" w:rsidRPr="00FF452A">
        <w:rPr>
          <w:rFonts w:ascii="Times New Roman" w:hAnsi="Times New Roman" w:cs="Times New Roman" w:hint="eastAsia"/>
          <w:szCs w:val="21"/>
        </w:rPr>
        <w:t xml:space="preserve">. Almost: </w:t>
      </w:r>
      <w:r w:rsidR="006021E9" w:rsidRPr="00FF452A">
        <w:rPr>
          <w:rFonts w:ascii="Times New Roman" w:hAnsi="Times New Roman" w:cs="Times New Roman"/>
          <w:szCs w:val="21"/>
        </w:rPr>
        <w:t>Daily or almost daily</w:t>
      </w:r>
      <w:r w:rsidR="006021E9" w:rsidRPr="00FF452A">
        <w:rPr>
          <w:rFonts w:ascii="Times New Roman" w:hAnsi="Times New Roman" w:cs="Times New Roman" w:hint="eastAsia"/>
          <w:szCs w:val="21"/>
        </w:rPr>
        <w:t>.</w:t>
      </w:r>
      <w:r w:rsidR="007443B9" w:rsidRPr="00FF452A">
        <w:rPr>
          <w:noProof/>
        </w:rPr>
        <w:t xml:space="preserve"> </w:t>
      </w:r>
    </w:p>
    <w:p w14:paraId="48F6A037" w14:textId="02A26E2F" w:rsidR="0030522F" w:rsidRPr="00FF452A" w:rsidRDefault="00000000">
      <w:pPr>
        <w:rPr>
          <w:rFonts w:ascii="Times New Roman" w:hAnsi="Times New Roman" w:cs="Times New Roman"/>
          <w:sz w:val="18"/>
          <w:szCs w:val="18"/>
        </w:rPr>
      </w:pPr>
      <w:r w:rsidRPr="00FF452A">
        <w:rPr>
          <w:rFonts w:ascii="Times New Roman" w:hAnsi="Times New Roman" w:cs="Times New Roman" w:hint="eastAsia"/>
          <w:sz w:val="18"/>
          <w:szCs w:val="18"/>
        </w:rPr>
        <w:br w:type="page"/>
      </w:r>
    </w:p>
    <w:p w14:paraId="386D405D" w14:textId="05E393C0" w:rsidR="0030522F" w:rsidRPr="00FF452A" w:rsidRDefault="00F2280E">
      <w:pPr>
        <w:jc w:val="left"/>
        <w:rPr>
          <w:rFonts w:ascii="Times New Roman" w:hAnsi="Times New Roman" w:cs="Times New Roman"/>
          <w:sz w:val="18"/>
          <w:szCs w:val="18"/>
        </w:rPr>
      </w:pPr>
      <w:r w:rsidRPr="00FF452A">
        <w:rPr>
          <w:noProof/>
        </w:rPr>
        <w:lastRenderedPageBreak/>
        <w:drawing>
          <wp:inline distT="0" distB="0" distL="0" distR="0" wp14:anchorId="458B4C24" wp14:editId="3833F51D">
            <wp:extent cx="4009390" cy="4065270"/>
            <wp:effectExtent l="0" t="0" r="0" b="0"/>
            <wp:docPr id="13496000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09390" cy="4065270"/>
                    </a:xfrm>
                    <a:prstGeom prst="rect">
                      <a:avLst/>
                    </a:prstGeom>
                    <a:noFill/>
                    <a:ln>
                      <a:noFill/>
                    </a:ln>
                  </pic:spPr>
                </pic:pic>
              </a:graphicData>
            </a:graphic>
          </wp:inline>
        </w:drawing>
      </w:r>
    </w:p>
    <w:p w14:paraId="524AF638" w14:textId="77777777" w:rsidR="0030522F" w:rsidRPr="00FF452A" w:rsidRDefault="00000000">
      <w:pPr>
        <w:jc w:val="left"/>
        <w:rPr>
          <w:rFonts w:ascii="Times New Roman" w:hAnsi="Times New Roman" w:cs="Times New Roman"/>
          <w:b/>
          <w:bCs/>
          <w:szCs w:val="21"/>
        </w:rPr>
      </w:pPr>
      <w:r w:rsidRPr="00FF452A">
        <w:rPr>
          <w:rFonts w:ascii="Times New Roman" w:hAnsi="Times New Roman" w:cs="Times New Roman" w:hint="eastAsia"/>
          <w:b/>
          <w:bCs/>
          <w:szCs w:val="21"/>
        </w:rPr>
        <w:t xml:space="preserve">Figure S10. </w:t>
      </w:r>
      <w:r w:rsidRPr="00FF452A">
        <w:rPr>
          <w:rFonts w:ascii="Times New Roman" w:hAnsi="Times New Roman" w:cs="Times New Roman"/>
          <w:b/>
          <w:bCs/>
          <w:szCs w:val="21"/>
        </w:rPr>
        <w:t xml:space="preserve">Subgroup analyses of dietary </w:t>
      </w:r>
      <w:r w:rsidRPr="00FF452A">
        <w:rPr>
          <w:rFonts w:ascii="Times New Roman" w:hAnsi="Times New Roman" w:cs="Times New Roman" w:hint="eastAsia"/>
          <w:b/>
          <w:bCs/>
          <w:szCs w:val="21"/>
        </w:rPr>
        <w:t>vitamin B2</w:t>
      </w:r>
      <w:r w:rsidRPr="00FF452A">
        <w:rPr>
          <w:rFonts w:ascii="Times New Roman" w:hAnsi="Times New Roman" w:cs="Times New Roman"/>
          <w:b/>
          <w:bCs/>
          <w:szCs w:val="21"/>
        </w:rPr>
        <w:t xml:space="preserve"> and </w:t>
      </w:r>
      <w:r w:rsidRPr="00FF452A">
        <w:rPr>
          <w:rFonts w:ascii="Times New Roman" w:hAnsi="Times New Roman" w:cs="Times New Roman" w:hint="eastAsia"/>
          <w:b/>
          <w:bCs/>
          <w:szCs w:val="21"/>
        </w:rPr>
        <w:t>mortality in MASLD</w:t>
      </w:r>
    </w:p>
    <w:p w14:paraId="20D4924B" w14:textId="61D7A0DF" w:rsidR="0030522F" w:rsidRPr="00FF452A" w:rsidRDefault="00000000">
      <w:pPr>
        <w:jc w:val="left"/>
        <w:rPr>
          <w:rFonts w:ascii="Times New Roman" w:hAnsi="Times New Roman" w:cs="Times New Roman"/>
          <w:sz w:val="18"/>
          <w:szCs w:val="18"/>
        </w:rPr>
      </w:pPr>
      <w:r w:rsidRPr="00FF452A">
        <w:rPr>
          <w:rFonts w:ascii="Times New Roman" w:hAnsi="Times New Roman" w:cs="Times New Roman" w:hint="eastAsia"/>
          <w:szCs w:val="21"/>
        </w:rPr>
        <w:t>Abbreviations: LRE, liver-related events; HR, hazard ratio; CI, confidence interval; BMI, body mass index.</w:t>
      </w:r>
      <w:r w:rsidR="006021E9" w:rsidRPr="00FF452A">
        <w:rPr>
          <w:rFonts w:ascii="Times New Roman" w:hAnsi="Times New Roman" w:cs="Times New Roman" w:hint="eastAsia"/>
          <w:szCs w:val="21"/>
        </w:rPr>
        <w:t xml:space="preserve"> Rarely: </w:t>
      </w:r>
      <w:r w:rsidR="006021E9" w:rsidRPr="00FF452A">
        <w:rPr>
          <w:rFonts w:ascii="Times New Roman" w:hAnsi="Times New Roman" w:cs="Times New Roman"/>
          <w:szCs w:val="21"/>
        </w:rPr>
        <w:t>1-3 times a month</w:t>
      </w:r>
      <w:r w:rsidR="006021E9" w:rsidRPr="00FF452A">
        <w:rPr>
          <w:rFonts w:ascii="Times New Roman" w:hAnsi="Times New Roman" w:cs="Times New Roman" w:hint="eastAsia"/>
          <w:szCs w:val="21"/>
        </w:rPr>
        <w:t xml:space="preserve">, </w:t>
      </w:r>
      <w:r w:rsidR="006021E9" w:rsidRPr="00FF452A">
        <w:rPr>
          <w:rFonts w:ascii="Times New Roman" w:hAnsi="Times New Roman" w:cs="Times New Roman"/>
          <w:szCs w:val="21"/>
        </w:rPr>
        <w:t>Special occasions only or never</w:t>
      </w:r>
      <w:r w:rsidR="006021E9" w:rsidRPr="00FF452A">
        <w:rPr>
          <w:rFonts w:ascii="Times New Roman" w:hAnsi="Times New Roman" w:cs="Times New Roman" w:hint="eastAsia"/>
          <w:szCs w:val="21"/>
        </w:rPr>
        <w:t xml:space="preserve">. Frequently: </w:t>
      </w:r>
      <w:r w:rsidR="006021E9" w:rsidRPr="00FF452A">
        <w:rPr>
          <w:rFonts w:ascii="Times New Roman" w:hAnsi="Times New Roman" w:cs="Times New Roman"/>
          <w:szCs w:val="21"/>
        </w:rPr>
        <w:t>1-4 times a week</w:t>
      </w:r>
      <w:r w:rsidR="006021E9" w:rsidRPr="00FF452A">
        <w:rPr>
          <w:rFonts w:ascii="Times New Roman" w:hAnsi="Times New Roman" w:cs="Times New Roman" w:hint="eastAsia"/>
          <w:szCs w:val="21"/>
        </w:rPr>
        <w:t xml:space="preserve">. Almost: </w:t>
      </w:r>
      <w:r w:rsidR="006021E9" w:rsidRPr="00FF452A">
        <w:rPr>
          <w:rFonts w:ascii="Times New Roman" w:hAnsi="Times New Roman" w:cs="Times New Roman"/>
          <w:szCs w:val="21"/>
        </w:rPr>
        <w:t>Daily or almost daily</w:t>
      </w:r>
      <w:r w:rsidR="006021E9" w:rsidRPr="00FF452A">
        <w:rPr>
          <w:rFonts w:ascii="Times New Roman" w:hAnsi="Times New Roman" w:cs="Times New Roman" w:hint="eastAsia"/>
          <w:szCs w:val="21"/>
        </w:rPr>
        <w:t>.</w:t>
      </w:r>
      <w:r w:rsidRPr="00FF452A">
        <w:rPr>
          <w:rFonts w:ascii="Times New Roman" w:hAnsi="Times New Roman" w:cs="Times New Roman"/>
          <w:sz w:val="18"/>
          <w:szCs w:val="18"/>
        </w:rPr>
        <w:br w:type="page"/>
      </w:r>
    </w:p>
    <w:p w14:paraId="15FD19D2" w14:textId="732F18C5" w:rsidR="0030522F" w:rsidRPr="00FF452A" w:rsidRDefault="00F2280E">
      <w:pPr>
        <w:jc w:val="left"/>
        <w:rPr>
          <w:rFonts w:ascii="Times New Roman" w:hAnsi="Times New Roman" w:cs="Times New Roman"/>
          <w:sz w:val="18"/>
          <w:szCs w:val="18"/>
        </w:rPr>
      </w:pPr>
      <w:r w:rsidRPr="00FF452A">
        <w:rPr>
          <w:noProof/>
        </w:rPr>
        <w:lastRenderedPageBreak/>
        <w:drawing>
          <wp:inline distT="0" distB="0" distL="0" distR="0" wp14:anchorId="303548A8" wp14:editId="1CCE7A3B">
            <wp:extent cx="4009390" cy="4079875"/>
            <wp:effectExtent l="0" t="0" r="0" b="0"/>
            <wp:docPr id="186758790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09390" cy="4079875"/>
                    </a:xfrm>
                    <a:prstGeom prst="rect">
                      <a:avLst/>
                    </a:prstGeom>
                    <a:noFill/>
                    <a:ln>
                      <a:noFill/>
                    </a:ln>
                  </pic:spPr>
                </pic:pic>
              </a:graphicData>
            </a:graphic>
          </wp:inline>
        </w:drawing>
      </w:r>
    </w:p>
    <w:p w14:paraId="29D44736" w14:textId="77777777" w:rsidR="0030522F" w:rsidRPr="00FF452A" w:rsidRDefault="00000000">
      <w:pPr>
        <w:jc w:val="left"/>
        <w:rPr>
          <w:rFonts w:ascii="Times New Roman" w:hAnsi="Times New Roman" w:cs="Times New Roman"/>
          <w:b/>
          <w:bCs/>
          <w:szCs w:val="21"/>
        </w:rPr>
      </w:pPr>
      <w:r w:rsidRPr="00FF452A">
        <w:rPr>
          <w:rFonts w:ascii="Times New Roman" w:hAnsi="Times New Roman" w:cs="Times New Roman" w:hint="eastAsia"/>
          <w:b/>
          <w:bCs/>
          <w:szCs w:val="21"/>
        </w:rPr>
        <w:t xml:space="preserve">Figure S11. </w:t>
      </w:r>
      <w:r w:rsidRPr="00FF452A">
        <w:rPr>
          <w:rFonts w:ascii="Times New Roman" w:hAnsi="Times New Roman" w:cs="Times New Roman"/>
          <w:b/>
          <w:bCs/>
          <w:szCs w:val="21"/>
        </w:rPr>
        <w:t xml:space="preserve">Subgroup analyses of dietary </w:t>
      </w:r>
      <w:r w:rsidRPr="00FF452A">
        <w:rPr>
          <w:rFonts w:ascii="Times New Roman" w:hAnsi="Times New Roman" w:cs="Times New Roman" w:hint="eastAsia"/>
          <w:b/>
          <w:bCs/>
          <w:szCs w:val="21"/>
        </w:rPr>
        <w:t>vitamin B6</w:t>
      </w:r>
      <w:r w:rsidRPr="00FF452A">
        <w:rPr>
          <w:rFonts w:ascii="Times New Roman" w:hAnsi="Times New Roman" w:cs="Times New Roman"/>
          <w:b/>
          <w:bCs/>
          <w:szCs w:val="21"/>
        </w:rPr>
        <w:t xml:space="preserve"> and </w:t>
      </w:r>
      <w:r w:rsidRPr="00FF452A">
        <w:rPr>
          <w:rFonts w:ascii="Times New Roman" w:hAnsi="Times New Roman" w:cs="Times New Roman" w:hint="eastAsia"/>
          <w:b/>
          <w:bCs/>
          <w:szCs w:val="21"/>
        </w:rPr>
        <w:t>mortality in MASLD</w:t>
      </w:r>
    </w:p>
    <w:p w14:paraId="4FBCA5C1" w14:textId="73467C07" w:rsidR="0030522F" w:rsidRPr="00FF452A" w:rsidRDefault="00000000">
      <w:pPr>
        <w:jc w:val="left"/>
        <w:rPr>
          <w:rFonts w:ascii="Times New Roman" w:hAnsi="Times New Roman" w:cs="Times New Roman"/>
          <w:szCs w:val="21"/>
        </w:rPr>
      </w:pPr>
      <w:r w:rsidRPr="00FF452A">
        <w:rPr>
          <w:rFonts w:ascii="Times New Roman" w:hAnsi="Times New Roman" w:cs="Times New Roman" w:hint="eastAsia"/>
          <w:szCs w:val="21"/>
        </w:rPr>
        <w:t>Abbreviations: LRE, liver-related events; HR, hazard ratio; CI, confidence interval; BMI, body mass index.</w:t>
      </w:r>
      <w:r w:rsidR="006021E9" w:rsidRPr="00FF452A">
        <w:rPr>
          <w:rFonts w:ascii="Times New Roman" w:hAnsi="Times New Roman" w:cs="Times New Roman" w:hint="eastAsia"/>
          <w:szCs w:val="21"/>
        </w:rPr>
        <w:t xml:space="preserve"> Rarely: </w:t>
      </w:r>
      <w:r w:rsidR="006021E9" w:rsidRPr="00FF452A">
        <w:rPr>
          <w:rFonts w:ascii="Times New Roman" w:hAnsi="Times New Roman" w:cs="Times New Roman"/>
          <w:szCs w:val="21"/>
        </w:rPr>
        <w:t>1-3 times a month</w:t>
      </w:r>
      <w:r w:rsidR="006021E9" w:rsidRPr="00FF452A">
        <w:rPr>
          <w:rFonts w:ascii="Times New Roman" w:hAnsi="Times New Roman" w:cs="Times New Roman" w:hint="eastAsia"/>
          <w:szCs w:val="21"/>
        </w:rPr>
        <w:t xml:space="preserve">, </w:t>
      </w:r>
      <w:r w:rsidR="006021E9" w:rsidRPr="00FF452A">
        <w:rPr>
          <w:rFonts w:ascii="Times New Roman" w:hAnsi="Times New Roman" w:cs="Times New Roman"/>
          <w:szCs w:val="21"/>
        </w:rPr>
        <w:t>Special occasions only or never</w:t>
      </w:r>
      <w:r w:rsidR="006021E9" w:rsidRPr="00FF452A">
        <w:rPr>
          <w:rFonts w:ascii="Times New Roman" w:hAnsi="Times New Roman" w:cs="Times New Roman" w:hint="eastAsia"/>
          <w:szCs w:val="21"/>
        </w:rPr>
        <w:t xml:space="preserve">. Frequently: </w:t>
      </w:r>
      <w:r w:rsidR="006021E9" w:rsidRPr="00FF452A">
        <w:rPr>
          <w:rFonts w:ascii="Times New Roman" w:hAnsi="Times New Roman" w:cs="Times New Roman"/>
          <w:szCs w:val="21"/>
        </w:rPr>
        <w:t>1-4 times a week</w:t>
      </w:r>
      <w:r w:rsidR="006021E9" w:rsidRPr="00FF452A">
        <w:rPr>
          <w:rFonts w:ascii="Times New Roman" w:hAnsi="Times New Roman" w:cs="Times New Roman" w:hint="eastAsia"/>
          <w:szCs w:val="21"/>
        </w:rPr>
        <w:t xml:space="preserve">. Almost: </w:t>
      </w:r>
      <w:r w:rsidR="006021E9" w:rsidRPr="00FF452A">
        <w:rPr>
          <w:rFonts w:ascii="Times New Roman" w:hAnsi="Times New Roman" w:cs="Times New Roman"/>
          <w:szCs w:val="21"/>
        </w:rPr>
        <w:t>Daily or almost daily</w:t>
      </w:r>
      <w:r w:rsidR="006021E9" w:rsidRPr="00FF452A">
        <w:rPr>
          <w:rFonts w:ascii="Times New Roman" w:hAnsi="Times New Roman" w:cs="Times New Roman" w:hint="eastAsia"/>
          <w:szCs w:val="21"/>
        </w:rPr>
        <w:t>.</w:t>
      </w:r>
      <w:r w:rsidR="007443B9" w:rsidRPr="00FF452A">
        <w:rPr>
          <w:noProof/>
        </w:rPr>
        <w:t xml:space="preserve"> </w:t>
      </w:r>
    </w:p>
    <w:p w14:paraId="132FAD5D" w14:textId="4D8EFD46" w:rsidR="0030522F" w:rsidRPr="00FF452A" w:rsidRDefault="00000000">
      <w:pPr>
        <w:rPr>
          <w:rFonts w:ascii="Times New Roman" w:hAnsi="Times New Roman" w:cs="Times New Roman"/>
          <w:sz w:val="18"/>
          <w:szCs w:val="18"/>
        </w:rPr>
      </w:pPr>
      <w:r w:rsidRPr="00FF452A">
        <w:rPr>
          <w:rFonts w:ascii="Times New Roman" w:hAnsi="Times New Roman" w:cs="Times New Roman" w:hint="eastAsia"/>
          <w:sz w:val="18"/>
          <w:szCs w:val="18"/>
        </w:rPr>
        <w:br w:type="page"/>
      </w:r>
    </w:p>
    <w:p w14:paraId="73B50392" w14:textId="624005FE" w:rsidR="00A8274F" w:rsidRPr="00FF452A" w:rsidRDefault="00F2280E">
      <w:pPr>
        <w:jc w:val="left"/>
        <w:rPr>
          <w:rFonts w:ascii="Times New Roman" w:hAnsi="Times New Roman" w:cs="Times New Roman"/>
          <w:b/>
          <w:bCs/>
          <w:szCs w:val="21"/>
        </w:rPr>
      </w:pPr>
      <w:r w:rsidRPr="00FF452A">
        <w:rPr>
          <w:noProof/>
        </w:rPr>
        <w:lastRenderedPageBreak/>
        <w:drawing>
          <wp:inline distT="0" distB="0" distL="0" distR="0" wp14:anchorId="3A76474D" wp14:editId="3C8D8906">
            <wp:extent cx="4009390" cy="4079875"/>
            <wp:effectExtent l="0" t="0" r="0" b="0"/>
            <wp:docPr id="2752506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09390" cy="4079875"/>
                    </a:xfrm>
                    <a:prstGeom prst="rect">
                      <a:avLst/>
                    </a:prstGeom>
                    <a:noFill/>
                    <a:ln>
                      <a:noFill/>
                    </a:ln>
                  </pic:spPr>
                </pic:pic>
              </a:graphicData>
            </a:graphic>
          </wp:inline>
        </w:drawing>
      </w:r>
    </w:p>
    <w:p w14:paraId="41346473" w14:textId="62938C17" w:rsidR="0030522F" w:rsidRPr="00FF452A" w:rsidRDefault="00000000">
      <w:pPr>
        <w:jc w:val="left"/>
        <w:rPr>
          <w:rFonts w:ascii="Times New Roman" w:hAnsi="Times New Roman" w:cs="Times New Roman"/>
          <w:b/>
          <w:bCs/>
          <w:szCs w:val="21"/>
        </w:rPr>
      </w:pPr>
      <w:r w:rsidRPr="00FF452A">
        <w:rPr>
          <w:rFonts w:ascii="Times New Roman" w:hAnsi="Times New Roman" w:cs="Times New Roman" w:hint="eastAsia"/>
          <w:b/>
          <w:bCs/>
          <w:szCs w:val="21"/>
        </w:rPr>
        <w:t xml:space="preserve">Figure S12. </w:t>
      </w:r>
      <w:r w:rsidRPr="00FF452A">
        <w:rPr>
          <w:rFonts w:ascii="Times New Roman" w:hAnsi="Times New Roman" w:cs="Times New Roman"/>
          <w:b/>
          <w:bCs/>
          <w:szCs w:val="21"/>
        </w:rPr>
        <w:t xml:space="preserve">Subgroup analyses of dietary </w:t>
      </w:r>
      <w:r w:rsidRPr="00FF452A">
        <w:rPr>
          <w:rFonts w:ascii="Times New Roman" w:hAnsi="Times New Roman" w:cs="Times New Roman" w:hint="eastAsia"/>
          <w:b/>
          <w:bCs/>
          <w:szCs w:val="21"/>
        </w:rPr>
        <w:t>vitamin B12</w:t>
      </w:r>
      <w:r w:rsidRPr="00FF452A">
        <w:rPr>
          <w:rFonts w:ascii="Times New Roman" w:hAnsi="Times New Roman" w:cs="Times New Roman"/>
          <w:b/>
          <w:bCs/>
          <w:szCs w:val="21"/>
        </w:rPr>
        <w:t xml:space="preserve"> and </w:t>
      </w:r>
      <w:r w:rsidRPr="00FF452A">
        <w:rPr>
          <w:rFonts w:ascii="Times New Roman" w:hAnsi="Times New Roman" w:cs="Times New Roman" w:hint="eastAsia"/>
          <w:b/>
          <w:bCs/>
          <w:szCs w:val="21"/>
        </w:rPr>
        <w:t>mortality in MASLD</w:t>
      </w:r>
    </w:p>
    <w:p w14:paraId="11FE546A" w14:textId="04CE9795" w:rsidR="0030522F" w:rsidRDefault="00000000">
      <w:pPr>
        <w:rPr>
          <w:rFonts w:ascii="Times New Roman" w:hAnsi="Times New Roman" w:cs="Times New Roman"/>
          <w:szCs w:val="21"/>
        </w:rPr>
      </w:pPr>
      <w:r w:rsidRPr="00FF452A">
        <w:rPr>
          <w:rFonts w:ascii="Times New Roman" w:hAnsi="Times New Roman" w:cs="Times New Roman" w:hint="eastAsia"/>
          <w:szCs w:val="21"/>
        </w:rPr>
        <w:t>Abbreviations: LRE, liver-related events; HR, hazard ratio; CI, confidence interval; BMI, body mass index.</w:t>
      </w:r>
      <w:r w:rsidR="006021E9" w:rsidRPr="00FF452A">
        <w:rPr>
          <w:rFonts w:ascii="Times New Roman" w:hAnsi="Times New Roman" w:cs="Times New Roman" w:hint="eastAsia"/>
          <w:szCs w:val="21"/>
        </w:rPr>
        <w:t xml:space="preserve"> Rarely: </w:t>
      </w:r>
      <w:r w:rsidR="006021E9" w:rsidRPr="00FF452A">
        <w:rPr>
          <w:rFonts w:ascii="Times New Roman" w:hAnsi="Times New Roman" w:cs="Times New Roman"/>
          <w:szCs w:val="21"/>
        </w:rPr>
        <w:t>1-3 times a month</w:t>
      </w:r>
      <w:r w:rsidR="006021E9" w:rsidRPr="00FF452A">
        <w:rPr>
          <w:rFonts w:ascii="Times New Roman" w:hAnsi="Times New Roman" w:cs="Times New Roman" w:hint="eastAsia"/>
          <w:szCs w:val="21"/>
        </w:rPr>
        <w:t xml:space="preserve">, </w:t>
      </w:r>
      <w:r w:rsidR="006021E9" w:rsidRPr="00FF452A">
        <w:rPr>
          <w:rFonts w:ascii="Times New Roman" w:hAnsi="Times New Roman" w:cs="Times New Roman"/>
          <w:szCs w:val="21"/>
        </w:rPr>
        <w:t>Special occasions only or never</w:t>
      </w:r>
      <w:r w:rsidR="006021E9" w:rsidRPr="00FF452A">
        <w:rPr>
          <w:rFonts w:ascii="Times New Roman" w:hAnsi="Times New Roman" w:cs="Times New Roman" w:hint="eastAsia"/>
          <w:szCs w:val="21"/>
        </w:rPr>
        <w:t xml:space="preserve">. Frequently: </w:t>
      </w:r>
      <w:r w:rsidR="006021E9" w:rsidRPr="00FF452A">
        <w:rPr>
          <w:rFonts w:ascii="Times New Roman" w:hAnsi="Times New Roman" w:cs="Times New Roman"/>
          <w:szCs w:val="21"/>
        </w:rPr>
        <w:t>1-4 times a week</w:t>
      </w:r>
      <w:r w:rsidR="006021E9" w:rsidRPr="00FF452A">
        <w:rPr>
          <w:rFonts w:ascii="Times New Roman" w:hAnsi="Times New Roman" w:cs="Times New Roman" w:hint="eastAsia"/>
          <w:szCs w:val="21"/>
        </w:rPr>
        <w:t xml:space="preserve">. Almost: </w:t>
      </w:r>
      <w:r w:rsidR="006021E9" w:rsidRPr="00FF452A">
        <w:rPr>
          <w:rFonts w:ascii="Times New Roman" w:hAnsi="Times New Roman" w:cs="Times New Roman"/>
          <w:szCs w:val="21"/>
        </w:rPr>
        <w:t>Daily or almost daily</w:t>
      </w:r>
      <w:r w:rsidR="006021E9" w:rsidRPr="00FF452A">
        <w:rPr>
          <w:rFonts w:ascii="Times New Roman" w:hAnsi="Times New Roman" w:cs="Times New Roman" w:hint="eastAsia"/>
          <w:szCs w:val="21"/>
        </w:rPr>
        <w:t>.</w:t>
      </w:r>
    </w:p>
    <w:p w14:paraId="64F928AB" w14:textId="77777777" w:rsidR="0030522F" w:rsidRDefault="0030522F">
      <w:pPr>
        <w:jc w:val="left"/>
        <w:rPr>
          <w:rFonts w:ascii="Times New Roman" w:hAnsi="Times New Roman" w:cs="Times New Roman"/>
          <w:sz w:val="18"/>
          <w:szCs w:val="18"/>
        </w:rPr>
      </w:pPr>
    </w:p>
    <w:sectPr w:rsidR="003052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31A54" w14:textId="77777777" w:rsidR="001500A8" w:rsidRDefault="001500A8" w:rsidP="00C7279F">
      <w:r>
        <w:separator/>
      </w:r>
    </w:p>
  </w:endnote>
  <w:endnote w:type="continuationSeparator" w:id="0">
    <w:p w14:paraId="06DCC160" w14:textId="77777777" w:rsidR="001500A8" w:rsidRDefault="001500A8" w:rsidP="00C72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EFAFE" w14:textId="77777777" w:rsidR="001500A8" w:rsidRDefault="001500A8" w:rsidP="00C7279F">
      <w:r>
        <w:separator/>
      </w:r>
    </w:p>
  </w:footnote>
  <w:footnote w:type="continuationSeparator" w:id="0">
    <w:p w14:paraId="1E68584A" w14:textId="77777777" w:rsidR="001500A8" w:rsidRDefault="001500A8" w:rsidP="00C727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9DBEB"/>
    <w:multiLevelType w:val="singleLevel"/>
    <w:tmpl w:val="1BA9DBEB"/>
    <w:lvl w:ilvl="0">
      <w:start w:val="1"/>
      <w:numFmt w:val="decimal"/>
      <w:suff w:val="space"/>
      <w:lvlText w:val="%1."/>
      <w:lvlJc w:val="left"/>
    </w:lvl>
  </w:abstractNum>
  <w:num w:numId="1" w16cid:durableId="1596405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522F"/>
    <w:rsid w:val="00006F98"/>
    <w:rsid w:val="000138E4"/>
    <w:rsid w:val="000150F0"/>
    <w:rsid w:val="00056DA0"/>
    <w:rsid w:val="00061B09"/>
    <w:rsid w:val="000744F1"/>
    <w:rsid w:val="00086085"/>
    <w:rsid w:val="000A6860"/>
    <w:rsid w:val="000A6E0C"/>
    <w:rsid w:val="000C6347"/>
    <w:rsid w:val="000D01C0"/>
    <w:rsid w:val="000D1650"/>
    <w:rsid w:val="00112668"/>
    <w:rsid w:val="00125567"/>
    <w:rsid w:val="001500A8"/>
    <w:rsid w:val="00154CD9"/>
    <w:rsid w:val="00165DDD"/>
    <w:rsid w:val="00171426"/>
    <w:rsid w:val="00181A27"/>
    <w:rsid w:val="001A76F2"/>
    <w:rsid w:val="001B1F9B"/>
    <w:rsid w:val="001B26B5"/>
    <w:rsid w:val="001B5910"/>
    <w:rsid w:val="001F13F5"/>
    <w:rsid w:val="001F46CB"/>
    <w:rsid w:val="00201A0D"/>
    <w:rsid w:val="00212A1F"/>
    <w:rsid w:val="00212F0D"/>
    <w:rsid w:val="00217DD1"/>
    <w:rsid w:val="0023521F"/>
    <w:rsid w:val="00241C9A"/>
    <w:rsid w:val="0027140D"/>
    <w:rsid w:val="00277EB2"/>
    <w:rsid w:val="002B517C"/>
    <w:rsid w:val="002B7E23"/>
    <w:rsid w:val="002C32B5"/>
    <w:rsid w:val="002E3083"/>
    <w:rsid w:val="002F6CB6"/>
    <w:rsid w:val="0030522F"/>
    <w:rsid w:val="003201F1"/>
    <w:rsid w:val="00322CCF"/>
    <w:rsid w:val="00333339"/>
    <w:rsid w:val="003428D7"/>
    <w:rsid w:val="00352033"/>
    <w:rsid w:val="00362E65"/>
    <w:rsid w:val="003B5A24"/>
    <w:rsid w:val="003E08D3"/>
    <w:rsid w:val="003F0732"/>
    <w:rsid w:val="003F1D35"/>
    <w:rsid w:val="003F7C05"/>
    <w:rsid w:val="00427F4A"/>
    <w:rsid w:val="00437E34"/>
    <w:rsid w:val="0046550B"/>
    <w:rsid w:val="00473F88"/>
    <w:rsid w:val="00481283"/>
    <w:rsid w:val="00492C53"/>
    <w:rsid w:val="004965C0"/>
    <w:rsid w:val="00496E44"/>
    <w:rsid w:val="004A1C14"/>
    <w:rsid w:val="004B5454"/>
    <w:rsid w:val="004B6122"/>
    <w:rsid w:val="004C7EDD"/>
    <w:rsid w:val="004D59D9"/>
    <w:rsid w:val="004E0970"/>
    <w:rsid w:val="004F18FC"/>
    <w:rsid w:val="004F423E"/>
    <w:rsid w:val="00515189"/>
    <w:rsid w:val="005500A4"/>
    <w:rsid w:val="00556B52"/>
    <w:rsid w:val="00582FFB"/>
    <w:rsid w:val="005953F4"/>
    <w:rsid w:val="0059746D"/>
    <w:rsid w:val="005A0C4D"/>
    <w:rsid w:val="005A4195"/>
    <w:rsid w:val="005D6AE2"/>
    <w:rsid w:val="005E53F4"/>
    <w:rsid w:val="005E7535"/>
    <w:rsid w:val="005F0E7E"/>
    <w:rsid w:val="006021E9"/>
    <w:rsid w:val="0060615A"/>
    <w:rsid w:val="006539CD"/>
    <w:rsid w:val="006805D5"/>
    <w:rsid w:val="006935DB"/>
    <w:rsid w:val="00694F08"/>
    <w:rsid w:val="006D0070"/>
    <w:rsid w:val="006D5320"/>
    <w:rsid w:val="006E57D0"/>
    <w:rsid w:val="00714AA3"/>
    <w:rsid w:val="00725DFF"/>
    <w:rsid w:val="007373F8"/>
    <w:rsid w:val="00742DC4"/>
    <w:rsid w:val="007443B9"/>
    <w:rsid w:val="007C1CE4"/>
    <w:rsid w:val="00801DCB"/>
    <w:rsid w:val="00806496"/>
    <w:rsid w:val="00811931"/>
    <w:rsid w:val="00830152"/>
    <w:rsid w:val="00837A79"/>
    <w:rsid w:val="00837C0A"/>
    <w:rsid w:val="0084073E"/>
    <w:rsid w:val="0084545E"/>
    <w:rsid w:val="008468C1"/>
    <w:rsid w:val="00863F03"/>
    <w:rsid w:val="008B5327"/>
    <w:rsid w:val="008D1816"/>
    <w:rsid w:val="008D670C"/>
    <w:rsid w:val="00913CAE"/>
    <w:rsid w:val="00923225"/>
    <w:rsid w:val="00923F56"/>
    <w:rsid w:val="009452A5"/>
    <w:rsid w:val="00946E08"/>
    <w:rsid w:val="00976EE7"/>
    <w:rsid w:val="009A0C0F"/>
    <w:rsid w:val="009B43B8"/>
    <w:rsid w:val="009B594C"/>
    <w:rsid w:val="00A00CF0"/>
    <w:rsid w:val="00A06D8D"/>
    <w:rsid w:val="00A13C19"/>
    <w:rsid w:val="00A62961"/>
    <w:rsid w:val="00A63855"/>
    <w:rsid w:val="00A81D22"/>
    <w:rsid w:val="00A8274F"/>
    <w:rsid w:val="00A977D8"/>
    <w:rsid w:val="00AA71C7"/>
    <w:rsid w:val="00AC3EFC"/>
    <w:rsid w:val="00AD4521"/>
    <w:rsid w:val="00AE4F9B"/>
    <w:rsid w:val="00AF794C"/>
    <w:rsid w:val="00B14FB1"/>
    <w:rsid w:val="00B205D0"/>
    <w:rsid w:val="00B31010"/>
    <w:rsid w:val="00B37DED"/>
    <w:rsid w:val="00B61C8D"/>
    <w:rsid w:val="00B723BF"/>
    <w:rsid w:val="00B8637D"/>
    <w:rsid w:val="00B9663B"/>
    <w:rsid w:val="00BC791B"/>
    <w:rsid w:val="00C65BF9"/>
    <w:rsid w:val="00C7279F"/>
    <w:rsid w:val="00C96F17"/>
    <w:rsid w:val="00CB1C43"/>
    <w:rsid w:val="00CB4383"/>
    <w:rsid w:val="00CC4662"/>
    <w:rsid w:val="00CF04B7"/>
    <w:rsid w:val="00D26D9F"/>
    <w:rsid w:val="00D40255"/>
    <w:rsid w:val="00D62CC9"/>
    <w:rsid w:val="00D64A44"/>
    <w:rsid w:val="00D9577B"/>
    <w:rsid w:val="00D95C67"/>
    <w:rsid w:val="00DD2F3F"/>
    <w:rsid w:val="00DD40C8"/>
    <w:rsid w:val="00DE18A1"/>
    <w:rsid w:val="00E01073"/>
    <w:rsid w:val="00E23100"/>
    <w:rsid w:val="00E2692E"/>
    <w:rsid w:val="00E4184C"/>
    <w:rsid w:val="00E428EC"/>
    <w:rsid w:val="00E464F8"/>
    <w:rsid w:val="00E468A1"/>
    <w:rsid w:val="00E5333E"/>
    <w:rsid w:val="00E63803"/>
    <w:rsid w:val="00E67917"/>
    <w:rsid w:val="00E80FE9"/>
    <w:rsid w:val="00EA0A5E"/>
    <w:rsid w:val="00EB3ADE"/>
    <w:rsid w:val="00EE3E9B"/>
    <w:rsid w:val="00F2280E"/>
    <w:rsid w:val="00F30387"/>
    <w:rsid w:val="00F50843"/>
    <w:rsid w:val="00F73C13"/>
    <w:rsid w:val="00FB1273"/>
    <w:rsid w:val="00FD7393"/>
    <w:rsid w:val="00FF20C5"/>
    <w:rsid w:val="00FF452A"/>
    <w:rsid w:val="013E4434"/>
    <w:rsid w:val="01C0309B"/>
    <w:rsid w:val="01C158AD"/>
    <w:rsid w:val="022E6257"/>
    <w:rsid w:val="029C1412"/>
    <w:rsid w:val="03083E7A"/>
    <w:rsid w:val="037E6D6A"/>
    <w:rsid w:val="03E70DB3"/>
    <w:rsid w:val="04161698"/>
    <w:rsid w:val="047A5783"/>
    <w:rsid w:val="05341DD6"/>
    <w:rsid w:val="056401E1"/>
    <w:rsid w:val="060F639F"/>
    <w:rsid w:val="0654239A"/>
    <w:rsid w:val="06BD404D"/>
    <w:rsid w:val="077336AD"/>
    <w:rsid w:val="082C148A"/>
    <w:rsid w:val="093C74AB"/>
    <w:rsid w:val="09A61816"/>
    <w:rsid w:val="09A6526C"/>
    <w:rsid w:val="09D7375B"/>
    <w:rsid w:val="0A0928F6"/>
    <w:rsid w:val="0A12645E"/>
    <w:rsid w:val="0A6F565E"/>
    <w:rsid w:val="0A8A06EA"/>
    <w:rsid w:val="0ABF65E6"/>
    <w:rsid w:val="0AFD2C6A"/>
    <w:rsid w:val="0B424B21"/>
    <w:rsid w:val="0B4D3BF1"/>
    <w:rsid w:val="0BE45BD8"/>
    <w:rsid w:val="0C0339BF"/>
    <w:rsid w:val="0C5965C6"/>
    <w:rsid w:val="0C9413AC"/>
    <w:rsid w:val="0CA257D4"/>
    <w:rsid w:val="0CA912FB"/>
    <w:rsid w:val="0D044784"/>
    <w:rsid w:val="0DA23A73"/>
    <w:rsid w:val="0E2826F4"/>
    <w:rsid w:val="0EA578A0"/>
    <w:rsid w:val="0EA86A0C"/>
    <w:rsid w:val="0F152C78"/>
    <w:rsid w:val="0F19203C"/>
    <w:rsid w:val="0FCB77DB"/>
    <w:rsid w:val="100E2EE7"/>
    <w:rsid w:val="10574A60"/>
    <w:rsid w:val="10D20EF9"/>
    <w:rsid w:val="11082369"/>
    <w:rsid w:val="11166833"/>
    <w:rsid w:val="11A025A1"/>
    <w:rsid w:val="11DB182B"/>
    <w:rsid w:val="121D0BF1"/>
    <w:rsid w:val="121D1E44"/>
    <w:rsid w:val="12374CB3"/>
    <w:rsid w:val="12F901BB"/>
    <w:rsid w:val="136B3940"/>
    <w:rsid w:val="13BF0F51"/>
    <w:rsid w:val="13C24A51"/>
    <w:rsid w:val="14395A69"/>
    <w:rsid w:val="144E4536"/>
    <w:rsid w:val="1494463F"/>
    <w:rsid w:val="14E76E65"/>
    <w:rsid w:val="14EA24B1"/>
    <w:rsid w:val="14EF7AC7"/>
    <w:rsid w:val="16445BF1"/>
    <w:rsid w:val="1651030E"/>
    <w:rsid w:val="16526560"/>
    <w:rsid w:val="169923E1"/>
    <w:rsid w:val="16AF33F9"/>
    <w:rsid w:val="17112096"/>
    <w:rsid w:val="17123F41"/>
    <w:rsid w:val="17AF5B7C"/>
    <w:rsid w:val="17F4089D"/>
    <w:rsid w:val="18041ADC"/>
    <w:rsid w:val="186D58D3"/>
    <w:rsid w:val="187E250B"/>
    <w:rsid w:val="198804EA"/>
    <w:rsid w:val="19AA0461"/>
    <w:rsid w:val="19E73463"/>
    <w:rsid w:val="1A147FD0"/>
    <w:rsid w:val="1A5F124B"/>
    <w:rsid w:val="1A815666"/>
    <w:rsid w:val="1A8E7D82"/>
    <w:rsid w:val="1A9A2283"/>
    <w:rsid w:val="1AFF47DC"/>
    <w:rsid w:val="1C1B2F63"/>
    <w:rsid w:val="1C33298F"/>
    <w:rsid w:val="1C3C0450"/>
    <w:rsid w:val="1CF85987"/>
    <w:rsid w:val="1D664626"/>
    <w:rsid w:val="1D724C59"/>
    <w:rsid w:val="1DE70E95"/>
    <w:rsid w:val="1E1E4F79"/>
    <w:rsid w:val="1E544E3F"/>
    <w:rsid w:val="1F093327"/>
    <w:rsid w:val="1F6D61B8"/>
    <w:rsid w:val="1F703EFB"/>
    <w:rsid w:val="1FB0678C"/>
    <w:rsid w:val="209634ED"/>
    <w:rsid w:val="20EC135F"/>
    <w:rsid w:val="212C3E51"/>
    <w:rsid w:val="21983295"/>
    <w:rsid w:val="21D7200F"/>
    <w:rsid w:val="222C235B"/>
    <w:rsid w:val="225673D8"/>
    <w:rsid w:val="2294282A"/>
    <w:rsid w:val="22EF2C31"/>
    <w:rsid w:val="23166B67"/>
    <w:rsid w:val="231A2593"/>
    <w:rsid w:val="2369313B"/>
    <w:rsid w:val="23C40371"/>
    <w:rsid w:val="24174945"/>
    <w:rsid w:val="245E07C6"/>
    <w:rsid w:val="256F05B0"/>
    <w:rsid w:val="259D531E"/>
    <w:rsid w:val="262B46D7"/>
    <w:rsid w:val="263A1C3A"/>
    <w:rsid w:val="271E7242"/>
    <w:rsid w:val="27221F7E"/>
    <w:rsid w:val="273B4DEE"/>
    <w:rsid w:val="27602AA7"/>
    <w:rsid w:val="287700A8"/>
    <w:rsid w:val="28802805"/>
    <w:rsid w:val="288602EB"/>
    <w:rsid w:val="28AC5FA3"/>
    <w:rsid w:val="29231FDE"/>
    <w:rsid w:val="29893118"/>
    <w:rsid w:val="29A863F3"/>
    <w:rsid w:val="29B2144F"/>
    <w:rsid w:val="29B76ABF"/>
    <w:rsid w:val="29E15392"/>
    <w:rsid w:val="2A9D28DE"/>
    <w:rsid w:val="2BA50A88"/>
    <w:rsid w:val="2C3D5164"/>
    <w:rsid w:val="2C5F332D"/>
    <w:rsid w:val="2CB258B9"/>
    <w:rsid w:val="2CBC077F"/>
    <w:rsid w:val="2CDA29B3"/>
    <w:rsid w:val="2E39057F"/>
    <w:rsid w:val="2E422F06"/>
    <w:rsid w:val="2E556795"/>
    <w:rsid w:val="2E862DF3"/>
    <w:rsid w:val="2E9375F4"/>
    <w:rsid w:val="2ECA459D"/>
    <w:rsid w:val="2F4800A8"/>
    <w:rsid w:val="2FE73D65"/>
    <w:rsid w:val="30297EDA"/>
    <w:rsid w:val="30446AC1"/>
    <w:rsid w:val="30896BCA"/>
    <w:rsid w:val="31336B36"/>
    <w:rsid w:val="31440B67"/>
    <w:rsid w:val="314851F1"/>
    <w:rsid w:val="31A16195"/>
    <w:rsid w:val="31B37593"/>
    <w:rsid w:val="32364B30"/>
    <w:rsid w:val="327D62BB"/>
    <w:rsid w:val="32FA375F"/>
    <w:rsid w:val="332826CA"/>
    <w:rsid w:val="34521F12"/>
    <w:rsid w:val="34FD7B87"/>
    <w:rsid w:val="358F7856"/>
    <w:rsid w:val="359C73A0"/>
    <w:rsid w:val="35BF6BEA"/>
    <w:rsid w:val="35C47EA7"/>
    <w:rsid w:val="36007C30"/>
    <w:rsid w:val="36301896"/>
    <w:rsid w:val="36A302BA"/>
    <w:rsid w:val="36E2757E"/>
    <w:rsid w:val="36FE3EA5"/>
    <w:rsid w:val="37031DE8"/>
    <w:rsid w:val="379320DC"/>
    <w:rsid w:val="37DF5322"/>
    <w:rsid w:val="380B4369"/>
    <w:rsid w:val="387168C2"/>
    <w:rsid w:val="39146CA7"/>
    <w:rsid w:val="39243E48"/>
    <w:rsid w:val="39404791"/>
    <w:rsid w:val="39A405D1"/>
    <w:rsid w:val="39D2513E"/>
    <w:rsid w:val="39E84962"/>
    <w:rsid w:val="39FE4185"/>
    <w:rsid w:val="3A414072"/>
    <w:rsid w:val="3A5E4C24"/>
    <w:rsid w:val="3ACC7DDF"/>
    <w:rsid w:val="3B452D77"/>
    <w:rsid w:val="3CDB69FF"/>
    <w:rsid w:val="3D1617E6"/>
    <w:rsid w:val="3D22018A"/>
    <w:rsid w:val="3D68247D"/>
    <w:rsid w:val="3D6C58AA"/>
    <w:rsid w:val="3DFE15A6"/>
    <w:rsid w:val="3E265A58"/>
    <w:rsid w:val="3ED2798E"/>
    <w:rsid w:val="3F205C6A"/>
    <w:rsid w:val="3FC2510D"/>
    <w:rsid w:val="404E573A"/>
    <w:rsid w:val="40774FC4"/>
    <w:rsid w:val="41197AF6"/>
    <w:rsid w:val="4171348E"/>
    <w:rsid w:val="41876D06"/>
    <w:rsid w:val="41D917B2"/>
    <w:rsid w:val="42186000"/>
    <w:rsid w:val="42274495"/>
    <w:rsid w:val="425608D6"/>
    <w:rsid w:val="42C27D1A"/>
    <w:rsid w:val="42D9578F"/>
    <w:rsid w:val="43284021"/>
    <w:rsid w:val="4339622E"/>
    <w:rsid w:val="43525542"/>
    <w:rsid w:val="43EA6585"/>
    <w:rsid w:val="447A2E8F"/>
    <w:rsid w:val="4588524B"/>
    <w:rsid w:val="45E14DC7"/>
    <w:rsid w:val="46647A66"/>
    <w:rsid w:val="46652A90"/>
    <w:rsid w:val="469A6FE4"/>
    <w:rsid w:val="473C009B"/>
    <w:rsid w:val="474E7DCE"/>
    <w:rsid w:val="479E0D55"/>
    <w:rsid w:val="47AD00AD"/>
    <w:rsid w:val="47B10A89"/>
    <w:rsid w:val="494D658F"/>
    <w:rsid w:val="49755AE6"/>
    <w:rsid w:val="499333EA"/>
    <w:rsid w:val="49CF51F6"/>
    <w:rsid w:val="49DF11B1"/>
    <w:rsid w:val="4A02171C"/>
    <w:rsid w:val="4A130C33"/>
    <w:rsid w:val="4A817F9B"/>
    <w:rsid w:val="4AD12E5A"/>
    <w:rsid w:val="4AD95B50"/>
    <w:rsid w:val="4B106BBA"/>
    <w:rsid w:val="4B2C48CA"/>
    <w:rsid w:val="4BF54CBC"/>
    <w:rsid w:val="4C143394"/>
    <w:rsid w:val="4C2537F3"/>
    <w:rsid w:val="4CCC2AA1"/>
    <w:rsid w:val="4D1C1598"/>
    <w:rsid w:val="4D3B2BA3"/>
    <w:rsid w:val="4D4001B9"/>
    <w:rsid w:val="4D5F4AE3"/>
    <w:rsid w:val="4D752558"/>
    <w:rsid w:val="50306C0B"/>
    <w:rsid w:val="50502E09"/>
    <w:rsid w:val="50D77086"/>
    <w:rsid w:val="51586419"/>
    <w:rsid w:val="51E14D3C"/>
    <w:rsid w:val="52707792"/>
    <w:rsid w:val="530103EA"/>
    <w:rsid w:val="53D61877"/>
    <w:rsid w:val="53E80DC2"/>
    <w:rsid w:val="53FF492A"/>
    <w:rsid w:val="54977258"/>
    <w:rsid w:val="55CF4A91"/>
    <w:rsid w:val="564F7695"/>
    <w:rsid w:val="56C97471"/>
    <w:rsid w:val="57091B50"/>
    <w:rsid w:val="571B2A27"/>
    <w:rsid w:val="58006EC2"/>
    <w:rsid w:val="58164938"/>
    <w:rsid w:val="593E7CA2"/>
    <w:rsid w:val="59B470DD"/>
    <w:rsid w:val="5A020743"/>
    <w:rsid w:val="5A0C1B4F"/>
    <w:rsid w:val="5B5639C9"/>
    <w:rsid w:val="5B920779"/>
    <w:rsid w:val="5B9C6F02"/>
    <w:rsid w:val="5BB029AE"/>
    <w:rsid w:val="5BBB1A7E"/>
    <w:rsid w:val="5BBD57F6"/>
    <w:rsid w:val="5C234A62"/>
    <w:rsid w:val="5C693288"/>
    <w:rsid w:val="5C82434A"/>
    <w:rsid w:val="5CA64A52"/>
    <w:rsid w:val="5CC606DB"/>
    <w:rsid w:val="5CD759BC"/>
    <w:rsid w:val="5D221689"/>
    <w:rsid w:val="5DA34415"/>
    <w:rsid w:val="5E563CE0"/>
    <w:rsid w:val="5E9F5687"/>
    <w:rsid w:val="5ECB022A"/>
    <w:rsid w:val="5FAD16DE"/>
    <w:rsid w:val="5FCF78A6"/>
    <w:rsid w:val="60563B24"/>
    <w:rsid w:val="60F17CF0"/>
    <w:rsid w:val="617E2342"/>
    <w:rsid w:val="619F2EB0"/>
    <w:rsid w:val="627B1F67"/>
    <w:rsid w:val="631F28F3"/>
    <w:rsid w:val="63BB71C0"/>
    <w:rsid w:val="6403706B"/>
    <w:rsid w:val="64A47615"/>
    <w:rsid w:val="64F1206D"/>
    <w:rsid w:val="65590552"/>
    <w:rsid w:val="6582360D"/>
    <w:rsid w:val="65AC068A"/>
    <w:rsid w:val="66443C77"/>
    <w:rsid w:val="66602124"/>
    <w:rsid w:val="66EA76BB"/>
    <w:rsid w:val="66FD73EF"/>
    <w:rsid w:val="67955879"/>
    <w:rsid w:val="67C021CA"/>
    <w:rsid w:val="67E260DB"/>
    <w:rsid w:val="67FD6F7B"/>
    <w:rsid w:val="680B5B3B"/>
    <w:rsid w:val="68801F06"/>
    <w:rsid w:val="69283D05"/>
    <w:rsid w:val="69A94AF3"/>
    <w:rsid w:val="6A0171F6"/>
    <w:rsid w:val="6AA858C3"/>
    <w:rsid w:val="6B301415"/>
    <w:rsid w:val="6B596BBE"/>
    <w:rsid w:val="6B87372B"/>
    <w:rsid w:val="6C3F4006"/>
    <w:rsid w:val="6C531AE8"/>
    <w:rsid w:val="6C5E0930"/>
    <w:rsid w:val="6C787517"/>
    <w:rsid w:val="6C7E15AE"/>
    <w:rsid w:val="6CA34594"/>
    <w:rsid w:val="6CA9147F"/>
    <w:rsid w:val="6CB57E24"/>
    <w:rsid w:val="6CE07597"/>
    <w:rsid w:val="6D3451EC"/>
    <w:rsid w:val="6D7B1C7E"/>
    <w:rsid w:val="6DD93FE6"/>
    <w:rsid w:val="6E297B34"/>
    <w:rsid w:val="6F3737A2"/>
    <w:rsid w:val="6F822668"/>
    <w:rsid w:val="6FCC5BB0"/>
    <w:rsid w:val="722F68CA"/>
    <w:rsid w:val="72AB5F51"/>
    <w:rsid w:val="73A806E2"/>
    <w:rsid w:val="745B5755"/>
    <w:rsid w:val="74730CF0"/>
    <w:rsid w:val="74B310ED"/>
    <w:rsid w:val="75E63744"/>
    <w:rsid w:val="76982C90"/>
    <w:rsid w:val="771147F0"/>
    <w:rsid w:val="77415FDF"/>
    <w:rsid w:val="778D20C9"/>
    <w:rsid w:val="77D45F4A"/>
    <w:rsid w:val="78411105"/>
    <w:rsid w:val="784E2CAA"/>
    <w:rsid w:val="78B773E1"/>
    <w:rsid w:val="78EC2E1F"/>
    <w:rsid w:val="791B3704"/>
    <w:rsid w:val="796C7F51"/>
    <w:rsid w:val="79B778D1"/>
    <w:rsid w:val="79C93EE5"/>
    <w:rsid w:val="79FA5A10"/>
    <w:rsid w:val="7A965738"/>
    <w:rsid w:val="7AE2522B"/>
    <w:rsid w:val="7AE91D0C"/>
    <w:rsid w:val="7B582E4D"/>
    <w:rsid w:val="7BBF481B"/>
    <w:rsid w:val="7BE67FFA"/>
    <w:rsid w:val="7C047FF7"/>
    <w:rsid w:val="7C9712F4"/>
    <w:rsid w:val="7CB8413B"/>
    <w:rsid w:val="7D432C69"/>
    <w:rsid w:val="7D897AFF"/>
    <w:rsid w:val="7D8B70AB"/>
    <w:rsid w:val="7DFD66CD"/>
    <w:rsid w:val="7ED625A7"/>
    <w:rsid w:val="7F141322"/>
    <w:rsid w:val="7FE37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CE0A63"/>
  <w15:docId w15:val="{85EFECB6-3270-4B98-9F7F-299DBF51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jc w:val="center"/>
    </w:pPr>
    <w:rPr>
      <w:rFonts w:ascii="Times New Roman" w:hAnsi="Times New Roman" w:cs="Times New Roman"/>
      <w:sz w:val="20"/>
    </w:rPr>
  </w:style>
  <w:style w:type="character" w:styleId="a4">
    <w:name w:val="Hyperlink"/>
    <w:basedOn w:val="a0"/>
    <w:qFormat/>
    <w:rPr>
      <w:color w:val="0000FF"/>
      <w:u w:val="single"/>
    </w:rPr>
  </w:style>
  <w:style w:type="character" w:customStyle="1" w:styleId="font51">
    <w:name w:val="font51"/>
    <w:basedOn w:val="a0"/>
    <w:qFormat/>
    <w:rPr>
      <w:rFonts w:ascii="Cambria" w:eastAsia="Cambria" w:hAnsi="Cambria" w:cs="Cambria" w:hint="default"/>
      <w:i/>
      <w:iCs/>
      <w:color w:val="000000"/>
      <w:sz w:val="20"/>
      <w:szCs w:val="20"/>
      <w:u w:val="none"/>
    </w:rPr>
  </w:style>
  <w:style w:type="paragraph" w:styleId="a5">
    <w:name w:val="header"/>
    <w:basedOn w:val="a"/>
    <w:link w:val="a6"/>
    <w:rsid w:val="00C7279F"/>
    <w:pPr>
      <w:tabs>
        <w:tab w:val="center" w:pos="4153"/>
        <w:tab w:val="right" w:pos="8306"/>
      </w:tabs>
      <w:snapToGrid w:val="0"/>
      <w:jc w:val="center"/>
    </w:pPr>
    <w:rPr>
      <w:sz w:val="18"/>
      <w:szCs w:val="18"/>
    </w:rPr>
  </w:style>
  <w:style w:type="character" w:customStyle="1" w:styleId="a6">
    <w:name w:val="页眉 字符"/>
    <w:basedOn w:val="a0"/>
    <w:link w:val="a5"/>
    <w:rsid w:val="00C7279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linxh67@mail.sysu.edu.cn"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2939</TotalTime>
  <Pages>18</Pages>
  <Words>1842</Words>
  <Characters>10319</Characters>
  <Application>Microsoft Office Word</Application>
  <DocSecurity>0</DocSecurity>
  <Lines>644</Lines>
  <Paragraphs>486</Paragraphs>
  <ScaleCrop>false</ScaleCrop>
  <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shenlijun</dc:creator>
  <cp:lastModifiedBy>lijun shen</cp:lastModifiedBy>
  <cp:revision>322</cp:revision>
  <dcterms:created xsi:type="dcterms:W3CDTF">2026-01-22T02:01:00Z</dcterms:created>
  <dcterms:modified xsi:type="dcterms:W3CDTF">2026-06-22T12:56:00Z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eyJoZGlkIjoiMzEwNTM5NzYwMDRjMzkwZTVkZjY2ODkwMGIxNGU0OTUiLCJ1c2VySWQiOiIxMTY5NzUwMzExIn0=</vt:lpwstr>
  </property>
  <property fmtid="{D5CDD505-2E9C-101B-9397-08002B2CF9AE}" pid="4" name="ICV">
    <vt:lpwstr>33C7868836954CD69E23F2DEBDA73F5C_12</vt:lpwstr>
  </property>
</Properties>
</file>