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2D5" w:rsidRDefault="009D12D5" w:rsidP="009D12D5">
      <w:pPr>
        <w:spacing w:line="48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Supplementary Material</w:t>
      </w:r>
    </w:p>
    <w:p w:rsidR="009D12D5" w:rsidRDefault="009D12D5" w:rsidP="009D12D5">
      <w:pPr>
        <w:spacing w:line="48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Supplementary Tables: 2</w:t>
      </w:r>
    </w:p>
    <w:p w:rsidR="009D12D5" w:rsidRDefault="009D12D5" w:rsidP="009D12D5">
      <w:pPr>
        <w:spacing w:line="48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Supplementary Figures: 1</w:t>
      </w:r>
    </w:p>
    <w:p w:rsidR="009D12D5" w:rsidRDefault="009D12D5" w:rsidP="009D12D5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:rsidR="009D12D5" w:rsidRDefault="009D12D5" w:rsidP="009D12D5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:rsidR="009D12D5" w:rsidRPr="00E23CBF" w:rsidRDefault="009D12D5" w:rsidP="009D12D5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Supplementary Figure 1: European map of </w:t>
      </w:r>
      <w:r>
        <w:rPr>
          <w:rFonts w:ascii="Times New Roman" w:hAnsi="Times New Roman" w:cs="Times New Roman"/>
          <w:b/>
          <w:i/>
        </w:rPr>
        <w:t>CYP2D6</w:t>
      </w:r>
      <w:r w:rsidRPr="0006325D">
        <w:rPr>
          <w:rFonts w:ascii="Times New Roman" w:hAnsi="Times New Roman" w:cs="Times New Roman"/>
          <w:b/>
          <w:i/>
        </w:rPr>
        <w:t>*</w:t>
      </w:r>
      <w:r>
        <w:rPr>
          <w:rFonts w:ascii="Times New Roman" w:hAnsi="Times New Roman" w:cs="Times New Roman"/>
          <w:b/>
          <w:i/>
        </w:rPr>
        <w:t>3</w:t>
      </w:r>
      <w:r>
        <w:rPr>
          <w:rFonts w:ascii="Times New Roman" w:hAnsi="Times New Roman" w:cs="Times New Roman"/>
          <w:b/>
        </w:rPr>
        <w:t xml:space="preserve"> allele frequencies. </w:t>
      </w:r>
      <w:r w:rsidRPr="00E23CBF">
        <w:rPr>
          <w:rFonts w:ascii="Times New Roman" w:hAnsi="Times New Roman" w:cs="Times New Roman"/>
          <w:i/>
        </w:rPr>
        <w:t>CYP2D6*3</w:t>
      </w:r>
      <w:r>
        <w:rPr>
          <w:rFonts w:ascii="Times New Roman" w:hAnsi="Times New Roman" w:cs="Times New Roman"/>
        </w:rPr>
        <w:t xml:space="preserve"> was not identified in individuals in Norway, Malta and Serbia (green) whereas highest </w:t>
      </w:r>
      <w:r w:rsidRPr="00886965">
        <w:rPr>
          <w:rFonts w:ascii="Times New Roman" w:hAnsi="Times New Roman" w:cs="Times New Roman"/>
        </w:rPr>
        <w:t>fre</w:t>
      </w:r>
      <w:r w:rsidRPr="0006325D">
        <w:rPr>
          <w:rFonts w:ascii="Times New Roman" w:hAnsi="Times New Roman" w:cs="Times New Roman"/>
        </w:rPr>
        <w:t xml:space="preserve">quencies were </w:t>
      </w:r>
      <w:r>
        <w:rPr>
          <w:rFonts w:ascii="Times New Roman" w:hAnsi="Times New Roman" w:cs="Times New Roman"/>
        </w:rPr>
        <w:t>found</w:t>
      </w:r>
      <w:r w:rsidRPr="0006325D">
        <w:rPr>
          <w:rFonts w:ascii="Times New Roman" w:hAnsi="Times New Roman" w:cs="Times New Roman"/>
        </w:rPr>
        <w:t xml:space="preserve"> in </w:t>
      </w:r>
      <w:r>
        <w:rPr>
          <w:rFonts w:ascii="Times New Roman" w:hAnsi="Times New Roman" w:cs="Times New Roman"/>
        </w:rPr>
        <w:t>Cyprus (4</w:t>
      </w:r>
      <w:r w:rsidRPr="0006325D">
        <w:rPr>
          <w:rFonts w:ascii="Times New Roman" w:hAnsi="Times New Roman" w:cs="Times New Roman"/>
        </w:rPr>
        <w:t>%).</w:t>
      </w:r>
      <w:r>
        <w:rPr>
          <w:rFonts w:ascii="Times New Roman" w:hAnsi="Times New Roman" w:cs="Times New Roman"/>
        </w:rPr>
        <w:t xml:space="preserve"> </w:t>
      </w:r>
    </w:p>
    <w:p w:rsidR="00144436" w:rsidRPr="009D12D5" w:rsidRDefault="009D12D5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144436" w:rsidRPr="009D12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F7B"/>
    <w:rsid w:val="00042507"/>
    <w:rsid w:val="00870F7B"/>
    <w:rsid w:val="009D12D5"/>
    <w:rsid w:val="00A35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2D5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2D5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238</Characters>
  <Application>Microsoft Office Word</Application>
  <DocSecurity>0</DocSecurity>
  <Lines>1</Lines>
  <Paragraphs>1</Paragraphs>
  <ScaleCrop>false</ScaleCrop>
  <Company>Springer-SBM</Company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Glover</dc:creator>
  <cp:keywords/>
  <dc:description/>
  <cp:lastModifiedBy>Catherine Glover</cp:lastModifiedBy>
  <cp:revision>2</cp:revision>
  <dcterms:created xsi:type="dcterms:W3CDTF">2019-07-18T08:15:00Z</dcterms:created>
  <dcterms:modified xsi:type="dcterms:W3CDTF">2019-07-18T08:15:00Z</dcterms:modified>
</cp:coreProperties>
</file>